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11453391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Calibri"/>
          <w:b w:val="0"/>
          <w:bCs/>
          <w:color w:val="000000" w:themeColor="text1"/>
        </w:rPr>
      </w:sdtEndPr>
      <w:sdtContent>
        <w:p w:rsidR="00E128C7" w:rsidRDefault="00E128C7">
          <w:pPr>
            <w:pStyle w:val="a7"/>
          </w:pPr>
          <w:r w:rsidRPr="00E128C7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E128C7" w:rsidRDefault="00E128C7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3525629" w:history="1">
            <w:r w:rsidRPr="00C006D3">
              <w:rPr>
                <w:rStyle w:val="af3"/>
                <w:noProof/>
              </w:rPr>
              <w:t xml:space="preserve">ГЛАВА 2. </w:t>
            </w:r>
            <w:r w:rsidRPr="00C006D3">
              <w:rPr>
                <w:rStyle w:val="af3"/>
                <w:rFonts w:eastAsia="Times New Roman" w:cs="Times New Roman"/>
                <w:noProof/>
                <w:spacing w:val="19"/>
              </w:rPr>
              <w:t>ХИМИЧЕСКАЯ ПОДГОТОВКА ПОВЕРХНОСТИ ТЕХНОЛОГИЧЕСКОГО СЛОЯ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_Toc463525629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8C7" w:rsidRDefault="00E128C7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463525630" w:history="1">
            <w:r w:rsidRPr="00C006D3">
              <w:rPr>
                <w:rStyle w:val="af3"/>
                <w:noProof/>
              </w:rPr>
              <w:t>2.1 Высокотемпературное окисление кремния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_Toc463525630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8C7" w:rsidRDefault="00E128C7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463525631" w:history="1">
            <w:r w:rsidRPr="00C006D3">
              <w:rPr>
                <w:rStyle w:val="af3"/>
                <w:noProof/>
              </w:rPr>
              <w:t>2.2 Высокотемпературная диффузия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_Toc463525631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8C7" w:rsidRDefault="00E128C7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463525632" w:history="1">
            <w:r w:rsidRPr="00C006D3">
              <w:rPr>
                <w:rStyle w:val="af3"/>
                <w:noProof/>
              </w:rPr>
              <w:t>2.3 Ионное легирование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_Toc463525632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8C7" w:rsidRDefault="00E128C7">
          <w:r>
            <w:fldChar w:fldCharType="end"/>
          </w:r>
        </w:p>
      </w:sdtContent>
    </w:sdt>
    <w:p w:rsidR="005F1C2D" w:rsidRPr="005F1C2D" w:rsidRDefault="00DA1C6D" w:rsidP="005F1C2D">
      <w:pPr>
        <w:pStyle w:val="1"/>
        <w:rPr>
          <w:rFonts w:eastAsia="Times New Roman" w:cs="Times New Roman"/>
          <w:color w:val="auto"/>
          <w:spacing w:val="19"/>
        </w:rPr>
      </w:pPr>
      <w:bookmarkStart w:id="0" w:name="_Toc463525629"/>
      <w:r>
        <w:t>ГЛАВА 2</w:t>
      </w:r>
      <w:r w:rsidR="0052376C">
        <w:t xml:space="preserve">. </w:t>
      </w:r>
      <w:hyperlink r:id="rId6" w:tgtFrame="_new" w:history="1">
        <w:r w:rsidR="005F1C2D" w:rsidRPr="005F1C2D">
          <w:rPr>
            <w:rFonts w:eastAsia="Times New Roman" w:cs="Times New Roman"/>
            <w:color w:val="auto"/>
            <w:spacing w:val="19"/>
          </w:rPr>
          <w:t>ХИМИЧЕСКАЯ ПОДГОТОВКА ПОВЕРХНОСТИ ТЕХНОЛОГИЧЕСКОГО СЛОЯ</w:t>
        </w:r>
        <w:bookmarkEnd w:id="0"/>
      </w:hyperlink>
    </w:p>
    <w:p w:rsidR="0052376C" w:rsidRDefault="0052376C" w:rsidP="00DA1C6D">
      <w:pPr>
        <w:pStyle w:val="1"/>
      </w:pPr>
    </w:p>
    <w:p w:rsidR="0052376C" w:rsidRDefault="0052376C" w:rsidP="0052376C">
      <w:pPr>
        <w:ind w:firstLine="709"/>
        <w:jc w:val="center"/>
      </w:pPr>
    </w:p>
    <w:p w:rsidR="0052376C" w:rsidRDefault="00E128C7" w:rsidP="00DA1C6D">
      <w:pPr>
        <w:pStyle w:val="2"/>
      </w:pPr>
      <w:bookmarkStart w:id="1" w:name="_Toc463525630"/>
      <w:r>
        <w:t>2.1</w:t>
      </w:r>
      <w:r w:rsidR="0052376C" w:rsidRPr="007D768B">
        <w:t xml:space="preserve"> Высокотемпературное окисление кремния</w:t>
      </w:r>
      <w:bookmarkEnd w:id="1"/>
    </w:p>
    <w:p w:rsidR="0052376C" w:rsidRPr="007D768B" w:rsidRDefault="0052376C" w:rsidP="0052376C">
      <w:pPr>
        <w:ind w:firstLine="709"/>
        <w:jc w:val="center"/>
      </w:pPr>
    </w:p>
    <w:p w:rsidR="0052376C" w:rsidRPr="007D768B" w:rsidRDefault="0052376C" w:rsidP="0052376C">
      <w:pPr>
        <w:ind w:firstLine="709"/>
        <w:jc w:val="both"/>
      </w:pPr>
      <w:r w:rsidRPr="007D768B">
        <w:t xml:space="preserve">Окисел кремния </w:t>
      </w:r>
      <w:r w:rsidRPr="007D768B">
        <w:rPr>
          <w:position w:val="-10"/>
        </w:rPr>
        <w:object w:dxaOrig="520" w:dyaOrig="3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27pt;height:18pt" o:ole="">
            <v:imagedata r:id="rId7" o:title=""/>
          </v:shape>
          <o:OLEObject Type="Embed" ProgID="Equation.3" ShapeID="_x0000_i1027" DrawAspect="Content" ObjectID="_1537267910" r:id="rId8"/>
        </w:object>
      </w:r>
      <w:r w:rsidRPr="007D768B">
        <w:t>, полученный методом термического окисле</w:t>
      </w:r>
      <w:r w:rsidRPr="007D768B">
        <w:softHyphen/>
        <w:t>ния, широко используется в технологии интегральных микросхем для различных целей:</w:t>
      </w:r>
    </w:p>
    <w:p w:rsidR="0052376C" w:rsidRPr="007D768B" w:rsidRDefault="0052376C" w:rsidP="0052376C">
      <w:pPr>
        <w:tabs>
          <w:tab w:val="left" w:pos="1080"/>
        </w:tabs>
        <w:ind w:firstLine="709"/>
        <w:jc w:val="both"/>
      </w:pPr>
      <w:r w:rsidRPr="007D768B">
        <w:t>-</w:t>
      </w:r>
      <w:r w:rsidRPr="007D768B">
        <w:tab/>
        <w:t>пассивации поверхности интегральных структур;</w:t>
      </w:r>
    </w:p>
    <w:p w:rsidR="0052376C" w:rsidRPr="007D768B" w:rsidRDefault="0052376C" w:rsidP="0052376C">
      <w:pPr>
        <w:tabs>
          <w:tab w:val="left" w:pos="1080"/>
        </w:tabs>
        <w:ind w:firstLine="709"/>
        <w:jc w:val="both"/>
      </w:pPr>
      <w:r w:rsidRPr="007D768B">
        <w:t>-</w:t>
      </w:r>
      <w:r w:rsidRPr="007D768B">
        <w:tab/>
        <w:t>изоляции приборов в схеме;</w:t>
      </w:r>
    </w:p>
    <w:p w:rsidR="0052376C" w:rsidRPr="007D768B" w:rsidRDefault="0052376C" w:rsidP="0052376C">
      <w:pPr>
        <w:tabs>
          <w:tab w:val="left" w:pos="1080"/>
        </w:tabs>
        <w:ind w:firstLine="709"/>
        <w:jc w:val="both"/>
      </w:pPr>
      <w:r w:rsidRPr="007D768B">
        <w:t>-</w:t>
      </w:r>
      <w:r w:rsidRPr="007D768B">
        <w:tab/>
        <w:t>маскирования поверхности полупроводника при диффузии и ион ном легировании;</w:t>
      </w:r>
    </w:p>
    <w:p w:rsidR="0052376C" w:rsidRPr="007D768B" w:rsidRDefault="0052376C" w:rsidP="0052376C">
      <w:pPr>
        <w:tabs>
          <w:tab w:val="left" w:pos="1080"/>
        </w:tabs>
        <w:ind w:firstLine="709"/>
        <w:jc w:val="both"/>
      </w:pPr>
      <w:r w:rsidRPr="007D768B">
        <w:t>-</w:t>
      </w:r>
      <w:r w:rsidRPr="007D768B">
        <w:tab/>
        <w:t>в качестве подзатворного диэлектрика в МДП-приборах и струк</w:t>
      </w:r>
      <w:r w:rsidRPr="007D768B">
        <w:softHyphen/>
        <w:t>турах.</w:t>
      </w:r>
    </w:p>
    <w:p w:rsidR="0052376C" w:rsidRPr="007D768B" w:rsidRDefault="0052376C" w:rsidP="0052376C">
      <w:pPr>
        <w:ind w:firstLine="709"/>
        <w:jc w:val="both"/>
      </w:pPr>
      <w:r w:rsidRPr="007D768B">
        <w:t>Механизм роста окисных пленок и их свойства в ряде случаев имеют определяющее влияние на параметры приборов и схем, вследст</w:t>
      </w:r>
      <w:r w:rsidRPr="007D768B">
        <w:softHyphen/>
        <w:t>вие чего необходимо обеспечить их контролируемое и воспроизводимое формирование. Это может быть достигнуто лишь на основе глубокого понимания физико-химических процессов роста окисла и зависимости физических характеристик от технологических условий окисления.</w:t>
      </w:r>
    </w:p>
    <w:p w:rsidR="0052376C" w:rsidRPr="007D768B" w:rsidRDefault="0052376C" w:rsidP="0052376C">
      <w:pPr>
        <w:pStyle w:val="4"/>
        <w:rPr>
          <w:b w:val="0"/>
          <w:sz w:val="28"/>
          <w:szCs w:val="28"/>
        </w:rPr>
      </w:pPr>
      <w:bookmarkStart w:id="2" w:name="_Toc146469061"/>
      <w:bookmarkStart w:id="3" w:name="_Toc146470700"/>
      <w:bookmarkStart w:id="4" w:name="_Toc146903839"/>
      <w:r w:rsidRPr="007D768B">
        <w:rPr>
          <w:b w:val="0"/>
          <w:sz w:val="28"/>
          <w:szCs w:val="28"/>
        </w:rPr>
        <w:lastRenderedPageBreak/>
        <w:t>Окисление кремния при комнатной температуре</w:t>
      </w:r>
      <w:bookmarkEnd w:id="2"/>
      <w:bookmarkEnd w:id="3"/>
      <w:bookmarkEnd w:id="4"/>
    </w:p>
    <w:p w:rsidR="0052376C" w:rsidRPr="007D768B" w:rsidRDefault="0052376C" w:rsidP="0052376C">
      <w:pPr>
        <w:jc w:val="both"/>
      </w:pPr>
      <w:r w:rsidRPr="007D768B">
        <w:t>Окисел кремния образуется уже при комнатной температуре в ре</w:t>
      </w:r>
      <w:r w:rsidRPr="007D768B">
        <w:softHyphen/>
        <w:t>зультате адсорбции кислорода на поверхности кремния, например, сразу после травления полупроводника. Адсорбированный монослой кислорода взаимодействует с кремнием с образованием окисла и выделением значительного количества тепла:</w:t>
      </w:r>
    </w:p>
    <w:p w:rsidR="0052376C" w:rsidRPr="007D768B" w:rsidRDefault="0052376C" w:rsidP="0052376C">
      <w:pPr>
        <w:jc w:val="both"/>
      </w:pPr>
    </w:p>
    <w:p w:rsidR="0052376C" w:rsidRPr="007D768B" w:rsidRDefault="0052376C" w:rsidP="0052376C">
      <w:pPr>
        <w:jc w:val="center"/>
      </w:pPr>
      <w:r w:rsidRPr="007D768B">
        <w:rPr>
          <w:position w:val="-10"/>
        </w:rPr>
        <w:object w:dxaOrig="2180" w:dyaOrig="340">
          <v:shape id="_x0000_i1028" type="#_x0000_t75" style="width:109.5pt;height:18pt" o:ole="">
            <v:imagedata r:id="rId9" o:title=""/>
          </v:shape>
          <o:OLEObject Type="Embed" ProgID="Equation.3" ShapeID="_x0000_i1028" DrawAspect="Content" ObjectID="_1537267911" r:id="rId10"/>
        </w:object>
      </w:r>
      <w:r w:rsidRPr="007D768B">
        <w:t>кДж/моль.</w:t>
      </w:r>
    </w:p>
    <w:p w:rsidR="0052376C" w:rsidRPr="007D768B" w:rsidRDefault="0052376C" w:rsidP="0052376C">
      <w:pPr>
        <w:jc w:val="both"/>
      </w:pPr>
    </w:p>
    <w:p w:rsidR="0052376C" w:rsidRPr="007D768B" w:rsidRDefault="0052376C" w:rsidP="0052376C">
      <w:pPr>
        <w:ind w:firstLine="709"/>
        <w:jc w:val="both"/>
      </w:pPr>
      <w:r w:rsidRPr="007D768B">
        <w:t>При этом адсорбированные атомы кислорода в силу их высокой электроотрицательности захватывают электроны из кремния и заряжа</w:t>
      </w:r>
      <w:r w:rsidRPr="007D768B">
        <w:softHyphen/>
        <w:t>ются отрицательно, а атомы кремния - положительно. После образова</w:t>
      </w:r>
      <w:r w:rsidRPr="007D768B">
        <w:softHyphen/>
        <w:t>ния монослоя окисла кремния при дальнейшей адсорбции кислорода электроны из подложки кремния туннелируют через образовавшуюся диэлектрическую пленку, в результате чего возникает двойной электрический слой (отрицательно заряженные атомы кислорода на поверхно</w:t>
      </w:r>
      <w:r w:rsidRPr="007D768B">
        <w:softHyphen/>
        <w:t>сти окисла и положительно заряженные атомы кремния на поверхности кремния). Так как диэлектрик очень тонкий, между ними создается электрическое поле, напряженность которого достигает 107 В/см, что достаточно для отрыва атома кремния от решетки. Ионы кремния дрей</w:t>
      </w:r>
      <w:r w:rsidRPr="007D768B">
        <w:softHyphen/>
        <w:t>фуют через окисел к его поверхности, где вступают в реакцию с кисло</w:t>
      </w:r>
      <w:r w:rsidRPr="007D768B">
        <w:softHyphen/>
        <w:t>родом, так что образуется очередной слой окисла. Вновь адсорбируется кислород на поверхности окисла, заряжается отрицательно за счет тун-нелирования электронов из подложки, опять возникает двойной элек</w:t>
      </w:r>
      <w:r w:rsidRPr="007D768B">
        <w:softHyphen/>
        <w:t>трический слой и электрическое поле, вырывающее ионы кремния и вы</w:t>
      </w:r>
      <w:r w:rsidRPr="007D768B">
        <w:softHyphen/>
        <w:t>тягивающее их через окисел. Этот процесс продолжается до толщин окисла порядка 10 нм.</w:t>
      </w:r>
    </w:p>
    <w:p w:rsidR="0052376C" w:rsidRPr="007D768B" w:rsidRDefault="0052376C" w:rsidP="0052376C">
      <w:pPr>
        <w:ind w:firstLine="709"/>
        <w:jc w:val="both"/>
      </w:pPr>
      <w:r w:rsidRPr="007D768B">
        <w:t xml:space="preserve">Величина электрического поля </w:t>
      </w:r>
      <w:r w:rsidRPr="007D768B">
        <w:rPr>
          <w:i/>
        </w:rPr>
        <w:t>Е</w:t>
      </w:r>
      <w:r w:rsidRPr="007D768B">
        <w:t xml:space="preserve"> определяется потенциалом иони</w:t>
      </w:r>
      <w:r w:rsidRPr="007D768B">
        <w:softHyphen/>
        <w:t xml:space="preserve">зированных атомов кислорода, в окисле возникает разность потенциалов </w:t>
      </w:r>
      <w:r w:rsidRPr="007D768B">
        <w:rPr>
          <w:i/>
        </w:rPr>
        <w:t>U</w:t>
      </w:r>
      <w:r w:rsidRPr="007D768B">
        <w:t>, не зависящая от толщины окисла х. Скорость роста окисла имеет экс</w:t>
      </w:r>
      <w:r w:rsidRPr="007D768B">
        <w:softHyphen/>
        <w:t xml:space="preserve">поненциальную зависимость от напряженности электрического поля для иона кремния, находящегося на расстоянии </w:t>
      </w:r>
      <w:r w:rsidRPr="007D768B">
        <w:rPr>
          <w:i/>
        </w:rPr>
        <w:t>А</w:t>
      </w:r>
      <w:r w:rsidRPr="007D768B">
        <w:t xml:space="preserve"> от границы </w:t>
      </w:r>
      <w:r w:rsidRPr="007D768B">
        <w:rPr>
          <w:position w:val="-10"/>
        </w:rPr>
        <w:object w:dxaOrig="940" w:dyaOrig="340">
          <v:shape id="_x0000_i1029" type="#_x0000_t75" style="width:46.5pt;height:18pt" o:ole="">
            <v:imagedata r:id="rId11" o:title=""/>
          </v:shape>
          <o:OLEObject Type="Embed" ProgID="Equation.3" ShapeID="_x0000_i1029" DrawAspect="Content" ObjectID="_1537267912" r:id="rId12"/>
        </w:object>
      </w:r>
      <w:r w:rsidRPr="007D768B">
        <w:t>:</w:t>
      </w:r>
    </w:p>
    <w:p w:rsidR="0052376C" w:rsidRPr="007D768B" w:rsidRDefault="0052376C" w:rsidP="0052376C">
      <w:pPr>
        <w:jc w:val="both"/>
      </w:pPr>
    </w:p>
    <w:p w:rsidR="0052376C" w:rsidRPr="007D768B" w:rsidRDefault="0052376C" w:rsidP="0052376C">
      <w:pPr>
        <w:jc w:val="center"/>
      </w:pPr>
      <w:r w:rsidRPr="007D768B">
        <w:rPr>
          <w:position w:val="-28"/>
        </w:rPr>
        <w:object w:dxaOrig="4140" w:dyaOrig="720">
          <v:shape id="_x0000_i1030" type="#_x0000_t75" style="width:207pt;height:36.75pt" o:ole="">
            <v:imagedata r:id="rId13" o:title=""/>
          </v:shape>
          <o:OLEObject Type="Embed" ProgID="Equation.3" ShapeID="_x0000_i1030" DrawAspect="Content" ObjectID="_1537267913" r:id="rId14"/>
        </w:object>
      </w:r>
      <w:r w:rsidRPr="007D768B">
        <w:t>,</w:t>
      </w:r>
    </w:p>
    <w:p w:rsidR="0052376C" w:rsidRPr="007D768B" w:rsidRDefault="0052376C" w:rsidP="0052376C">
      <w:pPr>
        <w:jc w:val="both"/>
      </w:pPr>
    </w:p>
    <w:p w:rsidR="0052376C" w:rsidRPr="007D768B" w:rsidRDefault="0052376C" w:rsidP="0052376C">
      <w:pPr>
        <w:jc w:val="both"/>
      </w:pPr>
      <w:r w:rsidRPr="007D768B">
        <w:t xml:space="preserve">где </w:t>
      </w:r>
      <w:r w:rsidRPr="007D768B">
        <w:rPr>
          <w:position w:val="-6"/>
        </w:rPr>
        <w:object w:dxaOrig="180" w:dyaOrig="220">
          <v:shape id="_x0000_i1031" type="#_x0000_t75" style="width:9pt;height:12pt" o:ole="">
            <v:imagedata r:id="rId15" o:title=""/>
          </v:shape>
          <o:OLEObject Type="Embed" ProgID="Equation.3" ShapeID="_x0000_i1031" DrawAspect="Content" ObjectID="_1537267914" r:id="rId16"/>
        </w:object>
      </w:r>
      <w:r w:rsidRPr="007D768B">
        <w:t xml:space="preserve"> - заряд электрона; </w:t>
      </w:r>
      <w:r w:rsidRPr="007D768B">
        <w:rPr>
          <w:position w:val="-6"/>
        </w:rPr>
        <w:object w:dxaOrig="200" w:dyaOrig="279">
          <v:shape id="_x0000_i1032" type="#_x0000_t75" style="width:10.5pt;height:15pt" o:ole="">
            <v:imagedata r:id="rId17" o:title=""/>
          </v:shape>
          <o:OLEObject Type="Embed" ProgID="Equation.3" ShapeID="_x0000_i1032" DrawAspect="Content" ObjectID="_1537267915" r:id="rId18"/>
        </w:object>
      </w:r>
      <w:r w:rsidRPr="007D768B">
        <w:t xml:space="preserve"> - постоянная Больцмана; </w:t>
      </w:r>
      <w:r w:rsidRPr="007D768B">
        <w:rPr>
          <w:position w:val="-4"/>
        </w:rPr>
        <w:object w:dxaOrig="220" w:dyaOrig="260">
          <v:shape id="_x0000_i1033" type="#_x0000_t75" style="width:12pt;height:13.5pt" o:ole="">
            <v:imagedata r:id="rId19" o:title=""/>
          </v:shape>
          <o:OLEObject Type="Embed" ProgID="Equation.3" ShapeID="_x0000_i1033" DrawAspect="Content" ObjectID="_1537267916" r:id="rId20"/>
        </w:object>
      </w:r>
      <w:r w:rsidRPr="007D768B">
        <w:t xml:space="preserve"> - абсолютная тем</w:t>
      </w:r>
      <w:r w:rsidRPr="007D768B">
        <w:softHyphen/>
        <w:t xml:space="preserve">пература. Поэтому с увеличением толщины окисла </w:t>
      </w:r>
      <w:r w:rsidRPr="007D768B">
        <w:rPr>
          <w:position w:val="-6"/>
        </w:rPr>
        <w:object w:dxaOrig="200" w:dyaOrig="220">
          <v:shape id="_x0000_i1034" type="#_x0000_t75" style="width:10.5pt;height:12pt" o:ole="">
            <v:imagedata r:id="rId21" o:title=""/>
          </v:shape>
          <o:OLEObject Type="Embed" ProgID="Equation.3" ShapeID="_x0000_i1034" DrawAspect="Content" ObjectID="_1537267917" r:id="rId22"/>
        </w:object>
      </w:r>
      <w:r w:rsidRPr="007D768B">
        <w:t xml:space="preserve"> скорость его роста экспоненциально уменьшается. При этом растет также толщина барьера для туннелирования электронов, уменьшая вероятность протекания это</w:t>
      </w:r>
      <w:r w:rsidRPr="007D768B">
        <w:softHyphen/>
        <w:t>го процесса.</w:t>
      </w:r>
    </w:p>
    <w:p w:rsidR="0052376C" w:rsidRPr="007D768B" w:rsidRDefault="0052376C" w:rsidP="0052376C">
      <w:pPr>
        <w:jc w:val="both"/>
      </w:pPr>
      <w:r w:rsidRPr="007D768B">
        <w:t>Вследствие этих причин толщина пленки окисла, вырастающего при комнатной температуре (естественный или первоначальный окисел), ограничивается толщиной 5-10 нм. Малая толщина и низкое качество этого окисла не позволяют использовать его в технологии интегральных микросхем.</w:t>
      </w:r>
    </w:p>
    <w:p w:rsidR="0052376C" w:rsidRPr="007D768B" w:rsidRDefault="0052376C" w:rsidP="0052376C">
      <w:pPr>
        <w:jc w:val="both"/>
      </w:pPr>
      <w:r w:rsidRPr="007D768B">
        <w:t>Высококачественный окисел может быть получен лишь при окис</w:t>
      </w:r>
      <w:r w:rsidRPr="007D768B">
        <w:softHyphen/>
        <w:t>лении кремния при высокой температуре от 700 до 1150 °С.</w:t>
      </w:r>
    </w:p>
    <w:p w:rsidR="0052376C" w:rsidRPr="007D768B" w:rsidRDefault="0052376C" w:rsidP="0052376C">
      <w:pPr>
        <w:pStyle w:val="4"/>
        <w:rPr>
          <w:b w:val="0"/>
          <w:sz w:val="28"/>
          <w:szCs w:val="28"/>
        </w:rPr>
      </w:pPr>
      <w:bookmarkStart w:id="5" w:name="_Toc146469062"/>
      <w:bookmarkStart w:id="6" w:name="_Toc146470701"/>
      <w:bookmarkStart w:id="7" w:name="_Toc146903840"/>
      <w:r w:rsidRPr="007D768B">
        <w:rPr>
          <w:b w:val="0"/>
          <w:sz w:val="28"/>
          <w:szCs w:val="28"/>
        </w:rPr>
        <w:t>Физический механизм роста окисла при высокой температуре</w:t>
      </w:r>
      <w:bookmarkEnd w:id="5"/>
      <w:bookmarkEnd w:id="6"/>
      <w:bookmarkEnd w:id="7"/>
    </w:p>
    <w:p w:rsidR="0052376C" w:rsidRPr="007D768B" w:rsidRDefault="0052376C" w:rsidP="0052376C">
      <w:pPr>
        <w:ind w:firstLine="709"/>
        <w:jc w:val="both"/>
      </w:pPr>
      <w:r w:rsidRPr="007D768B">
        <w:t xml:space="preserve">Особенности процесса термического окисления кремния во многом определяются структурой и свойствами образующейся стеклообразной пленки двуокиси кремния. Окисел обладает открытой пространственно-полимерной структурой с прочными связями </w:t>
      </w:r>
      <w:r w:rsidRPr="007D768B">
        <w:rPr>
          <w:position w:val="-6"/>
        </w:rPr>
        <w:object w:dxaOrig="1480" w:dyaOrig="279">
          <v:shape id="_x0000_i1035" type="#_x0000_t75" style="width:73.5pt;height:15pt" o:ole="">
            <v:imagedata r:id="rId23" o:title=""/>
          </v:shape>
          <o:OLEObject Type="Embed" ProgID="Equation.3" ShapeID="_x0000_i1035" DrawAspect="Content" ObjectID="_1537267918" r:id="rId24"/>
        </w:object>
      </w:r>
      <w:r w:rsidRPr="007D768B">
        <w:t xml:space="preserve"> и, с одной сто</w:t>
      </w:r>
      <w:r w:rsidRPr="007D768B">
        <w:softHyphen/>
        <w:t>роны, имеет высокую проницаемость, с другой стороны, является одним из лучших диэлектриков с очень высоким сопротивлением, вплоть до температур, близких к температуре плавления. Поэтому процесс окис</w:t>
      </w:r>
      <w:r w:rsidRPr="007D768B">
        <w:softHyphen/>
        <w:t>ления кремния не может быть аналогичен процессам окисления метал</w:t>
      </w:r>
      <w:r w:rsidRPr="007D768B">
        <w:softHyphen/>
        <w:t>лов, где рост окисла предполагается за счет отрыва металлических ио</w:t>
      </w:r>
      <w:r w:rsidRPr="007D768B">
        <w:softHyphen/>
        <w:t>нов и их диффузии в растущем окисле.</w:t>
      </w:r>
    </w:p>
    <w:p w:rsidR="0052376C" w:rsidRPr="007D768B" w:rsidRDefault="0052376C" w:rsidP="0052376C">
      <w:pPr>
        <w:ind w:firstLine="709"/>
        <w:jc w:val="both"/>
      </w:pPr>
      <w:r w:rsidRPr="007D768B">
        <w:t xml:space="preserve">Рост окисла кремния </w:t>
      </w:r>
      <w:r w:rsidRPr="007D768B">
        <w:rPr>
          <w:position w:val="-10"/>
        </w:rPr>
        <w:object w:dxaOrig="520" w:dyaOrig="340">
          <v:shape id="_x0000_i1036" type="#_x0000_t75" style="width:27pt;height:18pt" o:ole="">
            <v:imagedata r:id="rId7" o:title=""/>
          </v:shape>
          <o:OLEObject Type="Embed" ProgID="Equation.3" ShapeID="_x0000_i1036" DrawAspect="Content" ObjectID="_1537267919" r:id="rId25"/>
        </w:object>
      </w:r>
      <w:r w:rsidRPr="007D768B">
        <w:t xml:space="preserve"> происходит на границе раздела кремний -окисел в атмосфере сухого кислорода или паров воды согласно реакциям</w:t>
      </w:r>
    </w:p>
    <w:p w:rsidR="0052376C" w:rsidRPr="007D768B" w:rsidRDefault="0052376C" w:rsidP="0052376C">
      <w:pPr>
        <w:jc w:val="both"/>
      </w:pPr>
    </w:p>
    <w:p w:rsidR="0052376C" w:rsidRPr="007D768B" w:rsidRDefault="0052376C" w:rsidP="0052376C">
      <w:pPr>
        <w:jc w:val="center"/>
      </w:pPr>
      <w:r w:rsidRPr="007D768B">
        <w:rPr>
          <w:position w:val="-10"/>
        </w:rPr>
        <w:object w:dxaOrig="1560" w:dyaOrig="340">
          <v:shape id="_x0000_i1037" type="#_x0000_t75" style="width:78pt;height:18pt" o:ole="">
            <v:imagedata r:id="rId26" o:title=""/>
          </v:shape>
          <o:OLEObject Type="Embed" ProgID="Equation.3" ShapeID="_x0000_i1037" DrawAspect="Content" ObjectID="_1537267920" r:id="rId27"/>
        </w:object>
      </w:r>
      <w:r w:rsidRPr="007D768B">
        <w:t>;</w:t>
      </w:r>
    </w:p>
    <w:p w:rsidR="0052376C" w:rsidRPr="007D768B" w:rsidRDefault="0052376C" w:rsidP="0052376C">
      <w:pPr>
        <w:jc w:val="center"/>
      </w:pPr>
      <w:r w:rsidRPr="007D768B">
        <w:rPr>
          <w:position w:val="-10"/>
        </w:rPr>
        <w:object w:dxaOrig="2439" w:dyaOrig="340">
          <v:shape id="_x0000_i1038" type="#_x0000_t75" style="width:121.5pt;height:18pt" o:ole="">
            <v:imagedata r:id="rId28" o:title=""/>
          </v:shape>
          <o:OLEObject Type="Embed" ProgID="Equation.3" ShapeID="_x0000_i1038" DrawAspect="Content" ObjectID="_1537267921" r:id="rId29"/>
        </w:object>
      </w:r>
      <w:r w:rsidRPr="007D768B">
        <w:t>.</w:t>
      </w:r>
    </w:p>
    <w:p w:rsidR="0052376C" w:rsidRPr="007D768B" w:rsidRDefault="0052376C" w:rsidP="0052376C">
      <w:pPr>
        <w:jc w:val="both"/>
      </w:pPr>
    </w:p>
    <w:p w:rsidR="0052376C" w:rsidRPr="007D768B" w:rsidRDefault="0052376C" w:rsidP="0052376C">
      <w:pPr>
        <w:ind w:firstLine="709"/>
        <w:jc w:val="both"/>
      </w:pPr>
      <w:r w:rsidRPr="007D768B">
        <w:t xml:space="preserve">При этом граница двух фаз </w:t>
      </w:r>
      <w:r w:rsidRPr="007D768B">
        <w:rPr>
          <w:position w:val="-6"/>
        </w:rPr>
        <w:object w:dxaOrig="279" w:dyaOrig="279">
          <v:shape id="_x0000_i1039" type="#_x0000_t75" style="width:15pt;height:15pt" o:ole="">
            <v:imagedata r:id="rId30" o:title=""/>
          </v:shape>
          <o:OLEObject Type="Embed" ProgID="Equation.3" ShapeID="_x0000_i1039" DrawAspect="Content" ObjectID="_1537267922" r:id="rId31"/>
        </w:object>
      </w:r>
      <w:r w:rsidRPr="007D768B">
        <w:t xml:space="preserve"> - </w:t>
      </w:r>
      <w:r w:rsidRPr="007D768B">
        <w:rPr>
          <w:position w:val="-10"/>
        </w:rPr>
        <w:object w:dxaOrig="520" w:dyaOrig="340">
          <v:shape id="_x0000_i1040" type="#_x0000_t75" style="width:27pt;height:18pt" o:ole="">
            <v:imagedata r:id="rId7" o:title=""/>
          </v:shape>
          <o:OLEObject Type="Embed" ProgID="Equation.3" ShapeID="_x0000_i1040" DrawAspect="Content" ObjectID="_1537267923" r:id="rId32"/>
        </w:object>
      </w:r>
      <w:r w:rsidRPr="007D768B">
        <w:t xml:space="preserve"> движется в глубь полупровод</w:t>
      </w:r>
      <w:r w:rsidRPr="007D768B">
        <w:softHyphen/>
        <w:t>ника, часть кремния поглощается окислом.</w:t>
      </w:r>
    </w:p>
    <w:p w:rsidR="0052376C" w:rsidRPr="007D768B" w:rsidRDefault="0052376C" w:rsidP="0052376C">
      <w:pPr>
        <w:ind w:firstLine="709"/>
        <w:jc w:val="both"/>
      </w:pPr>
      <w:r w:rsidRPr="007D768B">
        <w:lastRenderedPageBreak/>
        <w:t xml:space="preserve">Толщина пленки </w:t>
      </w:r>
      <w:r w:rsidRPr="007D768B">
        <w:rPr>
          <w:position w:val="-10"/>
        </w:rPr>
        <w:object w:dxaOrig="520" w:dyaOrig="340">
          <v:shape id="_x0000_i1041" type="#_x0000_t75" style="width:27pt;height:18pt" o:ole="">
            <v:imagedata r:id="rId7" o:title=""/>
          </v:shape>
          <o:OLEObject Type="Embed" ProgID="Equation.3" ShapeID="_x0000_i1041" DrawAspect="Content" ObjectID="_1537267924" r:id="rId33"/>
        </w:object>
      </w:r>
      <w:r w:rsidRPr="007D768B">
        <w:t xml:space="preserve">, равная </w:t>
      </w:r>
      <w:r w:rsidRPr="007D768B">
        <w:rPr>
          <w:position w:val="-6"/>
        </w:rPr>
        <w:object w:dxaOrig="200" w:dyaOrig="220">
          <v:shape id="_x0000_i1042" type="#_x0000_t75" style="width:10.5pt;height:12pt" o:ole="">
            <v:imagedata r:id="rId34" o:title=""/>
          </v:shape>
          <o:OLEObject Type="Embed" ProgID="Equation.3" ShapeID="_x0000_i1042" DrawAspect="Content" ObjectID="_1537267925" r:id="rId35"/>
        </w:object>
      </w:r>
      <w:r w:rsidRPr="007D768B">
        <w:t xml:space="preserve">, поглощает слой кремния толщиной 0,44 </w:t>
      </w:r>
      <w:r w:rsidRPr="007D768B">
        <w:rPr>
          <w:position w:val="-6"/>
        </w:rPr>
        <w:object w:dxaOrig="200" w:dyaOrig="220">
          <v:shape id="_x0000_i1043" type="#_x0000_t75" style="width:10.5pt;height:12pt" o:ole="">
            <v:imagedata r:id="rId36" o:title=""/>
          </v:shape>
          <o:OLEObject Type="Embed" ProgID="Equation.3" ShapeID="_x0000_i1043" DrawAspect="Content" ObjectID="_1537267926" r:id="rId37"/>
        </w:object>
      </w:r>
      <w:r w:rsidRPr="007D768B">
        <w:t>. Таким образом, можно считать, что толщина окисла примерно в два раза больше толщины поглощенного им кремния.</w:t>
      </w:r>
    </w:p>
    <w:p w:rsidR="0052376C" w:rsidRPr="007D768B" w:rsidRDefault="0052376C" w:rsidP="0052376C">
      <w:pPr>
        <w:ind w:firstLine="709"/>
        <w:jc w:val="both"/>
      </w:pPr>
      <w:r w:rsidRPr="007D768B">
        <w:t>Высокотемпературный процесс окисления кремния рассматривает</w:t>
      </w:r>
      <w:r w:rsidRPr="007D768B">
        <w:softHyphen/>
        <w:t>ся обычно состоящим из двух этапов: диффузии окисляющих частиц че</w:t>
      </w:r>
      <w:r w:rsidRPr="007D768B">
        <w:softHyphen/>
        <w:t xml:space="preserve">рез растущий окисел и их химического взаимодействия с кремнием на границе раздела двух фаз </w:t>
      </w:r>
      <w:r w:rsidRPr="007D768B">
        <w:rPr>
          <w:position w:val="-6"/>
        </w:rPr>
        <w:object w:dxaOrig="279" w:dyaOrig="279">
          <v:shape id="_x0000_i1044" type="#_x0000_t75" style="width:15pt;height:15pt" o:ole="">
            <v:imagedata r:id="rId38" o:title=""/>
          </v:shape>
          <o:OLEObject Type="Embed" ProgID="Equation.3" ShapeID="_x0000_i1044" DrawAspect="Content" ObjectID="_1537267927" r:id="rId39"/>
        </w:object>
      </w:r>
      <w:r w:rsidRPr="007D768B">
        <w:t xml:space="preserve"> - </w:t>
      </w:r>
      <w:r w:rsidRPr="007D768B">
        <w:rPr>
          <w:position w:val="-10"/>
        </w:rPr>
        <w:object w:dxaOrig="520" w:dyaOrig="340">
          <v:shape id="_x0000_i1045" type="#_x0000_t75" style="width:27pt;height:18pt" o:ole="">
            <v:imagedata r:id="rId7" o:title=""/>
          </v:shape>
          <o:OLEObject Type="Embed" ProgID="Equation.3" ShapeID="_x0000_i1045" DrawAspect="Content" ObjectID="_1537267928" r:id="rId40"/>
        </w:object>
      </w:r>
      <w:r w:rsidRPr="007D768B">
        <w:t>.</w:t>
      </w:r>
    </w:p>
    <w:p w:rsidR="0052376C" w:rsidRPr="007D768B" w:rsidRDefault="0052376C" w:rsidP="0052376C">
      <w:pPr>
        <w:ind w:firstLine="709"/>
        <w:jc w:val="both"/>
      </w:pPr>
      <w:r w:rsidRPr="007D768B">
        <w:t>Диффундирующими частицами в случае окисления в сухом кисло</w:t>
      </w:r>
      <w:r w:rsidRPr="007D768B">
        <w:softHyphen/>
        <w:t xml:space="preserve">роде считаются либо молекулы кислорода </w:t>
      </w:r>
      <w:r w:rsidRPr="007D768B">
        <w:rPr>
          <w:position w:val="-10"/>
        </w:rPr>
        <w:object w:dxaOrig="320" w:dyaOrig="340">
          <v:shape id="_x0000_i1046" type="#_x0000_t75" style="width:15pt;height:18pt" o:ole="">
            <v:imagedata r:id="rId41" o:title=""/>
          </v:shape>
          <o:OLEObject Type="Embed" ProgID="Equation.3" ShapeID="_x0000_i1046" DrawAspect="Content" ObjectID="_1537267929" r:id="rId42"/>
        </w:object>
      </w:r>
      <w:r w:rsidRPr="007D768B">
        <w:t>, либо атомы кислорода.</w:t>
      </w:r>
    </w:p>
    <w:p w:rsidR="0052376C" w:rsidRPr="007D768B" w:rsidRDefault="0052376C" w:rsidP="0052376C">
      <w:pPr>
        <w:ind w:firstLine="709"/>
        <w:jc w:val="both"/>
      </w:pPr>
      <w:r w:rsidRPr="007D768B">
        <w:t xml:space="preserve">При окислении в парах воды окисляющими частицами могут быть молекулы воды </w:t>
      </w:r>
      <w:r w:rsidRPr="007D768B">
        <w:rPr>
          <w:position w:val="-10"/>
        </w:rPr>
        <w:object w:dxaOrig="540" w:dyaOrig="340">
          <v:shape id="_x0000_i1047" type="#_x0000_t75" style="width:27pt;height:18pt" o:ole="">
            <v:imagedata r:id="rId43" o:title=""/>
          </v:shape>
          <o:OLEObject Type="Embed" ProgID="Equation.3" ShapeID="_x0000_i1047" DrawAspect="Content" ObjectID="_1537267930" r:id="rId44"/>
        </w:object>
      </w:r>
      <w:r w:rsidRPr="007D768B">
        <w:t xml:space="preserve">, а также ионные пары </w:t>
      </w:r>
      <w:r w:rsidRPr="007D768B">
        <w:rPr>
          <w:position w:val="-12"/>
        </w:rPr>
        <w:object w:dxaOrig="639" w:dyaOrig="380">
          <v:shape id="_x0000_i1048" type="#_x0000_t75" style="width:31.5pt;height:19.5pt" o:ole="">
            <v:imagedata r:id="rId45" o:title=""/>
          </v:shape>
          <o:OLEObject Type="Embed" ProgID="Equation.3" ShapeID="_x0000_i1048" DrawAspect="Content" ObjectID="_1537267931" r:id="rId46"/>
        </w:object>
      </w:r>
      <w:r w:rsidRPr="007D768B">
        <w:t xml:space="preserve">и </w:t>
      </w:r>
      <w:r w:rsidRPr="007D768B">
        <w:rPr>
          <w:position w:val="-6"/>
        </w:rPr>
        <w:object w:dxaOrig="540" w:dyaOrig="320">
          <v:shape id="_x0000_i1049" type="#_x0000_t75" style="width:27pt;height:15pt" o:ole="">
            <v:imagedata r:id="rId47" o:title=""/>
          </v:shape>
          <o:OLEObject Type="Embed" ProgID="Equation.3" ShapeID="_x0000_i1049" DrawAspect="Content" ObjectID="_1537267932" r:id="rId48"/>
        </w:object>
      </w:r>
      <w:r w:rsidRPr="007D768B">
        <w:t>.</w:t>
      </w:r>
    </w:p>
    <w:p w:rsidR="0052376C" w:rsidRPr="007D768B" w:rsidRDefault="0052376C" w:rsidP="0052376C">
      <w:pPr>
        <w:pStyle w:val="4"/>
        <w:rPr>
          <w:b w:val="0"/>
          <w:sz w:val="28"/>
          <w:szCs w:val="28"/>
        </w:rPr>
      </w:pPr>
      <w:bookmarkStart w:id="8" w:name="_Toc146469063"/>
      <w:bookmarkStart w:id="9" w:name="_Toc146470702"/>
      <w:bookmarkStart w:id="10" w:name="_Toc146903841"/>
      <w:r w:rsidRPr="007D768B">
        <w:rPr>
          <w:b w:val="0"/>
          <w:sz w:val="28"/>
          <w:szCs w:val="28"/>
        </w:rPr>
        <w:t>Структура окисла кремния</w:t>
      </w:r>
      <w:bookmarkEnd w:id="8"/>
      <w:bookmarkEnd w:id="9"/>
      <w:bookmarkEnd w:id="10"/>
    </w:p>
    <w:p w:rsidR="0052376C" w:rsidRPr="007D768B" w:rsidRDefault="0052376C" w:rsidP="0052376C">
      <w:pPr>
        <w:ind w:firstLine="709"/>
        <w:jc w:val="both"/>
      </w:pPr>
      <w:r w:rsidRPr="007D768B">
        <w:t>По современным представлениям структура аморфного окисла кремния - кварцевого стекла - это разупорядоченная трехмерная сетка состоящих из кремния и кислорода тетраэдров, которые соприкасаются только своими вершинами, но не ребрами или гранями (рис.2.1).</w:t>
      </w:r>
    </w:p>
    <w:p w:rsidR="0052376C" w:rsidRPr="007D768B" w:rsidRDefault="0052376C" w:rsidP="0052376C">
      <w:pPr>
        <w:ind w:firstLine="709"/>
        <w:jc w:val="both"/>
      </w:pPr>
      <w:r w:rsidRPr="007D768B">
        <w:t>Каждый атом кремния в сетке является центром тетраэдра, в вер</w:t>
      </w:r>
      <w:r w:rsidRPr="007D768B">
        <w:softHyphen/>
        <w:t xml:space="preserve">шинах которого расположены четыре атома кислорода. Каждый такой атом кислорода связан с двумя атомами кремния. Среднее расстояние </w:t>
      </w:r>
      <w:r w:rsidRPr="007D768B">
        <w:rPr>
          <w:position w:val="-6"/>
        </w:rPr>
        <w:object w:dxaOrig="680" w:dyaOrig="279">
          <v:shape id="_x0000_i1050" type="#_x0000_t75" style="width:34.5pt;height:15pt" o:ole="">
            <v:imagedata r:id="rId49" o:title=""/>
          </v:shape>
          <o:OLEObject Type="Embed" ProgID="Equation.3" ShapeID="_x0000_i1050" DrawAspect="Content" ObjectID="_1537267933" r:id="rId50"/>
        </w:object>
      </w:r>
      <w:r w:rsidRPr="007D768B">
        <w:t xml:space="preserve"> равно 1,62А, средний размер связи </w:t>
      </w:r>
      <w:r w:rsidRPr="007D768B">
        <w:rPr>
          <w:position w:val="-6"/>
        </w:rPr>
        <w:object w:dxaOrig="639" w:dyaOrig="279">
          <v:shape id="_x0000_i1051" type="#_x0000_t75" style="width:31.5pt;height:15pt" o:ole="">
            <v:imagedata r:id="rId51" o:title=""/>
          </v:shape>
          <o:OLEObject Type="Embed" ProgID="Equation.3" ShapeID="_x0000_i1051" DrawAspect="Content" ObjectID="_1537267934" r:id="rId52"/>
        </w:object>
      </w:r>
      <w:r w:rsidRPr="007D768B">
        <w:t>, являющейся ребром тетра</w:t>
      </w:r>
      <w:r w:rsidRPr="007D768B">
        <w:softHyphen/>
        <w:t xml:space="preserve">эдра, равен 2,65А, среднее расстояние Si-Si составляет 3,00А. Угол </w:t>
      </w:r>
      <w:r w:rsidRPr="007D768B">
        <w:rPr>
          <w:position w:val="-6"/>
        </w:rPr>
        <w:object w:dxaOrig="1100" w:dyaOrig="279">
          <v:shape id="_x0000_i1052" type="#_x0000_t75" style="width:54pt;height:15pt" o:ole="">
            <v:imagedata r:id="rId53" o:title=""/>
          </v:shape>
          <o:OLEObject Type="Embed" ProgID="Equation.3" ShapeID="_x0000_i1052" DrawAspect="Content" ObjectID="_1537267935" r:id="rId54"/>
        </w:object>
      </w:r>
      <w:r w:rsidRPr="007D768B">
        <w:t xml:space="preserve"> равен 143±17°. Тетраэдры в кварцевом стекле и кристаллическом кварце подобны, но в стекле они образуют неупорядоченную сетку, а в кри</w:t>
      </w:r>
      <w:r w:rsidRPr="007D768B">
        <w:softHyphen/>
        <w:t>сталлическом кварце - правильную решетку.</w:t>
      </w:r>
    </w:p>
    <w:p w:rsidR="0052376C" w:rsidRPr="007D768B" w:rsidRDefault="0052376C" w:rsidP="0052376C">
      <w:pPr>
        <w:ind w:firstLine="709"/>
        <w:jc w:val="both"/>
      </w:pPr>
      <w:r w:rsidRPr="007D768B">
        <w:t>Даже в кварцевом стекле многие тетраэдры группируются в шести</w:t>
      </w:r>
      <w:r w:rsidRPr="007D768B">
        <w:softHyphen/>
        <w:t>угольные кольца, характерные для кристаллического кварца. Сетка тет</w:t>
      </w:r>
      <w:r w:rsidRPr="007D768B">
        <w:softHyphen/>
        <w:t>раэдров не является совершенно хаотичной: в ней может существовать значительный ближний порядок вплоть до образования областей кри</w:t>
      </w:r>
      <w:r w:rsidRPr="007D768B">
        <w:softHyphen/>
        <w:t>сталличности размером от 1 до 10 нм. Поэтому для описания структуры стекол пользуются терминами "решетка кварца", "вакансия", "межузельные атомы".</w:t>
      </w:r>
    </w:p>
    <w:p w:rsidR="0052376C" w:rsidRPr="007D768B" w:rsidRDefault="00BD5BED" w:rsidP="0052376C">
      <w:pPr>
        <w:jc w:val="center"/>
        <w:rPr>
          <w:lang w:val="en-US"/>
        </w:rPr>
      </w:pPr>
      <w:r>
        <w:rPr>
          <w:noProof/>
        </w:rPr>
      </w:r>
      <w:r w:rsidRPr="00BD5BED">
        <w:rPr>
          <w:noProof/>
        </w:rPr>
        <w:pict>
          <v:group id="Полотно 6" o:spid="_x0000_s1261" editas="canvas" style="width:420pt;height:287.2pt;mso-position-horizontal-relative:char;mso-position-vertical-relative:line" coordsize="53340,36474">
            <v:shape id="_x0000_s1262" type="#_x0000_t75" style="position:absolute;width:53340;height:36474;visibility:visible">
              <v:fill o:detectmouseclick="t"/>
              <v:path o:connecttype="none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6" o:spid="_x0000_s1263" type="#_x0000_t202" style="position:absolute;left:3048;top:25228;width:50292;height:1124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<v:textbox>
                <w:txbxContent>
                  <w:p w:rsidR="0052376C" w:rsidRPr="00485FE8" w:rsidRDefault="0052376C" w:rsidP="0052376C">
                    <w:pPr>
                      <w:jc w:val="center"/>
                    </w:pPr>
                    <w:r w:rsidRPr="00485FE8">
                      <w:t>Рис.2.1. Структура двуокиси кремния (двумерная модель): 1 - мостиковый кислород; 2 - немостиковый кислород; 3 - модификатор; 4 - стеклообразователь</w:t>
                    </w:r>
                  </w:p>
                </w:txbxContent>
              </v:textbox>
            </v:shape>
            <v:shape id="Picture 147" o:spid="_x0000_s1264" type="#_x0000_t75" style="position:absolute;left:1524;top:3810;width:49530;height:21420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Z8hAbEAAAA2gAAAA8AAABkcnMvZG93bnJldi54bWxEj0+LwjAUxO8LfofwBG9rakFXqlG0IijI&#10;gn8u3p7Nsy02L6WJWvfTb4SFPQ4z8xtmOm9NJR7UuNKygkE/AkGcWV1yruB0XH+OQTiPrLGyTApe&#10;5GA+63xMMdH2yXt6HHwuAoRdggoK7+tESpcVZND1bU0cvKttDPogm1zqBp8BbioZR9FIGiw5LBRY&#10;U1pQdjvcjYLrMPpapfEu/T7GF7ovfraXZXlWqtdtFxMQnlr/H/5rb7SCIbyvhBsgZ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Z8hAbEAAAA2gAAAA8AAAAAAAAAAAAAAAAA&#10;nwIAAGRycy9kb3ducmV2LnhtbFBLBQYAAAAABAAEAPcAAACQAwAAAAA=&#10;">
              <v:imagedata r:id="rId55" o:title=""/>
            </v:shape>
            <w10:wrap type="none"/>
            <w10:anchorlock/>
          </v:group>
        </w:pict>
      </w:r>
    </w:p>
    <w:p w:rsidR="0052376C" w:rsidRPr="007D768B" w:rsidRDefault="0052376C" w:rsidP="0052376C">
      <w:pPr>
        <w:jc w:val="both"/>
        <w:rPr>
          <w:lang w:val="en-US"/>
        </w:rPr>
      </w:pPr>
    </w:p>
    <w:p w:rsidR="0052376C" w:rsidRPr="007D768B" w:rsidRDefault="0052376C" w:rsidP="0052376C">
      <w:pPr>
        <w:ind w:firstLine="709"/>
        <w:jc w:val="both"/>
      </w:pPr>
      <w:r w:rsidRPr="007D768B">
        <w:t>Обычно как в стекле, так и в кристаллическом кварце каждый атом кислорода, соединенный с двумя атомами кремния, называется мостиковым. В кварцевом стекле некоторые атомы кислорода соединены только с одним атомом кремния; такие атомы кислорода называются немостиковыми. Атомы кремния не могут передвигаться без разруше</w:t>
      </w:r>
      <w:r w:rsidRPr="007D768B">
        <w:softHyphen/>
        <w:t>ния четырех связей с кислородом, тогда как мостиковые кислородные атомы связаны только с двумя атомами кремния. Немостиковые атомы кислорода, связанные только с одним атомом кремния, могут двигаться в решетке свободнее.</w:t>
      </w:r>
    </w:p>
    <w:p w:rsidR="0052376C" w:rsidRPr="007D768B" w:rsidRDefault="0052376C" w:rsidP="0052376C">
      <w:pPr>
        <w:ind w:firstLine="709"/>
        <w:jc w:val="both"/>
      </w:pPr>
      <w:r w:rsidRPr="007D768B">
        <w:t>Если в кварцевом стекле, кроме кремния и кислорода, содержатся другие элементы, стекло называют несобственным. Примеси делятся на два типа - стеклообразующие элементы и модификаторы.</w:t>
      </w:r>
    </w:p>
    <w:p w:rsidR="0052376C" w:rsidRPr="007D768B" w:rsidRDefault="0052376C" w:rsidP="0052376C">
      <w:pPr>
        <w:ind w:firstLine="709"/>
        <w:jc w:val="both"/>
      </w:pPr>
      <w:r w:rsidRPr="007D768B">
        <w:t>Стеклообразующие элементы в кварцевом стекле могут заменять кремний при построении решетки. Важными стеклообразующими при</w:t>
      </w:r>
      <w:r w:rsidRPr="007D768B">
        <w:softHyphen/>
        <w:t xml:space="preserve">месями являются бор, фосфор и алюминий. Их валентность отличается от валентности кремния. Например, бор имеет валентность три и в </w:t>
      </w:r>
      <w:r w:rsidRPr="007D768B">
        <w:rPr>
          <w:position w:val="-12"/>
        </w:rPr>
        <w:object w:dxaOrig="560" w:dyaOrig="360">
          <v:shape id="_x0000_i1053" type="#_x0000_t75" style="width:27pt;height:18pt" o:ole="">
            <v:imagedata r:id="rId56" o:title=""/>
          </v:shape>
          <o:OLEObject Type="Embed" ProgID="Equation.3" ShapeID="_x0000_i1053" DrawAspect="Content" ObjectID="_1537267936" r:id="rId57"/>
        </w:object>
      </w:r>
      <w:r w:rsidRPr="007D768B">
        <w:t xml:space="preserve"> окружен только тремя кислородными атомами. Однако в кварце коор</w:t>
      </w:r>
      <w:r w:rsidRPr="007D768B">
        <w:softHyphen/>
        <w:t>динационное число (число ближайших соседей - атомов кислорода) бора изменяется до четырех, что приводит к возникновению зарядовых де</w:t>
      </w:r>
      <w:r w:rsidRPr="007D768B">
        <w:softHyphen/>
        <w:t xml:space="preserve">фектов. Фосфор меняет координационное число с пяти до четырех. Так образуется </w:t>
      </w:r>
      <w:r w:rsidRPr="007D768B">
        <w:lastRenderedPageBreak/>
        <w:t>недостаток (в присутствии бора) или избыток кислорода (в присутствии фосфора) в решетке кварцевого стекла.</w:t>
      </w:r>
    </w:p>
    <w:p w:rsidR="0052376C" w:rsidRPr="007D768B" w:rsidRDefault="0052376C" w:rsidP="0052376C">
      <w:pPr>
        <w:ind w:firstLine="709"/>
        <w:jc w:val="both"/>
      </w:pPr>
      <w:r w:rsidRPr="007D768B">
        <w:t>Катионы-модификаторы (такие, как натрий, калий, свинец, и др.) в решетке кварцевого стекла играют роль примесей внедрения. В этой группе может оказаться также и алюминий. При введении модификато</w:t>
      </w:r>
      <w:r w:rsidRPr="007D768B">
        <w:softHyphen/>
        <w:t>ров в форме окислов они ионизируются и отдают кислород в решетку. Металлический атом занимает междоузельное положение в решетке, а кислородный атом входит в решетку и образует два немостиковых атома там, где раньше был один мостиковый кислород (см. рис.2.1). Вода мо</w:t>
      </w:r>
      <w:r w:rsidRPr="007D768B">
        <w:softHyphen/>
        <w:t>жет входить в решетку стекла либо в виде гидроксильных групп, либо в виде молекул, либо в том и другом виде одновременно. К возникнове</w:t>
      </w:r>
      <w:r w:rsidRPr="007D768B">
        <w:softHyphen/>
        <w:t>нию прочно связанной стабильной гидроксильной группы приводит также присоединение атома водорода к немостиковому кислороду.</w:t>
      </w:r>
    </w:p>
    <w:p w:rsidR="0052376C" w:rsidRPr="007D768B" w:rsidRDefault="0052376C" w:rsidP="0052376C">
      <w:pPr>
        <w:ind w:firstLine="709"/>
        <w:jc w:val="both"/>
      </w:pPr>
      <w:r w:rsidRPr="007D768B">
        <w:t>Присутствие гидроксильных групп в окисле ведет к ослаблению структуры из-за разрушения одной из связей у мостикового кислородно</w:t>
      </w:r>
      <w:r w:rsidRPr="007D768B">
        <w:softHyphen/>
        <w:t>го атома с заменой кислорода на однократно связанную гидроксильную группу. Таким образом, мостиковые кислородные атомы превращаются в немостиковые гидроксильные группы.</w:t>
      </w:r>
    </w:p>
    <w:p w:rsidR="0052376C" w:rsidRPr="007D768B" w:rsidRDefault="0052376C" w:rsidP="0052376C">
      <w:pPr>
        <w:jc w:val="both"/>
      </w:pPr>
    </w:p>
    <w:p w:rsidR="0052376C" w:rsidRPr="007D768B" w:rsidRDefault="0052376C" w:rsidP="0052376C">
      <w:pPr>
        <w:pStyle w:val="4"/>
        <w:rPr>
          <w:b w:val="0"/>
          <w:sz w:val="28"/>
          <w:szCs w:val="28"/>
        </w:rPr>
      </w:pPr>
      <w:bookmarkStart w:id="11" w:name="_Toc146469064"/>
      <w:bookmarkStart w:id="12" w:name="_Toc146470703"/>
      <w:bookmarkStart w:id="13" w:name="_Toc146903842"/>
      <w:r w:rsidRPr="007D768B">
        <w:rPr>
          <w:b w:val="0"/>
          <w:sz w:val="28"/>
          <w:szCs w:val="28"/>
        </w:rPr>
        <w:t>Модель Дила - Гроува</w:t>
      </w:r>
      <w:bookmarkEnd w:id="11"/>
      <w:bookmarkEnd w:id="12"/>
      <w:bookmarkEnd w:id="13"/>
    </w:p>
    <w:p w:rsidR="0052376C" w:rsidRPr="007D768B" w:rsidRDefault="00BD5BED" w:rsidP="0052376C">
      <w:pPr>
        <w:jc w:val="center"/>
      </w:pPr>
      <w:r>
        <w:pict>
          <v:group id="_x0000_s1244" editas="canvas" style="width:258pt;height:240pt;mso-position-horizontal-relative:char;mso-position-vertical-relative:line" coordorigin="2964,8396" coordsize="3870,3600">
            <o:lock v:ext="edit" aspectratio="t"/>
            <v:shape id="_x0000_s1245" type="#_x0000_t75" style="position:absolute;left:2964;top:8396;width:3870;height:3600" o:preferrelative="f">
              <v:fill o:detectmouseclick="t"/>
              <v:path o:extrusionok="t" o:connecttype="none"/>
              <o:lock v:ext="edit" text="t"/>
            </v:shape>
            <v:shape id="_x0000_s1246" type="#_x0000_t202" style="position:absolute;left:2964;top:11186;width:3870;height:720" filled="f" stroked="f">
              <v:textbox style="mso-next-textbox:#_x0000_s1246">
                <w:txbxContent>
                  <w:p w:rsidR="0052376C" w:rsidRDefault="0052376C" w:rsidP="0052376C">
                    <w:pPr>
                      <w:jc w:val="center"/>
                    </w:pPr>
                    <w:r w:rsidRPr="00485FE8">
                      <w:t>Рис.2.2. Диаграмма высокотемпера</w:t>
                    </w:r>
                    <w:r w:rsidRPr="00485FE8">
                      <w:softHyphen/>
                      <w:t>турного окисления кремния</w:t>
                    </w:r>
                  </w:p>
                </w:txbxContent>
              </v:textbox>
            </v:shape>
            <v:shape id="_x0000_s1247" type="#_x0000_t75" style="position:absolute;left:3954;top:8936;width:222;height:266">
              <v:imagedata r:id="rId58" o:title=""/>
            </v:shape>
            <v:group id="_x0000_s1248" style="position:absolute;left:3324;top:8396;width:3230;height:2738" coordorigin="3324,8396" coordsize="3230,2738">
              <v:shape id="_x0000_s1249" type="#_x0000_t75" style="position:absolute;left:3324;top:8396;width:3230;height:2738">
                <v:imagedata r:id="rId59" o:title="2_2"/>
              </v:shape>
              <v:shape id="_x0000_s1250" type="#_x0000_t75" style="position:absolute;left:3509;top:8887;width:237;height:236">
                <v:imagedata r:id="rId60" o:title=""/>
              </v:shape>
              <v:shape id="_x0000_s1251" type="#_x0000_t75" style="position:absolute;left:3504;top:9206;width:193;height:251">
                <v:imagedata r:id="rId61" o:title=""/>
              </v:shape>
              <v:shape id="_x0000_s1252" type="#_x0000_t75" style="position:absolute;left:4584;top:9566;width:207;height:251">
                <v:imagedata r:id="rId62" o:title=""/>
              </v:shape>
              <v:shape id="_x0000_s1253" type="#_x0000_t75" style="position:absolute;left:5394;top:9926;width:207;height:266">
                <v:imagedata r:id="rId63" o:title=""/>
              </v:shape>
              <v:shape id="_x0000_s1254" type="#_x0000_t75" style="position:absolute;left:4764;top:8666;width:149;height:163">
                <v:imagedata r:id="rId64" o:title=""/>
              </v:shape>
              <v:shape id="_x0000_s1255" type="#_x0000_t75" style="position:absolute;left:5754;top:8666;width:194;height:266">
                <v:imagedata r:id="rId65" o:title=""/>
              </v:shape>
              <v:shape id="_x0000_s1256" type="#_x0000_t75" style="position:absolute;left:4134;top:10646;width:373;height:251">
                <v:imagedata r:id="rId66" o:title=""/>
              </v:shape>
              <v:shape id="_x0000_s1257" type="#_x0000_t75" style="position:absolute;left:6114;top:10646;width:209;height:206">
                <v:imagedata r:id="rId67" o:title=""/>
              </v:shape>
              <v:shape id="_x0000_s1258" type="#_x0000_t75" style="position:absolute;left:3414;top:10466;width:240;height:251">
                <v:imagedata r:id="rId68" o:title=""/>
              </v:shape>
              <v:shape id="_x0000_s1259" type="#_x0000_t75" style="position:absolute;left:3414;top:10736;width:405;height:251">
                <v:imagedata r:id="rId69" o:title=""/>
              </v:shape>
              <v:shape id="_x0000_s1260" type="#_x0000_t75" style="position:absolute;left:5664;top:8936;width:206;height:266">
                <v:imagedata r:id="rId70" o:title=""/>
              </v:shape>
            </v:group>
            <w10:wrap type="none"/>
            <w10:anchorlock/>
          </v:group>
          <o:OLEObject Type="Embed" ProgID="Equation.3" ShapeID="_x0000_s1247" DrawAspect="Content" ObjectID="_1537268187" r:id="rId71"/>
          <o:OLEObject Type="Embed" ProgID="Equation.3" ShapeID="_x0000_s1250" DrawAspect="Content" ObjectID="_1537268188" r:id="rId72"/>
          <o:OLEObject Type="Embed" ProgID="Equation.3" ShapeID="_x0000_s1251" DrawAspect="Content" ObjectID="_1537268189" r:id="rId73"/>
          <o:OLEObject Type="Embed" ProgID="Equation.3" ShapeID="_x0000_s1252" DrawAspect="Content" ObjectID="_1537268190" r:id="rId74"/>
          <o:OLEObject Type="Embed" ProgID="Equation.3" ShapeID="_x0000_s1253" DrawAspect="Content" ObjectID="_1537268191" r:id="rId75"/>
          <o:OLEObject Type="Embed" ProgID="Equation.3" ShapeID="_x0000_s1254" DrawAspect="Content" ObjectID="_1537268192" r:id="rId76"/>
          <o:OLEObject Type="Embed" ProgID="Equation.3" ShapeID="_x0000_s1255" DrawAspect="Content" ObjectID="_1537268193" r:id="rId77"/>
          <o:OLEObject Type="Embed" ProgID="Equation.3" ShapeID="_x0000_s1256" DrawAspect="Content" ObjectID="_1537268194" r:id="rId78"/>
          <o:OLEObject Type="Embed" ProgID="Equation.3" ShapeID="_x0000_s1257" DrawAspect="Content" ObjectID="_1537268195" r:id="rId79"/>
          <o:OLEObject Type="Embed" ProgID="Equation.3" ShapeID="_x0000_s1258" DrawAspect="Content" ObjectID="_1537268196" r:id="rId80"/>
          <o:OLEObject Type="Embed" ProgID="Equation.3" ShapeID="_x0000_s1259" DrawAspect="Content" ObjectID="_1537268197" r:id="rId81"/>
          <o:OLEObject Type="Embed" ProgID="Equation.3" ShapeID="_x0000_s1260" DrawAspect="Content" ObjectID="_1537268198" r:id="rId82"/>
        </w:pict>
      </w:r>
    </w:p>
    <w:p w:rsidR="0052376C" w:rsidRPr="007D768B" w:rsidRDefault="0052376C" w:rsidP="0052376C">
      <w:pPr>
        <w:ind w:firstLine="709"/>
        <w:jc w:val="both"/>
      </w:pPr>
      <w:r w:rsidRPr="007D768B">
        <w:t>Первые попытки описания термического окисления кремния осно</w:t>
      </w:r>
      <w:r w:rsidRPr="007D768B">
        <w:softHyphen/>
        <w:t>вывались на известных моделях роста окисла на металлах, в которых предполагалось, что при высоких температурах процесс окисления яв</w:t>
      </w:r>
      <w:r w:rsidRPr="007D768B">
        <w:softHyphen/>
        <w:t xml:space="preserve">ляется </w:t>
      </w:r>
      <w:r w:rsidRPr="007D768B">
        <w:lastRenderedPageBreak/>
        <w:t>следствием диффузии заря</w:t>
      </w:r>
      <w:r w:rsidRPr="007D768B">
        <w:softHyphen/>
        <w:t>женных частиц - ионов и электронов -через растушую пленку. При этом скорость химической реакции счита</w:t>
      </w:r>
      <w:r w:rsidRPr="007D768B">
        <w:softHyphen/>
        <w:t>лась много большей скорости диффузионного процесса.</w:t>
      </w:r>
    </w:p>
    <w:p w:rsidR="0052376C" w:rsidRPr="007D768B" w:rsidRDefault="0052376C" w:rsidP="0052376C">
      <w:pPr>
        <w:ind w:firstLine="709"/>
        <w:jc w:val="both"/>
      </w:pPr>
      <w:r w:rsidRPr="007D768B">
        <w:t>Основной моделью роста окисла является модель Дила-Гроува (Д-Г), рассматривающая процесс окисления состоящим из двух этапов - массопереноса окислителя в растущем окис</w:t>
      </w:r>
      <w:r w:rsidRPr="007D768B">
        <w:softHyphen/>
        <w:t>ле и протекания химической реакции кремния с окислителем. Модель предполагает три потока (рис.2.2):</w:t>
      </w:r>
    </w:p>
    <w:p w:rsidR="0052376C" w:rsidRPr="007D768B" w:rsidRDefault="0052376C" w:rsidP="0052376C">
      <w:pPr>
        <w:ind w:firstLine="709"/>
        <w:jc w:val="both"/>
      </w:pPr>
      <w:r w:rsidRPr="007D768B">
        <w:t>1)</w:t>
      </w:r>
      <w:r w:rsidRPr="007D768B">
        <w:rPr>
          <w:lang w:val="en-US"/>
        </w:rPr>
        <w:t> </w:t>
      </w:r>
      <w:r w:rsidRPr="007D768B">
        <w:t xml:space="preserve">массоперенос окислителя через внешнюю границу растущего окисла </w:t>
      </w:r>
      <w:r w:rsidRPr="007D768B">
        <w:rPr>
          <w:position w:val="-10"/>
        </w:rPr>
        <w:object w:dxaOrig="520" w:dyaOrig="340">
          <v:shape id="_x0000_i1054" type="#_x0000_t75" style="width:27pt;height:18pt" o:ole="">
            <v:imagedata r:id="rId83" o:title=""/>
          </v:shape>
          <o:OLEObject Type="Embed" ProgID="Equation.3" ShapeID="_x0000_i1054" DrawAspect="Content" ObjectID="_1537267937" r:id="rId84"/>
        </w:object>
      </w:r>
      <w:r w:rsidRPr="007D768B">
        <w:t xml:space="preserve"> из газовой фазы (поток </w:t>
      </w:r>
      <w:r w:rsidRPr="007D768B">
        <w:rPr>
          <w:position w:val="-10"/>
        </w:rPr>
        <w:object w:dxaOrig="260" w:dyaOrig="340">
          <v:shape id="_x0000_i1055" type="#_x0000_t75" style="width:13.5pt;height:18pt" o:ole="">
            <v:imagedata r:id="rId85" o:title=""/>
          </v:shape>
          <o:OLEObject Type="Embed" ProgID="Equation.3" ShapeID="_x0000_i1055" DrawAspect="Content" ObjectID="_1537267938" r:id="rId86"/>
        </w:object>
      </w:r>
      <w:r w:rsidRPr="007D768B">
        <w:t>):</w:t>
      </w:r>
    </w:p>
    <w:p w:rsidR="0052376C" w:rsidRPr="007D768B" w:rsidRDefault="0052376C" w:rsidP="0052376C">
      <w:pPr>
        <w:jc w:val="both"/>
      </w:pPr>
    </w:p>
    <w:p w:rsidR="0052376C" w:rsidRPr="007D768B" w:rsidRDefault="0052376C" w:rsidP="0052376C">
      <w:pPr>
        <w:jc w:val="center"/>
      </w:pPr>
      <w:r w:rsidRPr="007D768B">
        <w:rPr>
          <w:position w:val="-12"/>
        </w:rPr>
        <w:object w:dxaOrig="1620" w:dyaOrig="380">
          <v:shape id="_x0000_i1056" type="#_x0000_t75" style="width:81pt;height:19.5pt" o:ole="">
            <v:imagedata r:id="rId87" o:title=""/>
          </v:shape>
          <o:OLEObject Type="Embed" ProgID="Equation.3" ShapeID="_x0000_i1056" DrawAspect="Content" ObjectID="_1537267939" r:id="rId88"/>
        </w:object>
      </w:r>
      <w:r w:rsidRPr="007D768B">
        <w:t>,</w:t>
      </w:r>
    </w:p>
    <w:p w:rsidR="0052376C" w:rsidRPr="007D768B" w:rsidRDefault="0052376C" w:rsidP="0052376C">
      <w:pPr>
        <w:jc w:val="both"/>
      </w:pPr>
    </w:p>
    <w:p w:rsidR="0052376C" w:rsidRPr="007D768B" w:rsidRDefault="0052376C" w:rsidP="0052376C">
      <w:pPr>
        <w:jc w:val="both"/>
      </w:pPr>
      <w:r w:rsidRPr="007D768B">
        <w:t xml:space="preserve">где </w:t>
      </w:r>
      <w:r w:rsidRPr="007D768B">
        <w:rPr>
          <w:i/>
        </w:rPr>
        <w:t>h</w:t>
      </w:r>
      <w:r w:rsidRPr="007D768B">
        <w:t xml:space="preserve"> - коэффициент переноса окисляющих частиц через внешнюю гра</w:t>
      </w:r>
      <w:r w:rsidRPr="007D768B">
        <w:softHyphen/>
        <w:t xml:space="preserve">ницу окисла; </w:t>
      </w:r>
      <w:r w:rsidRPr="007D768B">
        <w:rPr>
          <w:position w:val="-6"/>
        </w:rPr>
        <w:object w:dxaOrig="320" w:dyaOrig="320">
          <v:shape id="_x0000_i1057" type="#_x0000_t75" style="width:15pt;height:15pt" o:ole="">
            <v:imagedata r:id="rId89" o:title=""/>
          </v:shape>
          <o:OLEObject Type="Embed" ProgID="Equation.3" ShapeID="_x0000_i1057" DrawAspect="Content" ObjectID="_1537267940" r:id="rId90"/>
        </w:object>
      </w:r>
      <w:r w:rsidRPr="007D768B">
        <w:t xml:space="preserve"> и </w:t>
      </w:r>
      <w:r w:rsidRPr="007D768B">
        <w:rPr>
          <w:position w:val="-12"/>
        </w:rPr>
        <w:object w:dxaOrig="320" w:dyaOrig="360">
          <v:shape id="_x0000_i1058" type="#_x0000_t75" style="width:15pt;height:18pt" o:ole="">
            <v:imagedata r:id="rId91" o:title=""/>
          </v:shape>
          <o:OLEObject Type="Embed" ProgID="Equation.3" ShapeID="_x0000_i1058" DrawAspect="Content" ObjectID="_1537267941" r:id="rId92"/>
        </w:object>
      </w:r>
      <w:r w:rsidRPr="007D768B">
        <w:t xml:space="preserve"> - концентрации окисляющих частиц вне окисла и вблизи поверхности внутри окисла в любой момент времени окисления </w:t>
      </w:r>
      <w:r w:rsidRPr="007D768B">
        <w:rPr>
          <w:i/>
        </w:rPr>
        <w:t>t</w:t>
      </w:r>
      <w:r w:rsidRPr="007D768B">
        <w:t xml:space="preserve"> (</w:t>
      </w:r>
      <w:r w:rsidRPr="007D768B">
        <w:rPr>
          <w:position w:val="-12"/>
        </w:rPr>
        <w:object w:dxaOrig="320" w:dyaOrig="360">
          <v:shape id="_x0000_i1059" type="#_x0000_t75" style="width:15pt;height:18pt" o:ole="">
            <v:imagedata r:id="rId93" o:title=""/>
          </v:shape>
          <o:OLEObject Type="Embed" ProgID="Equation.3" ShapeID="_x0000_i1059" DrawAspect="Content" ObjectID="_1537267942" r:id="rId94"/>
        </w:object>
      </w:r>
      <w:r w:rsidRPr="007D768B">
        <w:t xml:space="preserve"> принимается обычно равной предельной растворимости окислителя в </w:t>
      </w:r>
      <w:r w:rsidRPr="007D768B">
        <w:rPr>
          <w:position w:val="-10"/>
        </w:rPr>
        <w:object w:dxaOrig="520" w:dyaOrig="340">
          <v:shape id="_x0000_i1060" type="#_x0000_t75" style="width:27pt;height:18pt" o:ole="">
            <v:imagedata r:id="rId83" o:title=""/>
          </v:shape>
          <o:OLEObject Type="Embed" ProgID="Equation.3" ShapeID="_x0000_i1060" DrawAspect="Content" ObjectID="_1537267943" r:id="rId95"/>
        </w:object>
      </w:r>
      <w:r w:rsidRPr="007D768B">
        <w:t>);</w:t>
      </w:r>
    </w:p>
    <w:p w:rsidR="0052376C" w:rsidRPr="007D768B" w:rsidRDefault="0052376C" w:rsidP="0052376C">
      <w:pPr>
        <w:ind w:firstLine="709"/>
        <w:jc w:val="both"/>
      </w:pPr>
      <w:r w:rsidRPr="007D768B">
        <w:t>2)</w:t>
      </w:r>
      <w:r w:rsidRPr="007D768B">
        <w:rPr>
          <w:lang w:val="en-US"/>
        </w:rPr>
        <w:t> </w:t>
      </w:r>
      <w:r w:rsidRPr="007D768B">
        <w:t xml:space="preserve">диффузию окисляющих частиц через окисел к границе раздела </w:t>
      </w:r>
      <w:r w:rsidRPr="007D768B">
        <w:rPr>
          <w:position w:val="-10"/>
        </w:rPr>
        <w:object w:dxaOrig="520" w:dyaOrig="340">
          <v:shape id="_x0000_i1061" type="#_x0000_t75" style="width:27pt;height:18pt" o:ole="">
            <v:imagedata r:id="rId83" o:title=""/>
          </v:shape>
          <o:OLEObject Type="Embed" ProgID="Equation.3" ShapeID="_x0000_i1061" DrawAspect="Content" ObjectID="_1537267944" r:id="rId96"/>
        </w:object>
      </w:r>
      <w:r w:rsidRPr="007D768B">
        <w:t xml:space="preserve"> - </w:t>
      </w:r>
      <w:r w:rsidRPr="007D768B">
        <w:rPr>
          <w:position w:val="-6"/>
        </w:rPr>
        <w:object w:dxaOrig="279" w:dyaOrig="279">
          <v:shape id="_x0000_i1062" type="#_x0000_t75" style="width:15pt;height:15pt" o:ole="">
            <v:imagedata r:id="rId97" o:title=""/>
          </v:shape>
          <o:OLEObject Type="Embed" ProgID="Equation.3" ShapeID="_x0000_i1062" DrawAspect="Content" ObjectID="_1537267945" r:id="rId98"/>
        </w:object>
      </w:r>
      <w:r w:rsidRPr="007D768B">
        <w:t xml:space="preserve"> (поток </w:t>
      </w:r>
      <w:r w:rsidRPr="007D768B">
        <w:rPr>
          <w:position w:val="-10"/>
        </w:rPr>
        <w:object w:dxaOrig="300" w:dyaOrig="340">
          <v:shape id="_x0000_i1063" type="#_x0000_t75" style="width:15pt;height:18pt" o:ole="">
            <v:imagedata r:id="rId99" o:title=""/>
          </v:shape>
          <o:OLEObject Type="Embed" ProgID="Equation.3" ShapeID="_x0000_i1063" DrawAspect="Content" ObjectID="_1537267946" r:id="rId100"/>
        </w:object>
      </w:r>
      <w:r w:rsidRPr="007D768B">
        <w:t>):</w:t>
      </w:r>
    </w:p>
    <w:p w:rsidR="0052376C" w:rsidRPr="007D768B" w:rsidRDefault="0052376C" w:rsidP="0052376C">
      <w:pPr>
        <w:jc w:val="center"/>
        <w:rPr>
          <w:lang w:val="en-US"/>
        </w:rPr>
      </w:pPr>
      <w:r w:rsidRPr="007D768B">
        <w:rPr>
          <w:position w:val="-24"/>
        </w:rPr>
        <w:object w:dxaOrig="1560" w:dyaOrig="639">
          <v:shape id="_x0000_i1064" type="#_x0000_t75" style="width:78pt;height:31.5pt" o:ole="">
            <v:imagedata r:id="rId101" o:title=""/>
          </v:shape>
          <o:OLEObject Type="Embed" ProgID="Equation.3" ShapeID="_x0000_i1064" DrawAspect="Content" ObjectID="_1537267947" r:id="rId102"/>
        </w:object>
      </w:r>
    </w:p>
    <w:p w:rsidR="0052376C" w:rsidRPr="007D768B" w:rsidRDefault="0052376C" w:rsidP="0052376C">
      <w:pPr>
        <w:jc w:val="both"/>
        <w:rPr>
          <w:lang w:val="en-US"/>
        </w:rPr>
      </w:pPr>
    </w:p>
    <w:p w:rsidR="0052376C" w:rsidRPr="007D768B" w:rsidRDefault="0052376C" w:rsidP="0052376C">
      <w:pPr>
        <w:jc w:val="both"/>
      </w:pPr>
      <w:r w:rsidRPr="007D768B">
        <w:t xml:space="preserve">где </w:t>
      </w:r>
      <w:r w:rsidRPr="007D768B">
        <w:rPr>
          <w:i/>
        </w:rPr>
        <w:t>D</w:t>
      </w:r>
      <w:r w:rsidRPr="007D768B">
        <w:t xml:space="preserve"> - коэффициент диффузии окисляющих частиц; </w:t>
      </w:r>
      <w:r w:rsidRPr="007D768B">
        <w:rPr>
          <w:position w:val="-12"/>
        </w:rPr>
        <w:object w:dxaOrig="279" w:dyaOrig="360">
          <v:shape id="_x0000_i1065" type="#_x0000_t75" style="width:15pt;height:18pt" o:ole="">
            <v:imagedata r:id="rId103" o:title=""/>
          </v:shape>
          <o:OLEObject Type="Embed" ProgID="Equation.3" ShapeID="_x0000_i1065" DrawAspect="Content" ObjectID="_1537267948" r:id="rId104"/>
        </w:object>
      </w:r>
      <w:r w:rsidRPr="007D768B">
        <w:t xml:space="preserve"> - концентрация окислителя на границе </w:t>
      </w:r>
      <w:r w:rsidRPr="007D768B">
        <w:rPr>
          <w:position w:val="-10"/>
        </w:rPr>
        <w:object w:dxaOrig="520" w:dyaOrig="340">
          <v:shape id="_x0000_i1066" type="#_x0000_t75" style="width:27pt;height:18pt" o:ole="">
            <v:imagedata r:id="rId83" o:title=""/>
          </v:shape>
          <o:OLEObject Type="Embed" ProgID="Equation.3" ShapeID="_x0000_i1066" DrawAspect="Content" ObjectID="_1537267949" r:id="rId105"/>
        </w:object>
      </w:r>
      <w:r w:rsidRPr="007D768B">
        <w:t xml:space="preserve"> - </w:t>
      </w:r>
      <w:r w:rsidRPr="007D768B">
        <w:rPr>
          <w:position w:val="-6"/>
        </w:rPr>
        <w:object w:dxaOrig="279" w:dyaOrig="279">
          <v:shape id="_x0000_i1067" type="#_x0000_t75" style="width:15pt;height:15pt" o:ole="">
            <v:imagedata r:id="rId97" o:title=""/>
          </v:shape>
          <o:OLEObject Type="Embed" ProgID="Equation.3" ShapeID="_x0000_i1067" DrawAspect="Content" ObjectID="_1537267950" r:id="rId106"/>
        </w:object>
      </w:r>
      <w:r w:rsidRPr="007D768B">
        <w:t>;</w:t>
      </w:r>
    </w:p>
    <w:p w:rsidR="0052376C" w:rsidRPr="007D768B" w:rsidRDefault="0052376C" w:rsidP="0052376C">
      <w:pPr>
        <w:ind w:firstLine="709"/>
        <w:jc w:val="both"/>
      </w:pPr>
      <w:r w:rsidRPr="007D768B">
        <w:t>3)</w:t>
      </w:r>
      <w:r w:rsidRPr="007D768B">
        <w:rPr>
          <w:lang w:val="en-US"/>
        </w:rPr>
        <w:t> </w:t>
      </w:r>
      <w:r w:rsidRPr="007D768B">
        <w:t xml:space="preserve">химическую реакцию взаимодействия окислителя с кремнием (поток </w:t>
      </w:r>
      <w:r w:rsidRPr="007D768B">
        <w:rPr>
          <w:position w:val="-12"/>
        </w:rPr>
        <w:object w:dxaOrig="279" w:dyaOrig="360">
          <v:shape id="_x0000_i1068" type="#_x0000_t75" style="width:15pt;height:18pt" o:ole="">
            <v:imagedata r:id="rId107" o:title=""/>
          </v:shape>
          <o:OLEObject Type="Embed" ProgID="Equation.3" ShapeID="_x0000_i1068" DrawAspect="Content" ObjectID="_1537267951" r:id="rId108"/>
        </w:object>
      </w:r>
      <w:r w:rsidRPr="007D768B">
        <w:t>):</w:t>
      </w:r>
    </w:p>
    <w:p w:rsidR="0052376C" w:rsidRPr="007D768B" w:rsidRDefault="0052376C" w:rsidP="0052376C">
      <w:pPr>
        <w:jc w:val="both"/>
      </w:pPr>
    </w:p>
    <w:p w:rsidR="0052376C" w:rsidRPr="007D768B" w:rsidRDefault="0052376C" w:rsidP="0052376C">
      <w:pPr>
        <w:jc w:val="center"/>
      </w:pPr>
      <w:r w:rsidRPr="007D768B">
        <w:rPr>
          <w:position w:val="-12"/>
        </w:rPr>
        <w:object w:dxaOrig="900" w:dyaOrig="360">
          <v:shape id="_x0000_i1069" type="#_x0000_t75" style="width:45pt;height:18pt" o:ole="">
            <v:imagedata r:id="rId109" o:title=""/>
          </v:shape>
          <o:OLEObject Type="Embed" ProgID="Equation.3" ShapeID="_x0000_i1069" DrawAspect="Content" ObjectID="_1537267952" r:id="rId110"/>
        </w:object>
      </w:r>
      <w:r w:rsidRPr="007D768B">
        <w:t>,</w:t>
      </w:r>
    </w:p>
    <w:p w:rsidR="0052376C" w:rsidRPr="007D768B" w:rsidRDefault="0052376C" w:rsidP="0052376C">
      <w:pPr>
        <w:jc w:val="both"/>
      </w:pPr>
    </w:p>
    <w:p w:rsidR="0052376C" w:rsidRPr="007D768B" w:rsidRDefault="0052376C" w:rsidP="0052376C">
      <w:pPr>
        <w:jc w:val="both"/>
      </w:pPr>
      <w:r w:rsidRPr="007D768B">
        <w:t xml:space="preserve">где </w:t>
      </w:r>
      <w:r w:rsidRPr="007D768B">
        <w:rPr>
          <w:position w:val="-6"/>
        </w:rPr>
        <w:object w:dxaOrig="200" w:dyaOrig="279">
          <v:shape id="_x0000_i1070" type="#_x0000_t75" style="width:10.5pt;height:15pt" o:ole="">
            <v:imagedata r:id="rId111" o:title=""/>
          </v:shape>
          <o:OLEObject Type="Embed" ProgID="Equation.3" ShapeID="_x0000_i1070" DrawAspect="Content" ObjectID="_1537267953" r:id="rId112"/>
        </w:object>
      </w:r>
      <w:r w:rsidRPr="007D768B">
        <w:t xml:space="preserve"> - скорость реакции.</w:t>
      </w:r>
    </w:p>
    <w:p w:rsidR="0052376C" w:rsidRPr="007D768B" w:rsidRDefault="0052376C" w:rsidP="0052376C">
      <w:pPr>
        <w:ind w:firstLine="709"/>
        <w:jc w:val="both"/>
      </w:pPr>
      <w:r w:rsidRPr="007D768B">
        <w:lastRenderedPageBreak/>
        <w:t xml:space="preserve">В условиях установившегося равновесия (поток F </w:t>
      </w:r>
      <w:r w:rsidRPr="007D768B">
        <w:rPr>
          <w:position w:val="-12"/>
        </w:rPr>
        <w:object w:dxaOrig="1700" w:dyaOrig="360">
          <v:shape id="_x0000_i1071" type="#_x0000_t75" style="width:84pt;height:18pt" o:ole="">
            <v:imagedata r:id="rId113" o:title=""/>
          </v:shape>
          <o:OLEObject Type="Embed" ProgID="Equation.3" ShapeID="_x0000_i1071" DrawAspect="Content" ObjectID="_1537267954" r:id="rId114"/>
        </w:object>
      </w:r>
      <w:r w:rsidRPr="007D768B">
        <w:t>) решается дифференциальное уравнение для скорости окисления:</w:t>
      </w:r>
    </w:p>
    <w:p w:rsidR="0052376C" w:rsidRPr="007D768B" w:rsidRDefault="0052376C" w:rsidP="0052376C">
      <w:pPr>
        <w:jc w:val="both"/>
      </w:pPr>
    </w:p>
    <w:p w:rsidR="0052376C" w:rsidRPr="007D768B" w:rsidRDefault="0052376C" w:rsidP="0052376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center" w:pos="5104"/>
          <w:tab w:val="left" w:pos="5760"/>
          <w:tab w:val="right" w:pos="9641"/>
        </w:tabs>
        <w:jc w:val="right"/>
      </w:pPr>
      <w:r w:rsidRPr="007D768B">
        <w:rPr>
          <w:position w:val="-56"/>
        </w:rPr>
        <w:object w:dxaOrig="2180" w:dyaOrig="980">
          <v:shape id="_x0000_i1072" type="#_x0000_t75" style="width:109.5pt;height:49.5pt" o:ole="">
            <v:imagedata r:id="rId115" o:title=""/>
          </v:shape>
          <o:OLEObject Type="Embed" ProgID="Equation.3" ShapeID="_x0000_i1072" DrawAspect="Content" ObjectID="_1537267955" r:id="rId116"/>
        </w:object>
      </w:r>
      <w:r w:rsidRPr="007D768B">
        <w:tab/>
      </w:r>
      <w:r>
        <w:t xml:space="preserve">                                   </w:t>
      </w:r>
      <w:r w:rsidRPr="007D768B">
        <w:t>(2.1)</w:t>
      </w:r>
    </w:p>
    <w:p w:rsidR="0052376C" w:rsidRPr="007D768B" w:rsidRDefault="0052376C" w:rsidP="0052376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center" w:pos="5104"/>
          <w:tab w:val="left" w:pos="5760"/>
          <w:tab w:val="right" w:pos="9641"/>
        </w:tabs>
        <w:jc w:val="both"/>
      </w:pPr>
    </w:p>
    <w:p w:rsidR="0052376C" w:rsidRPr="007D768B" w:rsidRDefault="0052376C" w:rsidP="0052376C">
      <w:pPr>
        <w:jc w:val="both"/>
      </w:pPr>
      <w:r w:rsidRPr="007D768B">
        <w:t xml:space="preserve">где </w:t>
      </w:r>
      <w:r w:rsidRPr="007D768B">
        <w:rPr>
          <w:i/>
        </w:rPr>
        <w:t>N</w:t>
      </w:r>
      <w:r w:rsidRPr="007D768B">
        <w:t xml:space="preserve"> - число частиц окислителя, необходимое для создания единицы объема окисла.</w:t>
      </w:r>
    </w:p>
    <w:p w:rsidR="0052376C" w:rsidRPr="007D768B" w:rsidRDefault="0052376C" w:rsidP="0052376C">
      <w:pPr>
        <w:ind w:firstLine="709"/>
        <w:jc w:val="both"/>
      </w:pPr>
      <w:r w:rsidRPr="007D768B">
        <w:t>Если ввести обозначения</w:t>
      </w:r>
    </w:p>
    <w:p w:rsidR="0052376C" w:rsidRPr="007D768B" w:rsidRDefault="0052376C" w:rsidP="0052376C">
      <w:pPr>
        <w:jc w:val="both"/>
      </w:pPr>
    </w:p>
    <w:p w:rsidR="0052376C" w:rsidRPr="007D768B" w:rsidRDefault="0052376C" w:rsidP="0052376C">
      <w:pPr>
        <w:jc w:val="center"/>
      </w:pPr>
      <w:r w:rsidRPr="007D768B">
        <w:rPr>
          <w:position w:val="-28"/>
          <w:lang w:val="en-US"/>
        </w:rPr>
        <w:object w:dxaOrig="1600" w:dyaOrig="680">
          <v:shape id="_x0000_i1073" type="#_x0000_t75" style="width:80.25pt;height:34.5pt" o:ole="">
            <v:imagedata r:id="rId117" o:title=""/>
          </v:shape>
          <o:OLEObject Type="Embed" ProgID="Equation.3" ShapeID="_x0000_i1073" DrawAspect="Content" ObjectID="_1537267956" r:id="rId118"/>
        </w:object>
      </w:r>
      <w:r w:rsidRPr="007D768B">
        <w:t xml:space="preserve">, </w:t>
      </w:r>
      <w:r w:rsidRPr="007D768B">
        <w:rPr>
          <w:position w:val="-24"/>
          <w:lang w:val="en-US"/>
        </w:rPr>
        <w:object w:dxaOrig="1120" w:dyaOrig="660">
          <v:shape id="_x0000_i1074" type="#_x0000_t75" style="width:55.5pt;height:33pt" o:ole="">
            <v:imagedata r:id="rId119" o:title=""/>
          </v:shape>
          <o:OLEObject Type="Embed" ProgID="Equation.3" ShapeID="_x0000_i1074" DrawAspect="Content" ObjectID="_1537267957" r:id="rId120"/>
        </w:object>
      </w:r>
    </w:p>
    <w:p w:rsidR="0052376C" w:rsidRPr="007D768B" w:rsidRDefault="0052376C" w:rsidP="0052376C">
      <w:pPr>
        <w:jc w:val="both"/>
      </w:pPr>
    </w:p>
    <w:p w:rsidR="0052376C" w:rsidRPr="007D768B" w:rsidRDefault="0052376C" w:rsidP="0052376C">
      <w:pPr>
        <w:jc w:val="both"/>
      </w:pPr>
      <w:r w:rsidRPr="007D768B">
        <w:t>то уравнение (2.1) примет вид:</w:t>
      </w:r>
    </w:p>
    <w:p w:rsidR="0052376C" w:rsidRPr="007D768B" w:rsidRDefault="0052376C" w:rsidP="0052376C">
      <w:pPr>
        <w:jc w:val="both"/>
      </w:pPr>
    </w:p>
    <w:p w:rsidR="0052376C" w:rsidRPr="007D768B" w:rsidRDefault="0052376C" w:rsidP="0052376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center" w:pos="5104"/>
          <w:tab w:val="left" w:pos="5760"/>
          <w:tab w:val="right" w:pos="9641"/>
        </w:tabs>
        <w:jc w:val="right"/>
      </w:pPr>
      <w:r w:rsidRPr="007D768B">
        <w:rPr>
          <w:position w:val="-10"/>
        </w:rPr>
        <w:object w:dxaOrig="1920" w:dyaOrig="340">
          <v:shape id="_x0000_i1075" type="#_x0000_t75" style="width:96pt;height:18pt" o:ole="">
            <v:imagedata r:id="rId121" o:title=""/>
          </v:shape>
          <o:OLEObject Type="Embed" ProgID="Equation.3" ShapeID="_x0000_i1075" DrawAspect="Content" ObjectID="_1537267958" r:id="rId122"/>
        </w:object>
      </w:r>
      <w:r w:rsidRPr="007D768B">
        <w:t>.</w:t>
      </w:r>
      <w:r w:rsidRPr="007D768B">
        <w:tab/>
      </w:r>
      <w:r>
        <w:t xml:space="preserve">                                           </w:t>
      </w:r>
      <w:r w:rsidRPr="007D768B">
        <w:t>(2.2)</w:t>
      </w:r>
    </w:p>
    <w:p w:rsidR="0052376C" w:rsidRPr="007D768B" w:rsidRDefault="0052376C" w:rsidP="0052376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center" w:pos="5104"/>
          <w:tab w:val="left" w:pos="5760"/>
          <w:tab w:val="right" w:pos="9641"/>
        </w:tabs>
        <w:jc w:val="both"/>
      </w:pPr>
    </w:p>
    <w:p w:rsidR="0052376C" w:rsidRPr="007D768B" w:rsidRDefault="0052376C" w:rsidP="0052376C">
      <w:pPr>
        <w:ind w:firstLine="709"/>
        <w:jc w:val="both"/>
      </w:pPr>
      <w:r w:rsidRPr="007D768B">
        <w:t>Кремний легко окисляется при комнатной температуре, так что его поверхность всегда покрыта слоем окисла толщиной от 2 до 8 нм. Кроме того, термическое окисление может проводиться многократно. Для ис</w:t>
      </w:r>
      <w:r w:rsidRPr="007D768B">
        <w:softHyphen/>
        <w:t xml:space="preserve">следуемого процесса следует иметь в виду, что при </w:t>
      </w:r>
      <w:r w:rsidRPr="007D768B">
        <w:rPr>
          <w:i/>
        </w:rPr>
        <w:t>t</w:t>
      </w:r>
      <w:r w:rsidRPr="007D768B">
        <w:t xml:space="preserve"> = 0 на поверхности кремния уже мог быть слой окисла толщиной </w:t>
      </w:r>
      <w:r w:rsidRPr="007D768B">
        <w:rPr>
          <w:i/>
        </w:rPr>
        <w:t>х</w:t>
      </w:r>
      <w:r w:rsidRPr="007D768B">
        <w:rPr>
          <w:vertAlign w:val="subscript"/>
        </w:rPr>
        <w:t>0</w:t>
      </w:r>
      <w:r w:rsidRPr="007D768B">
        <w:t>. Поэтому интегрирова</w:t>
      </w:r>
      <w:r w:rsidRPr="007D768B">
        <w:softHyphen/>
        <w:t xml:space="preserve">ние уравнения (2.2) ведется в пределах </w:t>
      </w:r>
      <w:r w:rsidRPr="007D768B">
        <w:rPr>
          <w:i/>
        </w:rPr>
        <w:t>х</w:t>
      </w:r>
      <w:r w:rsidRPr="007D768B">
        <w:rPr>
          <w:vertAlign w:val="subscript"/>
        </w:rPr>
        <w:t>0</w:t>
      </w:r>
      <w:r w:rsidRPr="007D768B">
        <w:t xml:space="preserve"> - </w:t>
      </w:r>
      <w:r w:rsidRPr="007D768B">
        <w:rPr>
          <w:i/>
        </w:rPr>
        <w:t>х</w:t>
      </w:r>
      <w:r w:rsidRPr="007D768B">
        <w:t>, и решение его имеет вид:</w:t>
      </w:r>
    </w:p>
    <w:p w:rsidR="0052376C" w:rsidRPr="007D768B" w:rsidRDefault="0052376C" w:rsidP="0052376C">
      <w:pPr>
        <w:jc w:val="both"/>
      </w:pPr>
    </w:p>
    <w:p w:rsidR="0052376C" w:rsidRPr="007D768B" w:rsidRDefault="0052376C" w:rsidP="0052376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center" w:pos="5104"/>
          <w:tab w:val="left" w:pos="5760"/>
          <w:tab w:val="right" w:pos="9641"/>
        </w:tabs>
        <w:jc w:val="both"/>
      </w:pPr>
      <w:r w:rsidRPr="007D768B">
        <w:tab/>
      </w:r>
      <w:r w:rsidRPr="007D768B">
        <w:tab/>
      </w:r>
      <w:r w:rsidRPr="007D768B">
        <w:tab/>
      </w:r>
      <w:r w:rsidRPr="007D768B">
        <w:tab/>
      </w:r>
      <w:r w:rsidRPr="007D768B">
        <w:tab/>
      </w:r>
      <w:r w:rsidRPr="007D768B">
        <w:tab/>
      </w:r>
      <w:r w:rsidRPr="007D768B">
        <w:rPr>
          <w:position w:val="-12"/>
          <w:lang w:val="en-US"/>
        </w:rPr>
        <w:object w:dxaOrig="1900" w:dyaOrig="380">
          <v:shape id="_x0000_i1076" type="#_x0000_t75" style="width:96pt;height:19.5pt" o:ole="">
            <v:imagedata r:id="rId123" o:title=""/>
          </v:shape>
          <o:OLEObject Type="Embed" ProgID="Equation.3" ShapeID="_x0000_i1076" DrawAspect="Content" ObjectID="_1537267959" r:id="rId124"/>
        </w:object>
      </w:r>
      <w:r w:rsidRPr="007D768B">
        <w:t>,</w:t>
      </w:r>
      <w:r w:rsidRPr="007D768B">
        <w:tab/>
        <w:t>(2.3)</w:t>
      </w:r>
    </w:p>
    <w:p w:rsidR="0052376C" w:rsidRPr="007D768B" w:rsidRDefault="0052376C" w:rsidP="0052376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center" w:pos="5104"/>
          <w:tab w:val="left" w:pos="5760"/>
          <w:tab w:val="right" w:pos="9641"/>
        </w:tabs>
        <w:jc w:val="both"/>
      </w:pPr>
    </w:p>
    <w:p w:rsidR="0052376C" w:rsidRPr="007D768B" w:rsidRDefault="0052376C" w:rsidP="0052376C">
      <w:pPr>
        <w:jc w:val="both"/>
      </w:pPr>
      <w:r w:rsidRPr="007D768B">
        <w:t xml:space="preserve">где </w:t>
      </w:r>
      <w:r w:rsidRPr="007D768B">
        <w:rPr>
          <w:position w:val="-12"/>
        </w:rPr>
        <w:object w:dxaOrig="220" w:dyaOrig="360">
          <v:shape id="_x0000_i1077" type="#_x0000_t75" style="width:12pt;height:18pt" o:ole="">
            <v:imagedata r:id="rId125" o:title=""/>
          </v:shape>
          <o:OLEObject Type="Embed" ProgID="Equation.3" ShapeID="_x0000_i1077" DrawAspect="Content" ObjectID="_1537267960" r:id="rId126"/>
        </w:object>
      </w:r>
      <w:r w:rsidRPr="007D768B">
        <w:t xml:space="preserve"> - время, соответствующее начальной толщине окисла </w:t>
      </w:r>
      <w:r w:rsidRPr="007D768B">
        <w:rPr>
          <w:i/>
        </w:rPr>
        <w:t>х</w:t>
      </w:r>
      <w:r w:rsidRPr="007D768B">
        <w:rPr>
          <w:vertAlign w:val="subscript"/>
        </w:rPr>
        <w:t>0</w:t>
      </w:r>
      <w:r w:rsidRPr="007D768B">
        <w:t>.</w:t>
      </w:r>
    </w:p>
    <w:p w:rsidR="0052376C" w:rsidRPr="007D768B" w:rsidRDefault="00BD5BED" w:rsidP="0052376C">
      <w:pPr>
        <w:jc w:val="center"/>
      </w:pPr>
      <w:r>
        <w:pict>
          <v:group id="_x0000_s1232" editas="canvas" style="width:396pt;height:3in;mso-position-horizontal-relative:char;mso-position-vertical-relative:line" coordorigin="2964,10728" coordsize="5940,3240">
            <o:lock v:ext="edit" aspectratio="t"/>
            <v:shape id="_x0000_s1233" type="#_x0000_t75" style="position:absolute;left:2964;top:10728;width:5940;height:3240" o:preferrelative="f">
              <v:fill o:detectmouseclick="t"/>
              <v:path o:extrusionok="t" o:connecttype="none"/>
              <o:lock v:ext="edit" text="t"/>
            </v:shape>
            <v:shape id="_x0000_s1234" type="#_x0000_t202" style="position:absolute;left:3144;top:13248;width:5760;height:630" filled="f" stroked="f">
              <v:textbox style="mso-next-textbox:#_x0000_s1234">
                <w:txbxContent>
                  <w:p w:rsidR="0052376C" w:rsidRPr="007D768B" w:rsidRDefault="0052376C" w:rsidP="0052376C">
                    <w:pPr>
                      <w:jc w:val="center"/>
                    </w:pPr>
                    <w:r w:rsidRPr="007D768B">
                      <w:t>Рис.2.3. Зависимость толщины окис</w:t>
                    </w:r>
                    <w:r w:rsidRPr="007D768B">
                      <w:softHyphen/>
                      <w:t>ла кремния от времени окисления при высокой температуре</w:t>
                    </w:r>
                  </w:p>
                </w:txbxContent>
              </v:textbox>
            </v:shape>
            <v:group id="_x0000_s1235" style="position:absolute;left:3599;top:10908;width:4100;height:2340" coordorigin="3599,10908" coordsize="4100,2340">
              <v:shape id="_x0000_s1236" type="#_x0000_t75" style="position:absolute;left:3684;top:10908;width:4015;height:2238">
                <v:imagedata r:id="rId127" o:title="2_2"/>
              </v:shape>
              <v:shape id="_x0000_s1237" type="#_x0000_t75" style="position:absolute;left:3599;top:12124;width:355;height:316">
                <v:imagedata r:id="rId128" o:title=""/>
              </v:shape>
              <v:shape id="_x0000_s1238" type="#_x0000_t75" style="position:absolute;left:4314;top:12888;width:346;height:360">
                <v:imagedata r:id="rId129" o:title=""/>
              </v:shape>
              <v:shape id="_x0000_s1239" type="#_x0000_t75" style="position:absolute;left:3689;top:11044;width:195;height:224">
                <v:imagedata r:id="rId130" o:title=""/>
              </v:shape>
              <v:shape id="_x0000_s1240" type="#_x0000_t75" style="position:absolute;left:7374;top:12888;width:148;height:270">
                <v:imagedata r:id="rId131" o:title=""/>
              </v:shape>
              <v:shape id="_x0000_s1241" type="#_x0000_t75" style="position:absolute;left:4674;top:12438;width:1525;height:308">
                <v:imagedata r:id="rId132" o:title=""/>
              </v:shape>
              <v:shape id="_x0000_s1242" type="#_x0000_t75" style="position:absolute;left:5219;top:10954;width:1075;height:495">
                <v:imagedata r:id="rId133" o:title=""/>
              </v:shape>
              <v:shape id="_x0000_s1243" type="#_x0000_t75" style="position:absolute;left:6749;top:11674;width:715;height:273">
                <v:imagedata r:id="rId134" o:title=""/>
              </v:shape>
            </v:group>
            <w10:wrap type="none"/>
            <w10:anchorlock/>
          </v:group>
          <o:OLEObject Type="Embed" ProgID="Equation.3" ShapeID="_x0000_s1238" DrawAspect="Content" ObjectID="_1537268199" r:id="rId135"/>
          <o:OLEObject Type="Embed" ProgID="Equation.3" ShapeID="_x0000_s1242" DrawAspect="Content" ObjectID="_1537268200" r:id="rId136"/>
          <o:OLEObject Type="Embed" ProgID="Equation.3" ShapeID="_x0000_s1243" DrawAspect="Content" ObjectID="_1537268201" r:id="rId137"/>
        </w:pict>
      </w:r>
    </w:p>
    <w:p w:rsidR="0052376C" w:rsidRPr="007D768B" w:rsidRDefault="0052376C" w:rsidP="0052376C">
      <w:pPr>
        <w:ind w:firstLine="709"/>
        <w:jc w:val="both"/>
      </w:pPr>
      <w:r w:rsidRPr="007D768B">
        <w:t>Зависимость толщины окисла от времени окисления при высокой (от 700 до 1200 °С) температуре изображена на рис.2.</w:t>
      </w:r>
      <w:r w:rsidR="00DA1C6D">
        <w:t>3.</w:t>
      </w:r>
      <w:r w:rsidRPr="007D768B">
        <w:t xml:space="preserve"> При малых временах окисления </w:t>
      </w:r>
      <w:r w:rsidRPr="007D768B">
        <w:rPr>
          <w:position w:val="-6"/>
        </w:rPr>
        <w:object w:dxaOrig="1240" w:dyaOrig="320">
          <v:shape id="_x0000_i1078" type="#_x0000_t75" style="width:61.5pt;height:15pt" o:ole="">
            <v:imagedata r:id="rId138" o:title=""/>
          </v:shape>
          <o:OLEObject Type="Embed" ProgID="Equation.3" ShapeID="_x0000_i1078" DrawAspect="Content" ObjectID="_1537267961" r:id="rId139"/>
        </w:object>
      </w:r>
      <w:r w:rsidRPr="007D768B">
        <w:t xml:space="preserve"> рост окисла описы</w:t>
      </w:r>
      <w:r w:rsidRPr="007D768B">
        <w:softHyphen/>
        <w:t>вается линейным законом</w:t>
      </w:r>
    </w:p>
    <w:p w:rsidR="0052376C" w:rsidRPr="007D768B" w:rsidRDefault="0052376C" w:rsidP="0052376C">
      <w:pPr>
        <w:jc w:val="both"/>
      </w:pPr>
    </w:p>
    <w:p w:rsidR="0052376C" w:rsidRPr="007D768B" w:rsidRDefault="0052376C" w:rsidP="0052376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center" w:pos="5104"/>
          <w:tab w:val="left" w:pos="5760"/>
          <w:tab w:val="right" w:pos="9641"/>
        </w:tabs>
        <w:jc w:val="both"/>
      </w:pPr>
      <w:r w:rsidRPr="007D768B">
        <w:tab/>
      </w:r>
      <w:r w:rsidRPr="007D768B">
        <w:tab/>
      </w:r>
      <w:r w:rsidRPr="007D768B">
        <w:tab/>
      </w:r>
      <w:r w:rsidRPr="007D768B">
        <w:tab/>
      </w:r>
      <w:r w:rsidRPr="007D768B">
        <w:tab/>
      </w:r>
      <w:r w:rsidRPr="007D768B">
        <w:tab/>
      </w:r>
      <w:r w:rsidRPr="007D768B">
        <w:rPr>
          <w:position w:val="-24"/>
        </w:rPr>
        <w:object w:dxaOrig="1840" w:dyaOrig="620">
          <v:shape id="_x0000_i1079" type="#_x0000_t75" style="width:93.75pt;height:31.5pt" o:ole="">
            <v:imagedata r:id="rId140" o:title=""/>
          </v:shape>
          <o:OLEObject Type="Embed" ProgID="Equation.3" ShapeID="_x0000_i1079" DrawAspect="Content" ObjectID="_1537267962" r:id="rId141"/>
        </w:object>
      </w:r>
      <w:r w:rsidRPr="007D768B">
        <w:t>,</w:t>
      </w:r>
      <w:r w:rsidRPr="007D768B">
        <w:tab/>
        <w:t>(2.4)</w:t>
      </w:r>
    </w:p>
    <w:p w:rsidR="0052376C" w:rsidRPr="007D768B" w:rsidRDefault="0052376C" w:rsidP="0052376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center" w:pos="5104"/>
          <w:tab w:val="left" w:pos="5760"/>
          <w:tab w:val="right" w:pos="9641"/>
        </w:tabs>
        <w:jc w:val="both"/>
      </w:pPr>
    </w:p>
    <w:p w:rsidR="0052376C" w:rsidRPr="007D768B" w:rsidRDefault="0052376C" w:rsidP="0052376C">
      <w:pPr>
        <w:jc w:val="both"/>
      </w:pPr>
      <w:r w:rsidRPr="007D768B">
        <w:t xml:space="preserve">при больших временах окисления </w:t>
      </w:r>
      <w:r w:rsidRPr="007D768B">
        <w:rPr>
          <w:position w:val="-6"/>
        </w:rPr>
        <w:object w:dxaOrig="1240" w:dyaOrig="320">
          <v:shape id="_x0000_i1080" type="#_x0000_t75" style="width:61.5pt;height:15pt" o:ole="">
            <v:imagedata r:id="rId142" o:title=""/>
          </v:shape>
          <o:OLEObject Type="Embed" ProgID="Equation.3" ShapeID="_x0000_i1080" DrawAspect="Content" ObjectID="_1537267963" r:id="rId143"/>
        </w:object>
      </w:r>
      <w:r w:rsidRPr="007D768B">
        <w:t xml:space="preserve"> - параболическим</w:t>
      </w:r>
    </w:p>
    <w:p w:rsidR="0052376C" w:rsidRPr="007D768B" w:rsidRDefault="0052376C" w:rsidP="0052376C">
      <w:pPr>
        <w:jc w:val="both"/>
      </w:pPr>
    </w:p>
    <w:p w:rsidR="0052376C" w:rsidRPr="007D768B" w:rsidRDefault="0052376C" w:rsidP="0052376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center" w:pos="5104"/>
          <w:tab w:val="left" w:pos="5760"/>
          <w:tab w:val="right" w:pos="9641"/>
        </w:tabs>
        <w:jc w:val="both"/>
      </w:pPr>
      <w:r w:rsidRPr="007D768B">
        <w:tab/>
      </w:r>
      <w:r w:rsidRPr="007D768B">
        <w:tab/>
      </w:r>
      <w:r w:rsidRPr="007D768B">
        <w:tab/>
      </w:r>
      <w:r w:rsidRPr="007D768B">
        <w:tab/>
      </w:r>
      <w:r w:rsidRPr="007D768B">
        <w:tab/>
      </w:r>
      <w:r w:rsidRPr="007D768B">
        <w:tab/>
      </w:r>
      <w:r w:rsidRPr="007D768B">
        <w:rPr>
          <w:position w:val="-14"/>
        </w:rPr>
        <w:object w:dxaOrig="1380" w:dyaOrig="400">
          <v:shape id="_x0000_i1081" type="#_x0000_t75" style="width:69pt;height:21pt" o:ole="">
            <v:imagedata r:id="rId144" o:title=""/>
          </v:shape>
          <o:OLEObject Type="Embed" ProgID="Equation.3" ShapeID="_x0000_i1081" DrawAspect="Content" ObjectID="_1537267964" r:id="rId145"/>
        </w:object>
      </w:r>
      <w:r w:rsidRPr="007D768B">
        <w:t>,</w:t>
      </w:r>
      <w:r w:rsidRPr="007D768B">
        <w:tab/>
        <w:t>(2.5)</w:t>
      </w:r>
    </w:p>
    <w:p w:rsidR="0052376C" w:rsidRPr="007D768B" w:rsidRDefault="0052376C" w:rsidP="0052376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center" w:pos="5104"/>
          <w:tab w:val="left" w:pos="5760"/>
          <w:tab w:val="right" w:pos="9641"/>
        </w:tabs>
        <w:jc w:val="both"/>
      </w:pPr>
    </w:p>
    <w:p w:rsidR="0052376C" w:rsidRPr="007D768B" w:rsidRDefault="0052376C" w:rsidP="0052376C">
      <w:pPr>
        <w:jc w:val="both"/>
      </w:pPr>
      <w:r w:rsidRPr="007D768B">
        <w:t xml:space="preserve">где </w:t>
      </w:r>
      <w:r w:rsidRPr="007D768B">
        <w:rPr>
          <w:position w:val="-12"/>
        </w:rPr>
        <w:object w:dxaOrig="240" w:dyaOrig="360">
          <v:shape id="_x0000_i1082" type="#_x0000_t75" style="width:12pt;height:18pt" o:ole="">
            <v:imagedata r:id="rId146" o:title=""/>
          </v:shape>
          <o:OLEObject Type="Embed" ProgID="Equation.3" ShapeID="_x0000_i1082" DrawAspect="Content" ObjectID="_1537267965" r:id="rId147"/>
        </w:object>
      </w:r>
      <w:r w:rsidRPr="007D768B">
        <w:t xml:space="preserve"> и </w:t>
      </w:r>
      <w:r w:rsidRPr="007D768B">
        <w:rPr>
          <w:position w:val="-14"/>
        </w:rPr>
        <w:object w:dxaOrig="300" w:dyaOrig="380">
          <v:shape id="_x0000_i1083" type="#_x0000_t75" style="width:15pt;height:19.5pt" o:ole="">
            <v:imagedata r:id="rId148" o:title=""/>
          </v:shape>
          <o:OLEObject Type="Embed" ProgID="Equation.3" ShapeID="_x0000_i1083" DrawAspect="Content" ObjectID="_1537267966" r:id="rId149"/>
        </w:object>
      </w:r>
      <w:r w:rsidRPr="007D768B">
        <w:t xml:space="preserve"> - константы линейного и параболического роста соответст</w:t>
      </w:r>
      <w:r w:rsidRPr="007D768B">
        <w:softHyphen/>
        <w:t xml:space="preserve">венно. Имеется некоторое характерное время </w:t>
      </w:r>
      <w:r w:rsidRPr="007D768B">
        <w:rPr>
          <w:position w:val="-14"/>
        </w:rPr>
        <w:object w:dxaOrig="360" w:dyaOrig="380">
          <v:shape id="_x0000_i1084" type="#_x0000_t75" style="width:18pt;height:19.5pt" o:ole="">
            <v:imagedata r:id="rId150" o:title=""/>
          </v:shape>
          <o:OLEObject Type="Embed" ProgID="Equation.3" ShapeID="_x0000_i1084" DrawAspect="Content" ObjectID="_1537267967" r:id="rId151"/>
        </w:object>
      </w:r>
      <w:r w:rsidRPr="007D768B">
        <w:t>, при превышении которого линейный закон роста окисла переходит в параболический (см. рис.2.3).</w:t>
      </w:r>
    </w:p>
    <w:p w:rsidR="0052376C" w:rsidRPr="007D768B" w:rsidRDefault="0052376C" w:rsidP="0052376C">
      <w:pPr>
        <w:ind w:firstLine="709"/>
        <w:jc w:val="both"/>
      </w:pPr>
      <w:r w:rsidRPr="007D768B">
        <w:t>Уравнение (2.3) можно записать также в виде</w:t>
      </w:r>
    </w:p>
    <w:p w:rsidR="0052376C" w:rsidRPr="007D768B" w:rsidRDefault="0052376C" w:rsidP="0052376C">
      <w:pPr>
        <w:jc w:val="both"/>
      </w:pPr>
    </w:p>
    <w:p w:rsidR="0052376C" w:rsidRPr="007D768B" w:rsidRDefault="0052376C" w:rsidP="0052376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center" w:pos="5104"/>
          <w:tab w:val="left" w:pos="5760"/>
          <w:tab w:val="right" w:pos="9641"/>
        </w:tabs>
        <w:jc w:val="both"/>
      </w:pPr>
      <w:r w:rsidRPr="007D768B">
        <w:tab/>
      </w:r>
      <w:r w:rsidRPr="007D768B">
        <w:tab/>
      </w:r>
      <w:r w:rsidRPr="007D768B">
        <w:tab/>
      </w:r>
      <w:r w:rsidRPr="007D768B">
        <w:tab/>
      </w:r>
      <w:r w:rsidRPr="007D768B">
        <w:tab/>
      </w:r>
      <w:r w:rsidRPr="007D768B">
        <w:tab/>
      </w:r>
      <w:r w:rsidRPr="007D768B">
        <w:rPr>
          <w:position w:val="-10"/>
        </w:rPr>
        <w:object w:dxaOrig="1939" w:dyaOrig="360">
          <v:shape id="_x0000_i1085" type="#_x0000_t75" style="width:97.5pt;height:18pt" o:ole="">
            <v:imagedata r:id="rId152" o:title=""/>
          </v:shape>
          <o:OLEObject Type="Embed" ProgID="Equation.3" ShapeID="_x0000_i1085" DrawAspect="Content" ObjectID="_1537267968" r:id="rId153"/>
        </w:object>
      </w:r>
      <w:r w:rsidRPr="007D768B">
        <w:tab/>
        <w:t>(2.6)</w:t>
      </w:r>
    </w:p>
    <w:p w:rsidR="0052376C" w:rsidRPr="007D768B" w:rsidRDefault="0052376C" w:rsidP="0052376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center" w:pos="5104"/>
          <w:tab w:val="left" w:pos="5760"/>
          <w:tab w:val="right" w:pos="9641"/>
        </w:tabs>
        <w:jc w:val="both"/>
      </w:pPr>
    </w:p>
    <w:p w:rsidR="0052376C" w:rsidRPr="007D768B" w:rsidRDefault="0052376C" w:rsidP="0052376C">
      <w:pPr>
        <w:jc w:val="both"/>
      </w:pPr>
      <w:r w:rsidRPr="007D768B">
        <w:t xml:space="preserve">(если </w:t>
      </w:r>
      <w:r w:rsidRPr="007D768B">
        <w:rPr>
          <w:position w:val="-12"/>
        </w:rPr>
        <w:object w:dxaOrig="700" w:dyaOrig="360">
          <v:shape id="_x0000_i1086" type="#_x0000_t75" style="width:34.5pt;height:18pt" o:ole="">
            <v:imagedata r:id="rId154" o:title=""/>
          </v:shape>
          <o:OLEObject Type="Embed" ProgID="Equation.3" ShapeID="_x0000_i1086" DrawAspect="Content" ObjectID="_1537267969" r:id="rId155"/>
        </w:object>
      </w:r>
      <w:r w:rsidRPr="007D768B">
        <w:t xml:space="preserve">, то </w:t>
      </w:r>
      <w:r w:rsidRPr="007D768B">
        <w:rPr>
          <w:position w:val="-12"/>
        </w:rPr>
        <w:object w:dxaOrig="220" w:dyaOrig="360">
          <v:shape id="_x0000_i1087" type="#_x0000_t75" style="width:12pt;height:18pt" o:ole="">
            <v:imagedata r:id="rId156" o:title=""/>
          </v:shape>
          <o:OLEObject Type="Embed" ProgID="Equation.3" ShapeID="_x0000_i1087" DrawAspect="Content" ObjectID="_1537267970" r:id="rId157"/>
        </w:object>
      </w:r>
      <w:r w:rsidRPr="007D768B">
        <w:t xml:space="preserve"> можно не учитывать).</w:t>
      </w:r>
    </w:p>
    <w:p w:rsidR="0052376C" w:rsidRPr="007D768B" w:rsidRDefault="0052376C" w:rsidP="0052376C">
      <w:pPr>
        <w:ind w:firstLine="709"/>
        <w:jc w:val="both"/>
      </w:pPr>
      <w:r w:rsidRPr="007D768B">
        <w:lastRenderedPageBreak/>
        <w:t xml:space="preserve">Поделив все части уравнения (2.6) на </w:t>
      </w:r>
      <w:r w:rsidRPr="007D768B">
        <w:rPr>
          <w:i/>
        </w:rPr>
        <w:t>х</w:t>
      </w:r>
      <w:r w:rsidRPr="007D768B">
        <w:t xml:space="preserve"> и проведя небольшие пре</w:t>
      </w:r>
      <w:r w:rsidRPr="007D768B">
        <w:softHyphen/>
        <w:t>образования, получим:</w:t>
      </w:r>
    </w:p>
    <w:p w:rsidR="0052376C" w:rsidRPr="007D768B" w:rsidRDefault="0052376C" w:rsidP="0052376C">
      <w:pPr>
        <w:jc w:val="both"/>
      </w:pPr>
    </w:p>
    <w:p w:rsidR="0052376C" w:rsidRPr="007D768B" w:rsidRDefault="0052376C" w:rsidP="0052376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center" w:pos="5104"/>
          <w:tab w:val="left" w:pos="5760"/>
          <w:tab w:val="right" w:pos="9641"/>
        </w:tabs>
        <w:jc w:val="both"/>
      </w:pPr>
      <w:r w:rsidRPr="007D768B">
        <w:tab/>
      </w:r>
      <w:r w:rsidRPr="007D768B">
        <w:tab/>
      </w:r>
      <w:r w:rsidRPr="007D768B">
        <w:tab/>
      </w:r>
      <w:r w:rsidRPr="007D768B">
        <w:tab/>
      </w:r>
      <w:r w:rsidRPr="007D768B">
        <w:tab/>
      </w:r>
      <w:r w:rsidRPr="007D768B">
        <w:tab/>
      </w:r>
      <w:r w:rsidRPr="007D768B">
        <w:rPr>
          <w:position w:val="-10"/>
        </w:rPr>
        <w:object w:dxaOrig="1820" w:dyaOrig="320">
          <v:shape id="_x0000_i1088" type="#_x0000_t75" style="width:90pt;height:15pt" o:ole="">
            <v:imagedata r:id="rId158" o:title=""/>
          </v:shape>
          <o:OLEObject Type="Embed" ProgID="Equation.3" ShapeID="_x0000_i1088" DrawAspect="Content" ObjectID="_1537267971" r:id="rId159"/>
        </w:object>
      </w:r>
      <w:r w:rsidRPr="007D768B">
        <w:t>.</w:t>
      </w:r>
      <w:r w:rsidRPr="007D768B">
        <w:tab/>
        <w:t>(2.7)</w:t>
      </w:r>
    </w:p>
    <w:p w:rsidR="0052376C" w:rsidRPr="007D768B" w:rsidRDefault="0052376C" w:rsidP="0052376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center" w:pos="5104"/>
          <w:tab w:val="left" w:pos="5760"/>
          <w:tab w:val="right" w:pos="9641"/>
        </w:tabs>
        <w:jc w:val="both"/>
      </w:pPr>
    </w:p>
    <w:p w:rsidR="0052376C" w:rsidRPr="007D768B" w:rsidRDefault="0052376C" w:rsidP="0052376C">
      <w:pPr>
        <w:ind w:firstLine="709"/>
        <w:jc w:val="both"/>
      </w:pPr>
      <w:r w:rsidRPr="007D768B">
        <w:t>Уравнение (2.7) есть уравнение прямой в координатах [</w:t>
      </w:r>
      <w:r w:rsidRPr="007D768B">
        <w:rPr>
          <w:i/>
        </w:rPr>
        <w:t>х</w:t>
      </w:r>
      <w:r w:rsidRPr="007D768B">
        <w:t xml:space="preserve">, </w:t>
      </w:r>
      <w:r w:rsidRPr="007D768B">
        <w:rPr>
          <w:i/>
        </w:rPr>
        <w:t>t</w:t>
      </w:r>
      <w:r w:rsidRPr="007D768B">
        <w:t>/</w:t>
      </w:r>
      <w:r w:rsidRPr="007D768B">
        <w:rPr>
          <w:i/>
        </w:rPr>
        <w:t>x</w:t>
      </w:r>
      <w:r w:rsidRPr="007D768B">
        <w:t>], кото</w:t>
      </w:r>
      <w:r w:rsidRPr="007D768B">
        <w:softHyphen/>
        <w:t>рая отсекает на оси абсцисс отрезок, численно равный обратной величи</w:t>
      </w:r>
      <w:r w:rsidRPr="007D768B">
        <w:softHyphen/>
        <w:t xml:space="preserve">не линейной константы </w:t>
      </w:r>
      <w:r w:rsidRPr="007D768B">
        <w:rPr>
          <w:position w:val="-12"/>
        </w:rPr>
        <w:object w:dxaOrig="960" w:dyaOrig="360">
          <v:shape id="_x0000_i1089" type="#_x0000_t75" style="width:48pt;height:18pt" o:ole="">
            <v:imagedata r:id="rId160" o:title=""/>
          </v:shape>
          <o:OLEObject Type="Embed" ProgID="Equation.3" ShapeID="_x0000_i1089" DrawAspect="Content" ObjectID="_1537267972" r:id="rId161"/>
        </w:object>
      </w:r>
      <w:r w:rsidRPr="007D768B">
        <w:t xml:space="preserve">, и имеет угол наклона, тангенс которого равен параболической константе роста окисла </w:t>
      </w:r>
      <w:r w:rsidRPr="007D768B">
        <w:rPr>
          <w:position w:val="-14"/>
        </w:rPr>
        <w:object w:dxaOrig="700" w:dyaOrig="380">
          <v:shape id="_x0000_i1090" type="#_x0000_t75" style="width:34.5pt;height:19.5pt" o:ole="">
            <v:imagedata r:id="rId162" o:title=""/>
          </v:shape>
          <o:OLEObject Type="Embed" ProgID="Equation.3" ShapeID="_x0000_i1090" DrawAspect="Content" ObjectID="_1537267973" r:id="rId163"/>
        </w:object>
      </w:r>
      <w:r w:rsidRPr="007D768B">
        <w:t>.</w:t>
      </w:r>
    </w:p>
    <w:p w:rsidR="0052376C" w:rsidRPr="007D768B" w:rsidRDefault="0052376C" w:rsidP="0052376C">
      <w:pPr>
        <w:ind w:firstLine="709"/>
        <w:jc w:val="both"/>
      </w:pPr>
      <w:r w:rsidRPr="007D768B">
        <w:t>Модель Дила-Гроува описывает достаточно точно экспериментальные результаты в широком диапазоне температур и толщин окисла, за исключением начального участка роста окисного слоя (особенно в сухом кислороде) толщиной примерно до 30 нм.</w:t>
      </w:r>
    </w:p>
    <w:p w:rsidR="0052376C" w:rsidRPr="007D768B" w:rsidRDefault="0052376C" w:rsidP="0052376C">
      <w:pPr>
        <w:pStyle w:val="4"/>
        <w:rPr>
          <w:b w:val="0"/>
          <w:sz w:val="28"/>
          <w:szCs w:val="28"/>
        </w:rPr>
      </w:pPr>
      <w:bookmarkStart w:id="14" w:name="_Toc146469065"/>
      <w:bookmarkStart w:id="15" w:name="_Toc146470704"/>
      <w:bookmarkStart w:id="16" w:name="_Toc146903843"/>
      <w:r w:rsidRPr="007D768B">
        <w:rPr>
          <w:b w:val="0"/>
          <w:sz w:val="28"/>
          <w:szCs w:val="28"/>
        </w:rPr>
        <w:t>Кинетика роста окисла кремния</w:t>
      </w:r>
      <w:bookmarkEnd w:id="14"/>
      <w:bookmarkEnd w:id="15"/>
      <w:bookmarkEnd w:id="16"/>
    </w:p>
    <w:p w:rsidR="0052376C" w:rsidRPr="007D768B" w:rsidRDefault="0052376C" w:rsidP="0052376C">
      <w:pPr>
        <w:ind w:firstLine="709"/>
        <w:jc w:val="both"/>
      </w:pPr>
      <w:r w:rsidRPr="007D768B">
        <w:t>Анализ многочисленных экспериментов позволил установить об</w:t>
      </w:r>
      <w:r w:rsidRPr="007D768B">
        <w:softHyphen/>
        <w:t>щие закономерности окисления кремния, определить зависимость пара</w:t>
      </w:r>
      <w:r w:rsidRPr="007D768B">
        <w:softHyphen/>
        <w:t xml:space="preserve">болической и линейной констант </w:t>
      </w:r>
      <w:r w:rsidRPr="007D768B">
        <w:rPr>
          <w:position w:val="-14"/>
        </w:rPr>
        <w:object w:dxaOrig="300" w:dyaOrig="380">
          <v:shape id="_x0000_i1091" type="#_x0000_t75" style="width:15pt;height:19.5pt" o:ole="">
            <v:imagedata r:id="rId164" o:title=""/>
          </v:shape>
          <o:OLEObject Type="Embed" ProgID="Equation.3" ShapeID="_x0000_i1091" DrawAspect="Content" ObjectID="_1537267974" r:id="rId165"/>
        </w:object>
      </w:r>
      <w:r w:rsidRPr="007D768B">
        <w:t xml:space="preserve"> и </w:t>
      </w:r>
      <w:r w:rsidRPr="007D768B">
        <w:rPr>
          <w:position w:val="-12"/>
        </w:rPr>
        <w:object w:dxaOrig="240" w:dyaOrig="360">
          <v:shape id="_x0000_i1092" type="#_x0000_t75" style="width:12pt;height:18pt" o:ole="">
            <v:imagedata r:id="rId166" o:title=""/>
          </v:shape>
          <o:OLEObject Type="Embed" ProgID="Equation.3" ShapeID="_x0000_i1092" DrawAspect="Content" ObjectID="_1537267975" r:id="rId167"/>
        </w:object>
      </w:r>
      <w:r w:rsidRPr="007D768B">
        <w:t xml:space="preserve">, а также скорости роста окисла </w:t>
      </w:r>
      <w:r w:rsidRPr="007D768B">
        <w:rPr>
          <w:i/>
        </w:rPr>
        <w:t>dx/dt</w:t>
      </w:r>
      <w:r w:rsidRPr="007D768B">
        <w:t xml:space="preserve"> от условий окисления, выделить основные факторы, оказывающие определяющее влияние на эти величины. К таким факторам относятся:</w:t>
      </w:r>
    </w:p>
    <w:p w:rsidR="0052376C" w:rsidRPr="007D768B" w:rsidRDefault="0052376C" w:rsidP="0052376C">
      <w:pPr>
        <w:tabs>
          <w:tab w:val="left" w:pos="1080"/>
        </w:tabs>
        <w:ind w:firstLine="709"/>
        <w:jc w:val="both"/>
      </w:pPr>
      <w:r w:rsidRPr="007D768B">
        <w:t>-</w:t>
      </w:r>
      <w:r w:rsidRPr="007D768B">
        <w:tab/>
        <w:t>температура окисления;</w:t>
      </w:r>
    </w:p>
    <w:p w:rsidR="0052376C" w:rsidRPr="007D768B" w:rsidRDefault="0052376C" w:rsidP="0052376C">
      <w:pPr>
        <w:tabs>
          <w:tab w:val="left" w:pos="1080"/>
        </w:tabs>
        <w:ind w:firstLine="709"/>
        <w:jc w:val="both"/>
      </w:pPr>
      <w:r w:rsidRPr="007D768B">
        <w:t>-</w:t>
      </w:r>
      <w:r w:rsidRPr="007D768B">
        <w:tab/>
        <w:t>давление окислителя в окружающей среде;</w:t>
      </w:r>
    </w:p>
    <w:p w:rsidR="0052376C" w:rsidRPr="007D768B" w:rsidRDefault="0052376C" w:rsidP="0052376C">
      <w:pPr>
        <w:tabs>
          <w:tab w:val="left" w:pos="1080"/>
        </w:tabs>
        <w:ind w:firstLine="709"/>
        <w:jc w:val="both"/>
      </w:pPr>
      <w:r w:rsidRPr="007D768B">
        <w:t>-</w:t>
      </w:r>
      <w:r w:rsidRPr="007D768B">
        <w:tab/>
        <w:t>состав окружающей среды (наличие примесей в окисляющей среде);</w:t>
      </w:r>
    </w:p>
    <w:p w:rsidR="0052376C" w:rsidRPr="007D768B" w:rsidRDefault="0052376C" w:rsidP="0052376C">
      <w:pPr>
        <w:tabs>
          <w:tab w:val="left" w:pos="1080"/>
        </w:tabs>
        <w:ind w:firstLine="709"/>
        <w:jc w:val="both"/>
      </w:pPr>
      <w:r w:rsidRPr="007D768B">
        <w:t>-</w:t>
      </w:r>
      <w:r w:rsidRPr="007D768B">
        <w:tab/>
        <w:t>ориентация окисляемой поверхности кремния;</w:t>
      </w:r>
    </w:p>
    <w:p w:rsidR="0052376C" w:rsidRPr="007D768B" w:rsidRDefault="0052376C" w:rsidP="0052376C">
      <w:pPr>
        <w:tabs>
          <w:tab w:val="left" w:pos="1080"/>
        </w:tabs>
        <w:ind w:firstLine="709"/>
        <w:jc w:val="both"/>
      </w:pPr>
      <w:r w:rsidRPr="007D768B">
        <w:t>-</w:t>
      </w:r>
      <w:r w:rsidRPr="007D768B">
        <w:tab/>
        <w:t>уровень легирования и тип примеси в подложке;</w:t>
      </w:r>
    </w:p>
    <w:p w:rsidR="0052376C" w:rsidRPr="007D768B" w:rsidRDefault="0052376C" w:rsidP="0052376C">
      <w:pPr>
        <w:tabs>
          <w:tab w:val="left" w:pos="1080"/>
        </w:tabs>
        <w:ind w:firstLine="709"/>
        <w:jc w:val="both"/>
      </w:pPr>
      <w:r w:rsidRPr="007D768B">
        <w:t>-</w:t>
      </w:r>
      <w:r w:rsidRPr="007D768B">
        <w:tab/>
        <w:t>образование внутренних напряжений в окисле и кремнии;</w:t>
      </w:r>
    </w:p>
    <w:p w:rsidR="0052376C" w:rsidRPr="007D768B" w:rsidRDefault="0052376C" w:rsidP="0052376C">
      <w:pPr>
        <w:tabs>
          <w:tab w:val="left" w:pos="1080"/>
        </w:tabs>
        <w:ind w:firstLine="709"/>
        <w:jc w:val="both"/>
      </w:pPr>
      <w:r w:rsidRPr="007D768B">
        <w:t>-</w:t>
      </w:r>
      <w:r w:rsidRPr="007D768B">
        <w:tab/>
        <w:t>возникновение зарядов в окисле.</w:t>
      </w:r>
    </w:p>
    <w:p w:rsidR="0052376C" w:rsidRPr="007D768B" w:rsidRDefault="0052376C" w:rsidP="0052376C">
      <w:pPr>
        <w:pStyle w:val="5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46470705"/>
      <w:r w:rsidRPr="007D768B">
        <w:rPr>
          <w:rFonts w:ascii="Times New Roman" w:hAnsi="Times New Roman" w:cs="Times New Roman"/>
          <w:color w:val="auto"/>
          <w:sz w:val="28"/>
          <w:szCs w:val="28"/>
        </w:rPr>
        <w:t>Влияние температуры окисления</w:t>
      </w:r>
      <w:bookmarkEnd w:id="17"/>
    </w:p>
    <w:p w:rsidR="0052376C" w:rsidRPr="007D768B" w:rsidRDefault="0052376C" w:rsidP="0052376C">
      <w:pPr>
        <w:ind w:firstLine="709"/>
        <w:jc w:val="both"/>
      </w:pPr>
      <w:r w:rsidRPr="007D768B">
        <w:t xml:space="preserve">В модели Д-Г параболическая константа роста </w:t>
      </w:r>
      <w:r w:rsidRPr="007D768B">
        <w:rPr>
          <w:position w:val="-14"/>
        </w:rPr>
        <w:object w:dxaOrig="300" w:dyaOrig="380">
          <v:shape id="_x0000_i1093" type="#_x0000_t75" style="width:15pt;height:19.5pt" o:ole="">
            <v:imagedata r:id="rId164" o:title=""/>
          </v:shape>
          <o:OLEObject Type="Embed" ProgID="Equation.3" ShapeID="_x0000_i1093" DrawAspect="Content" ObjectID="_1537267976" r:id="rId168"/>
        </w:object>
      </w:r>
      <w:r w:rsidRPr="007D768B">
        <w:t xml:space="preserve"> определяет про</w:t>
      </w:r>
      <w:r w:rsidRPr="007D768B">
        <w:softHyphen/>
        <w:t>цесс диффузионного массопереноса окислителя через растушую пленку и имеет размерность коэффициента диффузии [см</w:t>
      </w:r>
      <w:r w:rsidRPr="007D768B">
        <w:rPr>
          <w:vertAlign w:val="superscript"/>
        </w:rPr>
        <w:t>2</w:t>
      </w:r>
      <w:r w:rsidRPr="007D768B">
        <w:t xml:space="preserve">/с]. Этот процесс подчиняется </w:t>
      </w:r>
      <w:r w:rsidRPr="007D768B">
        <w:lastRenderedPageBreak/>
        <w:t>статистике Больцмана и, следовательно, температурная за</w:t>
      </w:r>
      <w:r w:rsidRPr="007D768B">
        <w:softHyphen/>
        <w:t xml:space="preserve">висимость </w:t>
      </w:r>
      <w:r w:rsidRPr="007D768B">
        <w:rPr>
          <w:position w:val="-14"/>
        </w:rPr>
        <w:object w:dxaOrig="300" w:dyaOrig="380">
          <v:shape id="_x0000_i1094" type="#_x0000_t75" style="width:15pt;height:19.5pt" o:ole="">
            <v:imagedata r:id="rId164" o:title=""/>
          </v:shape>
          <o:OLEObject Type="Embed" ProgID="Equation.3" ShapeID="_x0000_i1094" DrawAspect="Content" ObjectID="_1537267977" r:id="rId169"/>
        </w:object>
      </w:r>
      <w:r w:rsidRPr="007D768B">
        <w:t xml:space="preserve"> описывается уравнением Аррениуса с единой энергией активации:</w:t>
      </w:r>
    </w:p>
    <w:p w:rsidR="0052376C" w:rsidRPr="007D768B" w:rsidRDefault="0052376C" w:rsidP="0052376C">
      <w:pPr>
        <w:jc w:val="both"/>
      </w:pPr>
    </w:p>
    <w:p w:rsidR="0052376C" w:rsidRPr="007D768B" w:rsidRDefault="0052376C" w:rsidP="0052376C">
      <w:pPr>
        <w:jc w:val="center"/>
      </w:pPr>
      <w:r w:rsidRPr="007D768B">
        <w:rPr>
          <w:noProof/>
          <w:lang w:eastAsia="ru-RU"/>
        </w:rPr>
        <w:drawing>
          <wp:inline distT="0" distB="0" distL="0" distR="0">
            <wp:extent cx="1447800" cy="238125"/>
            <wp:effectExtent l="0" t="0" r="0" b="9525"/>
            <wp:docPr id="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5"/>
                    <pic:cNvPicPr>
                      <a:picLocks noChangeAspect="1" noChangeArrowheads="1"/>
                    </pic:cNvPicPr>
                  </pic:nvPicPr>
                  <pic:blipFill>
                    <a:blip r:embed="rId17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768B">
        <w:t>,</w:t>
      </w:r>
    </w:p>
    <w:p w:rsidR="0052376C" w:rsidRPr="007D768B" w:rsidRDefault="0052376C" w:rsidP="0052376C">
      <w:pPr>
        <w:jc w:val="both"/>
      </w:pPr>
    </w:p>
    <w:p w:rsidR="0052376C" w:rsidRPr="007D768B" w:rsidRDefault="0052376C" w:rsidP="0052376C">
      <w:pPr>
        <w:jc w:val="both"/>
      </w:pPr>
      <w:r w:rsidRPr="007D768B">
        <w:t xml:space="preserve">где </w:t>
      </w:r>
      <w:r w:rsidRPr="007D768B">
        <w:rPr>
          <w:position w:val="-14"/>
        </w:rPr>
        <w:object w:dxaOrig="380" w:dyaOrig="380">
          <v:shape id="_x0000_i1095" type="#_x0000_t75" style="width:19.5pt;height:19.5pt" o:ole="">
            <v:imagedata r:id="rId171" o:title=""/>
          </v:shape>
          <o:OLEObject Type="Embed" ProgID="Equation.3" ShapeID="_x0000_i1095" DrawAspect="Content" ObjectID="_1537267978" r:id="rId172"/>
        </w:object>
      </w:r>
      <w:r w:rsidRPr="007D768B">
        <w:t xml:space="preserve"> константа; </w:t>
      </w:r>
      <w:r w:rsidRPr="007D768B">
        <w:rPr>
          <w:position w:val="-14"/>
        </w:rPr>
        <w:object w:dxaOrig="340" w:dyaOrig="380">
          <v:shape id="_x0000_i1096" type="#_x0000_t75" style="width:18pt;height:19.5pt" o:ole="">
            <v:imagedata r:id="rId173" o:title=""/>
          </v:shape>
          <o:OLEObject Type="Embed" ProgID="Equation.3" ShapeID="_x0000_i1096" DrawAspect="Content" ObjectID="_1537267979" r:id="rId174"/>
        </w:object>
      </w:r>
      <w:r w:rsidRPr="007D768B">
        <w:t xml:space="preserve"> - энергия активации переноса через окисел; </w:t>
      </w:r>
      <w:r w:rsidRPr="007D768B">
        <w:rPr>
          <w:position w:val="-6"/>
        </w:rPr>
        <w:object w:dxaOrig="200" w:dyaOrig="279">
          <v:shape id="_x0000_i1097" type="#_x0000_t75" style="width:10.5pt;height:15pt" o:ole="">
            <v:imagedata r:id="rId175" o:title=""/>
          </v:shape>
          <o:OLEObject Type="Embed" ProgID="Equation.3" ShapeID="_x0000_i1097" DrawAspect="Content" ObjectID="_1537267980" r:id="rId176"/>
        </w:object>
      </w:r>
      <w:r w:rsidRPr="007D768B">
        <w:t xml:space="preserve"> - постоянная Больцмана; </w:t>
      </w:r>
      <w:r w:rsidRPr="007D768B">
        <w:rPr>
          <w:i/>
        </w:rPr>
        <w:t>Т</w:t>
      </w:r>
      <w:r w:rsidRPr="007D768B">
        <w:t xml:space="preserve"> - абсолютная температура (рис.2.4). </w:t>
      </w:r>
    </w:p>
    <w:p w:rsidR="0052376C" w:rsidRPr="007D768B" w:rsidRDefault="00BD5BED" w:rsidP="0052376C">
      <w:pPr>
        <w:jc w:val="center"/>
      </w:pPr>
      <w:r>
        <w:pict>
          <v:group id="_x0000_s1209" editas="canvas" style="width:330pt;height:318pt;mso-position-horizontal-relative:char;mso-position-vertical-relative:line" coordorigin="2874,1301" coordsize="4950,4770">
            <o:lock v:ext="edit" aspectratio="t"/>
            <v:shape id="_x0000_s1210" type="#_x0000_t75" style="position:absolute;left:2874;top:1301;width:4950;height:4770" o:preferrelative="f">
              <v:fill o:detectmouseclick="t"/>
              <v:path o:extrusionok="t" o:connecttype="none"/>
              <o:lock v:ext="edit" text="t"/>
            </v:shape>
            <v:shape id="_x0000_s1211" type="#_x0000_t202" style="position:absolute;left:2964;top:4811;width:4680;height:1170" filled="f" stroked="f">
              <v:textbox style="mso-next-textbox:#_x0000_s1211">
                <w:txbxContent>
                  <w:p w:rsidR="0052376C" w:rsidRPr="007D768B" w:rsidRDefault="0052376C" w:rsidP="0052376C">
                    <w:pPr>
                      <w:jc w:val="center"/>
                    </w:pPr>
                    <w:r w:rsidRPr="007D768B">
                      <w:t xml:space="preserve">Рис.2.4. Зависимость параболической константы </w:t>
                    </w:r>
                    <w:r w:rsidRPr="007D768B">
                      <w:rPr>
                        <w:position w:val="-14"/>
                      </w:rPr>
                      <w:object w:dxaOrig="300" w:dyaOrig="380">
                        <v:shape id="_x0000_i1316" type="#_x0000_t75" style="width:15pt;height:19.5pt" o:ole="">
                          <v:imagedata r:id="rId177" o:title=""/>
                        </v:shape>
                        <o:OLEObject Type="Embed" ProgID="Equation.3" ShapeID="_x0000_i1316" DrawAspect="Content" ObjectID="_1537268202" r:id="rId178"/>
                      </w:object>
                    </w:r>
                    <w:r w:rsidRPr="007D768B">
                      <w:t xml:space="preserve"> закона Дила - Гроува от температуры при окислении кремния в пирогенном паре и сухом кислороде</w:t>
                    </w:r>
                  </w:p>
                  <w:p w:rsidR="0052376C" w:rsidRDefault="0052376C" w:rsidP="0052376C"/>
                </w:txbxContent>
              </v:textbox>
            </v:shape>
            <v:group id="_x0000_s1212" style="position:absolute;left:2964;top:1571;width:4770;height:3243" coordorigin="2964,1571" coordsize="4770,3243">
              <v:shape id="_x0000_s1213" type="#_x0000_t75" style="position:absolute;left:4134;top:1661;width:3600;height:2880">
                <v:imagedata r:id="rId179" o:title="2_2"/>
              </v:shape>
              <v:shape id="_x0000_s1214" type="#_x0000_t75" style="position:absolute;left:4049;top:1717;width:237;height:236">
                <v:imagedata r:id="rId180" o:title=""/>
              </v:shape>
              <v:shape id="_x0000_s1215" type="#_x0000_t75" style="position:absolute;left:4044;top:2471;width:237;height:236">
                <v:imagedata r:id="rId181" o:title=""/>
              </v:shape>
              <v:shape id="_x0000_s1216" type="#_x0000_t75" style="position:absolute;left:3954;top:3371;width:341;height:236">
                <v:imagedata r:id="rId182" o:title=""/>
              </v:shape>
              <v:shape id="_x0000_s1217" type="#_x0000_t75" style="position:absolute;left:3864;top:4181;width:431;height:236">
                <v:imagedata r:id="rId183" o:title=""/>
              </v:shape>
              <v:shape id="_x0000_s1218" type="#_x0000_t75" style="position:absolute;left:4764;top:4361;width:267;height:236">
                <v:imagedata r:id="rId184" o:title=""/>
              </v:shape>
              <v:shape id="_x0000_s1219" type="#_x0000_t75" style="position:absolute;left:5484;top:4361;width:281;height:236">
                <v:imagedata r:id="rId185" o:title=""/>
              </v:shape>
              <v:shape id="_x0000_s1220" type="#_x0000_t75" style="position:absolute;left:6114;top:4361;width:267;height:236">
                <v:imagedata r:id="rId186" o:title=""/>
              </v:shape>
              <v:shape id="_x0000_s1221" type="#_x0000_t75" style="position:absolute;left:6744;top:4361;width:267;height:236">
                <v:imagedata r:id="rId187" o:title=""/>
              </v:shape>
              <v:shape id="_x0000_s1222" type="#_x0000_t75" style="position:absolute;left:7284;top:4361;width:237;height:236">
                <v:imagedata r:id="rId180" o:title=""/>
              </v:shape>
              <v:shape id="_x0000_s1223" type="#_x0000_t75" style="position:absolute;left:4674;top:1571;width:386;height:206">
                <v:imagedata r:id="rId188" o:title=""/>
              </v:shape>
              <v:shape id="_x0000_s1224" type="#_x0000_t75" style="position:absolute;left:5664;top:1571;width:386;height:206">
                <v:imagedata r:id="rId189" o:title=""/>
              </v:shape>
              <v:shape id="_x0000_s1225" type="#_x0000_t75" style="position:absolute;left:6204;top:1571;width:311;height:206">
                <v:imagedata r:id="rId190" o:title=""/>
              </v:shape>
              <v:shape id="_x0000_s1226" type="#_x0000_t75" style="position:absolute;left:6744;top:1571;width:311;height:206">
                <v:imagedata r:id="rId191" o:title=""/>
              </v:shape>
              <v:shape id="_x0000_s1227" type="#_x0000_t75" style="position:absolute;left:6294;top:2111;width:540;height:338">
                <v:imagedata r:id="rId192" o:title=""/>
              </v:shape>
              <v:shape id="_x0000_s1228" type="#_x0000_t75" style="position:absolute;left:6204;top:3461;width:341;height:360">
                <v:imagedata r:id="rId193" o:title=""/>
              </v:shape>
              <v:shape id="_x0000_s1229" type="#_x0000_t75" style="position:absolute;left:2964;top:2741;width:912;height:303">
                <v:imagedata r:id="rId194" o:title=""/>
              </v:shape>
              <v:shape id="_x0000_s1230" type="#_x0000_t75" style="position:absolute;left:5574;top:4541;width:957;height:273">
                <v:imagedata r:id="rId195" o:title=""/>
              </v:shape>
            </v:group>
            <v:shape id="_x0000_s1231" type="#_x0000_t75" style="position:absolute;left:5664;top:1301;width:386;height:206">
              <v:imagedata r:id="rId196" o:title=""/>
            </v:shape>
            <w10:wrap type="none"/>
            <w10:anchorlock/>
          </v:group>
          <o:OLEObject Type="Embed" ProgID="Equation.3" ShapeID="_x0000_s1214" DrawAspect="Content" ObjectID="_1537268203" r:id="rId197"/>
          <o:OLEObject Type="Embed" ProgID="Equation.3" ShapeID="_x0000_s1215" DrawAspect="Content" ObjectID="_1537268204" r:id="rId198"/>
          <o:OLEObject Type="Embed" ProgID="Equation.3" ShapeID="_x0000_s1222" DrawAspect="Content" ObjectID="_1537268205" r:id="rId199"/>
          <o:OLEObject Type="Embed" ProgID="Equation.3" ShapeID="_x0000_s1223" DrawAspect="Content" ObjectID="_1537268206" r:id="rId200"/>
          <o:OLEObject Type="Embed" ProgID="Equation.3" ShapeID="_x0000_s1224" DrawAspect="Content" ObjectID="_1537268207" r:id="rId201"/>
          <o:OLEObject Type="Embed" ProgID="Equation.3" ShapeID="_x0000_s1225" DrawAspect="Content" ObjectID="_1537268208" r:id="rId202"/>
          <o:OLEObject Type="Embed" ProgID="Equation.3" ShapeID="_x0000_s1226" DrawAspect="Content" ObjectID="_1537268209" r:id="rId203"/>
          <o:OLEObject Type="Embed" ProgID="Equation.3" ShapeID="_x0000_s1228" DrawAspect="Content" ObjectID="_1537268210" r:id="rId204"/>
          <o:OLEObject Type="Embed" ProgID="Equation.3" ShapeID="_x0000_s1229" DrawAspect="Content" ObjectID="_1537268211" r:id="rId205"/>
          <o:OLEObject Type="Embed" ProgID="Equation.3" ShapeID="_x0000_s1231" DrawAspect="Content" ObjectID="_1537268212" r:id="rId206"/>
        </w:pict>
      </w:r>
    </w:p>
    <w:p w:rsidR="0052376C" w:rsidRPr="007D768B" w:rsidRDefault="0052376C" w:rsidP="0052376C">
      <w:pPr>
        <w:ind w:firstLine="709"/>
        <w:jc w:val="both"/>
      </w:pPr>
      <w:r w:rsidRPr="007D768B">
        <w:t xml:space="preserve">Величины энергии </w:t>
      </w:r>
      <w:r w:rsidRPr="007D768B">
        <w:rPr>
          <w:position w:val="-14"/>
        </w:rPr>
        <w:object w:dxaOrig="340" w:dyaOrig="380">
          <v:shape id="_x0000_i1098" type="#_x0000_t75" style="width:18pt;height:19.5pt" o:ole="">
            <v:imagedata r:id="rId207" o:title=""/>
          </v:shape>
          <o:OLEObject Type="Embed" ProgID="Equation.3" ShapeID="_x0000_i1098" DrawAspect="Content" ObjectID="_1537267981" r:id="rId208"/>
        </w:object>
      </w:r>
      <w:r w:rsidRPr="007D768B">
        <w:t xml:space="preserve"> для окисления в сухом кислороде и парах воды опре</w:t>
      </w:r>
      <w:r w:rsidRPr="007D768B">
        <w:softHyphen/>
        <w:t>делены равными соответственно 1,93</w:t>
      </w:r>
      <w:r w:rsidRPr="007D768B">
        <w:sym w:font="Symbol" w:char="F0D7"/>
      </w:r>
      <w:r w:rsidRPr="007D768B">
        <w:t>10</w:t>
      </w:r>
      <w:r w:rsidRPr="007D768B">
        <w:rPr>
          <w:vertAlign w:val="superscript"/>
        </w:rPr>
        <w:t>-19</w:t>
      </w:r>
      <w:r w:rsidRPr="007D768B">
        <w:t xml:space="preserve"> и 114</w:t>
      </w:r>
      <w:r w:rsidRPr="007D768B">
        <w:sym w:font="Symbol" w:char="F0D7"/>
      </w:r>
      <w:r w:rsidRPr="007D768B">
        <w:t>10</w:t>
      </w:r>
      <w:r w:rsidRPr="007D768B">
        <w:rPr>
          <w:vertAlign w:val="superscript"/>
        </w:rPr>
        <w:t>-19</w:t>
      </w:r>
      <w:r w:rsidRPr="007D768B">
        <w:t xml:space="preserve"> Дж (или 1,24 и 0,71 эВ). Эти значения сравнимы с величинами энергий активации для коэффициентов диффузии кислоро</w:t>
      </w:r>
      <w:r w:rsidRPr="007D768B">
        <w:softHyphen/>
        <w:t>да и воды в кварцевом стекле (рав</w:t>
      </w:r>
      <w:r w:rsidRPr="007D768B">
        <w:softHyphen/>
        <w:t>ными соответственно  1,87</w:t>
      </w:r>
      <w:r w:rsidRPr="007D768B">
        <w:sym w:font="Symbol" w:char="F0D7"/>
      </w:r>
      <w:r w:rsidRPr="007D768B">
        <w:t>10</w:t>
      </w:r>
      <w:r w:rsidRPr="007D768B">
        <w:rPr>
          <w:vertAlign w:val="superscript"/>
        </w:rPr>
        <w:t>-19</w:t>
      </w:r>
      <w:r w:rsidRPr="007D768B">
        <w:t xml:space="preserve"> и 1,28</w:t>
      </w:r>
      <w:r w:rsidRPr="007D768B">
        <w:sym w:font="Symbol" w:char="F0D7"/>
      </w:r>
      <w:r w:rsidRPr="007D768B">
        <w:t>10</w:t>
      </w:r>
      <w:r w:rsidRPr="007D768B">
        <w:rPr>
          <w:vertAlign w:val="superscript"/>
        </w:rPr>
        <w:t>-19</w:t>
      </w:r>
      <w:r w:rsidRPr="007D768B">
        <w:t>Дж).</w:t>
      </w:r>
    </w:p>
    <w:p w:rsidR="0052376C" w:rsidRPr="007D768B" w:rsidRDefault="0052376C" w:rsidP="0052376C">
      <w:pPr>
        <w:ind w:firstLine="709"/>
        <w:jc w:val="both"/>
      </w:pPr>
      <w:r w:rsidRPr="007D768B">
        <w:t xml:space="preserve">Линейная константа </w:t>
      </w:r>
      <w:r w:rsidRPr="007D768B">
        <w:rPr>
          <w:position w:val="-12"/>
        </w:rPr>
        <w:object w:dxaOrig="240" w:dyaOrig="360">
          <v:shape id="_x0000_i1099" type="#_x0000_t75" style="width:12pt;height:18pt" o:ole="">
            <v:imagedata r:id="rId209" o:title=""/>
          </v:shape>
          <o:OLEObject Type="Embed" ProgID="Equation.3" ShapeID="_x0000_i1099" DrawAspect="Content" ObjectID="_1537267982" r:id="rId210"/>
        </w:object>
      </w:r>
      <w:r w:rsidRPr="007D768B">
        <w:t>, опреде</w:t>
      </w:r>
      <w:r w:rsidRPr="007D768B">
        <w:softHyphen/>
        <w:t>ляющая протекание химической ре</w:t>
      </w:r>
      <w:r w:rsidRPr="007D768B">
        <w:softHyphen/>
        <w:t>акции окисления, также подчиняет</w:t>
      </w:r>
      <w:r w:rsidRPr="007D768B">
        <w:softHyphen/>
        <w:t xml:space="preserve">ся зависимости Аррениуса. Энергия активации этого процесса </w:t>
      </w:r>
      <w:r w:rsidRPr="007D768B">
        <w:rPr>
          <w:position w:val="-12"/>
        </w:rPr>
        <w:object w:dxaOrig="279" w:dyaOrig="360">
          <v:shape id="_x0000_i1100" type="#_x0000_t75" style="width:15pt;height:18pt" o:ole="">
            <v:imagedata r:id="rId211" o:title=""/>
          </v:shape>
          <o:OLEObject Type="Embed" ProgID="Equation.3" ShapeID="_x0000_i1100" DrawAspect="Content" ObjectID="_1537267983" r:id="rId212"/>
        </w:object>
      </w:r>
      <w:r w:rsidRPr="007D768B">
        <w:t xml:space="preserve"> для сухого кислорода и паров воды определена равной </w:t>
      </w:r>
      <w:r w:rsidRPr="007D768B">
        <w:lastRenderedPageBreak/>
        <w:t>соответственно 3,2</w:t>
      </w:r>
      <w:r w:rsidRPr="007D768B">
        <w:sym w:font="Symbol" w:char="F0D7"/>
      </w:r>
      <w:r w:rsidRPr="007D768B">
        <w:t>10</w:t>
      </w:r>
      <w:r w:rsidRPr="007D768B">
        <w:rPr>
          <w:vertAlign w:val="superscript"/>
        </w:rPr>
        <w:t>-19</w:t>
      </w:r>
      <w:r w:rsidRPr="007D768B">
        <w:t xml:space="preserve"> и 3,15</w:t>
      </w:r>
      <w:r w:rsidRPr="007D768B">
        <w:sym w:font="Symbol" w:char="F0D7"/>
      </w:r>
      <w:r w:rsidRPr="007D768B">
        <w:t>10</w:t>
      </w:r>
      <w:r w:rsidRPr="007D768B">
        <w:rPr>
          <w:vertAlign w:val="superscript"/>
        </w:rPr>
        <w:t>-19</w:t>
      </w:r>
      <w:r w:rsidRPr="007D768B">
        <w:t xml:space="preserve"> Дж. Эти вели</w:t>
      </w:r>
      <w:r w:rsidRPr="007D768B">
        <w:softHyphen/>
        <w:t>чины сравнимы с энергией разрыва связи кремний - кремний, равной 2,93</w:t>
      </w:r>
      <w:r w:rsidRPr="007D768B">
        <w:sym w:font="Symbol" w:char="F0D7"/>
      </w:r>
      <w:r w:rsidRPr="007D768B">
        <w:t>10</w:t>
      </w:r>
      <w:r w:rsidRPr="007D768B">
        <w:rPr>
          <w:vertAlign w:val="superscript"/>
        </w:rPr>
        <w:t>-19</w:t>
      </w:r>
      <w:r w:rsidRPr="007D768B">
        <w:t xml:space="preserve"> Дж (или 2,0 эВ) (рис.2.5).</w:t>
      </w:r>
    </w:p>
    <w:p w:rsidR="0052376C" w:rsidRPr="007D768B" w:rsidRDefault="00BD5BED" w:rsidP="0052376C">
      <w:pPr>
        <w:jc w:val="center"/>
      </w:pPr>
      <w:r>
        <w:pict>
          <v:group id="_x0000_s1179" editas="canvas" style="width:366pt;height:348pt;mso-position-horizontal-relative:char;mso-position-vertical-relative:line" coordorigin="2334,9296" coordsize="5490,5220">
            <o:lock v:ext="edit" aspectratio="t"/>
            <v:shape id="_x0000_s1180" type="#_x0000_t75" style="position:absolute;left:2334;top:9296;width:5490;height:5220" o:preferrelative="f">
              <v:fill o:detectmouseclick="t"/>
              <v:path o:extrusionok="t" o:connecttype="none"/>
              <o:lock v:ext="edit" text="t"/>
            </v:shape>
            <v:shape id="_x0000_s1181" type="#_x0000_t202" style="position:absolute;left:2784;top:13436;width:4860;height:900" filled="f" stroked="f">
              <v:textbox style="mso-next-textbox:#_x0000_s1181">
                <w:txbxContent>
                  <w:p w:rsidR="0052376C" w:rsidRPr="007D768B" w:rsidRDefault="0052376C" w:rsidP="0052376C">
                    <w:pPr>
                      <w:jc w:val="center"/>
                    </w:pPr>
                    <w:r w:rsidRPr="007D768B">
                      <w:t xml:space="preserve">Рис.2.5. Зависимость линейной константы </w:t>
                    </w:r>
                    <w:r w:rsidRPr="007D768B">
                      <w:rPr>
                        <w:position w:val="-12"/>
                      </w:rPr>
                      <w:object w:dxaOrig="240" w:dyaOrig="360">
                        <v:shape id="_x0000_i1317" type="#_x0000_t75" style="width:12pt;height:18pt" o:ole="">
                          <v:imagedata r:id="rId213" o:title=""/>
                        </v:shape>
                        <o:OLEObject Type="Embed" ProgID="Equation.3" ShapeID="_x0000_i1317" DrawAspect="Content" ObjectID="_1537268213" r:id="rId214"/>
                      </w:object>
                    </w:r>
                    <w:r w:rsidRPr="007D768B">
                      <w:t xml:space="preserve"> от температуры  при окислении кремния (111) и (100) в пирогенном паре и сухом кислороде</w:t>
                    </w:r>
                  </w:p>
                  <w:p w:rsidR="0052376C" w:rsidRDefault="0052376C" w:rsidP="0052376C"/>
                </w:txbxContent>
              </v:textbox>
            </v:shape>
            <v:group id="_x0000_s1182" style="position:absolute;left:2424;top:9566;width:5400;height:3693" coordorigin="2424,9566" coordsize="5400,3693">
              <v:shape id="_x0000_s1183" type="#_x0000_t75" style="position:absolute;left:3234;top:9836;width:4590;height:3142">
                <v:imagedata r:id="rId215" o:title="2_2"/>
              </v:shape>
              <v:shape id="_x0000_s1184" type="#_x0000_t75" style="position:absolute;left:2424;top:11186;width:851;height:288">
                <v:imagedata r:id="rId216" o:title=""/>
              </v:shape>
              <v:shape id="_x0000_s1185" type="#_x0000_t75" style="position:absolute;left:5034;top:12986;width:957;height:273">
                <v:imagedata r:id="rId195" o:title=""/>
              </v:shape>
              <v:shape id="_x0000_s1186" type="#_x0000_t75" style="position:absolute;left:5304;top:9566;width:387;height:207">
                <v:imagedata r:id="rId196" o:title=""/>
              </v:shape>
              <v:shape id="_x0000_s1187" type="#_x0000_t75" style="position:absolute;left:3324;top:10286;width:237;height:235">
                <v:imagedata r:id="rId180" o:title=""/>
              </v:shape>
              <v:shape id="_x0000_s1188" type="#_x0000_t75" style="position:absolute;left:3324;top:10736;width:237;height:237">
                <v:imagedata r:id="rId181" o:title=""/>
              </v:shape>
              <v:shape id="_x0000_s1189" type="#_x0000_t75" style="position:absolute;left:3234;top:11456;width:342;height:237">
                <v:imagedata r:id="rId182" o:title=""/>
              </v:shape>
              <v:shape id="_x0000_s1190" type="#_x0000_t75" style="position:absolute;left:3144;top:12176;width:432;height:237">
                <v:imagedata r:id="rId183" o:title=""/>
              </v:shape>
              <v:shape id="_x0000_s1191" type="#_x0000_t75" style="position:absolute;left:3504;top:12806;width:267;height:237">
                <v:imagedata r:id="rId184" o:title=""/>
              </v:shape>
              <v:shape id="_x0000_s1192" type="#_x0000_t75" style="position:absolute;left:4134;top:12806;width:282;height:237">
                <v:imagedata r:id="rId185" o:title=""/>
              </v:shape>
              <v:shape id="_x0000_s1193" type="#_x0000_t75" style="position:absolute;left:5034;top:12806;width:267;height:237">
                <v:imagedata r:id="rId186" o:title=""/>
              </v:shape>
              <v:shape id="_x0000_s1194" type="#_x0000_t75" style="position:absolute;left:5844;top:12806;width:267;height:237">
                <v:imagedata r:id="rId187" o:title=""/>
              </v:shape>
              <v:shape id="_x0000_s1195" type="#_x0000_t75" style="position:absolute;left:6654;top:12806;width:237;height:237">
                <v:imagedata r:id="rId180" o:title=""/>
              </v:shape>
              <v:shape id="_x0000_s1196" type="#_x0000_t75" style="position:absolute;left:4044;top:9836;width:387;height:207">
                <v:imagedata r:id="rId188" o:title=""/>
              </v:shape>
              <v:shape id="_x0000_s1197" type="#_x0000_t75" style="position:absolute;left:5304;top:9836;width:387;height:207">
                <v:imagedata r:id="rId189" o:title=""/>
              </v:shape>
              <v:shape id="_x0000_s1198" type="#_x0000_t75" style="position:absolute;left:6024;top:9836;width:312;height:207">
                <v:imagedata r:id="rId190" o:title=""/>
              </v:shape>
              <v:shape id="_x0000_s1199" type="#_x0000_t75" style="position:absolute;left:6654;top:9836;width:312;height:207">
                <v:imagedata r:id="rId191" o:title=""/>
              </v:shape>
              <v:shape id="_x0000_s1200" type="#_x0000_t75" style="position:absolute;left:3144;top:9926;width:341;height:235">
                <v:imagedata r:id="rId217" o:title=""/>
              </v:shape>
              <v:shape id="_x0000_s1201" type="#_x0000_t75" style="position:absolute;left:3054;top:12626;width:521;height:237">
                <v:imagedata r:id="rId218" o:title=""/>
              </v:shape>
              <v:shape id="_x0000_s1202" type="#_x0000_t75" style="position:absolute;left:7374;top:12806;width:207;height:237">
                <v:imagedata r:id="rId219" o:title=""/>
              </v:shape>
              <v:shape id="_x0000_s1203" type="#_x0000_t75" style="position:absolute;left:6299;top:10528;width:535;height:342">
                <v:imagedata r:id="rId220" o:title=""/>
              </v:shape>
              <v:shape id="_x0000_s1204" type="#_x0000_t75" style="position:absolute;left:5484;top:11816;width:334;height:360">
                <v:imagedata r:id="rId221" o:title=""/>
              </v:shape>
              <v:shape id="_x0000_s1205" type="#_x0000_t75" style="position:absolute;left:4134;top:10916;width:435;height:244">
                <v:imagedata r:id="rId222" o:title=""/>
              </v:shape>
              <v:shape id="_x0000_s1206" type="#_x0000_t75" style="position:absolute;left:4404;top:10466;width:420;height:244">
                <v:imagedata r:id="rId223" o:title=""/>
              </v:shape>
              <v:shape id="_x0000_s1207" type="#_x0000_t75" style="position:absolute;left:6474;top:10916;width:420;height:244">
                <v:imagedata r:id="rId224" o:title=""/>
              </v:shape>
              <v:shape id="_x0000_s1208" type="#_x0000_t75" style="position:absolute;left:5754;top:11006;width:435;height:244">
                <v:imagedata r:id="rId225" o:title=""/>
              </v:shape>
            </v:group>
            <w10:wrap type="none"/>
            <w10:anchorlock/>
          </v:group>
          <o:OLEObject Type="Embed" ProgID="Equation.3" ShapeID="_x0000_s1184" DrawAspect="Content" ObjectID="_1537268214" r:id="rId226"/>
          <o:OLEObject Type="Embed" ProgID="Equation.3" ShapeID="_x0000_s1186" DrawAspect="Content" ObjectID="_1537268215" r:id="rId227"/>
          <o:OLEObject Type="Embed" ProgID="Equation.3" ShapeID="_x0000_s1187" DrawAspect="Content" ObjectID="_1537268216" r:id="rId228"/>
          <o:OLEObject Type="Embed" ProgID="Equation.3" ShapeID="_x0000_s1188" DrawAspect="Content" ObjectID="_1537268217" r:id="rId229"/>
          <o:OLEObject Type="Embed" ProgID="Equation.3" ShapeID="_x0000_s1195" DrawAspect="Content" ObjectID="_1537268218" r:id="rId230"/>
          <o:OLEObject Type="Embed" ProgID="Equation.3" ShapeID="_x0000_s1196" DrawAspect="Content" ObjectID="_1537268219" r:id="rId231"/>
          <o:OLEObject Type="Embed" ProgID="Equation.3" ShapeID="_x0000_s1197" DrawAspect="Content" ObjectID="_1537268220" r:id="rId232"/>
          <o:OLEObject Type="Embed" ProgID="Equation.3" ShapeID="_x0000_s1198" DrawAspect="Content" ObjectID="_1537268221" r:id="rId233"/>
          <o:OLEObject Type="Embed" ProgID="Equation.3" ShapeID="_x0000_s1199" DrawAspect="Content" ObjectID="_1537268222" r:id="rId234"/>
          <o:OLEObject Type="Embed" ProgID="Equation.3" ShapeID="_x0000_s1200" DrawAspect="Content" ObjectID="_1537268223" r:id="rId235"/>
          <o:OLEObject Type="Embed" ProgID="Equation.3" ShapeID="_x0000_s1202" DrawAspect="Content" ObjectID="_1537268224" r:id="rId236"/>
          <o:OLEObject Type="Embed" ProgID="Equation.3" ShapeID="_x0000_s1203" DrawAspect="Content" ObjectID="_1537268225" r:id="rId237"/>
          <o:OLEObject Type="Embed" ProgID="Equation.3" ShapeID="_x0000_s1204" DrawAspect="Content" ObjectID="_1537268226" r:id="rId238"/>
        </w:pict>
      </w:r>
    </w:p>
    <w:p w:rsidR="0052376C" w:rsidRPr="007D768B" w:rsidRDefault="0052376C" w:rsidP="0052376C">
      <w:pPr>
        <w:jc w:val="both"/>
      </w:pPr>
    </w:p>
    <w:p w:rsidR="0052376C" w:rsidRPr="007D768B" w:rsidRDefault="0052376C" w:rsidP="0052376C">
      <w:pPr>
        <w:pStyle w:val="5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46470706"/>
      <w:r w:rsidRPr="007D768B">
        <w:rPr>
          <w:rFonts w:ascii="Times New Roman" w:hAnsi="Times New Roman" w:cs="Times New Roman"/>
          <w:color w:val="auto"/>
          <w:sz w:val="28"/>
          <w:szCs w:val="28"/>
        </w:rPr>
        <w:t>Влияние парциального давления окислителя</w:t>
      </w:r>
      <w:bookmarkEnd w:id="18"/>
    </w:p>
    <w:p w:rsidR="0052376C" w:rsidRPr="007D768B" w:rsidRDefault="0052376C" w:rsidP="0052376C">
      <w:pPr>
        <w:ind w:firstLine="709"/>
        <w:jc w:val="both"/>
      </w:pPr>
      <w:r w:rsidRPr="007D768B">
        <w:t xml:space="preserve">Константа </w:t>
      </w:r>
      <w:r w:rsidRPr="007D768B">
        <w:rPr>
          <w:position w:val="-14"/>
        </w:rPr>
        <w:object w:dxaOrig="300" w:dyaOrig="380">
          <v:shape id="_x0000_i1101" type="#_x0000_t75" style="width:15pt;height:19.5pt" o:ole="">
            <v:imagedata r:id="rId239" o:title=""/>
          </v:shape>
          <o:OLEObject Type="Embed" ProgID="Equation.3" ShapeID="_x0000_i1101" DrawAspect="Content" ObjectID="_1537267984" r:id="rId240"/>
        </w:object>
      </w:r>
      <w:r w:rsidRPr="007D768B">
        <w:t xml:space="preserve"> в модели Д-Г линейно зависит от парциального дав</w:t>
      </w:r>
      <w:r w:rsidRPr="007D768B">
        <w:softHyphen/>
        <w:t>ления окислителя, вследствие чего может быть использован закон Генри:</w:t>
      </w:r>
    </w:p>
    <w:p w:rsidR="0052376C" w:rsidRPr="007D768B" w:rsidRDefault="0052376C" w:rsidP="0052376C">
      <w:pPr>
        <w:jc w:val="both"/>
      </w:pPr>
    </w:p>
    <w:p w:rsidR="0052376C" w:rsidRPr="007D768B" w:rsidRDefault="0052376C" w:rsidP="0052376C">
      <w:pPr>
        <w:jc w:val="center"/>
      </w:pPr>
      <w:r w:rsidRPr="007D768B">
        <w:rPr>
          <w:position w:val="-12"/>
        </w:rPr>
        <w:object w:dxaOrig="880" w:dyaOrig="360">
          <v:shape id="_x0000_i1102" type="#_x0000_t75" style="width:45pt;height:18pt" o:ole="">
            <v:imagedata r:id="rId241" o:title=""/>
          </v:shape>
          <o:OLEObject Type="Embed" ProgID="Equation.3" ShapeID="_x0000_i1102" DrawAspect="Content" ObjectID="_1537267985" r:id="rId242"/>
        </w:object>
      </w:r>
      <w:r w:rsidRPr="007D768B">
        <w:t>,</w:t>
      </w:r>
    </w:p>
    <w:p w:rsidR="0052376C" w:rsidRPr="007D768B" w:rsidRDefault="0052376C" w:rsidP="0052376C">
      <w:pPr>
        <w:jc w:val="both"/>
      </w:pPr>
    </w:p>
    <w:p w:rsidR="0052376C" w:rsidRPr="007D768B" w:rsidRDefault="0052376C" w:rsidP="0052376C">
      <w:pPr>
        <w:jc w:val="both"/>
      </w:pPr>
      <w:r w:rsidRPr="007D768B">
        <w:t xml:space="preserve">где </w:t>
      </w:r>
      <w:r w:rsidRPr="007D768B">
        <w:rPr>
          <w:i/>
        </w:rPr>
        <w:t>С</w:t>
      </w:r>
      <w:r w:rsidRPr="007D768B">
        <w:t xml:space="preserve"> - концентрация окислителя; </w:t>
      </w:r>
      <w:r w:rsidRPr="007D768B">
        <w:rPr>
          <w:i/>
        </w:rPr>
        <w:t>Н</w:t>
      </w:r>
      <w:r w:rsidRPr="007D768B">
        <w:t xml:space="preserve"> - постоянная Генри; </w:t>
      </w:r>
      <w:r w:rsidRPr="007D768B">
        <w:rPr>
          <w:i/>
        </w:rPr>
        <w:t>P</w:t>
      </w:r>
      <w:r w:rsidRPr="007D768B">
        <w:rPr>
          <w:i/>
          <w:vertAlign w:val="subscript"/>
          <w:lang w:val="en-US"/>
        </w:rPr>
        <w:t>S</w:t>
      </w:r>
      <w:r w:rsidRPr="007D768B">
        <w:t xml:space="preserve"> - парциаль</w:t>
      </w:r>
      <w:r w:rsidRPr="007D768B">
        <w:softHyphen/>
        <w:t>ное давление окислителя. Экспериментально показано, что в диапазоне температур 850 - 1000 °С при давлениях порядка 104 - 106 Па закон Ген</w:t>
      </w:r>
      <w:r w:rsidRPr="007D768B">
        <w:softHyphen/>
        <w:t xml:space="preserve">ри соблюдается. Это свидетельствует о том, что диссоциация молекул окислителя на границе газ - </w:t>
      </w:r>
      <w:r w:rsidRPr="007D768B">
        <w:rPr>
          <w:position w:val="-10"/>
        </w:rPr>
        <w:object w:dxaOrig="520" w:dyaOrig="340">
          <v:shape id="_x0000_i1103" type="#_x0000_t75" style="width:27pt;height:18pt" o:ole="">
            <v:imagedata r:id="rId243" o:title=""/>
          </v:shape>
          <o:OLEObject Type="Embed" ProgID="Equation.3" ShapeID="_x0000_i1103" DrawAspect="Content" ObjectID="_1537267986" r:id="rId244"/>
        </w:object>
      </w:r>
      <w:r w:rsidRPr="007D768B">
        <w:t xml:space="preserve"> отсутствует, следовательно, через оки</w:t>
      </w:r>
      <w:r w:rsidRPr="007D768B">
        <w:softHyphen/>
        <w:t>сел идет диффузия и сухого кислорода, и воды в молекулярной форме.</w:t>
      </w:r>
    </w:p>
    <w:p w:rsidR="0052376C" w:rsidRPr="007D768B" w:rsidRDefault="0052376C" w:rsidP="0052376C">
      <w:pPr>
        <w:ind w:firstLine="709"/>
        <w:jc w:val="both"/>
      </w:pPr>
      <w:r w:rsidRPr="007D768B">
        <w:lastRenderedPageBreak/>
        <w:t>Для линейной константы зависимость от давления окислителя ока</w:t>
      </w:r>
      <w:r w:rsidRPr="007D768B">
        <w:softHyphen/>
        <w:t>залась также линейной, только в узком диапазоне высоких температур (1000 - 1200 °С) и давлений (0,1 - 1,0)</w:t>
      </w:r>
      <w:r w:rsidRPr="007D768B">
        <w:sym w:font="Symbol" w:char="F0D7"/>
      </w:r>
      <w:r w:rsidRPr="007D768B">
        <w:t>10</w:t>
      </w:r>
      <w:r w:rsidRPr="007D768B">
        <w:rPr>
          <w:vertAlign w:val="superscript"/>
        </w:rPr>
        <w:t>5</w:t>
      </w:r>
      <w:r w:rsidRPr="007D768B">
        <w:t xml:space="preserve"> Па окислителя. Более точная зависимость может быть описана соотношением </w:t>
      </w:r>
      <w:r w:rsidRPr="007D768B">
        <w:rPr>
          <w:position w:val="-12"/>
          <w:lang w:val="en-US"/>
        </w:rPr>
        <w:object w:dxaOrig="780" w:dyaOrig="380">
          <v:shape id="_x0000_i1104" type="#_x0000_t75" style="width:39pt;height:19.5pt" o:ole="">
            <v:imagedata r:id="rId245" o:title=""/>
          </v:shape>
          <o:OLEObject Type="Embed" ProgID="Equation.3" ShapeID="_x0000_i1104" DrawAspect="Content" ObjectID="_1537267987" r:id="rId246"/>
        </w:object>
      </w:r>
      <w:r w:rsidRPr="007D768B">
        <w:t xml:space="preserve">. Для окисления в сухом </w:t>
      </w:r>
      <w:r w:rsidRPr="007D768B">
        <w:rPr>
          <w:position w:val="-10"/>
          <w:lang w:val="en-US"/>
        </w:rPr>
        <w:object w:dxaOrig="320" w:dyaOrig="340">
          <v:shape id="_x0000_i1105" type="#_x0000_t75" style="width:15pt;height:18pt" o:ole="">
            <v:imagedata r:id="rId247" o:title=""/>
          </v:shape>
          <o:OLEObject Type="Embed" ProgID="Equation.3" ShapeID="_x0000_i1105" DrawAspect="Content" ObjectID="_1537267988" r:id="rId248"/>
        </w:object>
      </w:r>
      <w:r w:rsidRPr="007D768B">
        <w:t xml:space="preserve">, по данным различных экспериментов, показатель </w:t>
      </w:r>
      <w:r w:rsidRPr="007D768B">
        <w:rPr>
          <w:position w:val="-6"/>
        </w:rPr>
        <w:object w:dxaOrig="200" w:dyaOrig="220">
          <v:shape id="_x0000_i1106" type="#_x0000_t75" style="width:10.5pt;height:12pt" o:ole="">
            <v:imagedata r:id="rId249" o:title=""/>
          </v:shape>
          <o:OLEObject Type="Embed" ProgID="Equation.3" ShapeID="_x0000_i1106" DrawAspect="Content" ObjectID="_1537267989" r:id="rId250"/>
        </w:object>
      </w:r>
      <w:r w:rsidRPr="007D768B">
        <w:t xml:space="preserve"> меняется от 0,59 до 0,70 при температурах до 900 °С и от 0,8 до 1,0 при более вы</w:t>
      </w:r>
      <w:r w:rsidRPr="007D768B">
        <w:softHyphen/>
        <w:t xml:space="preserve">соких температурах. Кроме того, </w:t>
      </w:r>
      <w:r w:rsidRPr="007D768B">
        <w:rPr>
          <w:position w:val="-6"/>
        </w:rPr>
        <w:object w:dxaOrig="200" w:dyaOrig="220">
          <v:shape id="_x0000_i1107" type="#_x0000_t75" style="width:10.5pt;height:12pt" o:ole="">
            <v:imagedata r:id="rId251" o:title=""/>
          </v:shape>
          <o:OLEObject Type="Embed" ProgID="Equation.3" ShapeID="_x0000_i1107" DrawAspect="Content" ObjectID="_1537267990" r:id="rId252"/>
        </w:object>
      </w:r>
      <w:r w:rsidRPr="007D768B">
        <w:t xml:space="preserve"> зависит от ориентации подложки, что может быть связано с промежуточным этапом реакции </w:t>
      </w:r>
      <w:r w:rsidRPr="007D768B">
        <w:rPr>
          <w:position w:val="-10"/>
          <w:lang w:val="en-US"/>
        </w:rPr>
        <w:object w:dxaOrig="320" w:dyaOrig="340">
          <v:shape id="_x0000_i1108" type="#_x0000_t75" style="width:15pt;height:18pt" o:ole="">
            <v:imagedata r:id="rId247" o:title=""/>
          </v:shape>
          <o:OLEObject Type="Embed" ProgID="Equation.3" ShapeID="_x0000_i1108" DrawAspect="Content" ObjectID="_1537267991" r:id="rId253"/>
        </w:object>
      </w:r>
      <w:r w:rsidRPr="007D768B">
        <w:t xml:space="preserve"> с </w:t>
      </w:r>
      <w:r w:rsidRPr="007D768B">
        <w:rPr>
          <w:i/>
        </w:rPr>
        <w:t>Si</w:t>
      </w:r>
      <w:r w:rsidRPr="007D768B">
        <w:t>, хемосорбцией кислорода, а также участием в реакции, помимо молекулярного, и атомарного кислорода.</w:t>
      </w:r>
    </w:p>
    <w:p w:rsidR="0052376C" w:rsidRPr="007D768B" w:rsidRDefault="0052376C" w:rsidP="0052376C">
      <w:pPr>
        <w:ind w:firstLine="709"/>
        <w:jc w:val="both"/>
      </w:pPr>
      <w:r w:rsidRPr="007D768B">
        <w:t>При окислении в парах воды или влажном кислороде (</w:t>
      </w:r>
      <w:r w:rsidRPr="007D768B">
        <w:rPr>
          <w:position w:val="-10"/>
        </w:rPr>
        <w:object w:dxaOrig="1020" w:dyaOrig="340">
          <v:shape id="_x0000_i1109" type="#_x0000_t75" style="width:51pt;height:18pt" o:ole="">
            <v:imagedata r:id="rId254" o:title=""/>
          </v:shape>
          <o:OLEObject Type="Embed" ProgID="Equation.3" ShapeID="_x0000_i1109" DrawAspect="Content" ObjectID="_1537267992" r:id="rId255"/>
        </w:object>
      </w:r>
      <w:r w:rsidRPr="007D768B">
        <w:t xml:space="preserve">) во всем диапазоне температур и давлений порядка 105 Па </w:t>
      </w:r>
      <w:r w:rsidRPr="007D768B">
        <w:rPr>
          <w:position w:val="-6"/>
        </w:rPr>
        <w:object w:dxaOrig="200" w:dyaOrig="220">
          <v:shape id="_x0000_i1110" type="#_x0000_t75" style="width:10.5pt;height:12pt" o:ole="">
            <v:imagedata r:id="rId249" o:title=""/>
          </v:shape>
          <o:OLEObject Type="Embed" ProgID="Equation.3" ShapeID="_x0000_i1110" DrawAspect="Content" ObjectID="_1537267993" r:id="rId256"/>
        </w:object>
      </w:r>
      <w:r w:rsidRPr="007D768B">
        <w:t xml:space="preserve"> = 1/2.</w:t>
      </w:r>
    </w:p>
    <w:p w:rsidR="0052376C" w:rsidRPr="007D768B" w:rsidRDefault="0052376C" w:rsidP="0052376C">
      <w:pPr>
        <w:pStyle w:val="5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146470707"/>
      <w:r w:rsidRPr="007D768B">
        <w:rPr>
          <w:rFonts w:ascii="Times New Roman" w:hAnsi="Times New Roman" w:cs="Times New Roman"/>
          <w:color w:val="auto"/>
          <w:sz w:val="28"/>
          <w:szCs w:val="28"/>
        </w:rPr>
        <w:t>Влияние ориентации подложки</w:t>
      </w:r>
      <w:bookmarkEnd w:id="19"/>
    </w:p>
    <w:p w:rsidR="0052376C" w:rsidRPr="007D768B" w:rsidRDefault="0052376C" w:rsidP="0052376C">
      <w:pPr>
        <w:ind w:firstLine="709"/>
        <w:jc w:val="both"/>
      </w:pPr>
      <w:r w:rsidRPr="007D768B">
        <w:t>Ориентация поверхности кремния во всем температурном интерва</w:t>
      </w:r>
      <w:r w:rsidRPr="007D768B">
        <w:softHyphen/>
        <w:t xml:space="preserve">ле, используемом в технологии получения окисных пленок, не оказывает влияния на величину параболической константы </w:t>
      </w:r>
      <w:r w:rsidRPr="007D768B">
        <w:rPr>
          <w:position w:val="-14"/>
        </w:rPr>
        <w:object w:dxaOrig="300" w:dyaOrig="380">
          <v:shape id="_x0000_i1111" type="#_x0000_t75" style="width:15pt;height:19.5pt" o:ole="">
            <v:imagedata r:id="rId239" o:title=""/>
          </v:shape>
          <o:OLEObject Type="Embed" ProgID="Equation.3" ShapeID="_x0000_i1111" DrawAspect="Content" ObjectID="_1537267994" r:id="rId257"/>
        </w:object>
      </w:r>
      <w:r w:rsidRPr="007D768B">
        <w:t>, поскольку константа определяется диффузионным процессом движения частиц через окисел.</w:t>
      </w:r>
    </w:p>
    <w:p w:rsidR="0052376C" w:rsidRPr="007D768B" w:rsidRDefault="0052376C" w:rsidP="0052376C">
      <w:pPr>
        <w:ind w:firstLine="709"/>
        <w:jc w:val="both"/>
      </w:pPr>
      <w:r w:rsidRPr="007D768B">
        <w:t xml:space="preserve">Что же касается линейной константы </w:t>
      </w:r>
      <w:r w:rsidRPr="007D768B">
        <w:rPr>
          <w:position w:val="-12"/>
        </w:rPr>
        <w:object w:dxaOrig="240" w:dyaOrig="360">
          <v:shape id="_x0000_i1112" type="#_x0000_t75" style="width:12pt;height:18pt" o:ole="">
            <v:imagedata r:id="rId258" o:title=""/>
          </v:shape>
          <o:OLEObject Type="Embed" ProgID="Equation.3" ShapeID="_x0000_i1112" DrawAspect="Content" ObjectID="_1537267995" r:id="rId259"/>
        </w:object>
      </w:r>
      <w:r w:rsidRPr="007D768B">
        <w:t>, то ее зависимость от ори</w:t>
      </w:r>
      <w:r w:rsidRPr="007D768B">
        <w:softHyphen/>
        <w:t>ентации подложки весьма существенна, особенно при низких темпера</w:t>
      </w:r>
      <w:r w:rsidRPr="007D768B">
        <w:softHyphen/>
        <w:t xml:space="preserve">турах: </w:t>
      </w:r>
      <w:r w:rsidRPr="007D768B">
        <w:rPr>
          <w:position w:val="-12"/>
        </w:rPr>
        <w:object w:dxaOrig="2620" w:dyaOrig="360">
          <v:shape id="_x0000_i1113" type="#_x0000_t75" style="width:132pt;height:18pt" o:ole="">
            <v:imagedata r:id="rId260" o:title=""/>
          </v:shape>
          <o:OLEObject Type="Embed" ProgID="Equation.3" ShapeID="_x0000_i1113" DrawAspect="Content" ObjectID="_1537267996" r:id="rId261"/>
        </w:object>
      </w:r>
      <w:r w:rsidRPr="007D768B">
        <w:t xml:space="preserve"> при окислении в любой среде.</w:t>
      </w:r>
    </w:p>
    <w:p w:rsidR="0052376C" w:rsidRPr="007D768B" w:rsidRDefault="0052376C" w:rsidP="0052376C">
      <w:pPr>
        <w:ind w:firstLine="709"/>
        <w:jc w:val="both"/>
      </w:pPr>
      <w:r w:rsidRPr="007D768B">
        <w:t xml:space="preserve">Ориентационная зависимость </w:t>
      </w:r>
      <w:r w:rsidRPr="007D768B">
        <w:rPr>
          <w:position w:val="-12"/>
        </w:rPr>
        <w:object w:dxaOrig="240" w:dyaOrig="360">
          <v:shape id="_x0000_i1114" type="#_x0000_t75" style="width:12pt;height:18pt" o:ole="">
            <v:imagedata r:id="rId258" o:title=""/>
          </v:shape>
          <o:OLEObject Type="Embed" ProgID="Equation.3" ShapeID="_x0000_i1114" DrawAspect="Content" ObjectID="_1537267997" r:id="rId262"/>
        </w:object>
      </w:r>
      <w:r w:rsidRPr="007D768B">
        <w:t xml:space="preserve"> определяется различием энергий активации окисления на поверхностях с разной кристаллографической ориентацией, связанной с различным количеством и направлениями свя</w:t>
      </w:r>
      <w:r w:rsidRPr="007D768B">
        <w:softHyphen/>
        <w:t xml:space="preserve">зей на поверхности </w:t>
      </w:r>
      <w:r w:rsidRPr="007D768B">
        <w:rPr>
          <w:i/>
        </w:rPr>
        <w:t>Si</w:t>
      </w:r>
      <w:r w:rsidRPr="007D768B">
        <w:t>, т.е. числом реакционноспособных мест (рис.2.6).</w:t>
      </w:r>
    </w:p>
    <w:p w:rsidR="0052376C" w:rsidRPr="007D768B" w:rsidRDefault="0052376C" w:rsidP="0052376C">
      <w:pPr>
        <w:ind w:firstLine="709"/>
        <w:jc w:val="both"/>
      </w:pPr>
      <w:r w:rsidRPr="007D768B">
        <w:t>Доступность связи для кислорода определяется углом связи с плоско</w:t>
      </w:r>
      <w:r w:rsidRPr="007D768B">
        <w:softHyphen/>
        <w:t>стью поверхности подложки. Наибольший угол (90°) имеют поверхно</w:t>
      </w:r>
      <w:r w:rsidRPr="007D768B">
        <w:softHyphen/>
        <w:t>стные атомы на плоскости (111), что, видимо, и способствует большей скорости взаимодействия этой плос</w:t>
      </w:r>
      <w:r w:rsidRPr="007D768B">
        <w:softHyphen/>
        <w:t>кости с окислителем, так как имеется возможность заполнения практически всех свободных связей.</w:t>
      </w:r>
    </w:p>
    <w:p w:rsidR="0052376C" w:rsidRPr="007D768B" w:rsidRDefault="0052376C" w:rsidP="0052376C">
      <w:pPr>
        <w:ind w:firstLine="709"/>
        <w:jc w:val="both"/>
      </w:pPr>
      <w:r w:rsidRPr="007D768B">
        <w:t>Ориентационная зависимость скорости окисления проявляется лишь при низких температурах окис</w:t>
      </w:r>
      <w:r w:rsidRPr="007D768B">
        <w:softHyphen/>
        <w:t xml:space="preserve">ления, когда скорость роста </w:t>
      </w:r>
      <w:r w:rsidRPr="007D768B">
        <w:rPr>
          <w:position w:val="-10"/>
        </w:rPr>
        <w:object w:dxaOrig="520" w:dyaOrig="340">
          <v:shape id="_x0000_i1115" type="#_x0000_t75" style="width:27pt;height:18pt" o:ole="">
            <v:imagedata r:id="rId243" o:title=""/>
          </v:shape>
          <o:OLEObject Type="Embed" ProgID="Equation.3" ShapeID="_x0000_i1115" DrawAspect="Content" ObjectID="_1537267998" r:id="rId263"/>
        </w:object>
      </w:r>
      <w:r w:rsidRPr="007D768B">
        <w:t xml:space="preserve"> лимитируется протеканием химичес</w:t>
      </w:r>
      <w:r w:rsidRPr="007D768B">
        <w:softHyphen/>
        <w:t>кой реакции, т.е. основную роль играет линейный закон роста окисла.</w:t>
      </w:r>
    </w:p>
    <w:p w:rsidR="0052376C" w:rsidRPr="007D768B" w:rsidRDefault="0052376C" w:rsidP="0052376C">
      <w:pPr>
        <w:ind w:firstLine="709"/>
        <w:jc w:val="both"/>
      </w:pPr>
      <w:r w:rsidRPr="007D768B">
        <w:t>Эта зависимость показана на рис.2.7 Рис для сухого кислорода при температуре 1073.</w:t>
      </w:r>
    </w:p>
    <w:p w:rsidR="0052376C" w:rsidRPr="007D768B" w:rsidRDefault="0052376C" w:rsidP="0052376C">
      <w:pPr>
        <w:jc w:val="both"/>
      </w:pPr>
    </w:p>
    <w:p w:rsidR="0052376C" w:rsidRPr="007D768B" w:rsidRDefault="00BD5BED" w:rsidP="0052376C">
      <w:pPr>
        <w:jc w:val="center"/>
      </w:pPr>
      <w:r>
        <w:pict>
          <v:group id="_x0000_s1153" editas="canvas" style="width:492.15pt;height:516pt;mso-position-horizontal-relative:char;mso-position-vertical-relative:line" coordorigin="8994,1548" coordsize="7382,7740">
            <o:lock v:ext="edit" aspectratio="t"/>
            <v:shape id="_x0000_s1154" type="#_x0000_t75" style="position:absolute;left:8994;top:1548;width:7382;height:7740" o:preferrelative="f">
              <v:fill o:detectmouseclick="t"/>
              <v:path o:extrusionok="t" o:connecttype="none"/>
              <o:lock v:ext="edit" text="t"/>
            </v:shape>
            <v:shape id="_x0000_s1155" type="#_x0000_t202" style="position:absolute;left:9984;top:3258;width:5490;height:630" filled="f" stroked="f">
              <v:textbox style="mso-next-textbox:#_x0000_s1155">
                <w:txbxContent>
                  <w:p w:rsidR="0052376C" w:rsidRPr="007D768B" w:rsidRDefault="0052376C" w:rsidP="0052376C">
                    <w:pPr>
                      <w:jc w:val="center"/>
                    </w:pPr>
                    <w:r w:rsidRPr="007D768B">
                      <w:t>Рис. 2.6. Направление связей поверхностных атомов кремния с различной кристаллографической ориентацией</w:t>
                    </w:r>
                  </w:p>
                  <w:p w:rsidR="0052376C" w:rsidRDefault="0052376C" w:rsidP="0052376C"/>
                </w:txbxContent>
              </v:textbox>
            </v:shape>
            <v:shape id="_x0000_s1156" type="#_x0000_t202" style="position:absolute;left:10254;top:8298;width:5310;height:900" filled="f" stroked="f">
              <v:textbox style="mso-next-textbox:#_x0000_s1156">
                <w:txbxContent>
                  <w:p w:rsidR="0052376C" w:rsidRPr="007D768B" w:rsidRDefault="0052376C" w:rsidP="0052376C">
                    <w:pPr>
                      <w:jc w:val="center"/>
                    </w:pPr>
                    <w:r w:rsidRPr="007D768B">
                      <w:t>Рис. 2.7. Зависимость толщины окисла от времени окисления кремния с различной кристаллографической ориентацией</w:t>
                    </w:r>
                  </w:p>
                </w:txbxContent>
              </v:textbox>
            </v:shape>
            <v:group id="_x0000_s1157" style="position:absolute;left:8994;top:1548;width:7382;height:1288" coordorigin="8994,2088" coordsize="7382,1288">
              <v:shape id="_x0000_s1158" type="#_x0000_t75" style="position:absolute;left:8994;top:2268;width:7382;height:1108">
                <v:imagedata r:id="rId264" o:title="2_2"/>
              </v:shape>
              <v:shape id="_x0000_s1159" type="#_x0000_t75" style="position:absolute;left:9804;top:2088;width:304;height:215">
                <v:imagedata r:id="rId265" o:title=""/>
              </v:shape>
              <v:shape id="_x0000_s1160" type="#_x0000_t75" style="position:absolute;left:11244;top:2088;width:532;height:215">
                <v:imagedata r:id="rId266" o:title=""/>
              </v:shape>
              <v:shape id="_x0000_s1161" type="#_x0000_t75" style="position:absolute;left:12954;top:2088;width:532;height:215">
                <v:imagedata r:id="rId267" o:title=""/>
              </v:shape>
              <v:shape id="_x0000_s1162" type="#_x0000_t75" style="position:absolute;left:14484;top:2088;width:532;height:215">
                <v:imagedata r:id="rId268" o:title=""/>
              </v:shape>
            </v:group>
            <v:group id="_x0000_s1163" style="position:absolute;left:10316;top:4783;width:4931;height:3220" coordorigin="10316,4783" coordsize="4931,3220">
              <v:shape id="_x0000_s1164" type="#_x0000_t75" style="position:absolute;left:10344;top:4968;width:4903;height:3035">
                <v:imagedata r:id="rId269" o:title="2_2"/>
              </v:shape>
              <v:shape id="_x0000_s1165" type="#_x0000_t75" style="position:absolute;left:10316;top:4783;width:720;height:281">
                <v:imagedata r:id="rId270" o:title=""/>
              </v:shape>
              <v:shape id="_x0000_s1166" type="#_x0000_t75" style="position:absolute;left:10434;top:5598;width:229;height:206">
                <v:imagedata r:id="rId271" o:title=""/>
              </v:shape>
              <v:shape id="_x0000_s1167" type="#_x0000_t75" style="position:absolute;left:10434;top:6228;width:244;height:206">
                <v:imagedata r:id="rId272" o:title=""/>
              </v:shape>
              <v:shape id="_x0000_s1168" type="#_x0000_t75" style="position:absolute;left:10434;top:6858;width:213;height:206">
                <v:imagedata r:id="rId273" o:title=""/>
              </v:shape>
              <v:shape id="_x0000_s1169" type="#_x0000_t75" style="position:absolute;left:10524;top:7668;width:153;height:206">
                <v:imagedata r:id="rId274" o:title=""/>
              </v:shape>
              <v:shape id="_x0000_s1170" type="#_x0000_t75" style="position:absolute;left:11244;top:7758;width:306;height:206">
                <v:imagedata r:id="rId275" o:title=""/>
              </v:shape>
              <v:shape id="_x0000_s1171" type="#_x0000_t75" style="position:absolute;left:11964;top:7758;width:337;height:206">
                <v:imagedata r:id="rId276" o:title=""/>
              </v:shape>
              <v:shape id="_x0000_s1172" type="#_x0000_t75" style="position:absolute;left:12594;top:7758;width:321;height:206">
                <v:imagedata r:id="rId277" o:title=""/>
              </v:shape>
              <v:shape id="_x0000_s1173" type="#_x0000_t75" style="position:absolute;left:13314;top:7758;width:337;height:206">
                <v:imagedata r:id="rId278" o:title=""/>
              </v:shape>
              <v:shape id="_x0000_s1174" type="#_x0000_t75" style="position:absolute;left:13944;top:7758;width:321;height:206">
                <v:imagedata r:id="rId279" o:title=""/>
              </v:shape>
              <v:shape id="_x0000_s1175" type="#_x0000_t75" style="position:absolute;left:14664;top:7758;width:488;height:206">
                <v:imagedata r:id="rId280" o:title=""/>
              </v:shape>
              <v:shape id="_x0000_s1176" type="#_x0000_t75" style="position:absolute;left:14214;top:6228;width:444;height:237">
                <v:imagedata r:id="rId281" o:title=""/>
              </v:shape>
              <v:shape id="_x0000_s1177" type="#_x0000_t75" style="position:absolute;left:13764;top:5688;width:444;height:237">
                <v:imagedata r:id="rId282" o:title=""/>
              </v:shape>
              <v:shape id="_x0000_s1178" type="#_x0000_t75" style="position:absolute;left:14124;top:5238;width:429;height:237">
                <v:imagedata r:id="rId283" o:title=""/>
              </v:shape>
            </v:group>
            <w10:wrap type="none"/>
            <w10:anchorlock/>
          </v:group>
          <o:OLEObject Type="Embed" ProgID="Equation.3" ShapeID="_x0000_s1159" DrawAspect="Content" ObjectID="_1537268227" r:id="rId284"/>
          <o:OLEObject Type="Embed" ProgID="Equation.3" ShapeID="_x0000_s1160" DrawAspect="Content" ObjectID="_1537268228" r:id="rId285"/>
          <o:OLEObject Type="Embed" ProgID="Equation.3" ShapeID="_x0000_s1161" DrawAspect="Content" ObjectID="_1537268229" r:id="rId286"/>
          <o:OLEObject Type="Embed" ProgID="Equation.3" ShapeID="_x0000_s1162" DrawAspect="Content" ObjectID="_1537268230" r:id="rId287"/>
          <o:OLEObject Type="Embed" ProgID="Equation.3" ShapeID="_x0000_s1165" DrawAspect="Content" ObjectID="_1537268231" r:id="rId288"/>
          <o:OLEObject Type="Embed" ProgID="Equation.3" ShapeID="_x0000_s1166" DrawAspect="Content" ObjectID="_1537268232" r:id="rId289"/>
          <o:OLEObject Type="Embed" ProgID="Equation.3" ShapeID="_x0000_s1167" DrawAspect="Content" ObjectID="_1537268233" r:id="rId290"/>
          <o:OLEObject Type="Embed" ProgID="Equation.3" ShapeID="_x0000_s1168" DrawAspect="Content" ObjectID="_1537268234" r:id="rId291"/>
          <o:OLEObject Type="Embed" ProgID="Equation.3" ShapeID="_x0000_s1169" DrawAspect="Content" ObjectID="_1537268235" r:id="rId292"/>
          <o:OLEObject Type="Embed" ProgID="Equation.3" ShapeID="_x0000_s1170" DrawAspect="Content" ObjectID="_1537268236" r:id="rId293"/>
          <o:OLEObject Type="Embed" ProgID="Equation.3" ShapeID="_x0000_s1172" DrawAspect="Content" ObjectID="_1537268237" r:id="rId294"/>
          <o:OLEObject Type="Embed" ProgID="Equation.3" ShapeID="_x0000_s1173" DrawAspect="Content" ObjectID="_1537268238" r:id="rId295"/>
          <o:OLEObject Type="Embed" ProgID="Equation.3" ShapeID="_x0000_s1174" DrawAspect="Content" ObjectID="_1537268239" r:id="rId296"/>
          <o:OLEObject Type="Embed" ProgID="Equation.3" ShapeID="_x0000_s1175" DrawAspect="Content" ObjectID="_1537268240" r:id="rId297"/>
          <o:OLEObject Type="Embed" ProgID="Equation.3" ShapeID="_x0000_s1177" DrawAspect="Content" ObjectID="_1537268241" r:id="rId298"/>
          <o:OLEObject Type="Embed" ProgID="Equation.3" ShapeID="_x0000_s1178" DrawAspect="Content" ObjectID="_1537268242" r:id="rId299"/>
        </w:pict>
      </w:r>
    </w:p>
    <w:p w:rsidR="0052376C" w:rsidRPr="007D768B" w:rsidRDefault="0052376C" w:rsidP="0052376C">
      <w:pPr>
        <w:pStyle w:val="5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146470708"/>
      <w:r w:rsidRPr="007D768B">
        <w:rPr>
          <w:rFonts w:ascii="Times New Roman" w:hAnsi="Times New Roman" w:cs="Times New Roman"/>
          <w:color w:val="auto"/>
          <w:sz w:val="28"/>
          <w:szCs w:val="28"/>
        </w:rPr>
        <w:t>Влияние типа и концентрации примеси в подложке</w:t>
      </w:r>
      <w:bookmarkEnd w:id="20"/>
    </w:p>
    <w:p w:rsidR="0052376C" w:rsidRPr="007D768B" w:rsidRDefault="0052376C" w:rsidP="0052376C">
      <w:pPr>
        <w:ind w:firstLine="709"/>
        <w:jc w:val="both"/>
      </w:pPr>
      <w:r w:rsidRPr="007D768B">
        <w:t>Во время роста окисла на легированном кремнии происходит сег</w:t>
      </w:r>
      <w:r w:rsidRPr="007D768B">
        <w:softHyphen/>
        <w:t xml:space="preserve">регация примеси на границе раздела </w:t>
      </w:r>
      <w:r w:rsidRPr="007D768B">
        <w:rPr>
          <w:position w:val="-6"/>
        </w:rPr>
        <w:object w:dxaOrig="279" w:dyaOrig="279">
          <v:shape id="_x0000_i1116" type="#_x0000_t75" style="width:15pt;height:15pt" o:ole="">
            <v:imagedata r:id="rId300" o:title=""/>
          </v:shape>
          <o:OLEObject Type="Embed" ProgID="Equation.3" ShapeID="_x0000_i1116" DrawAspect="Content" ObjectID="_1537267999" r:id="rId301"/>
        </w:object>
      </w:r>
      <w:r w:rsidRPr="007D768B">
        <w:t xml:space="preserve"> - </w:t>
      </w:r>
      <w:r w:rsidRPr="007D768B">
        <w:rPr>
          <w:position w:val="-10"/>
        </w:rPr>
        <w:object w:dxaOrig="520" w:dyaOrig="340">
          <v:shape id="_x0000_i1117" type="#_x0000_t75" style="width:27pt;height:18pt" o:ole="">
            <v:imagedata r:id="rId243" o:title=""/>
          </v:shape>
          <o:OLEObject Type="Embed" ProgID="Equation.3" ShapeID="_x0000_i1117" DrawAspect="Content" ObjectID="_1537268000" r:id="rId302"/>
        </w:object>
      </w:r>
      <w:r w:rsidRPr="007D768B">
        <w:t>. В зависимости от величи</w:t>
      </w:r>
      <w:r w:rsidRPr="007D768B">
        <w:softHyphen/>
        <w:t>ны коэффициента сегрегации, определяемого как отношение равновес</w:t>
      </w:r>
      <w:r w:rsidRPr="007D768B">
        <w:softHyphen/>
        <w:t>ных концентраций примеси при данной температуре в кремнии и окисле</w:t>
      </w:r>
    </w:p>
    <w:p w:rsidR="0052376C" w:rsidRPr="007D768B" w:rsidRDefault="0052376C" w:rsidP="0052376C">
      <w:pPr>
        <w:jc w:val="center"/>
      </w:pPr>
      <w:r w:rsidRPr="007D768B">
        <w:rPr>
          <w:position w:val="-14"/>
        </w:rPr>
        <w:object w:dxaOrig="1420" w:dyaOrig="380">
          <v:shape id="_x0000_i1118" type="#_x0000_t75" style="width:1in;height:19.5pt" o:ole="">
            <v:imagedata r:id="rId303" o:title=""/>
          </v:shape>
          <o:OLEObject Type="Embed" ProgID="Equation.3" ShapeID="_x0000_i1118" DrawAspect="Content" ObjectID="_1537268001" r:id="rId304"/>
        </w:object>
      </w:r>
      <w:r w:rsidRPr="007D768B">
        <w:t>,</w:t>
      </w:r>
    </w:p>
    <w:p w:rsidR="0052376C" w:rsidRPr="007D768B" w:rsidRDefault="0052376C" w:rsidP="0052376C">
      <w:pPr>
        <w:jc w:val="both"/>
      </w:pPr>
      <w:r w:rsidRPr="007D768B">
        <w:t>примесь будет либо оттесняться в кремний (</w:t>
      </w:r>
      <w:r w:rsidRPr="007D768B">
        <w:rPr>
          <w:position w:val="-6"/>
        </w:rPr>
        <w:object w:dxaOrig="260" w:dyaOrig="220">
          <v:shape id="_x0000_i1119" type="#_x0000_t75" style="width:13.5pt;height:12pt" o:ole="">
            <v:imagedata r:id="rId305" o:title=""/>
          </v:shape>
          <o:OLEObject Type="Embed" ProgID="Equation.3" ShapeID="_x0000_i1119" DrawAspect="Content" ObjectID="_1537268002" r:id="rId306"/>
        </w:object>
      </w:r>
      <w:r w:rsidRPr="007D768B">
        <w:t xml:space="preserve"> &gt; 1), либо накапливаться в окисле (</w:t>
      </w:r>
      <w:r w:rsidRPr="007D768B">
        <w:rPr>
          <w:position w:val="-6"/>
        </w:rPr>
        <w:object w:dxaOrig="260" w:dyaOrig="220">
          <v:shape id="_x0000_i1120" type="#_x0000_t75" style="width:13.5pt;height:12pt" o:ole="">
            <v:imagedata r:id="rId307" o:title=""/>
          </v:shape>
          <o:OLEObject Type="Embed" ProgID="Equation.3" ShapeID="_x0000_i1120" DrawAspect="Content" ObjectID="_1537268003" r:id="rId308"/>
        </w:object>
      </w:r>
      <w:r w:rsidRPr="007D768B">
        <w:t xml:space="preserve"> &lt; 1). Известно, что для бора </w:t>
      </w:r>
      <w:r w:rsidRPr="007D768B">
        <w:rPr>
          <w:position w:val="-10"/>
        </w:rPr>
        <w:object w:dxaOrig="780" w:dyaOrig="320">
          <v:shape id="_x0000_i1121" type="#_x0000_t75" style="width:39pt;height:15pt" o:ole="">
            <v:imagedata r:id="rId309" o:title=""/>
          </v:shape>
          <o:OLEObject Type="Embed" ProgID="Equation.3" ShapeID="_x0000_i1121" DrawAspect="Content" ObjectID="_1537268004" r:id="rId310"/>
        </w:object>
      </w:r>
      <w:r w:rsidRPr="007D768B">
        <w:t xml:space="preserve">, а для доноров (фосфора и </w:t>
      </w:r>
      <w:r w:rsidRPr="007D768B">
        <w:lastRenderedPageBreak/>
        <w:t xml:space="preserve">мышьяка) </w:t>
      </w:r>
      <w:r w:rsidRPr="007D768B">
        <w:rPr>
          <w:position w:val="-6"/>
        </w:rPr>
        <w:object w:dxaOrig="720" w:dyaOrig="279">
          <v:shape id="_x0000_i1122" type="#_x0000_t75" style="width:36.75pt;height:15pt" o:ole="">
            <v:imagedata r:id="rId311" o:title=""/>
          </v:shape>
          <o:OLEObject Type="Embed" ProgID="Equation.3" ShapeID="_x0000_i1122" DrawAspect="Content" ObjectID="_1537268005" r:id="rId312"/>
        </w:object>
      </w:r>
      <w:r w:rsidRPr="007D768B">
        <w:t>. Если концентрация примеси в кремнии мала (</w:t>
      </w:r>
      <w:r w:rsidRPr="007D768B">
        <w:rPr>
          <w:position w:val="-12"/>
        </w:rPr>
        <w:object w:dxaOrig="1100" w:dyaOrig="380">
          <v:shape id="_x0000_i1123" type="#_x0000_t75" style="width:54pt;height:19.5pt" o:ole="">
            <v:imagedata r:id="rId313" o:title=""/>
          </v:shape>
          <o:OLEObject Type="Embed" ProgID="Equation.3" ShapeID="_x0000_i1123" DrawAspect="Content" ObjectID="_1537268006" r:id="rId314"/>
        </w:object>
      </w:r>
      <w:r w:rsidRPr="007D768B">
        <w:t xml:space="preserve"> см</w:t>
      </w:r>
      <w:r w:rsidRPr="007D768B">
        <w:rPr>
          <w:vertAlign w:val="superscript"/>
        </w:rPr>
        <w:t>-3</w:t>
      </w:r>
      <w:r w:rsidRPr="007D768B">
        <w:t>), в растущем окисле она также невелика. При высокой концентрации примеси в кремнии (</w:t>
      </w:r>
      <w:r w:rsidRPr="007D768B">
        <w:rPr>
          <w:position w:val="-12"/>
        </w:rPr>
        <w:object w:dxaOrig="1100" w:dyaOrig="380">
          <v:shape id="_x0000_i1124" type="#_x0000_t75" style="width:54pt;height:19.5pt" o:ole="">
            <v:imagedata r:id="rId315" o:title=""/>
          </v:shape>
          <o:OLEObject Type="Embed" ProgID="Equation.3" ShapeID="_x0000_i1124" DrawAspect="Content" ObjectID="_1537268007" r:id="rId316"/>
        </w:object>
      </w:r>
      <w:r w:rsidRPr="007D768B">
        <w:t xml:space="preserve"> см</w:t>
      </w:r>
      <w:r w:rsidRPr="007D768B">
        <w:rPr>
          <w:vertAlign w:val="superscript"/>
        </w:rPr>
        <w:t>-3</w:t>
      </w:r>
      <w:r w:rsidRPr="007D768B">
        <w:t>) в окисел встраивается значительное количество примесных атомов, разрыхляя его структуру и облегчая диффузию окислителя. Вследствие этого может несколько уве</w:t>
      </w:r>
      <w:r w:rsidRPr="007D768B">
        <w:softHyphen/>
        <w:t>личиваться параболическая константа роста окисла, практически замет</w:t>
      </w:r>
      <w:r w:rsidRPr="007D768B">
        <w:softHyphen/>
        <w:t>ным ее рост становится лишь при больших концентрациях бора в крем</w:t>
      </w:r>
      <w:r w:rsidRPr="007D768B">
        <w:softHyphen/>
        <w:t>нии. Сегрегация бора окислом увеличивается при окислении во влажной атмосфере за счет быстрого роста окисла, особенно при невысоких тем</w:t>
      </w:r>
      <w:r w:rsidRPr="007D768B">
        <w:softHyphen/>
        <w:t>пературах (меньше 1000 °С) из-за малого коэффициента диффузии при</w:t>
      </w:r>
      <w:r w:rsidRPr="007D768B">
        <w:softHyphen/>
        <w:t>меси в кремнии, когда она не успевает уйти в объем полупроводника из сильнолегированного поверхностного слоя.</w:t>
      </w:r>
    </w:p>
    <w:p w:rsidR="0052376C" w:rsidRPr="007D768B" w:rsidRDefault="0052376C" w:rsidP="0052376C">
      <w:pPr>
        <w:ind w:firstLine="709"/>
        <w:jc w:val="both"/>
      </w:pPr>
      <w:r w:rsidRPr="007D768B">
        <w:t>Влияние бора на величину линейной константы скорости роста окисла незначительно. Поэтому скорость окисления кремния, легиро</w:t>
      </w:r>
      <w:r w:rsidRPr="007D768B">
        <w:softHyphen/>
        <w:t>ванного бором, от концентрации примеси зависит слабо. Иначе прояв</w:t>
      </w:r>
      <w:r w:rsidRPr="007D768B">
        <w:softHyphen/>
        <w:t>ляется влияние концентрации донорных примесей, особенно фосфора, на скорость окисления кремния. При низкой (</w:t>
      </w:r>
      <w:r w:rsidRPr="007D768B">
        <w:rPr>
          <w:position w:val="-6"/>
        </w:rPr>
        <w:object w:dxaOrig="840" w:dyaOrig="320">
          <v:shape id="_x0000_i1125" type="#_x0000_t75" style="width:42pt;height:15pt" o:ole="">
            <v:imagedata r:id="rId317" o:title=""/>
          </v:shape>
          <o:OLEObject Type="Embed" ProgID="Equation.3" ShapeID="_x0000_i1125" DrawAspect="Content" ObjectID="_1537268008" r:id="rId318"/>
        </w:object>
      </w:r>
      <w:r w:rsidRPr="007D768B">
        <w:t>см</w:t>
      </w:r>
      <w:r w:rsidRPr="007D768B">
        <w:rPr>
          <w:vertAlign w:val="superscript"/>
        </w:rPr>
        <w:t>-3</w:t>
      </w:r>
      <w:r w:rsidRPr="007D768B">
        <w:t>) концентрации фосфора в кремнии как параболическая, так и линейная константы ско</w:t>
      </w:r>
      <w:r w:rsidRPr="007D768B">
        <w:softHyphen/>
        <w:t>рости роста не зависят от концентрации примеси. Высокая концентра</w:t>
      </w:r>
      <w:r w:rsidRPr="007D768B">
        <w:softHyphen/>
        <w:t>ция фосфора на параболическую константу также влияет очень слабо, поскольку при окислении фосфор слабо перераспределяется в окисел, интенсивно оттесняясь в кремний.</w:t>
      </w:r>
    </w:p>
    <w:p w:rsidR="0052376C" w:rsidRPr="007D768B" w:rsidRDefault="0052376C" w:rsidP="0052376C">
      <w:pPr>
        <w:ind w:firstLine="709"/>
        <w:jc w:val="both"/>
      </w:pPr>
      <w:r w:rsidRPr="007D768B">
        <w:t xml:space="preserve">Что же касается линейной константы роста, то она сильно зависит от концентрации фосфора, особенно при низких температурах, когда окисление лимитируется скоростью химической реакции на границе раздела </w:t>
      </w:r>
      <w:r w:rsidRPr="007D768B">
        <w:rPr>
          <w:position w:val="-6"/>
        </w:rPr>
        <w:object w:dxaOrig="279" w:dyaOrig="279">
          <v:shape id="_x0000_i1126" type="#_x0000_t75" style="width:15pt;height:15pt" o:ole="">
            <v:imagedata r:id="rId300" o:title=""/>
          </v:shape>
          <o:OLEObject Type="Embed" ProgID="Equation.3" ShapeID="_x0000_i1126" DrawAspect="Content" ObjectID="_1537268009" r:id="rId319"/>
        </w:object>
      </w:r>
      <w:r w:rsidRPr="007D768B">
        <w:t xml:space="preserve"> - </w:t>
      </w:r>
      <w:r w:rsidRPr="007D768B">
        <w:rPr>
          <w:position w:val="-10"/>
        </w:rPr>
        <w:object w:dxaOrig="520" w:dyaOrig="340">
          <v:shape id="_x0000_i1127" type="#_x0000_t75" style="width:27pt;height:18pt" o:ole="">
            <v:imagedata r:id="rId243" o:title=""/>
          </v:shape>
          <o:OLEObject Type="Embed" ProgID="Equation.3" ShapeID="_x0000_i1127" DrawAspect="Content" ObjectID="_1537268010" r:id="rId320"/>
        </w:object>
      </w:r>
      <w:r w:rsidRPr="007D768B">
        <w:t xml:space="preserve"> (рис.2.8).</w:t>
      </w:r>
    </w:p>
    <w:p w:rsidR="0052376C" w:rsidRPr="007D768B" w:rsidRDefault="0052376C" w:rsidP="0052376C">
      <w:pPr>
        <w:ind w:firstLine="709"/>
        <w:jc w:val="both"/>
      </w:pPr>
      <w:r w:rsidRPr="007D768B">
        <w:t>Наблюдаемые явления объясняются моделью, которая предполага</w:t>
      </w:r>
      <w:r w:rsidRPr="007D768B">
        <w:softHyphen/>
        <w:t xml:space="preserve">ет, что при оттеснении фосфора в кремний во время окисления растет концентрация вакансий вблизи границы раздела </w:t>
      </w:r>
      <w:r w:rsidRPr="007D768B">
        <w:rPr>
          <w:position w:val="-6"/>
        </w:rPr>
        <w:object w:dxaOrig="279" w:dyaOrig="279">
          <v:shape id="_x0000_i1128" type="#_x0000_t75" style="width:15pt;height:15pt" o:ole="">
            <v:imagedata r:id="rId300" o:title=""/>
          </v:shape>
          <o:OLEObject Type="Embed" ProgID="Equation.3" ShapeID="_x0000_i1128" DrawAspect="Content" ObjectID="_1537268011" r:id="rId321"/>
        </w:object>
      </w:r>
      <w:r w:rsidRPr="007D768B">
        <w:t xml:space="preserve"> - </w:t>
      </w:r>
      <w:r w:rsidRPr="007D768B">
        <w:rPr>
          <w:position w:val="-10"/>
        </w:rPr>
        <w:object w:dxaOrig="520" w:dyaOrig="340">
          <v:shape id="_x0000_i1129" type="#_x0000_t75" style="width:27pt;height:18pt" o:ole="">
            <v:imagedata r:id="rId243" o:title=""/>
          </v:shape>
          <o:OLEObject Type="Embed" ProgID="Equation.3" ShapeID="_x0000_i1129" DrawAspect="Content" ObjectID="_1537268012" r:id="rId322"/>
        </w:object>
      </w:r>
      <w:r w:rsidRPr="007D768B">
        <w:t>, что облегчает протекание химической реакции окисления.</w:t>
      </w:r>
    </w:p>
    <w:p w:rsidR="0052376C" w:rsidRPr="007D768B" w:rsidRDefault="0052376C" w:rsidP="0052376C">
      <w:pPr>
        <w:jc w:val="both"/>
      </w:pPr>
    </w:p>
    <w:p w:rsidR="0052376C" w:rsidRPr="007D768B" w:rsidRDefault="00BD5BED" w:rsidP="0052376C">
      <w:pPr>
        <w:jc w:val="center"/>
      </w:pPr>
      <w:r>
        <w:pict>
          <v:group id="_x0000_s1136" editas="canvas" style="width:312pt;height:312pt;mso-position-horizontal-relative:char;mso-position-vertical-relative:line" coordorigin="3504,7526" coordsize="4680,4680">
            <o:lock v:ext="edit" aspectratio="t"/>
            <v:shape id="_x0000_s1137" type="#_x0000_t75" style="position:absolute;left:3504;top:7526;width:4680;height:4680" o:preferrelative="f">
              <v:fill o:detectmouseclick="t"/>
              <v:path o:extrusionok="t" o:connecttype="none"/>
              <o:lock v:ext="edit" text="t"/>
            </v:shape>
            <v:shape id="_x0000_s1138" type="#_x0000_t202" style="position:absolute;left:3684;top:10946;width:4500;height:1170" filled="f" stroked="f">
              <v:textbox style="mso-next-textbox:#_x0000_s1138">
                <w:txbxContent>
                  <w:p w:rsidR="0052376C" w:rsidRPr="007D768B" w:rsidRDefault="0052376C" w:rsidP="0052376C">
                    <w:pPr>
                      <w:jc w:val="center"/>
                    </w:pPr>
                    <w:r w:rsidRPr="007D768B">
                      <w:t>Рис.2.8. Зависимость параболической и линейной констант скорости окис</w:t>
                    </w:r>
                    <w:r w:rsidRPr="007D768B">
                      <w:softHyphen/>
                      <w:t>ления в сухом кислороде от концен</w:t>
                    </w:r>
                    <w:r w:rsidRPr="007D768B">
                      <w:softHyphen/>
                      <w:t>трации примеси (фосфор) в подложке (Т= 1173 К)</w:t>
                    </w:r>
                  </w:p>
                </w:txbxContent>
              </v:textbox>
            </v:shape>
            <v:group id="_x0000_s1139" style="position:absolute;left:3504;top:7616;width:4529;height:3331" coordorigin="3504,7616" coordsize="4529,3331">
              <v:shape id="_x0000_s1140" type="#_x0000_t75" style="position:absolute;left:4044;top:7706;width:3780;height:3241">
                <v:imagedata r:id="rId323" o:title="2_2"/>
              </v:shape>
              <v:shape id="_x0000_s1141" type="#_x0000_t75" style="position:absolute;left:3504;top:7616;width:1272;height:281">
                <v:imagedata r:id="rId324" o:title=""/>
              </v:shape>
              <v:shape id="_x0000_s1142" type="#_x0000_t75" style="position:absolute;left:3864;top:8696;width:368;height:237">
                <v:imagedata r:id="rId325" o:title=""/>
              </v:shape>
              <v:shape id="_x0000_s1143" type="#_x0000_t75" style="position:absolute;left:3864;top:9596;width:338;height:237">
                <v:imagedata r:id="rId326" o:title=""/>
              </v:shape>
              <v:shape id="_x0000_s1144" type="#_x0000_t75" style="position:absolute;left:3864;top:10496;width:338;height:237">
                <v:imagedata r:id="rId327" o:title=""/>
              </v:shape>
              <v:shape id="_x0000_s1145" type="#_x0000_t75" style="position:absolute;left:4134;top:10676;width:323;height:237">
                <v:imagedata r:id="rId328" o:title=""/>
              </v:shape>
              <v:shape id="_x0000_s1146" type="#_x0000_t75" style="position:absolute;left:4854;top:10676;width:323;height:237">
                <v:imagedata r:id="rId329" o:title=""/>
              </v:shape>
              <v:shape id="_x0000_s1147" type="#_x0000_t75" style="position:absolute;left:5484;top:10676;width:323;height:237">
                <v:imagedata r:id="rId330" o:title=""/>
              </v:shape>
              <v:shape id="_x0000_s1148" type="#_x0000_t75" style="position:absolute;left:6204;top:10676;width:338;height:237">
                <v:imagedata r:id="rId331" o:title=""/>
              </v:shape>
              <v:shape id="_x0000_s1149" type="#_x0000_t75" style="position:absolute;left:6924;top:10676;width:338;height:237">
                <v:imagedata r:id="rId332" o:title=""/>
              </v:shape>
              <v:shape id="_x0000_s1150" type="#_x0000_t75" style="position:absolute;left:5574;top:8156;width:250;height:360">
                <v:imagedata r:id="rId333" o:title=""/>
              </v:shape>
              <v:shape id="_x0000_s1151" type="#_x0000_t75" style="position:absolute;left:6564;top:9326;width:275;height:360">
                <v:imagedata r:id="rId334" o:title=""/>
              </v:shape>
              <v:shape id="_x0000_s1152" type="#_x0000_t75" style="position:absolute;left:7464;top:10676;width:569;height:267">
                <v:imagedata r:id="rId335" o:title=""/>
              </v:shape>
            </v:group>
            <w10:wrap type="none"/>
            <w10:anchorlock/>
          </v:group>
          <o:OLEObject Type="Embed" ProgID="Equation.3" ShapeID="_x0000_s1141" DrawAspect="Content" ObjectID="_1537268243" r:id="rId336"/>
          <o:OLEObject Type="Embed" ProgID="Equation.3" ShapeID="_x0000_s1142" DrawAspect="Content" ObjectID="_1537268244" r:id="rId337"/>
          <o:OLEObject Type="Embed" ProgID="Equation.3" ShapeID="_x0000_s1143" DrawAspect="Content" ObjectID="_1537268245" r:id="rId338"/>
          <o:OLEObject Type="Embed" ProgID="Equation.3" ShapeID="_x0000_s1144" DrawAspect="Content" ObjectID="_1537268246" r:id="rId339"/>
          <o:OLEObject Type="Embed" ProgID="Equation.3" ShapeID="_x0000_s1145" DrawAspect="Content" ObjectID="_1537268247" r:id="rId340"/>
          <o:OLEObject Type="Embed" ProgID="Equation.3" ShapeID="_x0000_s1146" DrawAspect="Content" ObjectID="_1537268248" r:id="rId341"/>
          <o:OLEObject Type="Embed" ProgID="Equation.3" ShapeID="_x0000_s1147" DrawAspect="Content" ObjectID="_1537268249" r:id="rId342"/>
          <o:OLEObject Type="Embed" ProgID="Equation.3" ShapeID="_x0000_s1148" DrawAspect="Content" ObjectID="_1537268250" r:id="rId343"/>
          <o:OLEObject Type="Embed" ProgID="Equation.3" ShapeID="_x0000_s1149" DrawAspect="Content" ObjectID="_1537268251" r:id="rId344"/>
          <o:OLEObject Type="Embed" ProgID="Equation.3" ShapeID="_x0000_s1150" DrawAspect="Content" ObjectID="_1537268252" r:id="rId345"/>
          <o:OLEObject Type="Embed" ProgID="Equation.3" ShapeID="_x0000_s1151" DrawAspect="Content" ObjectID="_1537268253" r:id="rId346"/>
          <o:OLEObject Type="Embed" ProgID="Equation.3" ShapeID="_x0000_s1152" DrawAspect="Content" ObjectID="_1537268254" r:id="rId347"/>
        </w:pict>
      </w:r>
    </w:p>
    <w:p w:rsidR="0052376C" w:rsidRPr="007D768B" w:rsidRDefault="0052376C" w:rsidP="0052376C">
      <w:pPr>
        <w:jc w:val="both"/>
      </w:pPr>
    </w:p>
    <w:p w:rsidR="0052376C" w:rsidRPr="007D768B" w:rsidRDefault="0052376C" w:rsidP="0052376C">
      <w:pPr>
        <w:ind w:firstLine="709"/>
        <w:jc w:val="both"/>
      </w:pPr>
      <w:r w:rsidRPr="007D768B">
        <w:t>Однако для мышьяка, имеющего примерно такой же, как и фосфор, коэффициент сегрегации, приведенная модель оказалась не</w:t>
      </w:r>
      <w:r w:rsidRPr="007D768B">
        <w:softHyphen/>
        <w:t>состоятельной. Эксперименты пока</w:t>
      </w:r>
      <w:r w:rsidRPr="007D768B">
        <w:softHyphen/>
        <w:t>зали, что при окислении диффузия мышьяка замедляется. Предполага</w:t>
      </w:r>
      <w:r w:rsidRPr="007D768B">
        <w:softHyphen/>
        <w:t>ется, что в этом случае, помимо вакансий, могут генерироваться междоузельные атомы кремния, рекомбинирующие с вакансиями и тем самым уменьшающие концен</w:t>
      </w:r>
      <w:r w:rsidRPr="007D768B">
        <w:softHyphen/>
        <w:t>трацию последних.</w:t>
      </w:r>
    </w:p>
    <w:p w:rsidR="0052376C" w:rsidRPr="007D768B" w:rsidRDefault="0052376C" w:rsidP="0052376C">
      <w:pPr>
        <w:pStyle w:val="4"/>
        <w:rPr>
          <w:b w:val="0"/>
          <w:sz w:val="28"/>
          <w:szCs w:val="28"/>
        </w:rPr>
      </w:pPr>
      <w:bookmarkStart w:id="21" w:name="_Toc146469066"/>
      <w:bookmarkStart w:id="22" w:name="_Toc146470709"/>
      <w:bookmarkStart w:id="23" w:name="_Toc146903844"/>
      <w:r w:rsidRPr="007D768B">
        <w:rPr>
          <w:b w:val="0"/>
          <w:sz w:val="28"/>
          <w:szCs w:val="28"/>
        </w:rPr>
        <w:t>Оборудование для окисления кремния</w:t>
      </w:r>
      <w:bookmarkEnd w:id="21"/>
      <w:bookmarkEnd w:id="22"/>
      <w:bookmarkEnd w:id="23"/>
    </w:p>
    <w:p w:rsidR="0052376C" w:rsidRPr="007D768B" w:rsidRDefault="0052376C" w:rsidP="0052376C">
      <w:pPr>
        <w:ind w:firstLine="709"/>
        <w:jc w:val="both"/>
      </w:pPr>
      <w:r w:rsidRPr="007D768B">
        <w:t>Установка для окисления представляет собой систему, в которой используется сухой или влажный кислород. Во втором случае кислород сначала пропускают через водяную баню, а затем направляют в печь для окисления пластин (рис.2.9). Содержание влаги в потоке газа определяется температурой водяной бани и скоростью потока. Так как окисление в водяных парах происходит гораздо быстрее, чем в сухом кислороде, содержание влаги в потоке газа-носителя (кислорода) является наиболее важным фактором, обусловливающим скорость окисления при заданных значениях времени и температуры.</w:t>
      </w:r>
    </w:p>
    <w:p w:rsidR="0052376C" w:rsidRPr="007D768B" w:rsidRDefault="00BD5BED" w:rsidP="0052376C">
      <w:pPr>
        <w:jc w:val="both"/>
      </w:pPr>
      <w:r>
        <w:rPr>
          <w:noProof/>
        </w:rPr>
      </w:r>
      <w:r>
        <w:rPr>
          <w:noProof/>
        </w:rPr>
        <w:pict>
          <v:group id="Полотно 3" o:spid="_x0000_s1133" editas="canvas" style="width:480pt;height:222pt;mso-position-horizontal-relative:char;mso-position-vertical-relative:line" coordsize="60960,28194">
            <v:shape id="_x0000_s1134" type="#_x0000_t75" style="position:absolute;width:60960;height:28194;visibility:visible">
              <v:fill o:detectmouseclick="t"/>
              <v:path o:connecttype="none"/>
            </v:shape>
            <v:shape id="Text Box 143" o:spid="_x0000_s1135" type="#_x0000_t202" style="position:absolute;left:1524;top:15240;width:59436;height:1143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OtKMEA&#10;AADaAAAADwAAAGRycy9kb3ducmV2LnhtbESPT4vCMBTE74LfITzBmyaKiluNIrsInhT/7MLeHs2z&#10;LTYvpYm2fnuzsOBxmJnfMMt1a0vxoNoXjjWMhgoEcepMwZmGy3k7mIPwAdlg6Zg0PMnDetXtLDEx&#10;ruEjPU4hExHCPkENeQhVIqVPc7Loh64ijt7V1RZDlHUmTY1NhNtSjpWaSYsFx4UcK/rMKb2d7lbD&#10;9/76+zNRh+zLTqvGtUqy/ZBa93vtZgEiUBve4f/2zmgYw9+VeAPk6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qTrSjBAAAA2gAAAA8AAAAAAAAAAAAAAAAAmAIAAGRycy9kb3du&#10;cmV2LnhtbFBLBQYAAAAABAAEAPUAAACGAwAAAAA=&#10;" filled="f" stroked="f">
              <v:textbox>
                <w:txbxContent>
                  <w:p w:rsidR="0052376C" w:rsidRDefault="0052376C" w:rsidP="0052376C"/>
                </w:txbxContent>
              </v:textbox>
            </v:shape>
            <w10:wrap type="none"/>
            <w10:anchorlock/>
          </v:group>
        </w:pict>
      </w:r>
    </w:p>
    <w:p w:rsidR="0052376C" w:rsidRPr="007D768B" w:rsidRDefault="0052376C" w:rsidP="0052376C">
      <w:pPr>
        <w:jc w:val="both"/>
      </w:pPr>
      <w:r w:rsidRPr="007D768B">
        <w:t>Рис.2.9. Схема установки для термического окисления кремния во влажном ки</w:t>
      </w:r>
      <w:r w:rsidRPr="007D768B">
        <w:softHyphen/>
        <w:t>слороде: 1 - баллон с кислородом; 2 - редуктор; 3 - ротаметр; 4 - двухходовый кран; 5 - барбатер или водяная баня; 6 - кварцевый шлиф; 7 - кварцевая лодочка; 8- пластины кремния; 9- трубчатая печь; 10- кварцевый реактор; 11-термопара</w:t>
      </w:r>
    </w:p>
    <w:p w:rsidR="0052376C" w:rsidRPr="007D768B" w:rsidRDefault="00BD5BED" w:rsidP="0052376C">
      <w:pPr>
        <w:jc w:val="both"/>
      </w:pPr>
      <w:r>
        <w:rPr>
          <w:noProof/>
        </w:rPr>
        <w:pict>
          <v:group id="_x0000_s1265" style="position:absolute;left:0;text-align:left;margin-left:7.65pt;margin-top:-288.05pt;width:480pt;height:180pt;z-index:251651584" coordorigin="2154,2043" coordsize="7200,2700">
            <v:shape id="_x0000_s1266" type="#_x0000_t75" style="position:absolute;left:2154;top:2043;width:7200;height:2700">
              <v:imagedata r:id="rId348" o:title="2_2"/>
            </v:shape>
            <v:shape id="_x0000_s1267" type="#_x0000_t75" style="position:absolute;left:2964;top:2673;width:146;height:191">
              <v:imagedata r:id="rId349" o:title=""/>
            </v:shape>
            <v:shape id="_x0000_s1268" type="#_x0000_t75" style="position:absolute;left:3774;top:2583;width:132;height:206">
              <v:imagedata r:id="rId350" o:title=""/>
            </v:shape>
            <v:shape id="_x0000_s1269" type="#_x0000_t75" style="position:absolute;left:5214;top:3123;width:147;height:192">
              <v:imagedata r:id="rId351" o:title=""/>
            </v:shape>
            <v:shape id="_x0000_s1270" type="#_x0000_t75" style="position:absolute;left:6024;top:4203;width:132;height:206">
              <v:imagedata r:id="rId352" o:title=""/>
            </v:shape>
            <v:shape id="_x0000_s1271" type="#_x0000_t75" style="position:absolute;left:6114;top:3033;width:147;height:206">
              <v:imagedata r:id="rId353" o:title=""/>
            </v:shape>
            <v:shape id="_x0000_s1272" type="#_x0000_t75" style="position:absolute;left:7194;top:2853;width:147;height:206">
              <v:imagedata r:id="rId354" o:title=""/>
            </v:shape>
            <v:shape id="_x0000_s1273" type="#_x0000_t75" style="position:absolute;left:7464;top:2583;width:132;height:206">
              <v:imagedata r:id="rId355" o:title=""/>
            </v:shape>
            <v:shape id="_x0000_s1274" type="#_x0000_t75" style="position:absolute;left:8814;top:3393;width:132;height:206">
              <v:imagedata r:id="rId356" o:title=""/>
            </v:shape>
            <v:shape id="_x0000_s1275" type="#_x0000_t75" style="position:absolute;left:8724;top:2943;width:205;height:206">
              <v:imagedata r:id="rId357" o:title=""/>
            </v:shape>
            <v:shape id="_x0000_s1276" type="#_x0000_t75" style="position:absolute;left:9084;top:2493;width:191;height:192">
              <v:imagedata r:id="rId358" o:title=""/>
            </v:shape>
            <v:shape id="_x0000_s1277" type="#_x0000_t75" style="position:absolute;left:2334;top:3573;width:102;height:191">
              <v:imagedata r:id="rId359" o:title=""/>
            </v:shape>
          </v:group>
          <o:OLEObject Type="Embed" ProgID="Equation.3" ShapeID="_x0000_s1267" DrawAspect="Content" ObjectID="_1537268255" r:id="rId360"/>
          <o:OLEObject Type="Embed" ProgID="Equation.3" ShapeID="_x0000_s1268" DrawAspect="Content" ObjectID="_1537268256" r:id="rId361"/>
          <o:OLEObject Type="Embed" ProgID="Equation.3" ShapeID="_x0000_s1269" DrawAspect="Content" ObjectID="_1537268257" r:id="rId362"/>
          <o:OLEObject Type="Embed" ProgID="Equation.3" ShapeID="_x0000_s1270" DrawAspect="Content" ObjectID="_1537268258" r:id="rId363"/>
          <o:OLEObject Type="Embed" ProgID="Equation.3" ShapeID="_x0000_s1271" DrawAspect="Content" ObjectID="_1537268259" r:id="rId364"/>
          <o:OLEObject Type="Embed" ProgID="Equation.3" ShapeID="_x0000_s1272" DrawAspect="Content" ObjectID="_1537268260" r:id="rId365"/>
          <o:OLEObject Type="Embed" ProgID="Equation.3" ShapeID="_x0000_s1273" DrawAspect="Content" ObjectID="_1537268261" r:id="rId366"/>
          <o:OLEObject Type="Embed" ProgID="Equation.3" ShapeID="_x0000_s1274" DrawAspect="Content" ObjectID="_1537268262" r:id="rId367"/>
          <o:OLEObject Type="Embed" ProgID="Equation.3" ShapeID="_x0000_s1275" DrawAspect="Content" ObjectID="_1537268263" r:id="rId368"/>
          <o:OLEObject Type="Embed" ProgID="Equation.3" ShapeID="_x0000_s1276" DrawAspect="Content" ObjectID="_1537268264" r:id="rId369"/>
          <o:OLEObject Type="Embed" ProgID="Equation.3" ShapeID="_x0000_s1277" DrawAspect="Content" ObjectID="_1537268265" r:id="rId370"/>
        </w:pict>
      </w:r>
    </w:p>
    <w:p w:rsidR="0052376C" w:rsidRPr="007D768B" w:rsidRDefault="0052376C" w:rsidP="0052376C">
      <w:pPr>
        <w:ind w:firstLine="709"/>
        <w:jc w:val="both"/>
      </w:pPr>
      <w:r w:rsidRPr="007D768B">
        <w:t>Основное отличие окисления во влажном кислороде от окисления в сухом кислороде или парах воды, заключается в том, что концентрацию окислителя можно легко изменять от величины, соответствующей 100% содержания кислорода, до величины, соответствующей 100% содержа</w:t>
      </w:r>
      <w:r w:rsidRPr="007D768B">
        <w:softHyphen/>
        <w:t>ния паров воды.</w:t>
      </w:r>
    </w:p>
    <w:p w:rsidR="0052376C" w:rsidRPr="007D768B" w:rsidRDefault="0052376C" w:rsidP="0052376C">
      <w:pPr>
        <w:ind w:firstLine="709"/>
        <w:jc w:val="both"/>
      </w:pPr>
      <w:r w:rsidRPr="007D768B">
        <w:t xml:space="preserve">Слои </w:t>
      </w:r>
      <w:r w:rsidRPr="007D768B">
        <w:rPr>
          <w:position w:val="-10"/>
        </w:rPr>
        <w:object w:dxaOrig="520" w:dyaOrig="340">
          <v:shape id="_x0000_i1130" type="#_x0000_t75" style="width:27pt;height:18pt" o:ole="">
            <v:imagedata r:id="rId243" o:title=""/>
          </v:shape>
          <o:OLEObject Type="Embed" ProgID="Equation.3" ShapeID="_x0000_i1130" DrawAspect="Content" ObjectID="_1537268013" r:id="rId371"/>
        </w:object>
      </w:r>
      <w:r w:rsidRPr="007D768B">
        <w:t>, выращенные не только в парах воды, но и во влажном кислороде, и содержащие воду, обладают худшими электрическими и защитными свойствами, чем слои, выращенные в сухом кислороде. По</w:t>
      </w:r>
      <w:r w:rsidRPr="007D768B">
        <w:softHyphen/>
        <w:t>этому на практике в большинстве случаев используются комбинирован</w:t>
      </w:r>
      <w:r w:rsidRPr="007D768B">
        <w:softHyphen/>
        <w:t>ные режимы окисления - чередование этапов выращивания окисла в су</w:t>
      </w:r>
      <w:r w:rsidRPr="007D768B">
        <w:softHyphen/>
        <w:t xml:space="preserve">хом и влажном кислороде. Этап окисления во влажном кислороде обеспечивает высокую скорость роста пленки, что очень важно, так как сокращается время высокотемпературной операции, а этап окисления в сухом кислороде обеспечивает удаление воды из слоя </w:t>
      </w:r>
      <w:r w:rsidRPr="007D768B">
        <w:rPr>
          <w:position w:val="-10"/>
        </w:rPr>
        <w:object w:dxaOrig="520" w:dyaOrig="340">
          <v:shape id="_x0000_i1131" type="#_x0000_t75" style="width:27pt;height:18pt" o:ole="">
            <v:imagedata r:id="rId243" o:title=""/>
          </v:shape>
          <o:OLEObject Type="Embed" ProgID="Equation.3" ShapeID="_x0000_i1131" DrawAspect="Content" ObjectID="_1537268014" r:id="rId372"/>
        </w:object>
      </w:r>
      <w:r w:rsidRPr="007D768B">
        <w:t>. Кроме того, во время этого этапа происходит дополнительный рост слоя окисла и, главное, уплотнение выращенного на первом этапе слоя, а также заращивание имеющихся в нем пустот и других дефектов.</w:t>
      </w:r>
    </w:p>
    <w:p w:rsidR="0052376C" w:rsidRDefault="0052376C" w:rsidP="0052376C">
      <w:pPr>
        <w:pStyle w:val="style231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</w:p>
    <w:p w:rsidR="0052376C" w:rsidRDefault="0052376C" w:rsidP="0052376C">
      <w:pPr>
        <w:pStyle w:val="style231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</w:p>
    <w:p w:rsidR="0052376C" w:rsidRDefault="0052376C" w:rsidP="0052376C">
      <w:pPr>
        <w:pStyle w:val="style231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</w:p>
    <w:p w:rsidR="0052376C" w:rsidRDefault="0052376C" w:rsidP="0052376C">
      <w:pPr>
        <w:pStyle w:val="style231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</w:p>
    <w:p w:rsidR="0052376C" w:rsidRDefault="0052376C" w:rsidP="0052376C">
      <w:pPr>
        <w:pStyle w:val="style231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</w:p>
    <w:p w:rsidR="0052376C" w:rsidRDefault="0052376C" w:rsidP="0052376C">
      <w:pPr>
        <w:pStyle w:val="style231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</w:p>
    <w:p w:rsidR="0052376C" w:rsidRDefault="0052376C" w:rsidP="0052376C">
      <w:pPr>
        <w:pStyle w:val="style231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</w:p>
    <w:p w:rsidR="0052376C" w:rsidRDefault="0052376C" w:rsidP="0052376C">
      <w:pPr>
        <w:pStyle w:val="style231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</w:p>
    <w:p w:rsidR="0052376C" w:rsidRPr="00A850A4" w:rsidRDefault="0052376C" w:rsidP="0052376C">
      <w:pPr>
        <w:pStyle w:val="style231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A850A4">
        <w:rPr>
          <w:sz w:val="28"/>
          <w:szCs w:val="28"/>
        </w:rPr>
        <w:t>Диффузионная установка "СДОМ-3/100 М"</w:t>
      </w:r>
    </w:p>
    <w:p w:rsidR="0052376C" w:rsidRPr="00142EB8" w:rsidRDefault="0052376C" w:rsidP="0052376C">
      <w:pPr>
        <w:pStyle w:val="style231"/>
        <w:spacing w:before="0" w:beforeAutospacing="0" w:after="0" w:afterAutospacing="0" w:line="276" w:lineRule="auto"/>
        <w:ind w:firstLine="851"/>
        <w:jc w:val="both"/>
        <w:rPr>
          <w:b/>
        </w:rPr>
      </w:pPr>
      <w:r w:rsidRPr="00142EB8">
        <w:rPr>
          <w:b/>
          <w:noProof/>
        </w:rPr>
        <w:drawing>
          <wp:inline distT="0" distB="0" distL="0" distR="0">
            <wp:extent cx="5181600" cy="4457700"/>
            <wp:effectExtent l="19050" t="0" r="0" b="0"/>
            <wp:docPr id="29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894" cy="4458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76C" w:rsidRPr="00EE65B0" w:rsidRDefault="0052376C" w:rsidP="0052376C">
      <w:pPr>
        <w:ind w:firstLine="709"/>
        <w:jc w:val="center"/>
      </w:pPr>
    </w:p>
    <w:p w:rsidR="0052376C" w:rsidRPr="00A850A4" w:rsidRDefault="0052376C" w:rsidP="0052376C">
      <w:pPr>
        <w:jc w:val="center"/>
      </w:pPr>
    </w:p>
    <w:p w:rsidR="0052376C" w:rsidRDefault="0052376C" w:rsidP="00DA1C6D">
      <w:pPr>
        <w:pStyle w:val="2"/>
      </w:pPr>
      <w:bookmarkStart w:id="24" w:name="_Toc463525631"/>
      <w:r w:rsidRPr="00A850A4">
        <w:t>2.2 Высокотемпературная диффузия</w:t>
      </w:r>
      <w:bookmarkEnd w:id="24"/>
    </w:p>
    <w:p w:rsidR="0052376C" w:rsidRDefault="0052376C" w:rsidP="0052376C">
      <w:pPr>
        <w:jc w:val="center"/>
      </w:pPr>
    </w:p>
    <w:p w:rsidR="0052376C" w:rsidRPr="00A850A4" w:rsidRDefault="0052376C" w:rsidP="0052376C">
      <w:pPr>
        <w:ind w:firstLine="709"/>
        <w:jc w:val="both"/>
      </w:pPr>
      <w:r w:rsidRPr="00A850A4">
        <w:t>Для создания в полупроводнике слоев с различным типом прово</w:t>
      </w:r>
      <w:r w:rsidRPr="00A850A4">
        <w:softHyphen/>
        <w:t xml:space="preserve">димости и </w:t>
      </w:r>
      <w:r w:rsidRPr="00A850A4">
        <w:rPr>
          <w:position w:val="-10"/>
        </w:rPr>
        <w:object w:dxaOrig="580" w:dyaOrig="260">
          <v:shape id="_x0000_i1132" type="#_x0000_t75" style="width:30pt;height:13.5pt" o:ole="">
            <v:imagedata r:id="rId374" o:title=""/>
          </v:shape>
          <o:OLEObject Type="Embed" ProgID="Equation.3" ShapeID="_x0000_i1132" DrawAspect="Content" ObjectID="_1537268015" r:id="rId375"/>
        </w:object>
      </w:r>
      <w:r w:rsidRPr="00A850A4">
        <w:t>-переходов в настоящее время используются два метода введения примеси: термическая диффузия и ионная имплантация (ион</w:t>
      </w:r>
      <w:r w:rsidRPr="00A850A4">
        <w:softHyphen/>
        <w:t xml:space="preserve">ное легирование). С уменьшением размеров элементов ИМС и толщин легируемых слоев второй метод стал преимущественным. Однако и </w:t>
      </w:r>
      <w:r w:rsidRPr="00A850A4">
        <w:lastRenderedPageBreak/>
        <w:t>диффузионный процесс не теряет своего значения, тем более, что при отжиге полупроводника после ионного легирования распределение примеси подчиняется общим законам диффузии.</w:t>
      </w:r>
    </w:p>
    <w:p w:rsidR="0052376C" w:rsidRPr="00A850A4" w:rsidRDefault="0052376C" w:rsidP="0052376C">
      <w:pPr>
        <w:ind w:firstLine="709"/>
        <w:jc w:val="both"/>
      </w:pPr>
      <w:r w:rsidRPr="00A850A4">
        <w:t>Диффузия - это обусловленный хаотическим тепловым движением перенос атомов, он может стать направленным под действием градиента концентрации или температуры. Диффундировать могут как собствен</w:t>
      </w:r>
      <w:r w:rsidRPr="00A850A4">
        <w:softHyphen/>
        <w:t>ные атомы решетки (самодиффузия или гомодиффузия), так и атомы других химических элементов, растворенных в полупроводнике (при</w:t>
      </w:r>
      <w:r w:rsidRPr="00A850A4">
        <w:softHyphen/>
        <w:t>месная или гетеродиффузия), а также точечные дефекты структуры кри</w:t>
      </w:r>
      <w:r w:rsidRPr="00A850A4">
        <w:softHyphen/>
        <w:t>сталла - междоузельные атомы и вакансии.</w:t>
      </w:r>
    </w:p>
    <w:p w:rsidR="0052376C" w:rsidRPr="00A850A4" w:rsidRDefault="0052376C" w:rsidP="0052376C">
      <w:pPr>
        <w:ind w:firstLine="709"/>
        <w:jc w:val="both"/>
      </w:pPr>
      <w:r w:rsidRPr="00A850A4">
        <w:t>Основные характеристики диффузионных слоев:</w:t>
      </w:r>
    </w:p>
    <w:p w:rsidR="0052376C" w:rsidRPr="00A850A4" w:rsidRDefault="0052376C" w:rsidP="0052376C">
      <w:pPr>
        <w:tabs>
          <w:tab w:val="left" w:pos="1080"/>
        </w:tabs>
        <w:ind w:firstLine="709"/>
        <w:jc w:val="both"/>
      </w:pPr>
      <w:r w:rsidRPr="00A850A4">
        <w:t>-</w:t>
      </w:r>
      <w:r w:rsidRPr="00A850A4">
        <w:tab/>
        <w:t>поверхностное сопротивление, или поверхностная концентрация примеси;</w:t>
      </w:r>
    </w:p>
    <w:p w:rsidR="0052376C" w:rsidRPr="00A850A4" w:rsidRDefault="0052376C" w:rsidP="0052376C">
      <w:pPr>
        <w:tabs>
          <w:tab w:val="left" w:pos="1080"/>
        </w:tabs>
        <w:ind w:firstLine="709"/>
        <w:jc w:val="both"/>
      </w:pPr>
      <w:r w:rsidRPr="00A850A4">
        <w:t>-</w:t>
      </w:r>
      <w:r w:rsidRPr="00A850A4">
        <w:tab/>
        <w:t xml:space="preserve">глубина залегания </w:t>
      </w:r>
      <w:r w:rsidRPr="00A850A4">
        <w:rPr>
          <w:position w:val="-10"/>
        </w:rPr>
        <w:object w:dxaOrig="580" w:dyaOrig="260">
          <v:shape id="_x0000_i1133" type="#_x0000_t75" style="width:30pt;height:13.5pt" o:ole="">
            <v:imagedata r:id="rId374" o:title=""/>
          </v:shape>
          <o:OLEObject Type="Embed" ProgID="Equation.3" ShapeID="_x0000_i1133" DrawAspect="Content" ObjectID="_1537268016" r:id="rId376"/>
        </w:object>
      </w:r>
      <w:r w:rsidRPr="00A850A4">
        <w:t>-перехода или легированного слоя;</w:t>
      </w:r>
    </w:p>
    <w:p w:rsidR="0052376C" w:rsidRPr="00A850A4" w:rsidRDefault="0052376C" w:rsidP="0052376C">
      <w:pPr>
        <w:tabs>
          <w:tab w:val="left" w:pos="1080"/>
        </w:tabs>
        <w:ind w:firstLine="709"/>
        <w:jc w:val="both"/>
      </w:pPr>
      <w:r w:rsidRPr="00A850A4">
        <w:t>-</w:t>
      </w:r>
      <w:r w:rsidRPr="00A850A4">
        <w:tab/>
        <w:t>распределение примеси в легированном слое.</w:t>
      </w:r>
    </w:p>
    <w:p w:rsidR="0052376C" w:rsidRPr="00A850A4" w:rsidRDefault="0052376C" w:rsidP="0052376C">
      <w:pPr>
        <w:ind w:firstLine="709"/>
        <w:jc w:val="both"/>
      </w:pPr>
      <w:r w:rsidRPr="00A850A4">
        <w:t>До настоящего времени нет достаточно полной общей теории, по</w:t>
      </w:r>
      <w:r w:rsidRPr="00A850A4">
        <w:softHyphen/>
        <w:t>зволяющей сделать точный расчет этих характеристик. Существующие теории описывают реальные процессы либо для частных случаев и оп</w:t>
      </w:r>
      <w:r w:rsidRPr="00A850A4">
        <w:softHyphen/>
        <w:t>ределенных условий проведения процесса, либо для создания диффузи</w:t>
      </w:r>
      <w:r w:rsidRPr="00A850A4">
        <w:softHyphen/>
        <w:t>онных слоев при относительно низких концентрациях и достаточно больших глубинах введения примеси. Причиной этого является много</w:t>
      </w:r>
      <w:r w:rsidRPr="00A850A4">
        <w:softHyphen/>
        <w:t>образие процессов, протекающих в твердом теле при диффузии, таких как взаимодействие атомов различных примесей друг с другом и с атомами полупроводника, механические напряжения и деформации в ре</w:t>
      </w:r>
      <w:r w:rsidRPr="00A850A4">
        <w:softHyphen/>
        <w:t>шетке кристалла, влияние окружающей среды и других условий прове</w:t>
      </w:r>
      <w:r w:rsidRPr="00A850A4">
        <w:softHyphen/>
        <w:t>дения процесса.</w:t>
      </w:r>
    </w:p>
    <w:p w:rsidR="0052376C" w:rsidRPr="00A850A4" w:rsidRDefault="0052376C" w:rsidP="0052376C">
      <w:pPr>
        <w:pStyle w:val="4"/>
        <w:rPr>
          <w:b w:val="0"/>
          <w:sz w:val="28"/>
          <w:szCs w:val="28"/>
        </w:rPr>
      </w:pPr>
      <w:bookmarkStart w:id="25" w:name="_Toc146469077"/>
      <w:bookmarkStart w:id="26" w:name="_Toc146470724"/>
      <w:bookmarkStart w:id="27" w:name="_Toc146903855"/>
      <w:r w:rsidRPr="00A850A4">
        <w:rPr>
          <w:b w:val="0"/>
          <w:sz w:val="28"/>
          <w:szCs w:val="28"/>
        </w:rPr>
        <w:t>Механизмы диффузии примесей</w:t>
      </w:r>
      <w:bookmarkEnd w:id="25"/>
      <w:bookmarkEnd w:id="26"/>
      <w:bookmarkEnd w:id="27"/>
    </w:p>
    <w:p w:rsidR="0052376C" w:rsidRPr="00A850A4" w:rsidRDefault="0052376C" w:rsidP="0052376C">
      <w:pPr>
        <w:ind w:firstLine="709"/>
        <w:jc w:val="both"/>
      </w:pPr>
      <w:r w:rsidRPr="00A850A4">
        <w:t>Основными механизмами пере</w:t>
      </w:r>
      <w:r w:rsidRPr="00A850A4">
        <w:softHyphen/>
        <w:t>мещения атомов по кристаллу могут быть (рис.</w:t>
      </w:r>
      <w:r w:rsidR="00DA1C6D">
        <w:t>2.</w:t>
      </w:r>
      <w:r w:rsidRPr="00A850A4">
        <w:t>1): прямой обмен атомов местами - а; кольцевой обмен - б; перемещение по междоузлиям - в; эстафетная диффузия - г; перемеще</w:t>
      </w:r>
      <w:r w:rsidRPr="00A850A4">
        <w:softHyphen/>
        <w:t>ние по вакансиям - д; диссоциативное перемещение - е; миграция по протяженным дефектам (дислокациям, дефектам упаковки, границам зерен).</w:t>
      </w:r>
    </w:p>
    <w:p w:rsidR="0052376C" w:rsidRPr="00A850A4" w:rsidRDefault="00BD5BED" w:rsidP="0052376C">
      <w:pPr>
        <w:jc w:val="center"/>
      </w:pPr>
      <w:r>
        <w:pict>
          <v:group id="_x0000_s1122" editas="canvas" style="width:276pt;height:210pt;mso-position-horizontal-relative:char;mso-position-vertical-relative:line" coordorigin="3324,9641" coordsize="4140,3150">
            <o:lock v:ext="edit" aspectratio="t"/>
            <v:shape id="_x0000_s1123" type="#_x0000_t75" style="position:absolute;left:3324;top:9641;width:4140;height:3150" o:preferrelative="f">
              <v:fill o:detectmouseclick="t"/>
              <v:path o:extrusionok="t" o:connecttype="none"/>
              <o:lock v:ext="edit" text="t"/>
            </v:shape>
            <v:shape id="_x0000_s1124" type="#_x0000_t202" style="position:absolute;left:3414;top:12161;width:4050;height:630" filled="f" stroked="f">
              <v:textbox style="mso-next-textbox:#_x0000_s1124">
                <w:txbxContent>
                  <w:p w:rsidR="0052376C" w:rsidRPr="00A850A4" w:rsidRDefault="0052376C" w:rsidP="0052376C">
                    <w:pPr>
                      <w:jc w:val="center"/>
                    </w:pPr>
                    <w:r w:rsidRPr="00A850A4">
                      <w:t>Рис.</w:t>
                    </w:r>
                    <w:r w:rsidR="00DA1C6D">
                      <w:t>2.</w:t>
                    </w:r>
                    <w:r w:rsidRPr="00A850A4">
                      <w:t>1. Схема возможных механиз</w:t>
                    </w:r>
                    <w:r w:rsidRPr="00A850A4">
                      <w:softHyphen/>
                      <w:t>мов диффузии атомов в кристаллах</w:t>
                    </w:r>
                  </w:p>
                </w:txbxContent>
              </v:textbox>
            </v:shape>
            <v:group id="_x0000_s1125" style="position:absolute;left:3324;top:9641;width:4118;height:2432" coordorigin="3324,9641" coordsize="4118,2432">
              <v:shape id="_x0000_s1126" type="#_x0000_t75" style="position:absolute;left:3324;top:9641;width:4118;height:2432">
                <v:imagedata r:id="rId377" o:title="2_2"/>
              </v:shape>
              <v:shape id="_x0000_s1127" type="#_x0000_t75" style="position:absolute;left:4134;top:10091;width:147;height:170">
                <v:imagedata r:id="rId378" o:title=""/>
              </v:shape>
              <v:shape id="_x0000_s1128" type="#_x0000_t75" style="position:absolute;left:5304;top:10091;width:147;height:216">
                <v:imagedata r:id="rId379" o:title=""/>
              </v:shape>
              <v:shape id="_x0000_s1129" type="#_x0000_t75" style="position:absolute;left:6294;top:10451;width:132;height:170">
                <v:imagedata r:id="rId380" o:title=""/>
              </v:shape>
              <v:shape id="_x0000_s1130" type="#_x0000_t75" style="position:absolute;left:4494;top:10991;width:132;height:170">
                <v:imagedata r:id="rId381" o:title=""/>
              </v:shape>
              <v:shape id="_x0000_s1131" type="#_x0000_t75" style="position:absolute;left:5214;top:11081;width:147;height:216">
                <v:imagedata r:id="rId382" o:title=""/>
              </v:shape>
              <v:shape id="_x0000_s1132" type="#_x0000_t75" style="position:absolute;left:6924;top:11171;width:132;height:170">
                <v:imagedata r:id="rId383" o:title=""/>
              </v:shape>
            </v:group>
            <w10:wrap type="none"/>
            <w10:anchorlock/>
          </v:group>
          <o:OLEObject Type="Embed" ProgID="Equation.3" ShapeID="_x0000_s1127" DrawAspect="Content" ObjectID="_1537268266" r:id="rId384"/>
          <o:OLEObject Type="Embed" ProgID="Equation.3" ShapeID="_x0000_s1128" DrawAspect="Content" ObjectID="_1537268267" r:id="rId385"/>
          <o:OLEObject Type="Embed" ProgID="Equation.3" ShapeID="_x0000_s1129" DrawAspect="Content" ObjectID="_1537268268" r:id="rId386"/>
          <o:OLEObject Type="Embed" ProgID="Equation.3" ShapeID="_x0000_s1130" DrawAspect="Content" ObjectID="_1537268269" r:id="rId387"/>
          <o:OLEObject Type="Embed" ProgID="Equation.3" ShapeID="_x0000_s1131" DrawAspect="Content" ObjectID="_1537268270" r:id="rId388"/>
          <o:OLEObject Type="Embed" ProgID="Equation.3" ShapeID="_x0000_s1132" DrawAspect="Content" ObjectID="_1537268271" r:id="rId389"/>
        </w:pict>
      </w:r>
    </w:p>
    <w:p w:rsidR="0052376C" w:rsidRPr="00A850A4" w:rsidRDefault="0052376C" w:rsidP="0052376C">
      <w:pPr>
        <w:ind w:firstLine="709"/>
        <w:jc w:val="both"/>
      </w:pPr>
      <w:r w:rsidRPr="00A850A4">
        <w:t>В любом процессе диффузии, как правило, имеют место все пере</w:t>
      </w:r>
      <w:r w:rsidRPr="00A850A4">
        <w:softHyphen/>
        <w:t>численные механизмы движения атомов. При гетеродиффузии, по край</w:t>
      </w:r>
      <w:r w:rsidRPr="00A850A4">
        <w:softHyphen/>
        <w:t>ней мере, один из атомов является примесным. Однако вероятность протекания этих процессов в кристалле различна. Прямой обмен атомов требует очень большого искажения решетки в этом месте и связанной с ним концентрации энергии в малой области. Поэтому данный процесс оказывается маловероятным, как и кольцевой обмен.</w:t>
      </w:r>
    </w:p>
    <w:p w:rsidR="0052376C" w:rsidRPr="00A850A4" w:rsidRDefault="0052376C" w:rsidP="0052376C">
      <w:pPr>
        <w:ind w:firstLine="709"/>
        <w:jc w:val="both"/>
      </w:pPr>
      <w:r w:rsidRPr="00A850A4">
        <w:t>Для диффузии примеси в полупроводнике наиболее существенны перемещения по междоузлиям и вакансиям. Обычно в кристалле полу</w:t>
      </w:r>
      <w:r w:rsidRPr="00A850A4">
        <w:softHyphen/>
        <w:t>проводника присутствуют два типа примесей - примеси внедрения и примеси замещения. В первом случае механизм диффузии сводится к последовательному переходу примесного атома из одного междоузлия в другое; во втором - атом перемещается по вакансиям.</w:t>
      </w:r>
    </w:p>
    <w:p w:rsidR="0052376C" w:rsidRPr="00A850A4" w:rsidRDefault="0052376C" w:rsidP="0052376C">
      <w:pPr>
        <w:ind w:firstLine="709"/>
        <w:jc w:val="both"/>
      </w:pPr>
      <w:r w:rsidRPr="00A850A4">
        <w:t>Разновидностью движения по междоузлиям является эстафетный механизм, когда атом, находящийся в междоузлии, выталкивает атом из узла решетки. В случае передачи последнему значительной энергии он может в свою очередь вытолкнуть из узла следующий атом.</w:t>
      </w:r>
    </w:p>
    <w:p w:rsidR="0052376C" w:rsidRPr="00A850A4" w:rsidRDefault="0052376C" w:rsidP="0052376C">
      <w:pPr>
        <w:ind w:firstLine="709"/>
        <w:jc w:val="both"/>
      </w:pPr>
      <w:r w:rsidRPr="00A850A4">
        <w:t>Вакансии в кристалле являются термодинамически равновесными точечными дефектами, возникающими вследствие тепловых колебаний атомов в узлах кристаллической решетки. В результате флуктуации энергии в кристалле всегда найдется некоторое число атомов, энергия которых превышает среднюю. Такие атомы могут покинуть свой узел и перейти в междоузлие. При этом образуются два точечных дефекта: междоузельный атом и вакансия в узле, покинутом этим атомом (сово</w:t>
      </w:r>
      <w:r w:rsidRPr="00A850A4">
        <w:softHyphen/>
        <w:t>купность вакансия - междоузельный атом названа дефектом по Френке</w:t>
      </w:r>
      <w:r w:rsidRPr="00A850A4">
        <w:softHyphen/>
        <w:t xml:space="preserve">лю). На поверхности </w:t>
      </w:r>
      <w:r w:rsidRPr="00A850A4">
        <w:lastRenderedPageBreak/>
        <w:t>кристалла часть атомов также может обладать по</w:t>
      </w:r>
      <w:r w:rsidRPr="00A850A4">
        <w:softHyphen/>
        <w:t>вышенной кинетической энергией, в этом случае происходит "испарение" атомов - переход в адсорбированное (дислоцированное) на поверхности состояние. Часть этих атомов может снова внедряться в решетку. Поскольку процессы "испарения" и обратного внедрения неза</w:t>
      </w:r>
      <w:r w:rsidRPr="00A850A4">
        <w:softHyphen/>
        <w:t>висимы, количество дефектов - вакансий в кристалле на месте "испа</w:t>
      </w:r>
      <w:r w:rsidRPr="00A850A4">
        <w:softHyphen/>
        <w:t>ренных" атомов и атомов, адсорбированных на поверхности, может быть различно, поэтому в кристалле может образоваться дополнитель</w:t>
      </w:r>
      <w:r w:rsidRPr="00A850A4">
        <w:softHyphen/>
        <w:t>ное количество вакансий. Поверхностный атом может полностью испа</w:t>
      </w:r>
      <w:r w:rsidRPr="00A850A4">
        <w:softHyphen/>
        <w:t>риться и уйти из кристалла. В любом случае при испарении образуется единичный дефект - вакансия. Освободившиеся на поверхности места могут занять атомы из следующих по глубине слоев кристалла, в ре</w:t>
      </w:r>
      <w:r w:rsidRPr="00A850A4">
        <w:softHyphen/>
        <w:t>зультате вакансии с поверхности продвигаются в глубь твердого тела (дефекты по Шоттки).</w:t>
      </w:r>
    </w:p>
    <w:p w:rsidR="0052376C" w:rsidRPr="00A850A4" w:rsidRDefault="0052376C" w:rsidP="0052376C">
      <w:pPr>
        <w:ind w:firstLine="709"/>
        <w:jc w:val="both"/>
      </w:pPr>
      <w:r w:rsidRPr="00A850A4">
        <w:t>Механизм диффузии по вакансиям с образованием твердого рас</w:t>
      </w:r>
      <w:r w:rsidRPr="00A850A4">
        <w:softHyphen/>
        <w:t>твора замещения - гетеродиффузия - аналогичен самодиффузии, иначе говоря, процесс гетеродиффузии всегда сопровождается процессом са</w:t>
      </w:r>
      <w:r w:rsidRPr="00A850A4">
        <w:softHyphen/>
        <w:t>модиффузии. Энергия связи для чужеродного атома в решетке всегда меньше, чем для основных атомов, поэтому гетеродиффузия преоблада</w:t>
      </w:r>
      <w:r w:rsidRPr="00A850A4">
        <w:softHyphen/>
        <w:t>ет над самодиффузией. Образование вакансий около чужеродных ато</w:t>
      </w:r>
      <w:r w:rsidRPr="00A850A4">
        <w:softHyphen/>
        <w:t>мов, таким образом, облегчается, вследствие чего диффузия часто про</w:t>
      </w:r>
      <w:r w:rsidRPr="00A850A4">
        <w:softHyphen/>
        <w:t>исходит в виде движения комплекса чужеродный атом - вакансия.</w:t>
      </w:r>
    </w:p>
    <w:p w:rsidR="0052376C" w:rsidRPr="00A850A4" w:rsidRDefault="0052376C" w:rsidP="0052376C">
      <w:pPr>
        <w:ind w:firstLine="709"/>
        <w:jc w:val="both"/>
      </w:pPr>
      <w:r w:rsidRPr="00A850A4">
        <w:t>При комнатной температуре равновесная концентрация вакансий в кремнии составляет 10</w:t>
      </w:r>
      <w:r w:rsidRPr="00A850A4">
        <w:rPr>
          <w:vertAlign w:val="superscript"/>
        </w:rPr>
        <w:t>7</w:t>
      </w:r>
      <w:r w:rsidRPr="00A850A4">
        <w:t xml:space="preserve"> - 10</w:t>
      </w:r>
      <w:r w:rsidRPr="00A850A4">
        <w:rPr>
          <w:vertAlign w:val="superscript"/>
        </w:rPr>
        <w:t>8</w:t>
      </w:r>
      <w:r w:rsidRPr="00A850A4">
        <w:t xml:space="preserve"> см</w:t>
      </w:r>
      <w:r w:rsidRPr="00A850A4">
        <w:rPr>
          <w:vertAlign w:val="superscript"/>
        </w:rPr>
        <w:t>-3</w:t>
      </w:r>
      <w:r w:rsidRPr="00A850A4">
        <w:t>. Однако с повышением температуры до 1000 °С она возрастает до 10</w:t>
      </w:r>
      <w:r w:rsidRPr="00A850A4">
        <w:rPr>
          <w:vertAlign w:val="superscript"/>
        </w:rPr>
        <w:t>16</w:t>
      </w:r>
      <w:r w:rsidRPr="00A850A4">
        <w:t>-10</w:t>
      </w:r>
      <w:r w:rsidRPr="00A850A4">
        <w:rPr>
          <w:vertAlign w:val="superscript"/>
        </w:rPr>
        <w:t>18</w:t>
      </w:r>
      <w:r w:rsidRPr="00A850A4">
        <w:t>см</w:t>
      </w:r>
      <w:r w:rsidRPr="00A850A4">
        <w:rPr>
          <w:vertAlign w:val="superscript"/>
        </w:rPr>
        <w:t>-3</w:t>
      </w:r>
      <w:r w:rsidRPr="00A850A4">
        <w:t>. При отклонении от равно</w:t>
      </w:r>
      <w:r w:rsidRPr="00A850A4">
        <w:softHyphen/>
        <w:t>весия концентрация вакансий увеличивается еще больше.</w:t>
      </w:r>
    </w:p>
    <w:p w:rsidR="0052376C" w:rsidRPr="00A850A4" w:rsidRDefault="0052376C" w:rsidP="0052376C">
      <w:pPr>
        <w:ind w:firstLine="709"/>
        <w:jc w:val="both"/>
      </w:pPr>
      <w:r w:rsidRPr="00A850A4">
        <w:t>Примеси, создающие в полупроводнике тот или иной тип прово</w:t>
      </w:r>
      <w:r w:rsidRPr="00A850A4">
        <w:softHyphen/>
        <w:t>димости, являются примесями замещения. Основные донорные примеси в кремнии - элементы V группы таблицы Менделеева: фосфор, мышьяк, сурьма. Акцепторные примеси - элементы III группы: бор, алюминий, галлий, индий.</w:t>
      </w:r>
    </w:p>
    <w:p w:rsidR="0052376C" w:rsidRPr="00A850A4" w:rsidRDefault="0052376C" w:rsidP="0052376C">
      <w:pPr>
        <w:ind w:firstLine="709"/>
        <w:jc w:val="both"/>
      </w:pPr>
      <w:r w:rsidRPr="00A850A4">
        <w:t>Большинство элементов, относящиеся к другим группам таблицы Менделеева (I, II, VI, VIII), образуют в кремнии растворы внедрения, т.е. диффундируют по междоузлиям. Поскольку им приходится преодо</w:t>
      </w:r>
      <w:r w:rsidRPr="00A850A4">
        <w:softHyphen/>
        <w:t>левать меньшие потенциальные барьеры, диффузия этих примесей осу</w:t>
      </w:r>
      <w:r w:rsidRPr="00A850A4">
        <w:softHyphen/>
        <w:t>ществляется с большей скоростью.</w:t>
      </w:r>
    </w:p>
    <w:p w:rsidR="0052376C" w:rsidRPr="00A850A4" w:rsidRDefault="0052376C" w:rsidP="0052376C">
      <w:pPr>
        <w:pStyle w:val="4"/>
        <w:rPr>
          <w:b w:val="0"/>
          <w:sz w:val="28"/>
          <w:szCs w:val="28"/>
        </w:rPr>
      </w:pPr>
      <w:bookmarkStart w:id="28" w:name="_Toc146469078"/>
      <w:bookmarkStart w:id="29" w:name="_Toc146470725"/>
      <w:bookmarkStart w:id="30" w:name="_Toc146903856"/>
      <w:r w:rsidRPr="00A850A4">
        <w:rPr>
          <w:b w:val="0"/>
          <w:sz w:val="28"/>
          <w:szCs w:val="28"/>
        </w:rPr>
        <w:lastRenderedPageBreak/>
        <w:t>Диффузия по вакансиям. Коэффициент диффузии</w:t>
      </w:r>
      <w:bookmarkEnd w:id="28"/>
      <w:bookmarkEnd w:id="29"/>
      <w:bookmarkEnd w:id="30"/>
    </w:p>
    <w:p w:rsidR="0052376C" w:rsidRPr="00A850A4" w:rsidRDefault="0052376C" w:rsidP="0052376C">
      <w:pPr>
        <w:ind w:firstLine="709"/>
        <w:jc w:val="both"/>
      </w:pPr>
      <w:r w:rsidRPr="00A850A4">
        <w:t xml:space="preserve">Скорость движения атомов в кристалле можно определить как </w:t>
      </w:r>
      <w:r w:rsidRPr="00A850A4">
        <w:rPr>
          <w:position w:val="-6"/>
        </w:rPr>
        <w:object w:dxaOrig="840" w:dyaOrig="279">
          <v:shape id="_x0000_i1134" type="#_x0000_t75" style="width:42pt;height:15pt" o:ole="">
            <v:imagedata r:id="rId390" o:title=""/>
          </v:shape>
          <o:OLEObject Type="Embed" ProgID="Equation.3" ShapeID="_x0000_i1134" DrawAspect="Content" ObjectID="_1537268017" r:id="rId391"/>
        </w:object>
      </w:r>
      <w:r w:rsidRPr="00A850A4">
        <w:t xml:space="preserve">, где </w:t>
      </w:r>
      <w:r w:rsidRPr="00A850A4">
        <w:rPr>
          <w:position w:val="-6"/>
        </w:rPr>
        <w:object w:dxaOrig="220" w:dyaOrig="279">
          <v:shape id="_x0000_i1135" type="#_x0000_t75" style="width:12pt;height:15pt" o:ole="">
            <v:imagedata r:id="rId392" o:title=""/>
          </v:shape>
          <o:OLEObject Type="Embed" ProgID="Equation.3" ShapeID="_x0000_i1135" DrawAspect="Content" ObjectID="_1537268018" r:id="rId393"/>
        </w:object>
      </w:r>
      <w:r w:rsidRPr="00A850A4">
        <w:t xml:space="preserve"> - ближайшее расстояние между двумя положениями рав</w:t>
      </w:r>
      <w:r w:rsidRPr="00A850A4">
        <w:softHyphen/>
        <w:t xml:space="preserve">новесия (двумя узлами или междоузлиями); </w:t>
      </w:r>
      <w:r w:rsidRPr="00A850A4">
        <w:rPr>
          <w:position w:val="-6"/>
        </w:rPr>
        <w:object w:dxaOrig="200" w:dyaOrig="220">
          <v:shape id="_x0000_i1136" type="#_x0000_t75" style="width:10.5pt;height:12pt" o:ole="">
            <v:imagedata r:id="rId394" o:title=""/>
          </v:shape>
          <o:OLEObject Type="Embed" ProgID="Equation.3" ShapeID="_x0000_i1136" DrawAspect="Content" ObjectID="_1537268019" r:id="rId395"/>
        </w:object>
      </w:r>
      <w:r w:rsidRPr="00A850A4">
        <w:t xml:space="preserve"> - время нахождения час</w:t>
      </w:r>
      <w:r w:rsidRPr="00A850A4">
        <w:softHyphen/>
        <w:t>тицы в одном из положений равновесия,</w:t>
      </w:r>
    </w:p>
    <w:p w:rsidR="0052376C" w:rsidRPr="00A850A4" w:rsidRDefault="0052376C" w:rsidP="0052376C">
      <w:pPr>
        <w:jc w:val="both"/>
      </w:pPr>
    </w:p>
    <w:p w:rsidR="0052376C" w:rsidRPr="00A850A4" w:rsidRDefault="0052376C" w:rsidP="0052376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center" w:pos="5104"/>
          <w:tab w:val="left" w:pos="5760"/>
          <w:tab w:val="right" w:pos="9641"/>
        </w:tabs>
        <w:jc w:val="both"/>
      </w:pPr>
      <w:r w:rsidRPr="00A850A4">
        <w:tab/>
      </w:r>
      <w:r w:rsidRPr="00A850A4">
        <w:tab/>
      </w:r>
      <w:r w:rsidRPr="00A850A4">
        <w:tab/>
      </w:r>
      <w:r w:rsidRPr="00A850A4">
        <w:tab/>
      </w:r>
      <w:r w:rsidRPr="00A850A4">
        <w:tab/>
      </w:r>
      <w:r w:rsidRPr="00A850A4">
        <w:tab/>
      </w:r>
      <w:r w:rsidRPr="00A850A4">
        <w:rPr>
          <w:position w:val="-12"/>
        </w:rPr>
        <w:object w:dxaOrig="1920" w:dyaOrig="360">
          <v:shape id="_x0000_i1137" type="#_x0000_t75" style="width:96pt;height:18pt" o:ole="">
            <v:imagedata r:id="rId396" o:title=""/>
          </v:shape>
          <o:OLEObject Type="Embed" ProgID="Equation.3" ShapeID="_x0000_i1137" DrawAspect="Content" ObjectID="_1537268020" r:id="rId397"/>
        </w:object>
      </w:r>
      <w:r w:rsidRPr="00A850A4">
        <w:t>,</w:t>
      </w:r>
      <w:r w:rsidRPr="00A850A4">
        <w:tab/>
        <w:t>(</w:t>
      </w:r>
      <w:r w:rsidR="00DA1C6D">
        <w:t>2.</w:t>
      </w:r>
      <w:r w:rsidRPr="00A850A4">
        <w:t>1)</w:t>
      </w:r>
    </w:p>
    <w:p w:rsidR="0052376C" w:rsidRPr="00A850A4" w:rsidRDefault="0052376C" w:rsidP="0052376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center" w:pos="5104"/>
          <w:tab w:val="left" w:pos="5760"/>
          <w:tab w:val="right" w:pos="9641"/>
        </w:tabs>
        <w:jc w:val="both"/>
      </w:pPr>
    </w:p>
    <w:p w:rsidR="0052376C" w:rsidRPr="00A850A4" w:rsidRDefault="0052376C" w:rsidP="0052376C">
      <w:pPr>
        <w:jc w:val="both"/>
      </w:pPr>
      <w:r w:rsidRPr="00A850A4">
        <w:rPr>
          <w:position w:val="-12"/>
        </w:rPr>
        <w:object w:dxaOrig="260" w:dyaOrig="360">
          <v:shape id="_x0000_i1138" type="#_x0000_t75" style="width:13.5pt;height:18pt" o:ole="">
            <v:imagedata r:id="rId398" o:title=""/>
          </v:shape>
          <o:OLEObject Type="Embed" ProgID="Equation.3" ShapeID="_x0000_i1138" DrawAspect="Content" ObjectID="_1537268021" r:id="rId399"/>
        </w:object>
      </w:r>
      <w:r w:rsidRPr="00A850A4">
        <w:t>- постоянная, равная по порядку величины периоду собственных ко</w:t>
      </w:r>
      <w:r w:rsidRPr="00A850A4">
        <w:softHyphen/>
        <w:t xml:space="preserve">лебаний атомов в узлах кристаллической решетки, </w:t>
      </w:r>
      <w:r w:rsidRPr="00A850A4">
        <w:rPr>
          <w:position w:val="-12"/>
        </w:rPr>
        <w:object w:dxaOrig="1240" w:dyaOrig="380">
          <v:shape id="_x0000_i1139" type="#_x0000_t75" style="width:61.5pt;height:19.5pt" o:ole="">
            <v:imagedata r:id="rId400" o:title=""/>
          </v:shape>
          <o:OLEObject Type="Embed" ProgID="Equation.3" ShapeID="_x0000_i1139" DrawAspect="Content" ObjectID="_1537268022" r:id="rId401"/>
        </w:object>
      </w:r>
      <w:r w:rsidRPr="00A850A4">
        <w:t xml:space="preserve"> с; </w:t>
      </w:r>
      <w:r w:rsidRPr="00A850A4">
        <w:rPr>
          <w:position w:val="-6"/>
        </w:rPr>
        <w:object w:dxaOrig="200" w:dyaOrig="279">
          <v:shape id="_x0000_i1140" type="#_x0000_t75" style="width:10.5pt;height:15pt" o:ole="">
            <v:imagedata r:id="rId402" o:title=""/>
          </v:shape>
          <o:OLEObject Type="Embed" ProgID="Equation.3" ShapeID="_x0000_i1140" DrawAspect="Content" ObjectID="_1537268023" r:id="rId403"/>
        </w:object>
      </w:r>
      <w:r w:rsidRPr="00A850A4">
        <w:t xml:space="preserve"> - по</w:t>
      </w:r>
      <w:r w:rsidRPr="00A850A4">
        <w:softHyphen/>
        <w:t xml:space="preserve">стоянная Больцмана; </w:t>
      </w:r>
      <w:r w:rsidRPr="00A850A4">
        <w:rPr>
          <w:i/>
        </w:rPr>
        <w:t>Т</w:t>
      </w:r>
      <w:r w:rsidRPr="00A850A4">
        <w:t xml:space="preserve"> - температура.</w:t>
      </w:r>
    </w:p>
    <w:p w:rsidR="0052376C" w:rsidRPr="00A850A4" w:rsidRDefault="0052376C" w:rsidP="0052376C">
      <w:pPr>
        <w:ind w:firstLine="709"/>
        <w:jc w:val="both"/>
      </w:pPr>
      <w:r w:rsidRPr="00A850A4">
        <w:t>Для того чтобы атом мог перейти на место вакансии, он должен преодолеть некоторый потенциальный барьер. Вероятность такого пе</w:t>
      </w:r>
      <w:r w:rsidRPr="00A850A4">
        <w:softHyphen/>
        <w:t>рехода пропорциональна exp(-</w:t>
      </w:r>
      <w:r w:rsidRPr="00A850A4">
        <w:rPr>
          <w:i/>
        </w:rPr>
        <w:t>U/kT</w:t>
      </w:r>
      <w:r w:rsidRPr="00A850A4">
        <w:t xml:space="preserve">), где </w:t>
      </w:r>
      <w:r w:rsidRPr="00A850A4">
        <w:rPr>
          <w:i/>
        </w:rPr>
        <w:t>U</w:t>
      </w:r>
      <w:r w:rsidRPr="00A850A4">
        <w:t xml:space="preserve"> - высота барьера. Кроме то</w:t>
      </w:r>
      <w:r w:rsidRPr="00A850A4">
        <w:softHyphen/>
        <w:t>го, необходимо, чтобы вблизи атома оказалась вакансия. Таким обра</w:t>
      </w:r>
      <w:r w:rsidRPr="00A850A4">
        <w:softHyphen/>
        <w:t>зом, вероятность перехода атома из одного узла решетки в другой по вакансионному механизму должна определяться произведением вероят</w:t>
      </w:r>
      <w:r w:rsidRPr="00A850A4">
        <w:softHyphen/>
        <w:t>ности преодоления потенциального барьера на вероятность обнаруже</w:t>
      </w:r>
      <w:r w:rsidRPr="00A850A4">
        <w:softHyphen/>
        <w:t>ния вакансии рядом с атомом. Последняя пропорциональна exp(</w:t>
      </w:r>
      <w:r w:rsidRPr="00A850A4">
        <w:rPr>
          <w:i/>
        </w:rPr>
        <w:t>W/kT</w:t>
      </w:r>
      <w:r w:rsidRPr="00A850A4">
        <w:t xml:space="preserve">), где </w:t>
      </w:r>
      <w:r w:rsidRPr="00A850A4">
        <w:rPr>
          <w:i/>
        </w:rPr>
        <w:t>W</w:t>
      </w:r>
      <w:r w:rsidRPr="00A850A4">
        <w:t xml:space="preserve"> - энергия образования вакансии.</w:t>
      </w:r>
    </w:p>
    <w:p w:rsidR="0052376C" w:rsidRPr="00A850A4" w:rsidRDefault="0052376C" w:rsidP="0052376C">
      <w:pPr>
        <w:ind w:firstLine="709"/>
        <w:jc w:val="both"/>
      </w:pPr>
      <w:r w:rsidRPr="00A850A4">
        <w:t xml:space="preserve">Величина </w:t>
      </w:r>
      <w:r w:rsidRPr="00A850A4">
        <w:rPr>
          <w:position w:val="-6"/>
        </w:rPr>
        <w:object w:dxaOrig="1260" w:dyaOrig="279">
          <v:shape id="_x0000_i1141" type="#_x0000_t75" style="width:63pt;height:15pt" o:ole="">
            <v:imagedata r:id="rId404" o:title=""/>
          </v:shape>
          <o:OLEObject Type="Embed" ProgID="Equation.3" ShapeID="_x0000_i1141" DrawAspect="Content" ObjectID="_1537268024" r:id="rId405"/>
        </w:object>
      </w:r>
      <w:r w:rsidRPr="00A850A4">
        <w:t xml:space="preserve"> называется энергией активации процесса диффузии. Распределение атомов по энергии в кристалле подчиняется статистике Максвелла - Больцмана. Большинство атомов обладает сред</w:t>
      </w:r>
      <w:r w:rsidRPr="00A850A4">
        <w:softHyphen/>
        <w:t>ней энергией, несколько меньшей энергии связи атома. Однако у части атомов энергия может превышать энергию связи, вследствие чего такой атом может покинуть свой узел и перейти в междоузлие или вакансию.</w:t>
      </w:r>
    </w:p>
    <w:p w:rsidR="0052376C" w:rsidRPr="00A850A4" w:rsidRDefault="0052376C" w:rsidP="0052376C">
      <w:pPr>
        <w:ind w:firstLine="709"/>
        <w:jc w:val="both"/>
      </w:pPr>
      <w:r w:rsidRPr="00A850A4">
        <w:t>По аналогии с кинетической теорией газов можно ввести коэффи</w:t>
      </w:r>
      <w:r w:rsidRPr="00A850A4">
        <w:softHyphen/>
        <w:t>циент диффузии в кристалле:</w:t>
      </w:r>
    </w:p>
    <w:p w:rsidR="0052376C" w:rsidRPr="00A850A4" w:rsidRDefault="0052376C" w:rsidP="0052376C">
      <w:pPr>
        <w:jc w:val="both"/>
      </w:pPr>
    </w:p>
    <w:p w:rsidR="0052376C" w:rsidRPr="00A850A4" w:rsidRDefault="0052376C" w:rsidP="0052376C">
      <w:pPr>
        <w:jc w:val="center"/>
      </w:pPr>
      <w:r w:rsidRPr="00A850A4">
        <w:rPr>
          <w:position w:val="-24"/>
        </w:rPr>
        <w:object w:dxaOrig="960" w:dyaOrig="620">
          <v:shape id="_x0000_i1142" type="#_x0000_t75" style="width:48pt;height:31.5pt" o:ole="">
            <v:imagedata r:id="rId406" o:title=""/>
          </v:shape>
          <o:OLEObject Type="Embed" ProgID="Equation.3" ShapeID="_x0000_i1142" DrawAspect="Content" ObjectID="_1537268025" r:id="rId407"/>
        </w:object>
      </w:r>
    </w:p>
    <w:p w:rsidR="0052376C" w:rsidRPr="00A850A4" w:rsidRDefault="0052376C" w:rsidP="0052376C">
      <w:pPr>
        <w:jc w:val="both"/>
      </w:pPr>
    </w:p>
    <w:p w:rsidR="0052376C" w:rsidRPr="00A850A4" w:rsidRDefault="0052376C" w:rsidP="0052376C">
      <w:pPr>
        <w:jc w:val="both"/>
      </w:pPr>
      <w:r w:rsidRPr="00A850A4">
        <w:t>или с учетом (</w:t>
      </w:r>
      <w:r w:rsidR="00DA1C6D">
        <w:t>2.</w:t>
      </w:r>
      <w:r w:rsidRPr="00A850A4">
        <w:t>1):</w:t>
      </w:r>
    </w:p>
    <w:p w:rsidR="0052376C" w:rsidRPr="00A850A4" w:rsidRDefault="0052376C" w:rsidP="0052376C">
      <w:pPr>
        <w:jc w:val="both"/>
      </w:pPr>
    </w:p>
    <w:p w:rsidR="0052376C" w:rsidRPr="00A850A4" w:rsidRDefault="0052376C" w:rsidP="0052376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center" w:pos="5104"/>
          <w:tab w:val="left" w:pos="5760"/>
          <w:tab w:val="right" w:pos="9641"/>
        </w:tabs>
        <w:jc w:val="both"/>
      </w:pPr>
      <w:r w:rsidRPr="00A850A4">
        <w:tab/>
      </w:r>
      <w:r w:rsidRPr="00A850A4">
        <w:tab/>
      </w:r>
      <w:r w:rsidRPr="00A850A4">
        <w:tab/>
      </w:r>
      <w:r w:rsidRPr="00A850A4">
        <w:tab/>
      </w:r>
      <w:r w:rsidRPr="00A850A4">
        <w:tab/>
      </w:r>
      <w:r w:rsidRPr="00A850A4">
        <w:tab/>
      </w:r>
      <w:r w:rsidRPr="00A850A4">
        <w:rPr>
          <w:position w:val="-30"/>
        </w:rPr>
        <w:object w:dxaOrig="1680" w:dyaOrig="720">
          <v:shape id="_x0000_i1143" type="#_x0000_t75" style="width:84pt;height:36.75pt" o:ole="">
            <v:imagedata r:id="rId408" o:title=""/>
          </v:shape>
          <o:OLEObject Type="Embed" ProgID="Equation.3" ShapeID="_x0000_i1143" DrawAspect="Content" ObjectID="_1537268026" r:id="rId409"/>
        </w:object>
      </w:r>
      <w:r w:rsidRPr="00A850A4">
        <w:t>,</w:t>
      </w:r>
      <w:r w:rsidRPr="00A850A4">
        <w:tab/>
        <w:t>(</w:t>
      </w:r>
      <w:r w:rsidR="00DA1C6D">
        <w:t>2.</w:t>
      </w:r>
      <w:r w:rsidRPr="00A850A4">
        <w:t>2)</w:t>
      </w:r>
    </w:p>
    <w:p w:rsidR="0052376C" w:rsidRPr="00A850A4" w:rsidRDefault="0052376C" w:rsidP="0052376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center" w:pos="5104"/>
          <w:tab w:val="left" w:pos="5760"/>
          <w:tab w:val="right" w:pos="9641"/>
        </w:tabs>
        <w:jc w:val="both"/>
      </w:pPr>
    </w:p>
    <w:p w:rsidR="0052376C" w:rsidRPr="00A850A4" w:rsidRDefault="0052376C" w:rsidP="0052376C">
      <w:pPr>
        <w:jc w:val="both"/>
      </w:pPr>
      <w:r w:rsidRPr="00A850A4">
        <w:t>тогда</w:t>
      </w:r>
    </w:p>
    <w:p w:rsidR="0052376C" w:rsidRPr="00A850A4" w:rsidRDefault="0052376C" w:rsidP="0052376C">
      <w:pPr>
        <w:jc w:val="both"/>
      </w:pPr>
    </w:p>
    <w:p w:rsidR="0052376C" w:rsidRPr="00A850A4" w:rsidRDefault="0052376C" w:rsidP="0052376C">
      <w:pPr>
        <w:tabs>
          <w:tab w:val="center" w:pos="5104"/>
          <w:tab w:val="right" w:pos="9641"/>
        </w:tabs>
        <w:jc w:val="both"/>
      </w:pPr>
      <w:r w:rsidRPr="00A850A4">
        <w:tab/>
      </w:r>
      <w:r w:rsidRPr="00A850A4">
        <w:rPr>
          <w:position w:val="-28"/>
        </w:rPr>
        <w:object w:dxaOrig="2740" w:dyaOrig="680">
          <v:shape id="_x0000_i1144" type="#_x0000_t75" style="width:138pt;height:34.5pt" o:ole="">
            <v:imagedata r:id="rId410" o:title=""/>
          </v:shape>
          <o:OLEObject Type="Embed" ProgID="Equation.3" ShapeID="_x0000_i1144" DrawAspect="Content" ObjectID="_1537268027" r:id="rId411"/>
        </w:object>
      </w:r>
      <w:r w:rsidRPr="00A850A4">
        <w:t>.</w:t>
      </w:r>
      <w:r w:rsidRPr="00A850A4">
        <w:tab/>
        <w:t>(</w:t>
      </w:r>
      <w:r w:rsidR="00DA1C6D">
        <w:t>2.</w:t>
      </w:r>
      <w:r w:rsidRPr="00A850A4">
        <w:t>3)</w:t>
      </w:r>
    </w:p>
    <w:p w:rsidR="0052376C" w:rsidRPr="00A850A4" w:rsidRDefault="0052376C" w:rsidP="0052376C">
      <w:pPr>
        <w:tabs>
          <w:tab w:val="center" w:pos="5104"/>
          <w:tab w:val="right" w:pos="9641"/>
        </w:tabs>
        <w:jc w:val="both"/>
      </w:pPr>
    </w:p>
    <w:p w:rsidR="0052376C" w:rsidRPr="00A850A4" w:rsidRDefault="0052376C" w:rsidP="0052376C">
      <w:pPr>
        <w:ind w:firstLine="709"/>
        <w:jc w:val="both"/>
      </w:pPr>
      <w:r w:rsidRPr="00A850A4">
        <w:t xml:space="preserve">Величина </w:t>
      </w:r>
      <w:r w:rsidRPr="00A850A4">
        <w:rPr>
          <w:position w:val="-12"/>
        </w:rPr>
        <w:object w:dxaOrig="1320" w:dyaOrig="380">
          <v:shape id="_x0000_i1145" type="#_x0000_t75" style="width:66pt;height:19.5pt" o:ole="">
            <v:imagedata r:id="rId412" o:title=""/>
          </v:shape>
          <o:OLEObject Type="Embed" ProgID="Equation.3" ShapeID="_x0000_i1145" DrawAspect="Content" ObjectID="_1537268028" r:id="rId413"/>
        </w:object>
      </w:r>
      <w:r w:rsidRPr="00A850A4">
        <w:t xml:space="preserve"> - коэффициент диффузии при бесконечно большой температуре.</w:t>
      </w:r>
    </w:p>
    <w:p w:rsidR="0052376C" w:rsidRPr="00A850A4" w:rsidRDefault="0052376C" w:rsidP="0052376C">
      <w:pPr>
        <w:ind w:firstLine="709"/>
        <w:jc w:val="both"/>
      </w:pPr>
      <w:r w:rsidRPr="00A850A4">
        <w:t>Коэффициент диффузии характеризует скорость, с которой систе</w:t>
      </w:r>
      <w:r w:rsidRPr="00A850A4">
        <w:softHyphen/>
        <w:t>ма возвращается в положение равновесия. Температурная зависимость коэффициентов диффузии основных примесей в кремнии показана на рис.</w:t>
      </w:r>
      <w:r w:rsidR="00DA1C6D">
        <w:t>2.</w:t>
      </w:r>
      <w:r w:rsidRPr="00A850A4">
        <w:t xml:space="preserve">2. </w:t>
      </w:r>
    </w:p>
    <w:p w:rsidR="0052376C" w:rsidRPr="00A850A4" w:rsidRDefault="0052376C" w:rsidP="0052376C">
      <w:pPr>
        <w:ind w:firstLine="709"/>
        <w:jc w:val="both"/>
      </w:pPr>
      <w:r w:rsidRPr="00A850A4">
        <w:t>Используя уравнение (</w:t>
      </w:r>
      <w:r w:rsidR="00DA1C6D">
        <w:t>2.</w:t>
      </w:r>
      <w:r w:rsidRPr="00A850A4">
        <w:t>3), можно рассчитать коэффициенты диф</w:t>
      </w:r>
      <w:r w:rsidRPr="00A850A4">
        <w:softHyphen/>
        <w:t xml:space="preserve">фузии основных примесей в кремнии. Однако величины </w:t>
      </w:r>
      <w:r w:rsidRPr="00A850A4">
        <w:rPr>
          <w:position w:val="-12"/>
        </w:rPr>
        <w:object w:dxaOrig="340" w:dyaOrig="360">
          <v:shape id="_x0000_i1146" type="#_x0000_t75" style="width:18pt;height:18pt" o:ole="">
            <v:imagedata r:id="rId414" o:title=""/>
          </v:shape>
          <o:OLEObject Type="Embed" ProgID="Equation.3" ShapeID="_x0000_i1146" DrawAspect="Content" ObjectID="_1537268029" r:id="rId415"/>
        </w:object>
      </w:r>
      <w:r w:rsidRPr="00A850A4">
        <w:t xml:space="preserve"> и </w:t>
      </w:r>
      <w:r w:rsidRPr="00A850A4">
        <w:rPr>
          <w:position w:val="-4"/>
        </w:rPr>
        <w:object w:dxaOrig="380" w:dyaOrig="260">
          <v:shape id="_x0000_i1147" type="#_x0000_t75" style="width:19.5pt;height:13.5pt" o:ole="">
            <v:imagedata r:id="rId416" o:title=""/>
          </v:shape>
          <o:OLEObject Type="Embed" ProgID="Equation.3" ShapeID="_x0000_i1147" DrawAspect="Content" ObjectID="_1537268030" r:id="rId417"/>
        </w:object>
      </w:r>
      <w:r w:rsidRPr="00A850A4">
        <w:t xml:space="preserve"> зависят от свойств кристалла, в который проводится диффузия, и самих приме</w:t>
      </w:r>
      <w:r w:rsidRPr="00A850A4">
        <w:softHyphen/>
        <w:t>сей, а также от условий проведения процесса. Вследствие этого коэф</w:t>
      </w:r>
      <w:r w:rsidRPr="00A850A4">
        <w:softHyphen/>
        <w:t>фициенты диффузии могут быть рассчитаны только для конкретных процессов.</w:t>
      </w:r>
    </w:p>
    <w:p w:rsidR="0052376C" w:rsidRPr="00A850A4" w:rsidRDefault="00BD5BED" w:rsidP="0052376C">
      <w:pPr>
        <w:jc w:val="center"/>
      </w:pPr>
      <w:r>
        <w:pict>
          <v:group id="_x0000_s1087" editas="canvas" style="width:424pt;height:594pt;mso-position-horizontal-relative:char;mso-position-vertical-relative:line" coordorigin="2694,10571" coordsize="6360,8910">
            <o:lock v:ext="edit" aspectratio="t"/>
            <v:shape id="_x0000_s1088" type="#_x0000_t75" style="position:absolute;left:2694;top:10571;width:6360;height:8910" o:preferrelative="f">
              <v:fill o:detectmouseclick="t"/>
              <v:path o:extrusionok="t" o:connecttype="none"/>
              <o:lock v:ext="edit" text="t"/>
            </v:shape>
            <v:shape id="_x0000_s1089" type="#_x0000_t202" style="position:absolute;left:2964;top:18761;width:5850;height:720" filled="f" stroked="f">
              <v:textbox style="mso-next-textbox:#_x0000_s1089">
                <w:txbxContent>
                  <w:p w:rsidR="0052376C" w:rsidRPr="00A850A4" w:rsidRDefault="0052376C" w:rsidP="0052376C">
                    <w:pPr>
                      <w:jc w:val="center"/>
                    </w:pPr>
                    <w:r w:rsidRPr="00A850A4">
                      <w:t>Рис.З.2. Температурная зависимость коэффициентов диффузии основных примесей в кремнии</w:t>
                    </w:r>
                  </w:p>
                  <w:p w:rsidR="0052376C" w:rsidRPr="00613E35" w:rsidRDefault="0052376C" w:rsidP="0052376C">
                    <w:pPr>
                      <w:jc w:val="center"/>
                    </w:pPr>
                  </w:p>
                </w:txbxContent>
              </v:textbox>
            </v:shape>
            <v:group id="_x0000_s1090" style="position:absolute;left:2694;top:10661;width:6360;height:8067" coordorigin="2694,10661" coordsize="6360,8067">
              <v:shape id="_x0000_s1091" type="#_x0000_t75" style="position:absolute;left:3054;top:11111;width:6000;height:7200">
                <v:imagedata r:id="rId418" o:title="2_3"/>
              </v:shape>
              <v:shape id="_x0000_s1092" type="#_x0000_t75" style="position:absolute;left:5754;top:10661;width:405;height:236">
                <v:imagedata r:id="rId419" o:title=""/>
              </v:shape>
              <v:shape id="_x0000_s1093" type="#_x0000_t75" style="position:absolute;left:3324;top:10931;width:390;height:206">
                <v:imagedata r:id="rId420" o:title=""/>
              </v:shape>
              <v:shape id="_x0000_s1094" type="#_x0000_t75" style="position:absolute;left:4764;top:10931;width:390;height:206">
                <v:imagedata r:id="rId421" o:title=""/>
              </v:shape>
              <v:shape id="_x0000_s1095" type="#_x0000_t75" style="position:absolute;left:6564;top:10931;width:390;height:206">
                <v:imagedata r:id="rId422" o:title=""/>
              </v:shape>
              <v:shape id="_x0000_s1096" type="#_x0000_t75" style="position:absolute;left:8094;top:10931;width:315;height:206">
                <v:imagedata r:id="rId423" o:title=""/>
              </v:shape>
              <v:shape id="_x0000_s1097" type="#_x0000_t75" style="position:absolute;left:2694;top:11741;width:374;height:237">
                <v:imagedata r:id="rId424" o:title=""/>
              </v:shape>
              <v:shape id="_x0000_s1098" type="#_x0000_t75" style="position:absolute;left:2694;top:13901;width:390;height:237">
                <v:imagedata r:id="rId425" o:title=""/>
              </v:shape>
              <v:shape id="_x0000_s1099" type="#_x0000_t75" style="position:absolute;left:2694;top:16061;width:390;height:237">
                <v:imagedata r:id="rId426" o:title=""/>
              </v:shape>
              <v:shape id="_x0000_s1100" type="#_x0000_t75" style="position:absolute;left:2694;top:18131;width:390;height:237">
                <v:imagedata r:id="rId427" o:title=""/>
              </v:shape>
              <v:shape id="_x0000_s1101" type="#_x0000_t75" style="position:absolute;left:2964;top:17411;width:150;height:193">
                <v:imagedata r:id="rId428" o:title=""/>
              </v:shape>
              <v:shape id="_x0000_s1102" type="#_x0000_t75" style="position:absolute;left:2964;top:16691;width:150;height:193">
                <v:imagedata r:id="rId429" o:title=""/>
              </v:shape>
              <v:shape id="_x0000_s1103" type="#_x0000_t75" style="position:absolute;left:2964;top:16331;width:150;height:207">
                <v:imagedata r:id="rId430" o:title=""/>
              </v:shape>
              <v:shape id="_x0000_s1104" type="#_x0000_t75" style="position:absolute;left:2964;top:15341;width:150;height:193">
                <v:imagedata r:id="rId428" o:title=""/>
              </v:shape>
              <v:shape id="_x0000_s1105" type="#_x0000_t75" style="position:absolute;left:2964;top:14621;width:150;height:193">
                <v:imagedata r:id="rId429" o:title=""/>
              </v:shape>
              <v:shape id="_x0000_s1106" type="#_x0000_t75" style="position:absolute;left:2964;top:14261;width:150;height:207">
                <v:imagedata r:id="rId430" o:title=""/>
              </v:shape>
              <v:shape id="_x0000_s1107" type="#_x0000_t75" style="position:absolute;left:2964;top:13181;width:150;height:193">
                <v:imagedata r:id="rId428" o:title=""/>
              </v:shape>
              <v:shape id="_x0000_s1108" type="#_x0000_t75" style="position:absolute;left:2964;top:12461;width:150;height:193">
                <v:imagedata r:id="rId429" o:title=""/>
              </v:shape>
              <v:shape id="_x0000_s1109" type="#_x0000_t75" style="position:absolute;left:2964;top:12101;width:150;height:207">
                <v:imagedata r:id="rId430" o:title=""/>
              </v:shape>
              <v:shape id="_x0000_s1110" type="#_x0000_t75" style="position:absolute;left:3774;top:18311;width:270;height:237">
                <v:imagedata r:id="rId431" o:title=""/>
              </v:shape>
              <v:shape id="_x0000_s1111" type="#_x0000_t75" style="position:absolute;left:5214;top:18311;width:285;height:237">
                <v:imagedata r:id="rId432" o:title=""/>
              </v:shape>
              <v:shape id="_x0000_s1112" type="#_x0000_t75" style="position:absolute;left:6744;top:18311;width:270;height:237">
                <v:imagedata r:id="rId433" o:title=""/>
              </v:shape>
              <v:shape id="_x0000_s1113" type="#_x0000_t75" style="position:absolute;left:8184;top:18311;width:270;height:237">
                <v:imagedata r:id="rId434" o:title=""/>
              </v:shape>
              <v:shape id="_x0000_s1114" type="#_x0000_t75" style="position:absolute;left:5664;top:18491;width:885;height:237">
                <v:imagedata r:id="rId435" o:title=""/>
              </v:shape>
              <v:shape id="_x0000_s1115" type="#_x0000_t75" style="position:absolute;left:6204;top:13451;width:240;height:207">
                <v:imagedata r:id="rId436" o:title=""/>
              </v:shape>
              <v:shape id="_x0000_s1116" type="#_x0000_t75" style="position:absolute;left:6474;top:15161;width:180;height:193">
                <v:imagedata r:id="rId437" o:title=""/>
              </v:shape>
              <v:shape id="_x0000_s1117" type="#_x0000_t75" style="position:absolute;left:5754;top:14981;width:270;height:207">
                <v:imagedata r:id="rId438" o:title=""/>
              </v:shape>
              <v:shape id="_x0000_s1118" type="#_x0000_t75" style="position:absolute;left:5394;top:15161;width:180;height:193">
                <v:imagedata r:id="rId439" o:title=""/>
              </v:shape>
              <v:shape id="_x0000_s1119" type="#_x0000_t75" style="position:absolute;left:4944;top:14801;width:240;height:207">
                <v:imagedata r:id="rId440" o:title=""/>
              </v:shape>
              <v:shape id="_x0000_s1120" type="#_x0000_t75" style="position:absolute;left:5304;top:15971;width:255;height:207">
                <v:imagedata r:id="rId441" o:title=""/>
              </v:shape>
              <v:shape id="_x0000_s1121" type="#_x0000_t75" style="position:absolute;left:4674;top:15431;width:225;height:207">
                <v:imagedata r:id="rId442" o:title=""/>
              </v:shape>
            </v:group>
            <w10:wrap type="none"/>
            <w10:anchorlock/>
          </v:group>
          <o:OLEObject Type="Embed" ProgID="Equation.3" ShapeID="_x0000_s1092" DrawAspect="Content" ObjectID="_1537268272" r:id="rId443"/>
          <o:OLEObject Type="Embed" ProgID="Equation.3" ShapeID="_x0000_s1093" DrawAspect="Content" ObjectID="_1537268273" r:id="rId444"/>
          <o:OLEObject Type="Embed" ProgID="Equation.3" ShapeID="_x0000_s1094" DrawAspect="Content" ObjectID="_1537268274" r:id="rId445"/>
          <o:OLEObject Type="Embed" ProgID="Equation.3" ShapeID="_x0000_s1095" DrawAspect="Content" ObjectID="_1537268275" r:id="rId446"/>
          <o:OLEObject Type="Embed" ProgID="Equation.3" ShapeID="_x0000_s1096" DrawAspect="Content" ObjectID="_1537268276" r:id="rId447"/>
          <o:OLEObject Type="Embed" ProgID="Equation.3" ShapeID="_x0000_s1097" DrawAspect="Content" ObjectID="_1537268277" r:id="rId448"/>
          <o:OLEObject Type="Embed" ProgID="Equation.3" ShapeID="_x0000_s1098" DrawAspect="Content" ObjectID="_1537268278" r:id="rId449"/>
          <o:OLEObject Type="Embed" ProgID="Equation.3" ShapeID="_x0000_s1099" DrawAspect="Content" ObjectID="_1537268279" r:id="rId450"/>
          <o:OLEObject Type="Embed" ProgID="Equation.3" ShapeID="_x0000_s1100" DrawAspect="Content" ObjectID="_1537268280" r:id="rId451"/>
          <o:OLEObject Type="Embed" ProgID="Equation.3" ShapeID="_x0000_s1101" DrawAspect="Content" ObjectID="_1537268281" r:id="rId452"/>
          <o:OLEObject Type="Embed" ProgID="Equation.3" ShapeID="_x0000_s1102" DrawAspect="Content" ObjectID="_1537268282" r:id="rId453"/>
          <o:OLEObject Type="Embed" ProgID="Equation.3" ShapeID="_x0000_s1103" DrawAspect="Content" ObjectID="_1537268283" r:id="rId454"/>
          <o:OLEObject Type="Embed" ProgID="Equation.3" ShapeID="_x0000_s1104" DrawAspect="Content" ObjectID="_1537268284" r:id="rId455"/>
          <o:OLEObject Type="Embed" ProgID="Equation.3" ShapeID="_x0000_s1105" DrawAspect="Content" ObjectID="_1537268285" r:id="rId456"/>
          <o:OLEObject Type="Embed" ProgID="Equation.3" ShapeID="_x0000_s1106" DrawAspect="Content" ObjectID="_1537268286" r:id="rId457"/>
          <o:OLEObject Type="Embed" ProgID="Equation.3" ShapeID="_x0000_s1107" DrawAspect="Content" ObjectID="_1537268287" r:id="rId458"/>
          <o:OLEObject Type="Embed" ProgID="Equation.3" ShapeID="_x0000_s1108" DrawAspect="Content" ObjectID="_1537268288" r:id="rId459"/>
          <o:OLEObject Type="Embed" ProgID="Equation.3" ShapeID="_x0000_s1109" DrawAspect="Content" ObjectID="_1537268289" r:id="rId460"/>
          <o:OLEObject Type="Embed" ProgID="Equation.3" ShapeID="_x0000_s1110" DrawAspect="Content" ObjectID="_1537268290" r:id="rId461"/>
          <o:OLEObject Type="Embed" ProgID="Equation.3" ShapeID="_x0000_s1111" DrawAspect="Content" ObjectID="_1537268291" r:id="rId462"/>
          <o:OLEObject Type="Embed" ProgID="Equation.3" ShapeID="_x0000_s1112" DrawAspect="Content" ObjectID="_1537268292" r:id="rId463"/>
          <o:OLEObject Type="Embed" ProgID="Equation.3" ShapeID="_x0000_s1113" DrawAspect="Content" ObjectID="_1537268293" r:id="rId464"/>
          <o:OLEObject Type="Embed" ProgID="Equation.3" ShapeID="_x0000_s1114" DrawAspect="Content" ObjectID="_1537268294" r:id="rId465"/>
          <o:OLEObject Type="Embed" ProgID="Equation.3" ShapeID="_x0000_s1115" DrawAspect="Content" ObjectID="_1537268295" r:id="rId466"/>
          <o:OLEObject Type="Embed" ProgID="Equation.3" ShapeID="_x0000_s1116" DrawAspect="Content" ObjectID="_1537268296" r:id="rId467"/>
          <o:OLEObject Type="Embed" ProgID="Equation.3" ShapeID="_x0000_s1117" DrawAspect="Content" ObjectID="_1537268297" r:id="rId468"/>
          <o:OLEObject Type="Embed" ProgID="Equation.3" ShapeID="_x0000_s1118" DrawAspect="Content" ObjectID="_1537268298" r:id="rId469"/>
          <o:OLEObject Type="Embed" ProgID="Equation.3" ShapeID="_x0000_s1119" DrawAspect="Content" ObjectID="_1537268299" r:id="rId470"/>
          <o:OLEObject Type="Embed" ProgID="Equation.3" ShapeID="_x0000_s1120" DrawAspect="Content" ObjectID="_1537268300" r:id="rId471"/>
          <o:OLEObject Type="Embed" ProgID="Equation.3" ShapeID="_x0000_s1121" DrawAspect="Content" ObjectID="_1537268301" r:id="rId472"/>
        </w:pict>
      </w:r>
    </w:p>
    <w:p w:rsidR="0052376C" w:rsidRPr="00A850A4" w:rsidRDefault="0052376C" w:rsidP="0052376C">
      <w:pPr>
        <w:pStyle w:val="4"/>
        <w:rPr>
          <w:b w:val="0"/>
          <w:sz w:val="28"/>
          <w:szCs w:val="28"/>
        </w:rPr>
      </w:pPr>
      <w:bookmarkStart w:id="31" w:name="_Toc146469079"/>
      <w:bookmarkStart w:id="32" w:name="_Toc146470726"/>
      <w:bookmarkStart w:id="33" w:name="_Toc146903857"/>
      <w:r w:rsidRPr="00A850A4">
        <w:rPr>
          <w:b w:val="0"/>
          <w:sz w:val="28"/>
          <w:szCs w:val="28"/>
        </w:rPr>
        <w:t>Распределение примесей при диффузии</w:t>
      </w:r>
      <w:bookmarkEnd w:id="31"/>
      <w:bookmarkEnd w:id="32"/>
      <w:bookmarkEnd w:id="33"/>
    </w:p>
    <w:p w:rsidR="0052376C" w:rsidRPr="00A850A4" w:rsidRDefault="0052376C" w:rsidP="0052376C">
      <w:pPr>
        <w:ind w:firstLine="709"/>
        <w:jc w:val="both"/>
      </w:pPr>
      <w:r w:rsidRPr="00A850A4">
        <w:t>Если примесь вводится в приповерхностную область кристалла, то создается градиент концентрации и возникает направленный поток час</w:t>
      </w:r>
      <w:r w:rsidRPr="00A850A4">
        <w:softHyphen/>
        <w:t>тиц, стремящийся выровнять их концентрацию. Этот процесс описыва</w:t>
      </w:r>
      <w:r w:rsidRPr="00A850A4">
        <w:softHyphen/>
        <w:t>ется первым уравнением Фика:</w:t>
      </w:r>
    </w:p>
    <w:p w:rsidR="0052376C" w:rsidRPr="00A850A4" w:rsidRDefault="0052376C" w:rsidP="0052376C">
      <w:pPr>
        <w:jc w:val="both"/>
      </w:pPr>
    </w:p>
    <w:p w:rsidR="0052376C" w:rsidRPr="00A850A4" w:rsidRDefault="0052376C" w:rsidP="0052376C">
      <w:pPr>
        <w:jc w:val="center"/>
      </w:pPr>
      <w:r w:rsidRPr="00A850A4">
        <w:rPr>
          <w:position w:val="-10"/>
        </w:rPr>
        <w:object w:dxaOrig="1140" w:dyaOrig="320">
          <v:shape id="_x0000_i1148" type="#_x0000_t75" style="width:57pt;height:15pt" o:ole="">
            <v:imagedata r:id="rId473" o:title=""/>
          </v:shape>
          <o:OLEObject Type="Embed" ProgID="Equation.3" ShapeID="_x0000_i1148" DrawAspect="Content" ObjectID="_1537268031" r:id="rId474"/>
        </w:object>
      </w:r>
      <w:r w:rsidRPr="00A850A4">
        <w:t>,</w:t>
      </w:r>
    </w:p>
    <w:p w:rsidR="0052376C" w:rsidRPr="00A850A4" w:rsidRDefault="0052376C" w:rsidP="0052376C">
      <w:pPr>
        <w:jc w:val="both"/>
      </w:pPr>
    </w:p>
    <w:p w:rsidR="0052376C" w:rsidRPr="00A850A4" w:rsidRDefault="0052376C" w:rsidP="0052376C">
      <w:pPr>
        <w:jc w:val="both"/>
      </w:pPr>
      <w:r w:rsidRPr="00A850A4">
        <w:t xml:space="preserve">где </w:t>
      </w:r>
      <w:r w:rsidRPr="00A850A4">
        <w:rPr>
          <w:i/>
        </w:rPr>
        <w:t>j</w:t>
      </w:r>
      <w:r w:rsidRPr="00A850A4">
        <w:t xml:space="preserve"> - плотность потока атомов; </w:t>
      </w:r>
      <w:r w:rsidRPr="00A850A4">
        <w:rPr>
          <w:i/>
        </w:rPr>
        <w:t>D</w:t>
      </w:r>
      <w:r w:rsidRPr="00A850A4">
        <w:t xml:space="preserve"> - коэффициент диффузии; </w:t>
      </w:r>
      <w:r w:rsidRPr="00A850A4">
        <w:rPr>
          <w:position w:val="-6"/>
        </w:rPr>
        <w:object w:dxaOrig="240" w:dyaOrig="279">
          <v:shape id="_x0000_i1149" type="#_x0000_t75" style="width:12pt;height:15pt" o:ole="">
            <v:imagedata r:id="rId475" o:title=""/>
          </v:shape>
          <o:OLEObject Type="Embed" ProgID="Equation.3" ShapeID="_x0000_i1149" DrawAspect="Content" ObjectID="_1537268032" r:id="rId476"/>
        </w:object>
      </w:r>
      <w:r w:rsidRPr="00A850A4">
        <w:t xml:space="preserve"> - опера</w:t>
      </w:r>
      <w:r w:rsidRPr="00A850A4">
        <w:softHyphen/>
        <w:t xml:space="preserve">тор диффузии; </w:t>
      </w:r>
      <w:r w:rsidRPr="00A850A4">
        <w:rPr>
          <w:i/>
        </w:rPr>
        <w:t>N</w:t>
      </w:r>
      <w:r w:rsidRPr="00A850A4">
        <w:t xml:space="preserve"> - концентрация атомов. Знак "минус" означает, что по</w:t>
      </w:r>
      <w:r w:rsidRPr="00A850A4">
        <w:softHyphen/>
        <w:t>ток направлен в сторону уменьшения концентрации.</w:t>
      </w:r>
    </w:p>
    <w:p w:rsidR="0052376C" w:rsidRPr="00A850A4" w:rsidRDefault="0052376C" w:rsidP="0052376C">
      <w:pPr>
        <w:ind w:firstLine="709"/>
        <w:jc w:val="both"/>
      </w:pPr>
      <w:r w:rsidRPr="00A850A4">
        <w:t xml:space="preserve">Поскольку концентрация примеси у поверхности максимальна, градиент концентрации будет направлен перпендикулярно поверхности. Если ось </w:t>
      </w:r>
      <w:r w:rsidRPr="00A850A4">
        <w:rPr>
          <w:i/>
        </w:rPr>
        <w:t>х</w:t>
      </w:r>
      <w:r w:rsidRPr="00A850A4">
        <w:t xml:space="preserve"> направить параллельно градиенту концентрации, то для од</w:t>
      </w:r>
      <w:r w:rsidRPr="00A850A4">
        <w:softHyphen/>
        <w:t>номерного случая поток примеси будет пропорционален градиенту кон</w:t>
      </w:r>
      <w:r w:rsidRPr="00A850A4">
        <w:softHyphen/>
        <w:t>центрации:</w:t>
      </w:r>
    </w:p>
    <w:p w:rsidR="0052376C" w:rsidRPr="00A850A4" w:rsidRDefault="0052376C" w:rsidP="0052376C">
      <w:pPr>
        <w:jc w:val="both"/>
      </w:pPr>
    </w:p>
    <w:p w:rsidR="0052376C" w:rsidRPr="00A850A4" w:rsidRDefault="0052376C" w:rsidP="0052376C">
      <w:pPr>
        <w:jc w:val="center"/>
      </w:pPr>
      <w:r w:rsidRPr="00A850A4">
        <w:rPr>
          <w:position w:val="-24"/>
        </w:rPr>
        <w:object w:dxaOrig="1140" w:dyaOrig="620">
          <v:shape id="_x0000_i1150" type="#_x0000_t75" style="width:57pt;height:31.5pt" o:ole="">
            <v:imagedata r:id="rId477" o:title=""/>
          </v:shape>
          <o:OLEObject Type="Embed" ProgID="Equation.3" ShapeID="_x0000_i1150" DrawAspect="Content" ObjectID="_1537268033" r:id="rId478"/>
        </w:object>
      </w:r>
      <w:r w:rsidRPr="00A850A4">
        <w:t>.</w:t>
      </w:r>
    </w:p>
    <w:p w:rsidR="0052376C" w:rsidRPr="00A850A4" w:rsidRDefault="0052376C" w:rsidP="0052376C">
      <w:pPr>
        <w:jc w:val="both"/>
      </w:pPr>
    </w:p>
    <w:p w:rsidR="0052376C" w:rsidRPr="00A850A4" w:rsidRDefault="0052376C" w:rsidP="0052376C">
      <w:pPr>
        <w:ind w:firstLine="709"/>
        <w:jc w:val="both"/>
      </w:pPr>
      <w:r w:rsidRPr="00A850A4">
        <w:t>Из этого выражения можно получить следующее уравнение:</w:t>
      </w:r>
    </w:p>
    <w:p w:rsidR="0052376C" w:rsidRPr="00A850A4" w:rsidRDefault="0052376C" w:rsidP="0052376C">
      <w:pPr>
        <w:jc w:val="both"/>
      </w:pPr>
    </w:p>
    <w:p w:rsidR="0052376C" w:rsidRPr="00A850A4" w:rsidRDefault="0052376C" w:rsidP="0052376C">
      <w:pPr>
        <w:jc w:val="center"/>
      </w:pPr>
      <w:r w:rsidRPr="00A850A4">
        <w:rPr>
          <w:position w:val="-24"/>
        </w:rPr>
        <w:object w:dxaOrig="1380" w:dyaOrig="660">
          <v:shape id="_x0000_i1151" type="#_x0000_t75" style="width:69pt;height:33pt" o:ole="">
            <v:imagedata r:id="rId479" o:title=""/>
          </v:shape>
          <o:OLEObject Type="Embed" ProgID="Equation.3" ShapeID="_x0000_i1151" DrawAspect="Content" ObjectID="_1537268034" r:id="rId480"/>
        </w:object>
      </w:r>
      <w:r w:rsidRPr="00A850A4">
        <w:t>.</w:t>
      </w:r>
    </w:p>
    <w:p w:rsidR="0052376C" w:rsidRPr="00A850A4" w:rsidRDefault="0052376C" w:rsidP="0052376C">
      <w:pPr>
        <w:jc w:val="both"/>
      </w:pPr>
    </w:p>
    <w:p w:rsidR="0052376C" w:rsidRPr="00A850A4" w:rsidRDefault="0052376C" w:rsidP="0052376C">
      <w:pPr>
        <w:ind w:firstLine="709"/>
        <w:jc w:val="both"/>
      </w:pPr>
      <w:r w:rsidRPr="00A850A4">
        <w:t>Это уравнение называется вторым уравнением Фика. Оно связывает распределение примеси во времени с распределением по координате.</w:t>
      </w:r>
    </w:p>
    <w:p w:rsidR="0052376C" w:rsidRPr="00A850A4" w:rsidRDefault="0052376C" w:rsidP="0052376C">
      <w:pPr>
        <w:jc w:val="both"/>
      </w:pPr>
      <w:r w:rsidRPr="00A850A4">
        <w:t>Вследствие симметрии кристаллической решетки кремния диффу</w:t>
      </w:r>
      <w:r w:rsidRPr="00A850A4">
        <w:softHyphen/>
        <w:t>зию примесей в нем можно рассматривать как изотропный процесс, а коэффициент диффузии считать скалярной величиной, не зависящей от концентрации и направления (</w:t>
      </w:r>
      <w:r w:rsidRPr="00A850A4">
        <w:rPr>
          <w:position w:val="-6"/>
        </w:rPr>
        <w:object w:dxaOrig="1100" w:dyaOrig="279">
          <v:shape id="_x0000_i1152" type="#_x0000_t75" style="width:54pt;height:15pt" o:ole="">
            <v:imagedata r:id="rId481" o:title=""/>
          </v:shape>
          <o:OLEObject Type="Embed" ProgID="Equation.3" ShapeID="_x0000_i1152" DrawAspect="Content" ObjectID="_1537268035" r:id="rId482"/>
        </w:object>
      </w:r>
      <w:r w:rsidRPr="00A850A4">
        <w:t>).</w:t>
      </w:r>
    </w:p>
    <w:p w:rsidR="0052376C" w:rsidRPr="00A850A4" w:rsidRDefault="0052376C" w:rsidP="0052376C">
      <w:pPr>
        <w:ind w:firstLine="709"/>
        <w:jc w:val="both"/>
      </w:pPr>
      <w:r w:rsidRPr="00A850A4">
        <w:t>Во всех точках кристалла концентрация примеси имеет конечное значение и может быть определена при решении уравнения (</w:t>
      </w:r>
      <w:r w:rsidR="00DA1C6D">
        <w:t>2.</w:t>
      </w:r>
      <w:r w:rsidRPr="00A850A4">
        <w:t>4) с соот</w:t>
      </w:r>
      <w:r w:rsidRPr="00A850A4">
        <w:softHyphen/>
        <w:t>ветствующими граничными условиями. Поскольку глубина диффузии невелика по сравнению с толщиной пластины полупроводника, последнюю можно считать полубесконечным телом, ограниченным плоско</w:t>
      </w:r>
      <w:r w:rsidRPr="00A850A4">
        <w:softHyphen/>
        <w:t xml:space="preserve">стью </w:t>
      </w:r>
      <w:r w:rsidRPr="00A850A4">
        <w:rPr>
          <w:i/>
        </w:rPr>
        <w:t>х</w:t>
      </w:r>
      <w:r w:rsidRPr="00A850A4">
        <w:t xml:space="preserve"> = 0.</w:t>
      </w:r>
    </w:p>
    <w:p w:rsidR="0052376C" w:rsidRPr="00A850A4" w:rsidRDefault="0052376C" w:rsidP="0052376C">
      <w:pPr>
        <w:ind w:firstLine="709"/>
        <w:jc w:val="both"/>
      </w:pPr>
      <w:r w:rsidRPr="00A850A4">
        <w:t>Процесс диффузии обычно проводится в два этапа. На первом эта</w:t>
      </w:r>
      <w:r w:rsidRPr="00A850A4">
        <w:softHyphen/>
        <w:t>пе легирования в тонкий приповерхностный слой полупроводника вво</w:t>
      </w:r>
      <w:r w:rsidRPr="00A850A4">
        <w:softHyphen/>
        <w:t xml:space="preserve">дится необходимое количество примеси, обеспечивающее на втором этапе заданное </w:t>
      </w:r>
      <w:r w:rsidRPr="00A850A4">
        <w:lastRenderedPageBreak/>
        <w:t>сопротивление и толщину легированного слоя. Двухэтапная диффузия позволяет лучше управлять процессом и обеспечи</w:t>
      </w:r>
      <w:r w:rsidRPr="00A850A4">
        <w:softHyphen/>
        <w:t>вать нужное для практики распределение примеси. Кроме того, прове</w:t>
      </w:r>
      <w:r w:rsidRPr="00A850A4">
        <w:softHyphen/>
        <w:t>дение первого этапа диффузии при более низкой температуре, чем второго, облегчает условия маскирования окислом поверхности полу</w:t>
      </w:r>
      <w:r w:rsidRPr="00A850A4">
        <w:softHyphen/>
        <w:t>проводника.</w:t>
      </w:r>
    </w:p>
    <w:p w:rsidR="0052376C" w:rsidRPr="00A850A4" w:rsidRDefault="0052376C" w:rsidP="0052376C">
      <w:pPr>
        <w:ind w:firstLine="709"/>
        <w:jc w:val="both"/>
      </w:pPr>
      <w:r w:rsidRPr="00A850A4">
        <w:t>Двум этапам диффузионного процесса соответствуют два решения уравнения Фика при различных граничных условиях:</w:t>
      </w:r>
    </w:p>
    <w:p w:rsidR="0052376C" w:rsidRPr="00A850A4" w:rsidRDefault="0052376C" w:rsidP="0052376C">
      <w:pPr>
        <w:tabs>
          <w:tab w:val="left" w:pos="1080"/>
        </w:tabs>
        <w:ind w:firstLine="709"/>
        <w:jc w:val="both"/>
      </w:pPr>
      <w:r w:rsidRPr="00A850A4">
        <w:t>-</w:t>
      </w:r>
      <w:r w:rsidRPr="00A850A4">
        <w:tab/>
        <w:t>на первом этапе рассматривается диффузия с постоянной поверх</w:t>
      </w:r>
      <w:r w:rsidRPr="00A850A4">
        <w:softHyphen/>
        <w:t>ностной концентрацией или диффузия из бесконечного источника при</w:t>
      </w:r>
      <w:r w:rsidRPr="00A850A4">
        <w:softHyphen/>
        <w:t>меси;</w:t>
      </w:r>
    </w:p>
    <w:p w:rsidR="0052376C" w:rsidRPr="00A850A4" w:rsidRDefault="0052376C" w:rsidP="0052376C">
      <w:pPr>
        <w:tabs>
          <w:tab w:val="left" w:pos="1080"/>
        </w:tabs>
        <w:ind w:firstLine="709"/>
        <w:jc w:val="both"/>
      </w:pPr>
      <w:r w:rsidRPr="00A850A4">
        <w:t>-</w:t>
      </w:r>
      <w:r w:rsidRPr="00A850A4">
        <w:tab/>
        <w:t xml:space="preserve">на втором этапе - диффузия из ограниченного источника примеси. </w:t>
      </w:r>
    </w:p>
    <w:p w:rsidR="0052376C" w:rsidRPr="00A850A4" w:rsidRDefault="0052376C" w:rsidP="0052376C">
      <w:pPr>
        <w:ind w:firstLine="709"/>
        <w:jc w:val="both"/>
      </w:pPr>
      <w:r w:rsidRPr="00A850A4">
        <w:t>В первом случае примесь поступает непрерывно через поверхность кристалла (</w:t>
      </w:r>
      <w:r w:rsidRPr="00A850A4">
        <w:rPr>
          <w:i/>
        </w:rPr>
        <w:t>х</w:t>
      </w:r>
      <w:r w:rsidRPr="00A850A4">
        <w:t xml:space="preserve"> = 0) из внешнего источника ("загонка" примеси), во втором -количество примеси ограничено, поверхность кристалла для примеси непроницаема и по мере движения примеси в глубь кристалла источник обедняется ("разгонка" примеси).</w:t>
      </w:r>
    </w:p>
    <w:p w:rsidR="0052376C" w:rsidRPr="00A850A4" w:rsidRDefault="0052376C" w:rsidP="0052376C">
      <w:pPr>
        <w:pStyle w:val="4"/>
        <w:rPr>
          <w:b w:val="0"/>
          <w:sz w:val="28"/>
          <w:szCs w:val="28"/>
        </w:rPr>
      </w:pPr>
      <w:bookmarkStart w:id="34" w:name="_Toc146469080"/>
      <w:bookmarkStart w:id="35" w:name="_Toc146470727"/>
      <w:bookmarkStart w:id="36" w:name="_Toc146903858"/>
      <w:r w:rsidRPr="00A850A4">
        <w:rPr>
          <w:b w:val="0"/>
          <w:sz w:val="28"/>
          <w:szCs w:val="28"/>
        </w:rPr>
        <w:t>Диффузия из бесконечного источника</w:t>
      </w:r>
      <w:bookmarkEnd w:id="34"/>
      <w:bookmarkEnd w:id="35"/>
      <w:bookmarkEnd w:id="36"/>
    </w:p>
    <w:p w:rsidR="0052376C" w:rsidRPr="00A850A4" w:rsidRDefault="0052376C" w:rsidP="0052376C">
      <w:pPr>
        <w:ind w:firstLine="709"/>
        <w:jc w:val="both"/>
      </w:pPr>
      <w:r w:rsidRPr="00A850A4">
        <w:t>Целью первого этапа диффузии является введение в полупровод</w:t>
      </w:r>
      <w:r w:rsidRPr="00A850A4">
        <w:softHyphen/>
        <w:t>ник точно контролируемого количества примеси, которое будет слу</w:t>
      </w:r>
      <w:r w:rsidRPr="00A850A4">
        <w:softHyphen/>
        <w:t xml:space="preserve">жить ограниченным источником на втором этапе процесса. При этом поверхностная концентрация примеси на границе </w:t>
      </w:r>
      <w:r w:rsidRPr="00A850A4">
        <w:rPr>
          <w:i/>
        </w:rPr>
        <w:t>х</w:t>
      </w:r>
      <w:r w:rsidRPr="00A850A4">
        <w:t xml:space="preserve"> = 0 все время оста</w:t>
      </w:r>
      <w:r w:rsidRPr="00A850A4">
        <w:softHyphen/>
        <w:t xml:space="preserve">ется постоянной и равной </w:t>
      </w:r>
      <w:r w:rsidRPr="00A850A4">
        <w:rPr>
          <w:i/>
        </w:rPr>
        <w:t>N</w:t>
      </w:r>
      <w:r w:rsidRPr="00A850A4">
        <w:rPr>
          <w:vertAlign w:val="subscript"/>
        </w:rPr>
        <w:t>0</w:t>
      </w:r>
      <w:r w:rsidRPr="00A850A4">
        <w:t>. Граничные условия для решения второго уравнения Фика могут быть записаны в виде</w:t>
      </w:r>
    </w:p>
    <w:p w:rsidR="0052376C" w:rsidRPr="00A850A4" w:rsidRDefault="0052376C" w:rsidP="0052376C">
      <w:pPr>
        <w:jc w:val="both"/>
      </w:pPr>
    </w:p>
    <w:p w:rsidR="0052376C" w:rsidRPr="00A850A4" w:rsidRDefault="0052376C" w:rsidP="0052376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center" w:pos="5104"/>
          <w:tab w:val="left" w:pos="5760"/>
          <w:tab w:val="right" w:pos="9641"/>
        </w:tabs>
        <w:jc w:val="both"/>
      </w:pPr>
      <w:r w:rsidRPr="00A850A4">
        <w:tab/>
      </w:r>
      <w:r w:rsidRPr="00A850A4">
        <w:tab/>
      </w:r>
      <w:r w:rsidRPr="00A850A4">
        <w:tab/>
      </w:r>
      <w:r w:rsidRPr="00A850A4">
        <w:tab/>
      </w:r>
      <w:r w:rsidRPr="00A850A4">
        <w:tab/>
      </w:r>
      <w:r w:rsidRPr="00A850A4">
        <w:tab/>
      </w:r>
      <w:r w:rsidRPr="00A850A4">
        <w:rPr>
          <w:position w:val="-68"/>
        </w:rPr>
        <w:object w:dxaOrig="1620" w:dyaOrig="1480">
          <v:shape id="_x0000_i1153" type="#_x0000_t75" style="width:81pt;height:73.5pt" o:ole="">
            <v:imagedata r:id="rId483" o:title=""/>
          </v:shape>
          <o:OLEObject Type="Embed" ProgID="Equation.3" ShapeID="_x0000_i1153" DrawAspect="Content" ObjectID="_1537268036" r:id="rId484"/>
        </w:object>
      </w:r>
      <w:r w:rsidRPr="00A850A4">
        <w:tab/>
        <w:t>(</w:t>
      </w:r>
      <w:r w:rsidR="00DA1C6D">
        <w:t>2.</w:t>
      </w:r>
      <w:r w:rsidRPr="00A850A4">
        <w:t>5)</w:t>
      </w:r>
    </w:p>
    <w:p w:rsidR="0052376C" w:rsidRPr="00A850A4" w:rsidRDefault="0052376C" w:rsidP="0052376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center" w:pos="5104"/>
          <w:tab w:val="left" w:pos="5760"/>
          <w:tab w:val="right" w:pos="9641"/>
        </w:tabs>
        <w:jc w:val="both"/>
      </w:pPr>
    </w:p>
    <w:p w:rsidR="0052376C" w:rsidRPr="00A850A4" w:rsidRDefault="0052376C" w:rsidP="0052376C">
      <w:pPr>
        <w:ind w:firstLine="709"/>
        <w:jc w:val="both"/>
      </w:pPr>
      <w:r w:rsidRPr="00A850A4">
        <w:t xml:space="preserve">Это означает, что в начале процесса примесь в объеме кристалла отсутствует, однако на поверхности ее концентрация в любой момент времени равна </w:t>
      </w:r>
      <w:r w:rsidRPr="00A850A4">
        <w:rPr>
          <w:i/>
        </w:rPr>
        <w:t>N</w:t>
      </w:r>
      <w:r w:rsidRPr="00A850A4">
        <w:rPr>
          <w:vertAlign w:val="subscript"/>
        </w:rPr>
        <w:t>0</w:t>
      </w:r>
      <w:r w:rsidRPr="00A850A4">
        <w:t>. В процессе диффузии примесь к поверхности кристалла поступает из внешнего источника непрерывно и поток ее все время одинаков. Поэтому про</w:t>
      </w:r>
      <w:r w:rsidRPr="00A850A4">
        <w:softHyphen/>
        <w:t>цесс и получил название диффузии из бесконечного или неограничен</w:t>
      </w:r>
      <w:r w:rsidRPr="00A850A4">
        <w:softHyphen/>
        <w:t>ного источника.</w:t>
      </w:r>
    </w:p>
    <w:p w:rsidR="0052376C" w:rsidRPr="00A850A4" w:rsidRDefault="0052376C" w:rsidP="0052376C">
      <w:pPr>
        <w:jc w:val="both"/>
      </w:pPr>
    </w:p>
    <w:p w:rsidR="0052376C" w:rsidRPr="00A850A4" w:rsidRDefault="00BD5BED" w:rsidP="0052376C">
      <w:pPr>
        <w:jc w:val="center"/>
      </w:pPr>
      <w:r>
        <w:pict>
          <v:group id="_x0000_s1069" editas="canvas" style="width:282pt;height:4in;mso-position-horizontal-relative:char;mso-position-vertical-relative:line" coordorigin="3504,1353" coordsize="4230,4320">
            <o:lock v:ext="edit" aspectratio="t"/>
            <v:shape id="_x0000_s1070" type="#_x0000_t75" style="position:absolute;left:3504;top:1353;width:4230;height:4320" o:preferrelative="f">
              <v:fill o:detectmouseclick="t"/>
              <v:path o:extrusionok="t" o:connecttype="none"/>
              <o:lock v:ext="edit" text="t"/>
            </v:shape>
            <v:shape id="_x0000_s1071" type="#_x0000_t202" style="position:absolute;left:3504;top:4863;width:4140;height:720" filled="f" stroked="f">
              <v:textbox style="mso-next-textbox:#_x0000_s1071">
                <w:txbxContent>
                  <w:p w:rsidR="0052376C" w:rsidRPr="00A850A4" w:rsidRDefault="0052376C" w:rsidP="0052376C">
                    <w:pPr>
                      <w:jc w:val="center"/>
                    </w:pPr>
                    <w:r w:rsidRPr="00A850A4">
                      <w:t>Рис.</w:t>
                    </w:r>
                    <w:r w:rsidR="00DA1C6D">
                      <w:t>2.</w:t>
                    </w:r>
                    <w:r w:rsidRPr="00A850A4">
                      <w:t>3. Распределение примеси при диффузии из бесконечного источника</w:t>
                    </w:r>
                  </w:p>
                </w:txbxContent>
              </v:textbox>
            </v:shape>
            <v:shape id="_x0000_s1072" type="#_x0000_t75" style="position:absolute;left:3594;top:1443;width:574;height:275">
              <v:imagedata r:id="rId485" o:title=""/>
            </v:shape>
            <v:group id="_x0000_s1073" style="position:absolute;left:3594;top:1713;width:4071;height:3003" coordorigin="3594,1713" coordsize="4071,3003">
              <v:shape id="_x0000_s1074" type="#_x0000_t75" style="position:absolute;left:3774;top:1713;width:3420;height:2932">
                <v:imagedata r:id="rId486" o:title="2_3"/>
              </v:shape>
              <v:shape id="_x0000_s1075" type="#_x0000_t75" style="position:absolute;left:4499;top:4093;width:900;height:304">
                <v:imagedata r:id="rId487" o:title=""/>
              </v:shape>
              <v:shape id="_x0000_s1076" type="#_x0000_t75" style="position:absolute;left:4944;top:3423;width:945;height:305">
                <v:imagedata r:id="rId488" o:title=""/>
              </v:shape>
              <v:shape id="_x0000_s1077" type="#_x0000_t75" style="position:absolute;left:3594;top:1803;width:216;height:213">
                <v:imagedata r:id="rId489" o:title=""/>
              </v:shape>
              <v:shape id="_x0000_s1078" type="#_x0000_t75" style="position:absolute;left:3684;top:2343;width:140;height:213">
                <v:imagedata r:id="rId490" o:title=""/>
              </v:shape>
              <v:shape id="_x0000_s1079" type="#_x0000_t75" style="position:absolute;left:3684;top:2883;width:156;height:213">
                <v:imagedata r:id="rId491" o:title=""/>
              </v:shape>
              <v:shape id="_x0000_s1080" type="#_x0000_t75" style="position:absolute;left:3684;top:3333;width:156;height:199">
                <v:imagedata r:id="rId492" o:title=""/>
              </v:shape>
              <v:shape id="_x0000_s1081" type="#_x0000_t75" style="position:absolute;left:3684;top:3873;width:156;height:199">
                <v:imagedata r:id="rId493" o:title=""/>
              </v:shape>
              <v:shape id="_x0000_s1082" type="#_x0000_t75" style="position:absolute;left:3684;top:4413;width:156;height:213">
                <v:imagedata r:id="rId494" o:title=""/>
              </v:shape>
              <v:shape id="_x0000_s1083" type="#_x0000_t75" style="position:absolute;left:4764;top:4503;width:109;height:199">
                <v:imagedata r:id="rId495" o:title=""/>
              </v:shape>
              <v:shape id="_x0000_s1084" type="#_x0000_t75" style="position:absolute;left:5754;top:4503;width:156;height:199">
                <v:imagedata r:id="rId493" o:title=""/>
              </v:shape>
              <v:shape id="_x0000_s1085" type="#_x0000_t75" style="position:absolute;left:6744;top:4503;width:140;height:213">
                <v:imagedata r:id="rId496" o:title=""/>
              </v:shape>
              <v:shape id="_x0000_s1086" type="#_x0000_t75" style="position:absolute;left:7104;top:4503;width:561;height:199">
                <v:imagedata r:id="rId497" o:title=""/>
              </v:shape>
            </v:group>
            <w10:wrap type="none"/>
            <w10:anchorlock/>
          </v:group>
          <o:OLEObject Type="Embed" ProgID="Equation.3" ShapeID="_x0000_s1072" DrawAspect="Content" ObjectID="_1537268302" r:id="rId498"/>
          <o:OLEObject Type="Embed" ProgID="Equation.3" ShapeID="_x0000_s1075" DrawAspect="Content" ObjectID="_1537268303" r:id="rId499"/>
          <o:OLEObject Type="Embed" ProgID="Equation.3" ShapeID="_x0000_s1076" DrawAspect="Content" ObjectID="_1537268304" r:id="rId500"/>
          <o:OLEObject Type="Embed" ProgID="Equation.3" ShapeID="_x0000_s1077" DrawAspect="Content" ObjectID="_1537268305" r:id="rId501"/>
          <o:OLEObject Type="Embed" ProgID="Equation.3" ShapeID="_x0000_s1078" DrawAspect="Content" ObjectID="_1537268306" r:id="rId502"/>
          <o:OLEObject Type="Embed" ProgID="Equation.3" ShapeID="_x0000_s1079" DrawAspect="Content" ObjectID="_1537268307" r:id="rId503"/>
          <o:OLEObject Type="Embed" ProgID="Equation.3" ShapeID="_x0000_s1080" DrawAspect="Content" ObjectID="_1537268308" r:id="rId504"/>
          <o:OLEObject Type="Embed" ProgID="Equation.3" ShapeID="_x0000_s1081" DrawAspect="Content" ObjectID="_1537268309" r:id="rId505"/>
          <o:OLEObject Type="Embed" ProgID="Equation.3" ShapeID="_x0000_s1082" DrawAspect="Content" ObjectID="_1537268310" r:id="rId506"/>
          <o:OLEObject Type="Embed" ProgID="Equation.3" ShapeID="_x0000_s1083" DrawAspect="Content" ObjectID="_1537268311" r:id="rId507"/>
          <o:OLEObject Type="Embed" ProgID="Equation.3" ShapeID="_x0000_s1084" DrawAspect="Content" ObjectID="_1537268312" r:id="rId508"/>
          <o:OLEObject Type="Embed" ProgID="Equation.3" ShapeID="_x0000_s1085" DrawAspect="Content" ObjectID="_1537268313" r:id="rId509"/>
          <o:OLEObject Type="Embed" ProgID="Equation.3" ShapeID="_x0000_s1086" DrawAspect="Content" ObjectID="_1537268314" r:id="rId510"/>
        </w:pict>
      </w:r>
    </w:p>
    <w:p w:rsidR="0052376C" w:rsidRPr="00A850A4" w:rsidRDefault="0052376C" w:rsidP="0052376C">
      <w:pPr>
        <w:ind w:firstLine="709"/>
        <w:jc w:val="both"/>
      </w:pPr>
      <w:r w:rsidRPr="00A850A4">
        <w:t>Решением уравнения Фика будет выражение</w:t>
      </w:r>
    </w:p>
    <w:p w:rsidR="0052376C" w:rsidRPr="00A850A4" w:rsidRDefault="0052376C" w:rsidP="0052376C">
      <w:pPr>
        <w:jc w:val="both"/>
      </w:pPr>
    </w:p>
    <w:p w:rsidR="0052376C" w:rsidRPr="00A850A4" w:rsidRDefault="0052376C" w:rsidP="0052376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center" w:pos="5104"/>
          <w:tab w:val="left" w:pos="5760"/>
          <w:tab w:val="left" w:pos="6480"/>
          <w:tab w:val="right" w:pos="9641"/>
        </w:tabs>
        <w:jc w:val="both"/>
      </w:pPr>
      <w:r w:rsidRPr="00A850A4">
        <w:tab/>
      </w:r>
      <w:r w:rsidRPr="00A850A4">
        <w:tab/>
      </w:r>
      <w:r w:rsidRPr="00A850A4">
        <w:tab/>
      </w:r>
      <w:r w:rsidRPr="00A850A4">
        <w:tab/>
      </w:r>
      <w:r w:rsidRPr="00A850A4">
        <w:tab/>
      </w:r>
      <w:r w:rsidRPr="00A850A4">
        <w:rPr>
          <w:position w:val="-28"/>
        </w:rPr>
        <w:object w:dxaOrig="2320" w:dyaOrig="660">
          <v:shape id="_x0000_i1154" type="#_x0000_t75" style="width:115.5pt;height:33pt" o:ole="">
            <v:imagedata r:id="rId511" o:title=""/>
          </v:shape>
          <o:OLEObject Type="Embed" ProgID="Equation.3" ShapeID="_x0000_i1154" DrawAspect="Content" ObjectID="_1537268037" r:id="rId512"/>
        </w:object>
      </w:r>
      <w:r w:rsidRPr="00A850A4">
        <w:t>.</w:t>
      </w:r>
      <w:r w:rsidRPr="00A850A4">
        <w:tab/>
      </w:r>
      <w:r w:rsidRPr="00A850A4">
        <w:tab/>
        <w:t>(</w:t>
      </w:r>
      <w:r w:rsidR="00DA1C6D">
        <w:t>2.</w:t>
      </w:r>
      <w:r w:rsidRPr="00A850A4">
        <w:t>6)</w:t>
      </w:r>
    </w:p>
    <w:p w:rsidR="0052376C" w:rsidRPr="00A850A4" w:rsidRDefault="0052376C" w:rsidP="0052376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center" w:pos="5104"/>
          <w:tab w:val="left" w:pos="5760"/>
          <w:tab w:val="left" w:pos="6480"/>
          <w:tab w:val="right" w:pos="9641"/>
        </w:tabs>
        <w:jc w:val="both"/>
      </w:pPr>
    </w:p>
    <w:p w:rsidR="0052376C" w:rsidRPr="00A850A4" w:rsidRDefault="0052376C" w:rsidP="0052376C">
      <w:pPr>
        <w:ind w:firstLine="709"/>
        <w:jc w:val="both"/>
      </w:pPr>
      <w:r w:rsidRPr="00A850A4">
        <w:t xml:space="preserve">Функция erfc </w:t>
      </w:r>
      <w:r w:rsidRPr="00A850A4">
        <w:rPr>
          <w:i/>
        </w:rPr>
        <w:t>у</w:t>
      </w:r>
      <w:r w:rsidRPr="00A850A4">
        <w:t xml:space="preserve"> - дополняющая к функции ошибок erf </w:t>
      </w:r>
      <w:r w:rsidRPr="00A850A4">
        <w:rPr>
          <w:i/>
        </w:rPr>
        <w:t>у</w:t>
      </w:r>
      <w:r w:rsidRPr="00A850A4">
        <w:t xml:space="preserve"> – равна</w:t>
      </w:r>
    </w:p>
    <w:p w:rsidR="0052376C" w:rsidRPr="00A850A4" w:rsidRDefault="0052376C" w:rsidP="0052376C">
      <w:pPr>
        <w:jc w:val="both"/>
      </w:pPr>
    </w:p>
    <w:p w:rsidR="0052376C" w:rsidRPr="00A850A4" w:rsidRDefault="0052376C" w:rsidP="0052376C">
      <w:pPr>
        <w:jc w:val="center"/>
      </w:pPr>
      <w:r w:rsidRPr="00A850A4">
        <w:rPr>
          <w:position w:val="-32"/>
        </w:rPr>
        <w:object w:dxaOrig="3360" w:dyaOrig="760">
          <v:shape id="_x0000_i1155" type="#_x0000_t75" style="width:168pt;height:39pt" o:ole="">
            <v:imagedata r:id="rId513" o:title=""/>
          </v:shape>
          <o:OLEObject Type="Embed" ProgID="Equation.3" ShapeID="_x0000_i1155" DrawAspect="Content" ObjectID="_1537268038" r:id="rId514"/>
        </w:object>
      </w:r>
      <w:r w:rsidRPr="00A850A4">
        <w:t>.</w:t>
      </w:r>
    </w:p>
    <w:p w:rsidR="0052376C" w:rsidRPr="00A850A4" w:rsidRDefault="0052376C" w:rsidP="0052376C">
      <w:pPr>
        <w:jc w:val="both"/>
      </w:pPr>
    </w:p>
    <w:p w:rsidR="0052376C" w:rsidRPr="00A850A4" w:rsidRDefault="0052376C" w:rsidP="0052376C">
      <w:pPr>
        <w:ind w:firstLine="709"/>
        <w:jc w:val="both"/>
      </w:pPr>
      <w:r w:rsidRPr="00A850A4">
        <w:t>Уравнение (</w:t>
      </w:r>
      <w:r w:rsidR="00DA1C6D">
        <w:t>2.</w:t>
      </w:r>
      <w:r w:rsidRPr="00A850A4">
        <w:t>6) хорошо выполняется при диффузии примеси из га</w:t>
      </w:r>
      <w:r w:rsidRPr="00A850A4">
        <w:softHyphen/>
        <w:t xml:space="preserve">зовой или паровой фазы. Распределение примеси для двух времен </w:t>
      </w:r>
      <w:r w:rsidRPr="00A850A4">
        <w:rPr>
          <w:position w:val="-10"/>
        </w:rPr>
        <w:object w:dxaOrig="620" w:dyaOrig="340">
          <v:shape id="_x0000_i1156" type="#_x0000_t75" style="width:31.5pt;height:18pt" o:ole="">
            <v:imagedata r:id="rId515" o:title=""/>
          </v:shape>
          <o:OLEObject Type="Embed" ProgID="Equation.3" ShapeID="_x0000_i1156" DrawAspect="Content" ObjectID="_1537268039" r:id="rId516"/>
        </w:object>
      </w:r>
      <w:r w:rsidRPr="00A850A4">
        <w:t xml:space="preserve"> показано на рис.</w:t>
      </w:r>
      <w:r w:rsidR="00DA1C6D">
        <w:t>2.2.</w:t>
      </w:r>
    </w:p>
    <w:p w:rsidR="0052376C" w:rsidRPr="00A850A4" w:rsidRDefault="0052376C" w:rsidP="0052376C">
      <w:pPr>
        <w:ind w:firstLine="709"/>
        <w:jc w:val="both"/>
      </w:pPr>
      <w:r w:rsidRPr="00A850A4">
        <w:t xml:space="preserve">Величина постоянной поверхностной концентрации </w:t>
      </w:r>
      <w:r w:rsidRPr="00A850A4">
        <w:rPr>
          <w:position w:val="-12"/>
        </w:rPr>
        <w:object w:dxaOrig="340" w:dyaOrig="360">
          <v:shape id="_x0000_i1157" type="#_x0000_t75" style="width:18pt;height:18pt" o:ole="">
            <v:imagedata r:id="rId517" o:title=""/>
          </v:shape>
          <o:OLEObject Type="Embed" ProgID="Equation.3" ShapeID="_x0000_i1157" DrawAspect="Content" ObjectID="_1537268040" r:id="rId518"/>
        </w:object>
      </w:r>
      <w:r w:rsidRPr="00A850A4">
        <w:t xml:space="preserve"> определя</w:t>
      </w:r>
      <w:r w:rsidRPr="00A850A4">
        <w:softHyphen/>
        <w:t>ется скоростью потока примеси, поступающей к поверхности кристалла,</w:t>
      </w:r>
    </w:p>
    <w:p w:rsidR="0052376C" w:rsidRPr="00A850A4" w:rsidRDefault="0052376C" w:rsidP="0052376C">
      <w:pPr>
        <w:jc w:val="both"/>
      </w:pPr>
    </w:p>
    <w:p w:rsidR="0052376C" w:rsidRPr="00A850A4" w:rsidRDefault="0052376C" w:rsidP="0052376C">
      <w:pPr>
        <w:jc w:val="center"/>
      </w:pPr>
      <w:r w:rsidRPr="00A850A4">
        <w:rPr>
          <w:position w:val="-38"/>
        </w:rPr>
        <w:object w:dxaOrig="5280" w:dyaOrig="880">
          <v:shape id="_x0000_i1158" type="#_x0000_t75" style="width:264pt;height:45pt" o:ole="">
            <v:imagedata r:id="rId519" o:title=""/>
          </v:shape>
          <o:OLEObject Type="Embed" ProgID="Equation.3" ShapeID="_x0000_i1158" DrawAspect="Content" ObjectID="_1537268041" r:id="rId520"/>
        </w:object>
      </w:r>
      <w:r w:rsidRPr="00A850A4">
        <w:t>.</w:t>
      </w:r>
    </w:p>
    <w:p w:rsidR="0052376C" w:rsidRPr="00A850A4" w:rsidRDefault="0052376C" w:rsidP="0052376C">
      <w:pPr>
        <w:jc w:val="both"/>
      </w:pPr>
    </w:p>
    <w:p w:rsidR="0052376C" w:rsidRPr="00A850A4" w:rsidRDefault="0052376C" w:rsidP="0052376C">
      <w:pPr>
        <w:jc w:val="both"/>
      </w:pPr>
    </w:p>
    <w:p w:rsidR="0052376C" w:rsidRPr="00A850A4" w:rsidRDefault="0052376C" w:rsidP="0052376C">
      <w:pPr>
        <w:ind w:firstLine="709"/>
        <w:jc w:val="both"/>
      </w:pPr>
      <w:r w:rsidRPr="00A850A4">
        <w:t xml:space="preserve">Тогда за время </w:t>
      </w:r>
      <w:r w:rsidRPr="00A850A4">
        <w:rPr>
          <w:i/>
        </w:rPr>
        <w:t>t</w:t>
      </w:r>
      <w:r w:rsidRPr="00A850A4">
        <w:t xml:space="preserve"> в твердое тело поступит количество примеси, определяемое выражением</w:t>
      </w:r>
    </w:p>
    <w:p w:rsidR="0052376C" w:rsidRPr="00A850A4" w:rsidRDefault="0052376C" w:rsidP="0052376C">
      <w:pPr>
        <w:jc w:val="both"/>
      </w:pPr>
    </w:p>
    <w:p w:rsidR="0052376C" w:rsidRPr="00A850A4" w:rsidRDefault="0052376C" w:rsidP="0052376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center" w:pos="5104"/>
          <w:tab w:val="left" w:pos="5760"/>
          <w:tab w:val="right" w:pos="9641"/>
        </w:tabs>
        <w:jc w:val="right"/>
      </w:pPr>
      <w:r w:rsidRPr="00A850A4">
        <w:rPr>
          <w:position w:val="-32"/>
        </w:rPr>
        <w:object w:dxaOrig="2299" w:dyaOrig="760">
          <v:shape id="_x0000_i1159" type="#_x0000_t75" style="width:114pt;height:39pt" o:ole="">
            <v:imagedata r:id="rId521" o:title=""/>
          </v:shape>
          <o:OLEObject Type="Embed" ProgID="Equation.3" ShapeID="_x0000_i1159" DrawAspect="Content" ObjectID="_1537268042" r:id="rId522"/>
        </w:object>
      </w:r>
      <w:r w:rsidRPr="00A850A4">
        <w:tab/>
      </w:r>
      <w:r>
        <w:t xml:space="preserve">                                        </w:t>
      </w:r>
      <w:r w:rsidRPr="00A850A4">
        <w:t>(</w:t>
      </w:r>
      <w:r w:rsidR="00DA1C6D">
        <w:t>2.</w:t>
      </w:r>
      <w:r w:rsidRPr="00A850A4">
        <w:t>7)</w:t>
      </w:r>
    </w:p>
    <w:p w:rsidR="0052376C" w:rsidRPr="00A850A4" w:rsidRDefault="0052376C" w:rsidP="0052376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center" w:pos="5104"/>
          <w:tab w:val="left" w:pos="5760"/>
          <w:tab w:val="right" w:pos="9641"/>
        </w:tabs>
        <w:jc w:val="both"/>
      </w:pPr>
    </w:p>
    <w:p w:rsidR="0052376C" w:rsidRPr="00A850A4" w:rsidRDefault="0052376C" w:rsidP="0052376C">
      <w:pPr>
        <w:ind w:firstLine="709"/>
        <w:jc w:val="both"/>
      </w:pPr>
      <w:r w:rsidRPr="00A850A4">
        <w:t>Это выражение хорошо выполняется в том случае, когда глубина про</w:t>
      </w:r>
      <w:r w:rsidRPr="00A850A4">
        <w:softHyphen/>
        <w:t>никновения примеси достаточно велика - превышает несколько микро</w:t>
      </w:r>
      <w:r w:rsidRPr="00A850A4">
        <w:softHyphen/>
        <w:t>метров, а концентрация примеси сравнительно невелика - не более 10</w:t>
      </w:r>
      <w:r w:rsidRPr="00A850A4">
        <w:rPr>
          <w:vertAlign w:val="superscript"/>
        </w:rPr>
        <w:t>19</w:t>
      </w:r>
      <w:r w:rsidRPr="00A850A4">
        <w:t xml:space="preserve"> см</w:t>
      </w:r>
      <w:r w:rsidRPr="00A850A4">
        <w:rPr>
          <w:vertAlign w:val="superscript"/>
        </w:rPr>
        <w:t>-3</w:t>
      </w:r>
      <w:r w:rsidRPr="00A850A4">
        <w:t xml:space="preserve">. Максимальное значение величины </w:t>
      </w:r>
      <w:r w:rsidRPr="00A850A4">
        <w:rPr>
          <w:i/>
        </w:rPr>
        <w:t>N</w:t>
      </w:r>
      <w:r w:rsidRPr="00A850A4">
        <w:rPr>
          <w:vertAlign w:val="subscript"/>
        </w:rPr>
        <w:t>0</w:t>
      </w:r>
      <w:r w:rsidRPr="00A850A4">
        <w:t xml:space="preserve"> равно предельной рас</w:t>
      </w:r>
      <w:r w:rsidRPr="00A850A4">
        <w:softHyphen/>
        <w:t>творимости примеси в кремнии при данной температуре. Предельная растворимость определяется фазовой диаграммой состояния для крем</w:t>
      </w:r>
      <w:r w:rsidRPr="00A850A4">
        <w:softHyphen/>
        <w:t>ния и соответствующей примеси.</w:t>
      </w:r>
    </w:p>
    <w:p w:rsidR="0052376C" w:rsidRDefault="0052376C" w:rsidP="0052376C">
      <w:pPr>
        <w:ind w:firstLine="709"/>
        <w:jc w:val="both"/>
      </w:pPr>
      <w:r w:rsidRPr="00A850A4">
        <w:t>Величины предельных растворимостей основных  легирующих примесей в кремнии приведены в табл.</w:t>
      </w:r>
      <w:r w:rsidR="00DA1C6D">
        <w:t>2.</w:t>
      </w:r>
      <w:r w:rsidRPr="00A850A4">
        <w:t>1.</w:t>
      </w:r>
    </w:p>
    <w:p w:rsidR="0052376C" w:rsidRPr="00A850A4" w:rsidRDefault="0052376C" w:rsidP="0052376C">
      <w:pPr>
        <w:ind w:firstLine="709"/>
        <w:jc w:val="both"/>
      </w:pPr>
    </w:p>
    <w:p w:rsidR="0052376C" w:rsidRPr="00A850A4" w:rsidRDefault="0052376C" w:rsidP="0052376C">
      <w:pPr>
        <w:jc w:val="both"/>
      </w:pPr>
      <w:r w:rsidRPr="00A850A4">
        <w:t xml:space="preserve">Таблица </w:t>
      </w:r>
      <w:r w:rsidR="00DA1C6D">
        <w:t>2.</w:t>
      </w:r>
      <w:r w:rsidRPr="00A850A4">
        <w:t xml:space="preserve">1 </w:t>
      </w:r>
    </w:p>
    <w:p w:rsidR="0052376C" w:rsidRPr="00A850A4" w:rsidRDefault="0052376C" w:rsidP="0052376C">
      <w:pPr>
        <w:jc w:val="both"/>
      </w:pPr>
      <w:r w:rsidRPr="00A850A4">
        <w:t>Предельная растворимость примесей в кремнии</w:t>
      </w:r>
    </w:p>
    <w:tbl>
      <w:tblPr>
        <w:tblpPr w:leftFromText="180" w:rightFromText="180" w:vertAnchor="text" w:horzAnchor="margin" w:tblpXSpec="center" w:tblpY="187"/>
        <w:tblW w:w="5000" w:type="pct"/>
        <w:tblCellMar>
          <w:left w:w="40" w:type="dxa"/>
          <w:right w:w="40" w:type="dxa"/>
        </w:tblCellMar>
        <w:tblLook w:val="0000"/>
      </w:tblPr>
      <w:tblGrid>
        <w:gridCol w:w="2501"/>
        <w:gridCol w:w="3751"/>
        <w:gridCol w:w="3183"/>
      </w:tblGrid>
      <w:tr w:rsidR="0052376C" w:rsidRPr="00A850A4" w:rsidTr="00773284">
        <w:trPr>
          <w:trHeight w:val="170"/>
        </w:trPr>
        <w:tc>
          <w:tcPr>
            <w:tcW w:w="1325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>Элемент</w:t>
            </w:r>
          </w:p>
        </w:tc>
        <w:tc>
          <w:tcPr>
            <w:tcW w:w="1988" w:type="pc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>Максимальная растворимость, атом/см</w:t>
            </w:r>
            <w:r w:rsidRPr="00A850A4">
              <w:rPr>
                <w:vertAlign w:val="superscript"/>
              </w:rPr>
              <w:t>3</w:t>
            </w:r>
          </w:p>
        </w:tc>
        <w:tc>
          <w:tcPr>
            <w:tcW w:w="1687" w:type="pc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>Температура максимальной растворимости, °С</w:t>
            </w:r>
          </w:p>
        </w:tc>
      </w:tr>
      <w:tr w:rsidR="0052376C" w:rsidRPr="00A850A4" w:rsidTr="00773284">
        <w:trPr>
          <w:trHeight w:val="170"/>
        </w:trPr>
        <w:tc>
          <w:tcPr>
            <w:tcW w:w="1325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52376C" w:rsidRPr="00A850A4" w:rsidRDefault="0052376C" w:rsidP="00773284">
            <w:pPr>
              <w:jc w:val="both"/>
            </w:pPr>
            <w:r w:rsidRPr="00A850A4">
              <w:t>Алюминий</w:t>
            </w:r>
          </w:p>
        </w:tc>
        <w:tc>
          <w:tcPr>
            <w:tcW w:w="1988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>10</w:t>
            </w:r>
            <w:r w:rsidRPr="00A850A4">
              <w:rPr>
                <w:vertAlign w:val="superscript"/>
              </w:rPr>
              <w:t>19</w:t>
            </w:r>
            <w:r w:rsidRPr="00A850A4">
              <w:t>-10</w:t>
            </w:r>
            <w:r w:rsidRPr="00A850A4">
              <w:rPr>
                <w:vertAlign w:val="superscript"/>
              </w:rPr>
              <w:t>20</w:t>
            </w:r>
          </w:p>
        </w:tc>
        <w:tc>
          <w:tcPr>
            <w:tcW w:w="1687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>1150</w:t>
            </w:r>
          </w:p>
        </w:tc>
      </w:tr>
      <w:tr w:rsidR="0052376C" w:rsidRPr="00A850A4" w:rsidTr="00773284">
        <w:trPr>
          <w:trHeight w:val="170"/>
        </w:trPr>
        <w:tc>
          <w:tcPr>
            <w:tcW w:w="1325" w:type="pc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52376C" w:rsidRPr="00A850A4" w:rsidRDefault="0052376C" w:rsidP="00773284">
            <w:pPr>
              <w:jc w:val="both"/>
            </w:pPr>
            <w:r w:rsidRPr="00A850A4">
              <w:t>Бор</w:t>
            </w:r>
          </w:p>
        </w:tc>
        <w:tc>
          <w:tcPr>
            <w:tcW w:w="1988" w:type="pc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>5</w:t>
            </w:r>
            <w:r w:rsidRPr="00A850A4">
              <w:sym w:font="Symbol" w:char="F0D7"/>
            </w:r>
            <w:r w:rsidRPr="00A850A4">
              <w:t>10</w:t>
            </w:r>
            <w:r w:rsidRPr="00A850A4">
              <w:rPr>
                <w:vertAlign w:val="superscript"/>
              </w:rPr>
              <w:t>20</w:t>
            </w:r>
          </w:p>
        </w:tc>
        <w:tc>
          <w:tcPr>
            <w:tcW w:w="1687" w:type="pc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>1200</w:t>
            </w:r>
          </w:p>
        </w:tc>
      </w:tr>
      <w:tr w:rsidR="0052376C" w:rsidRPr="00A850A4" w:rsidTr="00773284">
        <w:trPr>
          <w:trHeight w:val="170"/>
        </w:trPr>
        <w:tc>
          <w:tcPr>
            <w:tcW w:w="1325" w:type="pc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52376C" w:rsidRPr="00A850A4" w:rsidRDefault="0052376C" w:rsidP="00773284">
            <w:pPr>
              <w:jc w:val="both"/>
            </w:pPr>
            <w:r w:rsidRPr="00A850A4">
              <w:lastRenderedPageBreak/>
              <w:t>Галлий</w:t>
            </w:r>
          </w:p>
        </w:tc>
        <w:tc>
          <w:tcPr>
            <w:tcW w:w="1988" w:type="pc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>4</w:t>
            </w:r>
            <w:r w:rsidRPr="00A850A4">
              <w:sym w:font="Symbol" w:char="F0D7"/>
            </w:r>
            <w:r w:rsidRPr="00A850A4">
              <w:t>10</w:t>
            </w:r>
            <w:r w:rsidRPr="00A850A4">
              <w:rPr>
                <w:vertAlign w:val="superscript"/>
              </w:rPr>
              <w:t>19</w:t>
            </w:r>
          </w:p>
        </w:tc>
        <w:tc>
          <w:tcPr>
            <w:tcW w:w="1687" w:type="pc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>1250</w:t>
            </w:r>
          </w:p>
        </w:tc>
      </w:tr>
      <w:tr w:rsidR="0052376C" w:rsidRPr="00A850A4" w:rsidTr="00773284">
        <w:trPr>
          <w:trHeight w:val="170"/>
        </w:trPr>
        <w:tc>
          <w:tcPr>
            <w:tcW w:w="1325" w:type="pc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52376C" w:rsidRPr="00A850A4" w:rsidRDefault="0052376C" w:rsidP="00773284">
            <w:pPr>
              <w:jc w:val="both"/>
            </w:pPr>
            <w:r w:rsidRPr="00A850A4">
              <w:t>Золото</w:t>
            </w:r>
          </w:p>
        </w:tc>
        <w:tc>
          <w:tcPr>
            <w:tcW w:w="1988" w:type="pc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>10</w:t>
            </w:r>
            <w:r w:rsidRPr="00A850A4">
              <w:rPr>
                <w:vertAlign w:val="superscript"/>
              </w:rPr>
              <w:t>17</w:t>
            </w:r>
          </w:p>
        </w:tc>
        <w:tc>
          <w:tcPr>
            <w:tcW w:w="1687" w:type="pc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>1300</w:t>
            </w:r>
          </w:p>
        </w:tc>
      </w:tr>
      <w:tr w:rsidR="0052376C" w:rsidRPr="00A850A4" w:rsidTr="00773284">
        <w:trPr>
          <w:trHeight w:val="170"/>
        </w:trPr>
        <w:tc>
          <w:tcPr>
            <w:tcW w:w="1325" w:type="pc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52376C" w:rsidRPr="00A850A4" w:rsidRDefault="0052376C" w:rsidP="00773284">
            <w:pPr>
              <w:jc w:val="both"/>
            </w:pPr>
            <w:r w:rsidRPr="00A850A4">
              <w:t>Индий</w:t>
            </w:r>
          </w:p>
        </w:tc>
        <w:tc>
          <w:tcPr>
            <w:tcW w:w="1988" w:type="pc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>Более 10</w:t>
            </w:r>
            <w:r w:rsidRPr="00A850A4">
              <w:rPr>
                <w:vertAlign w:val="superscript"/>
              </w:rPr>
              <w:t>19</w:t>
            </w:r>
          </w:p>
        </w:tc>
        <w:tc>
          <w:tcPr>
            <w:tcW w:w="1687" w:type="pc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>1300</w:t>
            </w:r>
          </w:p>
        </w:tc>
      </w:tr>
      <w:tr w:rsidR="0052376C" w:rsidRPr="00A850A4" w:rsidTr="00773284">
        <w:trPr>
          <w:trHeight w:val="170"/>
        </w:trPr>
        <w:tc>
          <w:tcPr>
            <w:tcW w:w="1325" w:type="pc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52376C" w:rsidRPr="00A850A4" w:rsidRDefault="0052376C" w:rsidP="00773284">
            <w:pPr>
              <w:jc w:val="both"/>
            </w:pPr>
            <w:r w:rsidRPr="00A850A4">
              <w:t>Кислород</w:t>
            </w:r>
          </w:p>
        </w:tc>
        <w:tc>
          <w:tcPr>
            <w:tcW w:w="1988" w:type="pc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>10</w:t>
            </w:r>
            <w:r w:rsidRPr="00A850A4">
              <w:rPr>
                <w:vertAlign w:val="superscript"/>
              </w:rPr>
              <w:t>18</w:t>
            </w:r>
          </w:p>
        </w:tc>
        <w:tc>
          <w:tcPr>
            <w:tcW w:w="1687" w:type="pc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>1400</w:t>
            </w:r>
          </w:p>
        </w:tc>
      </w:tr>
      <w:tr w:rsidR="0052376C" w:rsidRPr="00A850A4" w:rsidTr="00773284">
        <w:trPr>
          <w:trHeight w:val="170"/>
        </w:trPr>
        <w:tc>
          <w:tcPr>
            <w:tcW w:w="1325" w:type="pc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52376C" w:rsidRPr="00A850A4" w:rsidRDefault="0052376C" w:rsidP="00773284">
            <w:pPr>
              <w:jc w:val="both"/>
            </w:pPr>
            <w:r w:rsidRPr="00A850A4">
              <w:t>Литий</w:t>
            </w:r>
          </w:p>
        </w:tc>
        <w:tc>
          <w:tcPr>
            <w:tcW w:w="1988" w:type="pc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>7</w:t>
            </w:r>
            <w:r w:rsidRPr="00A850A4">
              <w:sym w:font="Symbol" w:char="F0D7"/>
            </w:r>
            <w:r w:rsidRPr="00A850A4">
              <w:t>10</w:t>
            </w:r>
            <w:r w:rsidRPr="00A850A4">
              <w:rPr>
                <w:vertAlign w:val="superscript"/>
              </w:rPr>
              <w:t>19</w:t>
            </w:r>
          </w:p>
        </w:tc>
        <w:tc>
          <w:tcPr>
            <w:tcW w:w="1687" w:type="pc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>1200</w:t>
            </w:r>
          </w:p>
        </w:tc>
      </w:tr>
      <w:tr w:rsidR="0052376C" w:rsidRPr="00A850A4" w:rsidTr="00773284">
        <w:trPr>
          <w:trHeight w:val="170"/>
        </w:trPr>
        <w:tc>
          <w:tcPr>
            <w:tcW w:w="1325" w:type="pc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52376C" w:rsidRPr="00A850A4" w:rsidRDefault="0052376C" w:rsidP="00773284">
            <w:pPr>
              <w:jc w:val="both"/>
            </w:pPr>
            <w:r w:rsidRPr="00A850A4">
              <w:t>Медь</w:t>
            </w:r>
          </w:p>
        </w:tc>
        <w:tc>
          <w:tcPr>
            <w:tcW w:w="1988" w:type="pc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>3</w:t>
            </w:r>
            <w:r w:rsidRPr="00A850A4">
              <w:sym w:font="Symbol" w:char="F0D7"/>
            </w:r>
            <w:r w:rsidRPr="00A850A4">
              <w:t>10</w:t>
            </w:r>
            <w:r w:rsidRPr="00A850A4">
              <w:rPr>
                <w:vertAlign w:val="superscript"/>
              </w:rPr>
              <w:t>18</w:t>
            </w:r>
          </w:p>
        </w:tc>
        <w:tc>
          <w:tcPr>
            <w:tcW w:w="1687" w:type="pc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>1300</w:t>
            </w:r>
          </w:p>
        </w:tc>
      </w:tr>
      <w:tr w:rsidR="0052376C" w:rsidRPr="00A850A4" w:rsidTr="00773284">
        <w:trPr>
          <w:trHeight w:val="170"/>
        </w:trPr>
        <w:tc>
          <w:tcPr>
            <w:tcW w:w="1325" w:type="pc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52376C" w:rsidRPr="00A850A4" w:rsidRDefault="0052376C" w:rsidP="00773284">
            <w:pPr>
              <w:jc w:val="both"/>
            </w:pPr>
            <w:r w:rsidRPr="00A850A4">
              <w:t>Мышьяк</w:t>
            </w:r>
          </w:p>
        </w:tc>
        <w:tc>
          <w:tcPr>
            <w:tcW w:w="1988" w:type="pc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>2</w:t>
            </w:r>
            <w:r w:rsidRPr="00A850A4">
              <w:sym w:font="Symbol" w:char="F0D7"/>
            </w:r>
            <w:r w:rsidRPr="00A850A4">
              <w:t>10</w:t>
            </w:r>
            <w:r w:rsidRPr="00A850A4">
              <w:rPr>
                <w:vertAlign w:val="superscript"/>
              </w:rPr>
              <w:t>21</w:t>
            </w:r>
          </w:p>
        </w:tc>
        <w:tc>
          <w:tcPr>
            <w:tcW w:w="1687" w:type="pc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>1150</w:t>
            </w:r>
          </w:p>
        </w:tc>
      </w:tr>
      <w:tr w:rsidR="0052376C" w:rsidRPr="00A850A4" w:rsidTr="00773284">
        <w:trPr>
          <w:trHeight w:val="170"/>
        </w:trPr>
        <w:tc>
          <w:tcPr>
            <w:tcW w:w="1325" w:type="pc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52376C" w:rsidRPr="00A850A4" w:rsidRDefault="0052376C" w:rsidP="00773284">
            <w:pPr>
              <w:jc w:val="both"/>
            </w:pPr>
            <w:r w:rsidRPr="00A850A4">
              <w:t>Сурьма</w:t>
            </w:r>
          </w:p>
        </w:tc>
        <w:tc>
          <w:tcPr>
            <w:tcW w:w="1988" w:type="pc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>6</w:t>
            </w:r>
            <w:r w:rsidRPr="00A850A4">
              <w:sym w:font="Symbol" w:char="F0D7"/>
            </w:r>
            <w:r w:rsidRPr="00A850A4">
              <w:t>10</w:t>
            </w:r>
            <w:r w:rsidRPr="00A850A4">
              <w:rPr>
                <w:vertAlign w:val="superscript"/>
              </w:rPr>
              <w:t>19</w:t>
            </w:r>
          </w:p>
        </w:tc>
        <w:tc>
          <w:tcPr>
            <w:tcW w:w="1687" w:type="pc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>1300</w:t>
            </w:r>
          </w:p>
        </w:tc>
      </w:tr>
      <w:tr w:rsidR="0052376C" w:rsidRPr="00A850A4" w:rsidTr="00773284">
        <w:trPr>
          <w:trHeight w:val="170"/>
        </w:trPr>
        <w:tc>
          <w:tcPr>
            <w:tcW w:w="1325" w:type="pc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52376C" w:rsidRPr="00A850A4" w:rsidRDefault="0052376C" w:rsidP="00773284">
            <w:pPr>
              <w:jc w:val="both"/>
            </w:pPr>
            <w:r w:rsidRPr="00A850A4">
              <w:t>Фосфор</w:t>
            </w:r>
          </w:p>
        </w:tc>
        <w:tc>
          <w:tcPr>
            <w:tcW w:w="1988" w:type="pc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>1,3</w:t>
            </w:r>
            <w:r w:rsidRPr="00A850A4">
              <w:sym w:font="Symbol" w:char="F0D7"/>
            </w:r>
            <w:r w:rsidRPr="00A850A4">
              <w:t>10</w:t>
            </w:r>
            <w:r w:rsidRPr="00A850A4">
              <w:rPr>
                <w:vertAlign w:val="superscript"/>
              </w:rPr>
              <w:t>21</w:t>
            </w:r>
          </w:p>
        </w:tc>
        <w:tc>
          <w:tcPr>
            <w:tcW w:w="1687" w:type="pc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>1150</w:t>
            </w:r>
          </w:p>
        </w:tc>
      </w:tr>
      <w:tr w:rsidR="0052376C" w:rsidRPr="00A850A4" w:rsidTr="00773284">
        <w:trPr>
          <w:trHeight w:val="170"/>
        </w:trPr>
        <w:tc>
          <w:tcPr>
            <w:tcW w:w="1325" w:type="pc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2376C" w:rsidRPr="00A850A4" w:rsidRDefault="0052376C" w:rsidP="00773284">
            <w:pPr>
              <w:jc w:val="both"/>
            </w:pPr>
            <w:r w:rsidRPr="00A850A4">
              <w:t>Цинк</w:t>
            </w:r>
          </w:p>
        </w:tc>
        <w:tc>
          <w:tcPr>
            <w:tcW w:w="1988" w:type="pc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>10</w:t>
            </w:r>
            <w:r w:rsidRPr="00A850A4">
              <w:rPr>
                <w:vertAlign w:val="superscript"/>
              </w:rPr>
              <w:t>17</w:t>
            </w:r>
          </w:p>
        </w:tc>
        <w:tc>
          <w:tcPr>
            <w:tcW w:w="1687" w:type="pc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>1300</w:t>
            </w:r>
          </w:p>
        </w:tc>
      </w:tr>
    </w:tbl>
    <w:p w:rsidR="0052376C" w:rsidRPr="00A850A4" w:rsidRDefault="0052376C" w:rsidP="0052376C">
      <w:pPr>
        <w:pStyle w:val="4"/>
        <w:jc w:val="both"/>
        <w:rPr>
          <w:sz w:val="28"/>
          <w:szCs w:val="28"/>
        </w:rPr>
      </w:pPr>
      <w:bookmarkStart w:id="37" w:name="_Toc146469081"/>
    </w:p>
    <w:p w:rsidR="0052376C" w:rsidRPr="00A850A4" w:rsidRDefault="0052376C" w:rsidP="0052376C">
      <w:pPr>
        <w:pStyle w:val="4"/>
        <w:rPr>
          <w:b w:val="0"/>
          <w:sz w:val="28"/>
          <w:szCs w:val="28"/>
        </w:rPr>
      </w:pPr>
      <w:bookmarkStart w:id="38" w:name="_Toc146470728"/>
      <w:bookmarkStart w:id="39" w:name="_Toc146903859"/>
      <w:r w:rsidRPr="00A850A4">
        <w:rPr>
          <w:b w:val="0"/>
          <w:sz w:val="28"/>
          <w:szCs w:val="28"/>
        </w:rPr>
        <w:t>Диффузия из ограниченного источника</w:t>
      </w:r>
      <w:bookmarkEnd w:id="37"/>
      <w:bookmarkEnd w:id="38"/>
      <w:bookmarkEnd w:id="39"/>
    </w:p>
    <w:p w:rsidR="0052376C" w:rsidRPr="00A850A4" w:rsidRDefault="0052376C" w:rsidP="0052376C">
      <w:pPr>
        <w:ind w:firstLine="709"/>
        <w:jc w:val="both"/>
      </w:pPr>
      <w:r w:rsidRPr="00A850A4">
        <w:t>Целью второго этапа диффузии является получение заданного рас</w:t>
      </w:r>
      <w:r w:rsidRPr="00A850A4">
        <w:softHyphen/>
        <w:t>пределения примеси. Высоколегированный поверхностный слой полу</w:t>
      </w:r>
      <w:r w:rsidRPr="00A850A4">
        <w:softHyphen/>
        <w:t>проводника, образованный на первом этапе диффузии, служит источни</w:t>
      </w:r>
      <w:r w:rsidRPr="00A850A4">
        <w:softHyphen/>
        <w:t xml:space="preserve">ком примеси, количество </w:t>
      </w:r>
      <w:r w:rsidRPr="00A850A4">
        <w:rPr>
          <w:position w:val="-10"/>
        </w:rPr>
        <w:object w:dxaOrig="240" w:dyaOrig="320">
          <v:shape id="_x0000_i1160" type="#_x0000_t75" style="width:12pt;height:15pt" o:ole="">
            <v:imagedata r:id="rId523" o:title=""/>
          </v:shape>
          <o:OLEObject Type="Embed" ProgID="Equation.3" ShapeID="_x0000_i1160" DrawAspect="Content" ObjectID="_1537268043" r:id="rId524"/>
        </w:object>
      </w:r>
      <w:r w:rsidRPr="00A850A4">
        <w:t xml:space="preserve"> которой определено уравнением (</w:t>
      </w:r>
      <w:r w:rsidR="00DA1C6D">
        <w:t>2.</w:t>
      </w:r>
      <w:r w:rsidRPr="00A850A4">
        <w:t xml:space="preserve">7). Поверхность </w:t>
      </w:r>
      <w:r w:rsidRPr="00A850A4">
        <w:rPr>
          <w:i/>
        </w:rPr>
        <w:t>х</w:t>
      </w:r>
      <w:r w:rsidRPr="00A850A4">
        <w:t xml:space="preserve"> = 0 считается абсолютно непроницаемой, т.е. поток примеси через эту поверхность в любое время отсутствует, поэтому граничное условие может быть записано в виде</w:t>
      </w:r>
    </w:p>
    <w:p w:rsidR="0052376C" w:rsidRPr="00A850A4" w:rsidRDefault="0052376C" w:rsidP="0052376C">
      <w:pPr>
        <w:jc w:val="both"/>
      </w:pPr>
    </w:p>
    <w:p w:rsidR="0052376C" w:rsidRPr="00A850A4" w:rsidRDefault="0052376C" w:rsidP="0052376C">
      <w:pPr>
        <w:tabs>
          <w:tab w:val="center" w:pos="5104"/>
          <w:tab w:val="right" w:pos="9641"/>
        </w:tabs>
        <w:jc w:val="both"/>
      </w:pPr>
      <w:r w:rsidRPr="00A850A4">
        <w:tab/>
      </w:r>
      <w:r w:rsidRPr="00A850A4">
        <w:rPr>
          <w:position w:val="-30"/>
        </w:rPr>
        <w:object w:dxaOrig="1560" w:dyaOrig="700">
          <v:shape id="_x0000_i1161" type="#_x0000_t75" style="width:78pt;height:34.5pt" o:ole="">
            <v:imagedata r:id="rId525" o:title=""/>
          </v:shape>
          <o:OLEObject Type="Embed" ProgID="Equation.3" ShapeID="_x0000_i1161" DrawAspect="Content" ObjectID="_1537268044" r:id="rId526"/>
        </w:object>
      </w:r>
      <w:r w:rsidRPr="00A850A4">
        <w:t>,</w:t>
      </w:r>
      <w:r w:rsidRPr="00A850A4">
        <w:tab/>
        <w:t>(</w:t>
      </w:r>
      <w:r w:rsidR="00DA1C6D">
        <w:t>2.</w:t>
      </w:r>
      <w:r w:rsidRPr="00A850A4">
        <w:t>8)</w:t>
      </w:r>
    </w:p>
    <w:p w:rsidR="0052376C" w:rsidRPr="00A850A4" w:rsidRDefault="0052376C" w:rsidP="0052376C">
      <w:pPr>
        <w:tabs>
          <w:tab w:val="center" w:pos="5104"/>
          <w:tab w:val="right" w:pos="9641"/>
        </w:tabs>
        <w:jc w:val="both"/>
      </w:pPr>
    </w:p>
    <w:p w:rsidR="0052376C" w:rsidRPr="00A850A4" w:rsidRDefault="0052376C" w:rsidP="0052376C">
      <w:pPr>
        <w:ind w:firstLine="709"/>
        <w:jc w:val="both"/>
      </w:pPr>
      <w:r w:rsidRPr="00A850A4">
        <w:t xml:space="preserve">Вся примесь считается сосредоточенной в тонком поверхностном слое толщиной </w:t>
      </w:r>
      <w:r w:rsidRPr="00A850A4">
        <w:rPr>
          <w:i/>
        </w:rPr>
        <w:t>h</w:t>
      </w:r>
      <w:r w:rsidRPr="00A850A4">
        <w:t>, а распределение примеси в этом слое равномерно. Полное количество примеси в предельном случае определяется величи</w:t>
      </w:r>
      <w:r w:rsidRPr="00A850A4">
        <w:softHyphen/>
        <w:t xml:space="preserve">ной поверхностной концентрации </w:t>
      </w:r>
      <w:r w:rsidRPr="00A850A4">
        <w:rPr>
          <w:i/>
        </w:rPr>
        <w:t>N</w:t>
      </w:r>
      <w:r w:rsidRPr="00A850A4">
        <w:rPr>
          <w:vertAlign w:val="subscript"/>
        </w:rPr>
        <w:t>0</w:t>
      </w:r>
      <w:r w:rsidRPr="00A850A4">
        <w:t xml:space="preserve"> и толщиной легированного слоя </w:t>
      </w:r>
      <w:r w:rsidRPr="00A850A4">
        <w:rPr>
          <w:i/>
        </w:rPr>
        <w:t>h</w:t>
      </w:r>
      <w:r w:rsidRPr="00A850A4">
        <w:t>. Площадь, ограниченная прямоугольником, должна быть равна площади кривой, описываемой уравнением (</w:t>
      </w:r>
      <w:r w:rsidR="00DA1C6D">
        <w:t>2.</w:t>
      </w:r>
      <w:r w:rsidRPr="00A850A4">
        <w:t xml:space="preserve">6) при данных </w:t>
      </w:r>
      <w:r w:rsidRPr="00A850A4">
        <w:rPr>
          <w:i/>
        </w:rPr>
        <w:t>N</w:t>
      </w:r>
      <w:r w:rsidRPr="00A850A4">
        <w:rPr>
          <w:vertAlign w:val="subscript"/>
        </w:rPr>
        <w:t>0</w:t>
      </w:r>
      <w:r w:rsidRPr="00A850A4">
        <w:t xml:space="preserve">, </w:t>
      </w:r>
      <w:r w:rsidRPr="00A850A4">
        <w:rPr>
          <w:i/>
        </w:rPr>
        <w:t>x</w:t>
      </w:r>
      <w:r w:rsidRPr="00A850A4">
        <w:t xml:space="preserve"> и </w:t>
      </w:r>
      <w:r w:rsidRPr="00A850A4">
        <w:rPr>
          <w:i/>
        </w:rPr>
        <w:t>t.</w:t>
      </w:r>
      <w:r w:rsidRPr="00A850A4">
        <w:t xml:space="preserve"> Полное ко</w:t>
      </w:r>
      <w:r w:rsidRPr="00A850A4">
        <w:softHyphen/>
        <w:t>личество введенной примеси, таким образом, равно</w:t>
      </w:r>
    </w:p>
    <w:p w:rsidR="0052376C" w:rsidRPr="00A850A4" w:rsidRDefault="0052376C" w:rsidP="0052376C">
      <w:pPr>
        <w:jc w:val="both"/>
      </w:pPr>
    </w:p>
    <w:p w:rsidR="0052376C" w:rsidRPr="00A850A4" w:rsidRDefault="0052376C" w:rsidP="0052376C">
      <w:pPr>
        <w:jc w:val="center"/>
      </w:pPr>
      <w:r w:rsidRPr="00A850A4">
        <w:rPr>
          <w:position w:val="-12"/>
        </w:rPr>
        <w:object w:dxaOrig="900" w:dyaOrig="360">
          <v:shape id="_x0000_i1162" type="#_x0000_t75" style="width:45pt;height:18pt" o:ole="">
            <v:imagedata r:id="rId527" o:title=""/>
          </v:shape>
          <o:OLEObject Type="Embed" ProgID="Equation.3" ShapeID="_x0000_i1162" DrawAspect="Content" ObjectID="_1537268045" r:id="rId528"/>
        </w:object>
      </w:r>
      <w:r w:rsidRPr="00A850A4">
        <w:t>.</w:t>
      </w:r>
    </w:p>
    <w:p w:rsidR="0052376C" w:rsidRPr="00A850A4" w:rsidRDefault="0052376C" w:rsidP="0052376C">
      <w:pPr>
        <w:jc w:val="both"/>
      </w:pPr>
    </w:p>
    <w:p w:rsidR="0052376C" w:rsidRPr="00A850A4" w:rsidRDefault="0052376C" w:rsidP="0052376C">
      <w:pPr>
        <w:ind w:firstLine="709"/>
        <w:jc w:val="both"/>
      </w:pPr>
      <w:r w:rsidRPr="00A850A4">
        <w:t>При диффузии в глубь кристалла поверхностная концентрация примеси будет все время уменьшаться. Начальные условия для решения второго уравнения Фика могут быть записаны в этом случае следую</w:t>
      </w:r>
      <w:r w:rsidRPr="00A850A4">
        <w:softHyphen/>
        <w:t>щим образом:</w:t>
      </w:r>
    </w:p>
    <w:p w:rsidR="0052376C" w:rsidRPr="00A850A4" w:rsidRDefault="0052376C" w:rsidP="0052376C">
      <w:pPr>
        <w:jc w:val="both"/>
      </w:pPr>
    </w:p>
    <w:p w:rsidR="0052376C" w:rsidRPr="00A850A4" w:rsidRDefault="0052376C" w:rsidP="0052376C">
      <w:pPr>
        <w:tabs>
          <w:tab w:val="center" w:pos="5104"/>
          <w:tab w:val="right" w:pos="9641"/>
        </w:tabs>
        <w:jc w:val="both"/>
      </w:pPr>
      <w:r w:rsidRPr="00A850A4">
        <w:tab/>
      </w:r>
      <w:r w:rsidRPr="00A850A4">
        <w:rPr>
          <w:position w:val="-32"/>
        </w:rPr>
        <w:object w:dxaOrig="2659" w:dyaOrig="760">
          <v:shape id="_x0000_i1163" type="#_x0000_t75" style="width:132pt;height:39pt" o:ole="">
            <v:imagedata r:id="rId529" o:title=""/>
          </v:shape>
          <o:OLEObject Type="Embed" ProgID="Equation.3" ShapeID="_x0000_i1163" DrawAspect="Content" ObjectID="_1537268046" r:id="rId530"/>
        </w:object>
      </w:r>
      <w:r w:rsidRPr="00A850A4">
        <w:t xml:space="preserve"> </w:t>
      </w:r>
      <w:r w:rsidRPr="00A850A4">
        <w:tab/>
        <w:t>(</w:t>
      </w:r>
      <w:r w:rsidR="00DA1C6D">
        <w:t>2.</w:t>
      </w:r>
      <w:r w:rsidRPr="00A850A4">
        <w:t>9)</w:t>
      </w:r>
    </w:p>
    <w:p w:rsidR="0052376C" w:rsidRPr="00A850A4" w:rsidRDefault="0052376C" w:rsidP="0052376C">
      <w:pPr>
        <w:tabs>
          <w:tab w:val="center" w:pos="5104"/>
          <w:tab w:val="right" w:pos="9641"/>
        </w:tabs>
        <w:jc w:val="both"/>
      </w:pPr>
    </w:p>
    <w:p w:rsidR="0052376C" w:rsidRPr="00A850A4" w:rsidRDefault="0052376C" w:rsidP="0052376C">
      <w:pPr>
        <w:ind w:firstLine="709"/>
        <w:jc w:val="both"/>
      </w:pPr>
      <w:r w:rsidRPr="00A850A4">
        <w:t>Решение уравнения Фика имеет вид</w:t>
      </w:r>
    </w:p>
    <w:p w:rsidR="0052376C" w:rsidRPr="00A850A4" w:rsidRDefault="0052376C" w:rsidP="0052376C">
      <w:pPr>
        <w:tabs>
          <w:tab w:val="center" w:pos="5104"/>
          <w:tab w:val="right" w:pos="9641"/>
        </w:tabs>
        <w:jc w:val="both"/>
      </w:pPr>
    </w:p>
    <w:p w:rsidR="0052376C" w:rsidRPr="00A850A4" w:rsidRDefault="0052376C" w:rsidP="0052376C">
      <w:pPr>
        <w:tabs>
          <w:tab w:val="center" w:pos="5104"/>
          <w:tab w:val="right" w:pos="9641"/>
        </w:tabs>
        <w:jc w:val="both"/>
      </w:pPr>
      <w:r w:rsidRPr="00A850A4">
        <w:tab/>
      </w:r>
      <w:r w:rsidRPr="00A850A4">
        <w:rPr>
          <w:position w:val="-38"/>
        </w:rPr>
        <w:object w:dxaOrig="3300" w:dyaOrig="880">
          <v:shape id="_x0000_i1164" type="#_x0000_t75" style="width:165pt;height:45pt" o:ole="">
            <v:imagedata r:id="rId531" o:title=""/>
          </v:shape>
          <o:OLEObject Type="Embed" ProgID="Equation.3" ShapeID="_x0000_i1164" DrawAspect="Content" ObjectID="_1537268047" r:id="rId532"/>
        </w:object>
      </w:r>
      <w:r w:rsidRPr="00A850A4">
        <w:tab/>
        <w:t>(</w:t>
      </w:r>
      <w:r w:rsidR="00DA1C6D">
        <w:t>2.</w:t>
      </w:r>
      <w:r w:rsidRPr="00A850A4">
        <w:t>10)</w:t>
      </w:r>
    </w:p>
    <w:p w:rsidR="0052376C" w:rsidRPr="00A850A4" w:rsidRDefault="0052376C" w:rsidP="0052376C">
      <w:pPr>
        <w:tabs>
          <w:tab w:val="center" w:pos="5104"/>
          <w:tab w:val="right" w:pos="9641"/>
        </w:tabs>
        <w:jc w:val="both"/>
      </w:pPr>
    </w:p>
    <w:p w:rsidR="0052376C" w:rsidRPr="00A850A4" w:rsidRDefault="0052376C" w:rsidP="0052376C">
      <w:pPr>
        <w:jc w:val="both"/>
      </w:pPr>
      <w:r w:rsidRPr="00A850A4">
        <w:t>и является распределением Гаусса по х.</w:t>
      </w:r>
    </w:p>
    <w:p w:rsidR="0052376C" w:rsidRPr="00A850A4" w:rsidRDefault="0052376C" w:rsidP="0052376C">
      <w:pPr>
        <w:tabs>
          <w:tab w:val="center" w:pos="5104"/>
          <w:tab w:val="right" w:pos="9641"/>
        </w:tabs>
        <w:jc w:val="both"/>
      </w:pPr>
    </w:p>
    <w:p w:rsidR="0052376C" w:rsidRPr="00A850A4" w:rsidRDefault="00BD5BED" w:rsidP="0052376C">
      <w:pPr>
        <w:jc w:val="center"/>
      </w:pPr>
      <w:r>
        <w:pict>
          <v:group id="_x0000_s1047" editas="canvas" style="width:295.85pt;height:4in;mso-position-horizontal-relative:char;mso-position-vertical-relative:line" coordorigin="3774,10916" coordsize="4438,4320">
            <o:lock v:ext="edit" aspectratio="t"/>
            <v:shape id="_x0000_s1048" type="#_x0000_t75" style="position:absolute;left:3774;top:10916;width:4438;height:4320" o:preferrelative="f">
              <v:fill o:detectmouseclick="t"/>
              <v:path o:extrusionok="t" o:connecttype="none"/>
              <o:lock v:ext="edit" text="t"/>
            </v:shape>
            <v:shape id="_x0000_s1049" type="#_x0000_t202" style="position:absolute;left:3774;top:14606;width:4410;height:630" filled="f" stroked="f">
              <v:textbox style="mso-next-textbox:#_x0000_s1049">
                <w:txbxContent>
                  <w:p w:rsidR="0052376C" w:rsidRPr="00A850A4" w:rsidRDefault="0052376C" w:rsidP="0052376C">
                    <w:pPr>
                      <w:jc w:val="center"/>
                    </w:pPr>
                    <w:r w:rsidRPr="00A850A4">
                      <w:t>Рис.</w:t>
                    </w:r>
                    <w:r w:rsidR="00DA1C6D">
                      <w:t>2.</w:t>
                    </w:r>
                    <w:r w:rsidRPr="00A850A4">
                      <w:t>4. Распределение примеси при диффузии из ограниченного источника</w:t>
                    </w:r>
                  </w:p>
                </w:txbxContent>
              </v:textbox>
            </v:shape>
            <v:line id="_x0000_s1050" style="position:absolute;flip:y" from="4224,11816" to="4674,12086"/>
            <v:group id="_x0000_s1051" style="position:absolute;left:3774;top:10916;width:4438;height:3796" coordorigin="3774,10916" coordsize="4438,3796">
              <v:shape id="_x0000_s1052" type="#_x0000_t75" style="position:absolute;left:3864;top:11096;width:4310;height:3556">
                <v:imagedata r:id="rId533" o:title="2_3"/>
              </v:shape>
              <v:shape id="_x0000_s1053" type="#_x0000_t75" style="position:absolute;left:4584;top:11546;width:630;height:270">
                <v:imagedata r:id="rId534" o:title=""/>
              </v:shape>
              <v:shape id="_x0000_s1054" type="#_x0000_t75" style="position:absolute;left:4854;top:13976;width:660;height:270">
                <v:imagedata r:id="rId535" o:title=""/>
              </v:shape>
              <v:shape id="_x0000_s1055" type="#_x0000_t75" style="position:absolute;left:5934;top:13706;width:644;height:270">
                <v:imagedata r:id="rId536" o:title=""/>
              </v:shape>
              <v:shape id="_x0000_s1056" type="#_x0000_t75" style="position:absolute;left:4404;top:11186;width:374;height:209">
                <v:imagedata r:id="rId537" o:title=""/>
              </v:shape>
              <v:shape id="_x0000_s1057" type="#_x0000_t75" style="position:absolute;left:3774;top:10916;width:450;height:251">
                <v:imagedata r:id="rId538" o:title=""/>
              </v:shape>
              <v:shape id="_x0000_s1058" type="#_x0000_t75" style="position:absolute;left:3864;top:11186;width:92;height:182">
                <v:imagedata r:id="rId539" o:title=""/>
              </v:shape>
              <v:shape id="_x0000_s1059" type="#_x0000_t75" style="position:absolute;left:3774;top:11816;width:239;height:224">
                <v:imagedata r:id="rId540" o:title=""/>
              </v:shape>
              <v:shape id="_x0000_s1060" type="#_x0000_t75" style="position:absolute;left:3774;top:12446;width:239;height:224">
                <v:imagedata r:id="rId541" o:title=""/>
              </v:shape>
              <v:shape id="_x0000_s1061" type="#_x0000_t75" style="position:absolute;left:3774;top:13706;width:253;height:224">
                <v:imagedata r:id="rId542" o:title=""/>
              </v:shape>
              <v:shape id="_x0000_s1062" type="#_x0000_t75" style="position:absolute;left:4584;top:14516;width:133;height:182">
                <v:imagedata r:id="rId543" o:title=""/>
              </v:shape>
              <v:shape id="_x0000_s1063" type="#_x0000_t75" style="position:absolute;left:5304;top:14516;width:133;height:182">
                <v:imagedata r:id="rId544" o:title=""/>
              </v:shape>
              <v:shape id="_x0000_s1064" type="#_x0000_t75" style="position:absolute;left:5934;top:14516;width:133;height:196">
                <v:imagedata r:id="rId545" o:title=""/>
              </v:shape>
              <v:shape id="_x0000_s1065" type="#_x0000_t75" style="position:absolute;left:6564;top:14516;width:119;height:196">
                <v:imagedata r:id="rId546" o:title=""/>
              </v:shape>
              <v:shape id="_x0000_s1066" type="#_x0000_t75" style="position:absolute;left:7194;top:14516;width:185;height:196">
                <v:imagedata r:id="rId547" o:title=""/>
              </v:shape>
              <v:shape id="_x0000_s1067" type="#_x0000_t75" style="position:absolute;left:7734;top:14516;width:478;height:182">
                <v:imagedata r:id="rId548" o:title=""/>
              </v:shape>
              <v:shape id="_x0000_s1068" type="#_x0000_t75" style="position:absolute;left:3774;top:13076;width:253;height:224">
                <v:imagedata r:id="rId549" o:title=""/>
              </v:shape>
            </v:group>
            <w10:wrap type="none"/>
            <w10:anchorlock/>
          </v:group>
          <o:OLEObject Type="Embed" ProgID="Equation.3" ShapeID="_x0000_s1053" DrawAspect="Content" ObjectID="_1537268315" r:id="rId550"/>
          <o:OLEObject Type="Embed" ProgID="Equation.3" ShapeID="_x0000_s1054" DrawAspect="Content" ObjectID="_1537268316" r:id="rId551"/>
          <o:OLEObject Type="Embed" ProgID="Equation.3" ShapeID="_x0000_s1055" DrawAspect="Content" ObjectID="_1537268317" r:id="rId552"/>
          <o:OLEObject Type="Embed" ProgID="Equation.3" ShapeID="_x0000_s1056" DrawAspect="Content" ObjectID="_1537268318" r:id="rId553"/>
          <o:OLEObject Type="Embed" ProgID="Equation.3" ShapeID="_x0000_s1057" DrawAspect="Content" ObjectID="_1537268319" r:id="rId554"/>
          <o:OLEObject Type="Embed" ProgID="Equation.3" ShapeID="_x0000_s1058" DrawAspect="Content" ObjectID="_1537268320" r:id="rId555"/>
          <o:OLEObject Type="Embed" ProgID="Equation.3" ShapeID="_x0000_s1059" DrawAspect="Content" ObjectID="_1537268321" r:id="rId556"/>
          <o:OLEObject Type="Embed" ProgID="Equation.3" ShapeID="_x0000_s1060" DrawAspect="Content" ObjectID="_1537268322" r:id="rId557"/>
          <o:OLEObject Type="Embed" ProgID="Equation.3" ShapeID="_x0000_s1061" DrawAspect="Content" ObjectID="_1537268323" r:id="rId558"/>
          <o:OLEObject Type="Embed" ProgID="Equation.3" ShapeID="_x0000_s1062" DrawAspect="Content" ObjectID="_1537268324" r:id="rId559"/>
          <o:OLEObject Type="Embed" ProgID="Equation.3" ShapeID="_x0000_s1063" DrawAspect="Content" ObjectID="_1537268325" r:id="rId560"/>
          <o:OLEObject Type="Embed" ProgID="Equation.3" ShapeID="_x0000_s1064" DrawAspect="Content" ObjectID="_1537268326" r:id="rId561"/>
          <o:OLEObject Type="Embed" ProgID="Equation.3" ShapeID="_x0000_s1065" DrawAspect="Content" ObjectID="_1537268327" r:id="rId562"/>
          <o:OLEObject Type="Embed" ProgID="Equation.3" ShapeID="_x0000_s1066" DrawAspect="Content" ObjectID="_1537268328" r:id="rId563"/>
          <o:OLEObject Type="Embed" ProgID="Equation.3" ShapeID="_x0000_s1067" DrawAspect="Content" ObjectID="_1537268329" r:id="rId564"/>
          <o:OLEObject Type="Embed" ProgID="Equation.3" ShapeID="_x0000_s1068" DrawAspect="Content" ObjectID="_1537268330" r:id="rId565"/>
        </w:pict>
      </w:r>
    </w:p>
    <w:p w:rsidR="0052376C" w:rsidRPr="00A850A4" w:rsidRDefault="0052376C" w:rsidP="0052376C">
      <w:pPr>
        <w:jc w:val="both"/>
      </w:pPr>
    </w:p>
    <w:p w:rsidR="0052376C" w:rsidRPr="00A850A4" w:rsidRDefault="0052376C" w:rsidP="0052376C">
      <w:pPr>
        <w:ind w:firstLine="709"/>
        <w:jc w:val="both"/>
      </w:pPr>
      <w:r w:rsidRPr="00A850A4">
        <w:t>Поверхностная концентрация примеси в момент времени t опреде</w:t>
      </w:r>
      <w:r w:rsidRPr="00A850A4">
        <w:softHyphen/>
        <w:t>ляется выражением</w:t>
      </w:r>
    </w:p>
    <w:p w:rsidR="0052376C" w:rsidRPr="00A850A4" w:rsidRDefault="0052376C" w:rsidP="0052376C">
      <w:pPr>
        <w:jc w:val="both"/>
      </w:pPr>
    </w:p>
    <w:p w:rsidR="0052376C" w:rsidRPr="00A850A4" w:rsidRDefault="0052376C" w:rsidP="0052376C">
      <w:pPr>
        <w:tabs>
          <w:tab w:val="center" w:pos="5104"/>
          <w:tab w:val="right" w:pos="9641"/>
        </w:tabs>
        <w:jc w:val="both"/>
      </w:pPr>
      <w:r w:rsidRPr="00A850A4">
        <w:tab/>
      </w:r>
      <w:r w:rsidRPr="00A850A4">
        <w:rPr>
          <w:position w:val="-28"/>
        </w:rPr>
        <w:object w:dxaOrig="1980" w:dyaOrig="660">
          <v:shape id="_x0000_i1165" type="#_x0000_t75" style="width:99pt;height:33pt" o:ole="">
            <v:imagedata r:id="rId566" o:title=""/>
          </v:shape>
          <o:OLEObject Type="Embed" ProgID="Equation.3" ShapeID="_x0000_i1165" DrawAspect="Content" ObjectID="_1537268048" r:id="rId567"/>
        </w:object>
      </w:r>
      <w:r w:rsidRPr="00A850A4">
        <w:t>.</w:t>
      </w:r>
      <w:r w:rsidRPr="00A850A4">
        <w:tab/>
        <w:t>(</w:t>
      </w:r>
      <w:r w:rsidR="00DA1C6D">
        <w:t>2.</w:t>
      </w:r>
      <w:r w:rsidRPr="00A850A4">
        <w:t>11)</w:t>
      </w:r>
    </w:p>
    <w:p w:rsidR="0052376C" w:rsidRPr="00A850A4" w:rsidRDefault="0052376C" w:rsidP="0052376C">
      <w:pPr>
        <w:tabs>
          <w:tab w:val="center" w:pos="5104"/>
          <w:tab w:val="right" w:pos="9641"/>
        </w:tabs>
        <w:jc w:val="both"/>
      </w:pPr>
    </w:p>
    <w:p w:rsidR="0052376C" w:rsidRPr="00A850A4" w:rsidRDefault="0052376C" w:rsidP="0052376C">
      <w:pPr>
        <w:ind w:firstLine="709"/>
        <w:jc w:val="both"/>
      </w:pPr>
      <w:r w:rsidRPr="00A850A4">
        <w:t>Распределение примеси для различных значений времени разгонки показано на рис.</w:t>
      </w:r>
      <w:r w:rsidR="00DA1C6D">
        <w:t>2.</w:t>
      </w:r>
      <w:r w:rsidRPr="00A850A4">
        <w:t>4.</w:t>
      </w:r>
    </w:p>
    <w:p w:rsidR="0052376C" w:rsidRPr="00A850A4" w:rsidRDefault="0052376C" w:rsidP="0052376C">
      <w:pPr>
        <w:ind w:firstLine="709"/>
        <w:jc w:val="both"/>
      </w:pPr>
      <w:r w:rsidRPr="00A850A4">
        <w:t>В реальных условиях для слоев достаточной толщины (несколько микрометров) распределение примеси хорошр описывается функцией Гаусса (</w:t>
      </w:r>
      <w:r w:rsidR="00DA1C6D">
        <w:t>2.</w:t>
      </w:r>
      <w:r w:rsidRPr="00A850A4">
        <w:t>10). Однако для слоев малой толщины такого совпадения не наблюдается из-за того, что поверхность не может быть абсолютно не</w:t>
      </w:r>
      <w:r w:rsidRPr="00A850A4">
        <w:softHyphen/>
        <w:t>проницаемой для примеси. Практически непроницаемость поверхности обеспечивается созданием на поверхности кремния слоя окисла. Однако на границе кремний - окисел имеет место перераспределение примесей, причем часть примесей (например, бор) вытягивается в окисел. Это не</w:t>
      </w:r>
      <w:r w:rsidRPr="00A850A4">
        <w:softHyphen/>
        <w:t>обходимо учитывать при определении количества вводимой примеси.</w:t>
      </w:r>
    </w:p>
    <w:p w:rsidR="0052376C" w:rsidRPr="00A850A4" w:rsidRDefault="0052376C" w:rsidP="0052376C">
      <w:pPr>
        <w:pStyle w:val="4"/>
        <w:rPr>
          <w:b w:val="0"/>
          <w:sz w:val="28"/>
          <w:szCs w:val="28"/>
        </w:rPr>
      </w:pPr>
      <w:bookmarkStart w:id="40" w:name="_Toc146469082"/>
      <w:bookmarkStart w:id="41" w:name="_Toc146470729"/>
      <w:bookmarkStart w:id="42" w:name="_Toc146903860"/>
      <w:r w:rsidRPr="00A850A4">
        <w:rPr>
          <w:b w:val="0"/>
          <w:sz w:val="28"/>
          <w:szCs w:val="28"/>
        </w:rPr>
        <w:t>Первый этап диффузии</w:t>
      </w:r>
      <w:bookmarkEnd w:id="40"/>
      <w:bookmarkEnd w:id="41"/>
      <w:bookmarkEnd w:id="42"/>
    </w:p>
    <w:p w:rsidR="0052376C" w:rsidRPr="00A850A4" w:rsidRDefault="0052376C" w:rsidP="0052376C">
      <w:pPr>
        <w:ind w:firstLine="709"/>
        <w:jc w:val="both"/>
      </w:pPr>
      <w:r w:rsidRPr="00A850A4">
        <w:t>Диффузия проводится в высокотемпературных диффузионных пе</w:t>
      </w:r>
      <w:r w:rsidRPr="00A850A4">
        <w:softHyphen/>
        <w:t>чах с резистивным нагревом. Контроль температуры осуществляется с помощью термопары. Температура поддерживается автоматически с точностью ±1 °С. Рабочей камерой являются трубы из высокочистого плавленого кварца.</w:t>
      </w:r>
    </w:p>
    <w:p w:rsidR="0052376C" w:rsidRPr="00A850A4" w:rsidRDefault="00BD5BED" w:rsidP="0052376C">
      <w:pPr>
        <w:jc w:val="center"/>
      </w:pPr>
      <w:r>
        <w:pict>
          <v:group id="_x0000_s1034" editas="canvas" style="width:420pt;height:228pt;mso-position-horizontal-relative:char;mso-position-vertical-relative:line" coordorigin="2424,10046" coordsize="6300,3420">
            <o:lock v:ext="edit" aspectratio="t"/>
            <v:shape id="_x0000_s1035" type="#_x0000_t75" style="position:absolute;left:2424;top:10046;width:6300;height:3420" o:preferrelative="f">
              <v:fill o:detectmouseclick="t"/>
              <v:path o:extrusionok="t" o:connecttype="none"/>
              <o:lock v:ext="edit" text="t"/>
            </v:shape>
            <v:shape id="_x0000_s1036" type="#_x0000_t202" style="position:absolute;left:2424;top:12116;width:6210;height:1170" filled="f" stroked="f">
              <v:textbox style="mso-next-textbox:#_x0000_s1036">
                <w:txbxContent>
                  <w:p w:rsidR="0052376C" w:rsidRPr="00A850A4" w:rsidRDefault="0052376C" w:rsidP="0052376C">
                    <w:pPr>
                      <w:jc w:val="center"/>
                    </w:pPr>
                    <w:r w:rsidRPr="00A850A4">
                      <w:t>Рис.</w:t>
                    </w:r>
                    <w:r w:rsidR="00DA1C6D">
                      <w:t>2.</w:t>
                    </w:r>
                    <w:r w:rsidRPr="00A850A4">
                      <w:t>5.  Схема двухзонной диффузионной печи: 1 - вход газов-носителей;2 - источник примеси; 3 - лодочка с пластинами кремния; 4 - выход из трубы; 5 - нагреватель зоны источника примеси; 6 - нагреватель рабочей зоны</w:t>
                    </w:r>
                  </w:p>
                </w:txbxContent>
              </v:textbox>
            </v:shape>
            <v:group id="_x0000_s1037" style="position:absolute;left:2694;top:10226;width:6030;height:1796" coordorigin="2694,10226" coordsize="6030,1796">
              <v:shape id="_x0000_s1038" type="#_x0000_t75" style="position:absolute;left:2694;top:10316;width:6030;height:1706">
                <v:imagedata r:id="rId568" o:title="2_3"/>
              </v:shape>
              <v:shape id="_x0000_s1039" type="#_x0000_t75" style="position:absolute;left:4494;top:11666;width:180;height:259">
                <v:imagedata r:id="rId569" o:title=""/>
              </v:shape>
              <v:shape id="_x0000_s1040" type="#_x0000_t75" style="position:absolute;left:6834;top:11666;width:195;height:259">
                <v:imagedata r:id="rId570" o:title=""/>
              </v:shape>
              <v:shape id="_x0000_s1041" type="#_x0000_t75" style="position:absolute;left:2784;top:10946;width:104;height:198">
                <v:imagedata r:id="rId571" o:title=""/>
              </v:shape>
              <v:shape id="_x0000_s1042" type="#_x0000_t75" style="position:absolute;left:3684;top:10226;width:135;height:212">
                <v:imagedata r:id="rId572" o:title=""/>
              </v:shape>
              <v:shape id="_x0000_s1043" type="#_x0000_t75" style="position:absolute;left:4854;top:10856;width:150;height:198">
                <v:imagedata r:id="rId573" o:title=""/>
              </v:shape>
              <v:shape id="_x0000_s1044" type="#_x0000_t75" style="position:absolute;left:6834;top:10856;width:135;height:212">
                <v:imagedata r:id="rId574" o:title=""/>
              </v:shape>
              <v:shape id="_x0000_s1045" type="#_x0000_t75" style="position:absolute;left:8364;top:10226;width:150;height:212">
                <v:imagedata r:id="rId575" o:title=""/>
              </v:shape>
              <v:shape id="_x0000_s1046" type="#_x0000_t75" style="position:absolute;left:8544;top:10766;width:150;height:198">
                <v:imagedata r:id="rId576" o:title=""/>
              </v:shape>
            </v:group>
            <w10:wrap type="none"/>
            <w10:anchorlock/>
          </v:group>
          <o:OLEObject Type="Embed" ProgID="Equation.3" ShapeID="_x0000_s1039" DrawAspect="Content" ObjectID="_1537268331" r:id="rId577"/>
          <o:OLEObject Type="Embed" ProgID="Equation.3" ShapeID="_x0000_s1040" DrawAspect="Content" ObjectID="_1537268332" r:id="rId578"/>
          <o:OLEObject Type="Embed" ProgID="Equation.3" ShapeID="_x0000_s1041" DrawAspect="Content" ObjectID="_1537268333" r:id="rId579"/>
          <o:OLEObject Type="Embed" ProgID="Equation.3" ShapeID="_x0000_s1042" DrawAspect="Content" ObjectID="_1537268334" r:id="rId580"/>
          <o:OLEObject Type="Embed" ProgID="Equation.3" ShapeID="_x0000_s1043" DrawAspect="Content" ObjectID="_1537268335" r:id="rId581"/>
          <o:OLEObject Type="Embed" ProgID="Equation.3" ShapeID="_x0000_s1044" DrawAspect="Content" ObjectID="_1537268336" r:id="rId582"/>
          <o:OLEObject Type="Embed" ProgID="Equation.3" ShapeID="_x0000_s1045" DrawAspect="Content" ObjectID="_1537268337" r:id="rId583"/>
          <o:OLEObject Type="Embed" ProgID="Equation.3" ShapeID="_x0000_s1046" DrawAspect="Content" ObjectID="_1537268338" r:id="rId584"/>
        </w:pict>
      </w:r>
    </w:p>
    <w:p w:rsidR="0052376C" w:rsidRPr="00A850A4" w:rsidRDefault="0052376C" w:rsidP="0052376C">
      <w:pPr>
        <w:ind w:firstLine="709"/>
        <w:jc w:val="both"/>
      </w:pPr>
      <w:r w:rsidRPr="00A850A4">
        <w:t>Для проведения диффузии пластины кремния помещают в специ</w:t>
      </w:r>
      <w:r w:rsidRPr="00A850A4">
        <w:softHyphen/>
        <w:t>альную кварцевую "лодочку", где их ставят вертикально на определен</w:t>
      </w:r>
      <w:r w:rsidRPr="00A850A4">
        <w:softHyphen/>
        <w:t>ном расстоянии друг от друга. В диффузионную камеру-трубу диамет</w:t>
      </w:r>
      <w:r w:rsidRPr="00A850A4">
        <w:softHyphen/>
        <w:t xml:space="preserve">ром 200 - </w:t>
      </w:r>
      <w:smartTag w:uri="urn:schemas-microsoft-com:office:smarttags" w:element="metricconverter">
        <w:smartTagPr>
          <w:attr w:name="ProductID" w:val="280 мм"/>
        </w:smartTagPr>
        <w:r w:rsidRPr="00A850A4">
          <w:t>280 мм</w:t>
        </w:r>
      </w:smartTag>
      <w:r w:rsidRPr="00A850A4">
        <w:t xml:space="preserve"> вдвигают лодочку таким образом, чтобы она помещалась в зоне печи, имеющей строго постоянную температуру. Допускается отклонение от заданной температуры не более ±0,5 °С на длине 40 - </w:t>
      </w:r>
      <w:smartTag w:uri="urn:schemas-microsoft-com:office:smarttags" w:element="metricconverter">
        <w:smartTagPr>
          <w:attr w:name="ProductID" w:val="60 см"/>
        </w:smartTagPr>
        <w:r w:rsidRPr="00A850A4">
          <w:t>60 см</w:t>
        </w:r>
      </w:smartTag>
      <w:r w:rsidRPr="00A850A4">
        <w:t>. В зависимости от типа используемого источника при</w:t>
      </w:r>
      <w:r w:rsidRPr="00A850A4">
        <w:softHyphen/>
        <w:t>меси (твердый, жидкий или газообразный) печь может быть с одной или двумя зонами постоянной температуры. Двухзонная печь требуется при использовании твердых источников примеси. В этом случае в одной температурной зоне помещаются пластины полупроводника, в другой -испаряемый источник примеси. Схема двухзонной диффузионной уста</w:t>
      </w:r>
      <w:r w:rsidRPr="00A850A4">
        <w:softHyphen/>
        <w:t>новки представлена на рис.</w:t>
      </w:r>
      <w:r w:rsidR="00DA1C6D">
        <w:t>2.</w:t>
      </w:r>
      <w:r w:rsidRPr="00A850A4">
        <w:t>5. Конструкция установки должна обеспечивать плавный монотонный переход температуры от первой зоны ко второй, иначе может произойти осаждение примеси между зонами. Контейнер с твердым диффузантом помещается в первой зоне трубы, во второй зоне находятся пластины. Газ-носитель (чаще всего азот, иногда аргон) подается через трубу, пары диффузанта подхватываются потоком газа и переносятся к пластинам. Обычно в газовую смесь добавляют не</w:t>
      </w:r>
      <w:r w:rsidRPr="00A850A4">
        <w:softHyphen/>
        <w:t>большое количество кислорода. Выход из трубы закрывается кварцевой негерметичной крышкой.</w:t>
      </w:r>
    </w:p>
    <w:p w:rsidR="0052376C" w:rsidRPr="00A850A4" w:rsidRDefault="0052376C" w:rsidP="0052376C">
      <w:pPr>
        <w:ind w:firstLine="709"/>
        <w:jc w:val="both"/>
      </w:pPr>
      <w:r w:rsidRPr="00A850A4">
        <w:t xml:space="preserve">Твердыми источниками примеси служат окислы элементов: </w:t>
      </w:r>
      <w:r w:rsidRPr="00A850A4">
        <w:rPr>
          <w:i/>
        </w:rPr>
        <w:t>Р</w:t>
      </w:r>
      <w:r w:rsidRPr="00A850A4">
        <w:rPr>
          <w:vertAlign w:val="subscript"/>
        </w:rPr>
        <w:t>2</w:t>
      </w:r>
      <w:r w:rsidRPr="00A850A4">
        <w:rPr>
          <w:i/>
        </w:rPr>
        <w:t>О</w:t>
      </w:r>
      <w:r w:rsidRPr="00A850A4">
        <w:rPr>
          <w:vertAlign w:val="subscript"/>
        </w:rPr>
        <w:t>5</w:t>
      </w:r>
      <w:r w:rsidRPr="00A850A4">
        <w:t xml:space="preserve">, </w:t>
      </w:r>
      <w:r w:rsidRPr="00A850A4">
        <w:rPr>
          <w:i/>
        </w:rPr>
        <w:t>В</w:t>
      </w:r>
      <w:r w:rsidRPr="00A850A4">
        <w:rPr>
          <w:vertAlign w:val="subscript"/>
        </w:rPr>
        <w:t>2</w:t>
      </w:r>
      <w:r w:rsidRPr="00A850A4">
        <w:rPr>
          <w:i/>
          <w:lang w:val="en-US"/>
        </w:rPr>
        <w:t>O</w:t>
      </w:r>
      <w:r w:rsidRPr="00A850A4">
        <w:rPr>
          <w:vertAlign w:val="subscript"/>
        </w:rPr>
        <w:t>3</w:t>
      </w:r>
      <w:r w:rsidRPr="00A850A4">
        <w:t xml:space="preserve"> </w:t>
      </w:r>
      <w:r w:rsidRPr="00A850A4">
        <w:rPr>
          <w:i/>
        </w:rPr>
        <w:t>As</w:t>
      </w:r>
      <w:r w:rsidRPr="00A850A4">
        <w:rPr>
          <w:vertAlign w:val="subscript"/>
        </w:rPr>
        <w:t>2</w:t>
      </w:r>
      <w:r w:rsidRPr="00A850A4">
        <w:rPr>
          <w:i/>
          <w:lang w:val="en-US"/>
        </w:rPr>
        <w:t>O</w:t>
      </w:r>
      <w:r w:rsidRPr="00A850A4">
        <w:rPr>
          <w:vertAlign w:val="subscript"/>
        </w:rPr>
        <w:t>3</w:t>
      </w:r>
      <w:r w:rsidRPr="00A850A4">
        <w:t xml:space="preserve"> </w:t>
      </w:r>
      <w:r w:rsidRPr="00A850A4">
        <w:rPr>
          <w:i/>
        </w:rPr>
        <w:t>Sb</w:t>
      </w:r>
      <w:r w:rsidRPr="00A850A4">
        <w:rPr>
          <w:vertAlign w:val="subscript"/>
        </w:rPr>
        <w:t>2</w:t>
      </w:r>
      <w:r w:rsidRPr="00A850A4">
        <w:rPr>
          <w:i/>
          <w:lang w:val="en-US"/>
        </w:rPr>
        <w:t>O</w:t>
      </w:r>
      <w:r w:rsidRPr="00A850A4">
        <w:rPr>
          <w:vertAlign w:val="subscript"/>
        </w:rPr>
        <w:t>3</w:t>
      </w:r>
      <w:r w:rsidRPr="00A850A4">
        <w:t xml:space="preserve"> и т.д. Температура испарения источников различна, значит, и температурные режимы в первой зоне трубы отличаются друг от друга: для </w:t>
      </w:r>
      <w:r w:rsidRPr="00A850A4">
        <w:rPr>
          <w:i/>
        </w:rPr>
        <w:t>Р</w:t>
      </w:r>
      <w:r w:rsidRPr="00A850A4">
        <w:rPr>
          <w:vertAlign w:val="subscript"/>
        </w:rPr>
        <w:t>2</w:t>
      </w:r>
      <w:r w:rsidRPr="00A850A4">
        <w:rPr>
          <w:i/>
          <w:lang w:val="en-US"/>
        </w:rPr>
        <w:t>O</w:t>
      </w:r>
      <w:r w:rsidRPr="00A850A4">
        <w:rPr>
          <w:vertAlign w:val="subscript"/>
        </w:rPr>
        <w:t>5</w:t>
      </w:r>
      <w:r w:rsidRPr="00A850A4">
        <w:t xml:space="preserve"> рабочий диапазон температур 215 - 300 °С; для </w:t>
      </w:r>
      <w:r w:rsidRPr="00A850A4">
        <w:rPr>
          <w:i/>
        </w:rPr>
        <w:t>As</w:t>
      </w:r>
      <w:r w:rsidRPr="00A850A4">
        <w:rPr>
          <w:vertAlign w:val="subscript"/>
        </w:rPr>
        <w:t>2</w:t>
      </w:r>
      <w:r w:rsidRPr="00A850A4">
        <w:rPr>
          <w:i/>
          <w:lang w:val="en-US"/>
        </w:rPr>
        <w:t>O</w:t>
      </w:r>
      <w:r w:rsidRPr="00A850A4">
        <w:rPr>
          <w:vertAlign w:val="subscript"/>
        </w:rPr>
        <w:t>3</w:t>
      </w:r>
      <w:r w:rsidRPr="00A850A4">
        <w:t xml:space="preserve"> - 150 - 210 °С; для </w:t>
      </w:r>
      <w:r w:rsidRPr="00A850A4">
        <w:rPr>
          <w:i/>
        </w:rPr>
        <w:t>Sb</w:t>
      </w:r>
      <w:r w:rsidRPr="00A850A4">
        <w:rPr>
          <w:vertAlign w:val="subscript"/>
        </w:rPr>
        <w:t>2</w:t>
      </w:r>
      <w:r w:rsidRPr="00A850A4">
        <w:rPr>
          <w:i/>
          <w:lang w:val="en-US"/>
        </w:rPr>
        <w:t>O</w:t>
      </w:r>
      <w:r w:rsidRPr="00A850A4">
        <w:rPr>
          <w:vertAlign w:val="subscript"/>
        </w:rPr>
        <w:t>3</w:t>
      </w:r>
      <w:r w:rsidRPr="00A850A4">
        <w:t xml:space="preserve"> - около 950 °С; а для </w:t>
      </w:r>
      <w:r w:rsidRPr="00A850A4">
        <w:rPr>
          <w:i/>
        </w:rPr>
        <w:t>В</w:t>
      </w:r>
      <w:r w:rsidRPr="00A850A4">
        <w:rPr>
          <w:vertAlign w:val="subscript"/>
        </w:rPr>
        <w:t>2</w:t>
      </w:r>
      <w:r w:rsidRPr="00A850A4">
        <w:rPr>
          <w:i/>
          <w:lang w:val="en-US"/>
        </w:rPr>
        <w:t>O</w:t>
      </w:r>
      <w:r w:rsidRPr="00A850A4">
        <w:rPr>
          <w:vertAlign w:val="subscript"/>
        </w:rPr>
        <w:t>3</w:t>
      </w:r>
      <w:r w:rsidRPr="00A850A4">
        <w:t xml:space="preserve"> испарение на</w:t>
      </w:r>
      <w:r w:rsidRPr="00A850A4">
        <w:softHyphen/>
        <w:t xml:space="preserve">чинается при температуре 770 - </w:t>
      </w:r>
      <w:r w:rsidRPr="00A850A4">
        <w:lastRenderedPageBreak/>
        <w:t>800 °С, максимальная температура на</w:t>
      </w:r>
      <w:r w:rsidRPr="00A850A4">
        <w:softHyphen/>
        <w:t>грева 1200 °С. Причем при использовании твердых источников бора не</w:t>
      </w:r>
      <w:r w:rsidRPr="00A850A4">
        <w:softHyphen/>
        <w:t>обходимо применять специальные тигли, так как при испарении окись бора сильно разбрызгивается и может загрязнять трубу.</w:t>
      </w:r>
    </w:p>
    <w:p w:rsidR="0052376C" w:rsidRPr="00A850A4" w:rsidRDefault="0052376C" w:rsidP="0052376C">
      <w:pPr>
        <w:ind w:firstLine="709"/>
        <w:jc w:val="both"/>
      </w:pPr>
      <w:r w:rsidRPr="00A850A4">
        <w:t>Основная трудность при использовании двухзонных печей - полу</w:t>
      </w:r>
      <w:r w:rsidRPr="00A850A4">
        <w:softHyphen/>
        <w:t>чение малых концентраций примеси; основной недостаток - большой разброс по величине поверхностной концентрации, если она сильно от</w:t>
      </w:r>
      <w:r w:rsidRPr="00A850A4">
        <w:softHyphen/>
        <w:t>личается от величины предельной растворимости.</w:t>
      </w:r>
    </w:p>
    <w:p w:rsidR="0052376C" w:rsidRPr="00A850A4" w:rsidRDefault="0052376C" w:rsidP="0052376C">
      <w:pPr>
        <w:ind w:firstLine="709"/>
        <w:jc w:val="both"/>
      </w:pPr>
      <w:r w:rsidRPr="00A850A4">
        <w:t>При использовании жидких и газообразных источников примеси требуется только одна высокотемпературная зона - зона диффузии, что является преимуществом применения жидких и газообразных источни</w:t>
      </w:r>
      <w:r w:rsidRPr="00A850A4">
        <w:softHyphen/>
        <w:t>ков примеси по сравнению с твердыми источниками. Схема установки с жидким источником диффузии представлена на рис.</w:t>
      </w:r>
      <w:r w:rsidR="00DA1C6D">
        <w:t>2.</w:t>
      </w:r>
      <w:r w:rsidRPr="00A850A4">
        <w:t>6. Газ-носитель подается в трубу со скоростью 1,5-2 л/ч. Другой его поток пропускает</w:t>
      </w:r>
      <w:r w:rsidRPr="00A850A4">
        <w:softHyphen/>
        <w:t>ся через жидкий источник, захватывая при этом пары диффузанта. Регу</w:t>
      </w:r>
      <w:r w:rsidRPr="00A850A4">
        <w:softHyphen/>
        <w:t>лируя скорость этого второго потока, можно изменять поверхностную концентрацию примеси в полупроводнике.</w:t>
      </w:r>
    </w:p>
    <w:p w:rsidR="0052376C" w:rsidRPr="00A850A4" w:rsidRDefault="0052376C" w:rsidP="0052376C">
      <w:pPr>
        <w:ind w:firstLine="709"/>
        <w:jc w:val="both"/>
      </w:pPr>
      <w:r w:rsidRPr="00A850A4">
        <w:t>Для повышения воспроизводимости параметров диффузионных слоев (особенно при диффузии бора) применяются новые твердые ис</w:t>
      </w:r>
      <w:r w:rsidRPr="00A850A4">
        <w:softHyphen/>
        <w:t>точники примеси, называемые параллельными. В этом случае источни</w:t>
      </w:r>
      <w:r w:rsidRPr="00A850A4">
        <w:softHyphen/>
        <w:t>ками примеси являются либо пластины кварца, покрытые тонким слоем окисла примеси (газ-носитель протекает между ними, пары примеси, диффундируя в газе, попадают на кремний), либо твердые соединения примеси в виде тонких пластин (например, нитрид бора). Используется чередование пластин кремния и пластин - источников примеси. Воспро</w:t>
      </w:r>
      <w:r w:rsidRPr="00A850A4">
        <w:softHyphen/>
        <w:t>изводимость поверхностного сопротивления с применением параллель</w:t>
      </w:r>
      <w:r w:rsidRPr="00A850A4">
        <w:softHyphen/>
        <w:t>ных источников достигает ±(2 - 3) % при уровне 500 – 600 Ом.</w:t>
      </w:r>
    </w:p>
    <w:p w:rsidR="0052376C" w:rsidRPr="00A850A4" w:rsidRDefault="0052376C" w:rsidP="0052376C">
      <w:pPr>
        <w:ind w:firstLine="709"/>
        <w:jc w:val="both"/>
      </w:pPr>
    </w:p>
    <w:p w:rsidR="0052376C" w:rsidRPr="00A850A4" w:rsidRDefault="00BD5BED" w:rsidP="0052376C">
      <w:pPr>
        <w:jc w:val="center"/>
      </w:pPr>
      <w:r>
        <w:rPr>
          <w:noProof/>
        </w:rPr>
        <w:lastRenderedPageBreak/>
        <w:pict>
          <v:shape id="Поле 11" o:spid="_x0000_s1278" type="#_x0000_t202" style="position:absolute;left:0;text-align:left;margin-left:16.7pt;margin-top:206.8pt;width:450pt;height:74.65pt;z-index:2516495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dd7yQIAAMQFAAAOAAAAZHJzL2Uyb0RvYy54bWysVFuO0zAU/UdiD5b/M3ngtE00KZppGoQ0&#10;PKSBBbiJ01gkdrDdpgNiLayCLyTW0CVx7bSdziAkBOQjsn2vz32c43v5fNe1aMuU5lJkOLwIMGKi&#10;lBUX6wy/f1d4M4y0oaKirRQsw3dM4+fzp08uhz5lkWxkWzGFAETodOgz3BjTp76vy4Z1VF/Ingkw&#10;1lJ11MBWrf1K0QHQu9aPgmDiD1JVvZIl0xpO89GI5w6/rllp3tS1Zga1GYbcjPsr91/Zvz+/pOla&#10;0b7h5SEN+hdZdJQLCHqCyqmhaKP4L1AdL5XUsjYXpex8Wde8ZK4GqCYMHlVz29CeuVqgObo/tUn/&#10;P9jy9fatQrwC7kKMBO2Ao/3X/Y/99/03BEfQn6HXKbjd9uBodtdyB76uVt3fyPKDRkIuGirW7Eop&#10;OTSMVpCfu+mfXR1xtAVZDa9kBXHoxkgHtKtVZ5sH7UCADjzdnbhhO4NKOIynYRwEYCrBlpBZEMc2&#10;OZ+mx9u90uYFkx2yiwwr4N6h0+2NNqPr0cUGE7Lgbev4b8WDA8AcTyA2XLU2m4Wj83MSJMvZckY8&#10;Ek2WHgny3LsqFsSbFOE0zp/li0UefrFxQ5I2vKqYsGGO0grJn1F3EPkoipO4tGx5ZeFsSlqtV4tW&#10;oS0FaRfuOzTkzM1/mIbrF9TyqKQwIsF1lHjFZDb1SEFiL5kGMy8Ik+tkEpCE5MXDkm64YP9eEhqA&#10;yTiKRzH9tjZg3RI/MnhWG007bmB4tLzL8OzkRFMrwaWoHLWG8nZcn7XCpn/fCqD7SLQTrNXoqFaz&#10;W+3c24ii6PgSVrK6Aw0rCRIDNcLog0Uj1SeMBhgjGdYfN1QxjNqXAt5BEhJi547bkHgawUadW1bn&#10;FipKgMqwwWhcLsw4qza94usGIo0vT8greDs1d7K2j2zMCmqyGxgVrrrDWLOz6HzvvO6H7/wnAAAA&#10;//8DAFBLAwQUAAYACAAAACEASnibzd0AAAAKAQAADwAAAGRycy9kb3ducmV2LnhtbEyPwU7DMAyG&#10;70i8Q2QkbizZ2lW01J0QiCuIAZN2yxqvrWicqsnW8vYELnC0/en395eb2fbiTKPvHCMsFwoEce1M&#10;xw3C+9vTzS0IHzQb3TsmhC/ysKkuL0pdGDfxK523oRExhH2hEdoQhkJKX7dktV+4gTjejm60OsRx&#10;bKQZ9RTDbS9XSmXS6o7jh1YP9NBS/bk9WYSP5+N+l6qX5tGuh8nNSrLNJeL11Xx/ByLQHP5g+NGP&#10;6lBFp4M7sfGiR0iSNJII6TLJQEQg/90cENbZKgdZlfJ/heobAAD//wMAUEsBAi0AFAAGAAgAAAAh&#10;ALaDOJL+AAAA4QEAABMAAAAAAAAAAAAAAAAAAAAAAFtDb250ZW50X1R5cGVzXS54bWxQSwECLQAU&#10;AAYACAAAACEAOP0h/9YAAACUAQAACwAAAAAAAAAAAAAAAAAvAQAAX3JlbHMvLnJlbHNQSwECLQAU&#10;AAYACAAAACEAEwXXe8kCAADEBQAADgAAAAAAAAAAAAAAAAAuAgAAZHJzL2Uyb0RvYy54bWxQSwEC&#10;LQAUAAYACAAAACEASnibzd0AAAAKAQAADwAAAAAAAAAAAAAAAAAjBQAAZHJzL2Rvd25yZXYueG1s&#10;UEsFBgAAAAAEAAQA8wAAAC0GAAAAAA==&#10;" filled="f" stroked="f">
            <v:textbox>
              <w:txbxContent>
                <w:p w:rsidR="0052376C" w:rsidRPr="00A850A4" w:rsidRDefault="0052376C" w:rsidP="0052376C">
                  <w:pPr>
                    <w:jc w:val="center"/>
                  </w:pPr>
                  <w:r w:rsidRPr="00A850A4">
                    <w:t>Рис.</w:t>
                  </w:r>
                  <w:r w:rsidR="00DA1C6D">
                    <w:t>2.</w:t>
                  </w:r>
                  <w:r w:rsidRPr="00A850A4">
                    <w:t>6. Схема однозонной диффузионной печи:  1  - вход газов-носителей; 2 - жидкий источник примеси; 3 - лодочка с пластинами; 4 - выход газов из трубы; 5 нагреватель печи</w:t>
                  </w:r>
                </w:p>
              </w:txbxContent>
            </v:textbox>
          </v:shape>
        </w:pict>
      </w:r>
      <w:r>
        <w:pict>
          <v:group id="_x0000_s1026" editas="canvas" style="width:450pt;height:4in;mso-position-horizontal-relative:char;mso-position-vertical-relative:line" coordorigin="2424,9986" coordsize="6750,4320">
            <o:lock v:ext="edit" aspectratio="t"/>
            <v:shape id="_x0000_s1027" type="#_x0000_t75" style="position:absolute;left:2424;top:9986;width:6750;height:4320" o:preferrelative="f">
              <v:fill o:detectmouseclick="t"/>
              <v:path o:extrusionok="t" o:connecttype="none"/>
              <o:lock v:ext="edit" text="t"/>
            </v:shape>
            <v:shape id="_x0000_s1028" type="#_x0000_t75" style="position:absolute;left:2424;top:10616;width:6750;height:2025">
              <v:imagedata r:id="rId585" o:title="2_3"/>
            </v:shape>
            <v:shape id="_x0000_s1029" type="#_x0000_t75" style="position:absolute;left:2519;top:10926;width:102;height:191">
              <v:imagedata r:id="rId586" o:title=""/>
            </v:shape>
            <v:shape id="_x0000_s1030" type="#_x0000_t75" style="position:absolute;left:3594;top:12236;width:147;height:191">
              <v:imagedata r:id="rId587" o:title=""/>
            </v:shape>
            <v:shape id="_x0000_s1031" type="#_x0000_t75" style="position:absolute;left:6744;top:11156;width:132;height:206">
              <v:imagedata r:id="rId588" o:title=""/>
            </v:shape>
            <v:shape id="_x0000_s1032" type="#_x0000_t75" style="position:absolute;left:8994;top:11066;width:147;height:192">
              <v:imagedata r:id="rId589" o:title=""/>
            </v:shape>
            <v:shape id="_x0000_s1033" type="#_x0000_t75" style="position:absolute;left:6294;top:12326;width:132;height:206">
              <v:imagedata r:id="rId590" o:title=""/>
            </v:shape>
            <w10:wrap type="none"/>
            <w10:anchorlock/>
          </v:group>
          <o:OLEObject Type="Embed" ProgID="Equation.3" ShapeID="_x0000_s1029" DrawAspect="Content" ObjectID="_1537268339" r:id="rId591"/>
          <o:OLEObject Type="Embed" ProgID="Equation.3" ShapeID="_x0000_s1030" DrawAspect="Content" ObjectID="_1537268340" r:id="rId592"/>
          <o:OLEObject Type="Embed" ProgID="Equation.3" ShapeID="_x0000_s1031" DrawAspect="Content" ObjectID="_1537268341" r:id="rId593"/>
          <o:OLEObject Type="Embed" ProgID="Equation.3" ShapeID="_x0000_s1032" DrawAspect="Content" ObjectID="_1537268342" r:id="rId594"/>
          <o:OLEObject Type="Embed" ProgID="Equation.3" ShapeID="_x0000_s1033" DrawAspect="Content" ObjectID="_1537268343" r:id="rId595"/>
        </w:pict>
      </w:r>
    </w:p>
    <w:p w:rsidR="0052376C" w:rsidRPr="00A850A4" w:rsidRDefault="0052376C" w:rsidP="0052376C">
      <w:pPr>
        <w:pStyle w:val="4"/>
        <w:rPr>
          <w:b w:val="0"/>
          <w:sz w:val="28"/>
          <w:szCs w:val="28"/>
        </w:rPr>
      </w:pPr>
      <w:bookmarkStart w:id="43" w:name="_Toc146469083"/>
      <w:bookmarkStart w:id="44" w:name="_Toc146470730"/>
      <w:bookmarkStart w:id="45" w:name="_Toc146903861"/>
      <w:r w:rsidRPr="00A850A4">
        <w:rPr>
          <w:b w:val="0"/>
          <w:sz w:val="28"/>
          <w:szCs w:val="28"/>
        </w:rPr>
        <w:t>Источники примесей</w:t>
      </w:r>
      <w:bookmarkEnd w:id="43"/>
      <w:bookmarkEnd w:id="44"/>
      <w:bookmarkEnd w:id="45"/>
    </w:p>
    <w:p w:rsidR="0052376C" w:rsidRPr="00A850A4" w:rsidRDefault="0052376C" w:rsidP="0052376C">
      <w:pPr>
        <w:ind w:firstLine="709"/>
        <w:jc w:val="both"/>
      </w:pPr>
      <w:r w:rsidRPr="00A850A4">
        <w:t>Источники примесей могут находиться в трех агрегатных состоя</w:t>
      </w:r>
      <w:r w:rsidRPr="00A850A4">
        <w:softHyphen/>
        <w:t>ниях: твердом, жидком и газообразном. Твердые источники, в основном окислы элементов, наименее опасны в работе, однако требуют приме</w:t>
      </w:r>
      <w:r w:rsidRPr="00A850A4">
        <w:softHyphen/>
        <w:t>нения двухзонных печей при проведении диффузии в открытой трубе. Кроме того, они, как правило, являются источниками одноразового применения, т.е. для проведения следующих процессов требуется об</w:t>
      </w:r>
      <w:r w:rsidRPr="00A850A4">
        <w:softHyphen/>
        <w:t>новление источника примеси.</w:t>
      </w:r>
    </w:p>
    <w:p w:rsidR="0052376C" w:rsidRPr="00A850A4" w:rsidRDefault="0052376C" w:rsidP="0052376C">
      <w:pPr>
        <w:ind w:firstLine="709"/>
        <w:jc w:val="both"/>
      </w:pPr>
      <w:r w:rsidRPr="00A850A4">
        <w:t>Использование жидких источников имеет ряд преимуществ по сравнению с применением твердых источников:</w:t>
      </w:r>
    </w:p>
    <w:p w:rsidR="0052376C" w:rsidRPr="00A850A4" w:rsidRDefault="0052376C" w:rsidP="0052376C">
      <w:pPr>
        <w:tabs>
          <w:tab w:val="left" w:pos="1080"/>
        </w:tabs>
        <w:ind w:firstLine="709"/>
        <w:jc w:val="both"/>
      </w:pPr>
      <w:r w:rsidRPr="00A850A4">
        <w:t>-</w:t>
      </w:r>
      <w:r w:rsidRPr="00A850A4">
        <w:tab/>
        <w:t>давление паров диффузанта уже при комнатной температуре до</w:t>
      </w:r>
      <w:r w:rsidRPr="00A850A4">
        <w:softHyphen/>
        <w:t>статочно велико и не требуется дополнительного нагрева, что упрощает оборудование, так как процесс ведется в однозонной печи;</w:t>
      </w:r>
    </w:p>
    <w:p w:rsidR="0052376C" w:rsidRPr="00A850A4" w:rsidRDefault="0052376C" w:rsidP="0052376C">
      <w:pPr>
        <w:tabs>
          <w:tab w:val="left" w:pos="1080"/>
        </w:tabs>
        <w:ind w:firstLine="709"/>
        <w:jc w:val="both"/>
      </w:pPr>
      <w:r w:rsidRPr="00A850A4">
        <w:t>-</w:t>
      </w:r>
      <w:r w:rsidRPr="00A850A4">
        <w:tab/>
        <w:t>источник примеси можно использовать многократно, в процессе работы он почти не обедняется;</w:t>
      </w:r>
    </w:p>
    <w:p w:rsidR="0052376C" w:rsidRPr="00A850A4" w:rsidRDefault="0052376C" w:rsidP="0052376C">
      <w:pPr>
        <w:tabs>
          <w:tab w:val="left" w:pos="1080"/>
        </w:tabs>
        <w:ind w:firstLine="709"/>
        <w:jc w:val="both"/>
      </w:pPr>
      <w:r w:rsidRPr="00A850A4">
        <w:t>-</w:t>
      </w:r>
      <w:r w:rsidRPr="00A850A4">
        <w:tab/>
        <w:t>жидкости не являются гигроскопичными и незначительно загряз</w:t>
      </w:r>
      <w:r w:rsidRPr="00A850A4">
        <w:softHyphen/>
        <w:t>няются при соприкосновении с окружающей средой;</w:t>
      </w:r>
    </w:p>
    <w:p w:rsidR="0052376C" w:rsidRPr="00A850A4" w:rsidRDefault="0052376C" w:rsidP="0052376C">
      <w:pPr>
        <w:tabs>
          <w:tab w:val="left" w:pos="1080"/>
        </w:tabs>
        <w:ind w:firstLine="709"/>
        <w:jc w:val="both"/>
      </w:pPr>
      <w:r w:rsidRPr="00A850A4">
        <w:t>-</w:t>
      </w:r>
      <w:r w:rsidRPr="00A850A4">
        <w:tab/>
        <w:t>возможно создание на поверхности пластин сравнительно невы</w:t>
      </w:r>
      <w:r w:rsidRPr="00A850A4">
        <w:softHyphen/>
        <w:t>соких концентраций примеси с хорошей воспроизводимостью по пара</w:t>
      </w:r>
      <w:r w:rsidRPr="00A850A4">
        <w:softHyphen/>
        <w:t>метрам диффузионных слоев;</w:t>
      </w:r>
    </w:p>
    <w:p w:rsidR="0052376C" w:rsidRPr="00A850A4" w:rsidRDefault="0052376C" w:rsidP="0052376C">
      <w:pPr>
        <w:tabs>
          <w:tab w:val="left" w:pos="1080"/>
        </w:tabs>
        <w:ind w:firstLine="709"/>
        <w:jc w:val="both"/>
      </w:pPr>
      <w:r w:rsidRPr="00A850A4">
        <w:t>-</w:t>
      </w:r>
      <w:r w:rsidRPr="00A850A4">
        <w:tab/>
        <w:t xml:space="preserve">возможна автоматизация процесса диффузии. </w:t>
      </w:r>
    </w:p>
    <w:p w:rsidR="0052376C" w:rsidRPr="00A850A4" w:rsidRDefault="0052376C" w:rsidP="0052376C">
      <w:pPr>
        <w:ind w:firstLine="709"/>
        <w:jc w:val="both"/>
      </w:pPr>
      <w:r w:rsidRPr="00A850A4">
        <w:lastRenderedPageBreak/>
        <w:t>Указанные преимущества характерны и для газообразных источ</w:t>
      </w:r>
      <w:r w:rsidRPr="00A850A4">
        <w:softHyphen/>
        <w:t>ников примеси.</w:t>
      </w:r>
    </w:p>
    <w:p w:rsidR="0052376C" w:rsidRPr="00A850A4" w:rsidRDefault="0052376C" w:rsidP="0052376C">
      <w:pPr>
        <w:ind w:firstLine="709"/>
        <w:jc w:val="both"/>
      </w:pPr>
      <w:r w:rsidRPr="00A850A4">
        <w:t>Недостатками жидких и газообразных источников являются их токсичность (особенно газообразных) и взрывоопасность жидкостей (особенно в присутствии воды).</w:t>
      </w:r>
    </w:p>
    <w:p w:rsidR="0052376C" w:rsidRPr="00A850A4" w:rsidRDefault="0052376C" w:rsidP="0052376C">
      <w:pPr>
        <w:pStyle w:val="5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6" w:name="_Toc146470731"/>
      <w:r w:rsidRPr="00A850A4">
        <w:rPr>
          <w:rFonts w:ascii="Times New Roman" w:hAnsi="Times New Roman" w:cs="Times New Roman"/>
          <w:color w:val="auto"/>
          <w:sz w:val="28"/>
          <w:szCs w:val="28"/>
        </w:rPr>
        <w:t>Источники донорной примеси</w:t>
      </w:r>
      <w:bookmarkEnd w:id="46"/>
    </w:p>
    <w:p w:rsidR="0052376C" w:rsidRPr="00A850A4" w:rsidRDefault="0052376C" w:rsidP="0052376C">
      <w:pPr>
        <w:ind w:firstLine="709"/>
        <w:jc w:val="both"/>
      </w:pPr>
      <w:r w:rsidRPr="00A850A4">
        <w:t>Донорами в кремнии являются элементы V группы таблицы Мен</w:t>
      </w:r>
      <w:r w:rsidRPr="00A850A4">
        <w:softHyphen/>
        <w:t>делеева: фосфор, мышьяк, сурьма. Ранее в качестве донорной примеси наиболее часто использовался фосфор. Однако с переходом к субмик</w:t>
      </w:r>
      <w:r w:rsidRPr="00A850A4">
        <w:softHyphen/>
        <w:t>ронным размерам элементов интегральных микросхем и уменьшением толщин диффузионных слоев все большее место в технологии занимают мышьяк и сурьма. Это связано с тем, что они обладают меньшим, чем у фосфора, коэффициентом диффузии, что позволяет при формировании тонких слоев лучше управлять процессом и получать более воспроизво</w:t>
      </w:r>
      <w:r w:rsidRPr="00A850A4">
        <w:softHyphen/>
        <w:t>димые результаты. Фосфор и мышьяк используются при изготовлении эмиттерных областей, а сурьма и мышьяк - для создания скрытых слоев в коллекторе биполярных транзисторов.</w:t>
      </w:r>
    </w:p>
    <w:p w:rsidR="0052376C" w:rsidRPr="00A850A4" w:rsidRDefault="0052376C" w:rsidP="0052376C">
      <w:pPr>
        <w:ind w:firstLine="709"/>
        <w:jc w:val="both"/>
      </w:pPr>
      <w:r w:rsidRPr="00A850A4">
        <w:t>Фосфор применяется как чистым (красный фосфор), так и в виде различных соединений (табл.</w:t>
      </w:r>
      <w:r w:rsidR="00DA1C6D">
        <w:t>2.</w:t>
      </w:r>
      <w:r w:rsidRPr="00A850A4">
        <w:t>2).</w:t>
      </w:r>
    </w:p>
    <w:p w:rsidR="0052376C" w:rsidRDefault="0052376C" w:rsidP="0052376C">
      <w:pPr>
        <w:ind w:firstLine="709"/>
        <w:jc w:val="both"/>
      </w:pPr>
      <w:r w:rsidRPr="00A850A4">
        <w:t>Твердым источником фосфора в основном является фосфорный ан</w:t>
      </w:r>
      <w:r w:rsidRPr="00A850A4">
        <w:softHyphen/>
        <w:t>гидрид Р</w:t>
      </w:r>
      <w:r w:rsidRPr="00A850A4">
        <w:rPr>
          <w:vertAlign w:val="subscript"/>
        </w:rPr>
        <w:t>2</w:t>
      </w:r>
      <w:r w:rsidRPr="00A850A4">
        <w:t>О</w:t>
      </w:r>
      <w:r w:rsidRPr="00A850A4">
        <w:rPr>
          <w:vertAlign w:val="subscript"/>
        </w:rPr>
        <w:t>5</w:t>
      </w:r>
      <w:r w:rsidRPr="00A850A4">
        <w:t xml:space="preserve"> - белый порошок, обладающий повышенной гигроскопич</w:t>
      </w:r>
      <w:r w:rsidRPr="00A850A4">
        <w:softHyphen/>
        <w:t>ностью, вследствие чего он постоянно хранится в герметичных ампулах, которые вскрываются непосредственно перед загрузкой его в печь. Кроме того, фосфорный ангидрид - прекрасный геттер, он поглощает из воздуха самые различные примеси, которые при диффузии могут пере</w:t>
      </w:r>
      <w:r w:rsidRPr="00A850A4">
        <w:softHyphen/>
        <w:t>носиться на поверхность пластин и проникать в глубь кристалла.</w:t>
      </w:r>
    </w:p>
    <w:p w:rsidR="0052376C" w:rsidRPr="00A850A4" w:rsidRDefault="0052376C" w:rsidP="0052376C">
      <w:pPr>
        <w:ind w:firstLine="709"/>
        <w:jc w:val="both"/>
      </w:pPr>
    </w:p>
    <w:p w:rsidR="0052376C" w:rsidRPr="00A850A4" w:rsidRDefault="0052376C" w:rsidP="0052376C">
      <w:pPr>
        <w:jc w:val="both"/>
      </w:pPr>
      <w:r w:rsidRPr="00A850A4">
        <w:t xml:space="preserve">Таблица </w:t>
      </w:r>
      <w:r w:rsidR="00DA1C6D">
        <w:t>2.</w:t>
      </w:r>
      <w:r w:rsidRPr="00A850A4">
        <w:t>2</w:t>
      </w:r>
    </w:p>
    <w:p w:rsidR="0052376C" w:rsidRPr="00A850A4" w:rsidRDefault="0052376C" w:rsidP="0052376C">
      <w:pPr>
        <w:jc w:val="both"/>
      </w:pPr>
      <w:r w:rsidRPr="00A850A4">
        <w:t>Характеристики источников фосфора для легирования кремния</w:t>
      </w:r>
    </w:p>
    <w:tbl>
      <w:tblPr>
        <w:tblW w:w="5000" w:type="pct"/>
        <w:jc w:val="center"/>
        <w:tblLook w:val="01E0"/>
      </w:tblPr>
      <w:tblGrid>
        <w:gridCol w:w="2009"/>
        <w:gridCol w:w="1760"/>
        <w:gridCol w:w="1692"/>
        <w:gridCol w:w="1972"/>
        <w:gridCol w:w="2138"/>
      </w:tblGrid>
      <w:tr w:rsidR="0052376C" w:rsidRPr="00A850A4" w:rsidTr="00773284">
        <w:trPr>
          <w:jc w:val="center"/>
        </w:trPr>
        <w:tc>
          <w:tcPr>
            <w:tcW w:w="1050" w:type="pct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>Источники</w:t>
            </w:r>
          </w:p>
        </w:tc>
        <w:tc>
          <w:tcPr>
            <w:tcW w:w="919" w:type="pct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>Агрегатное состояние при Т=20°С</w:t>
            </w:r>
          </w:p>
        </w:tc>
        <w:tc>
          <w:tcPr>
            <w:tcW w:w="883" w:type="pct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>Температура источника во время диффузии, °С</w:t>
            </w:r>
          </w:p>
        </w:tc>
        <w:tc>
          <w:tcPr>
            <w:tcW w:w="1030" w:type="pct"/>
            <w:vAlign w:val="center"/>
          </w:tcPr>
          <w:p w:rsidR="0052376C" w:rsidRPr="00A850A4" w:rsidRDefault="0052376C" w:rsidP="00773284">
            <w:pPr>
              <w:jc w:val="both"/>
              <w:rPr>
                <w:vertAlign w:val="subscript"/>
                <w:lang w:val="en-US"/>
              </w:rPr>
            </w:pPr>
            <w:r w:rsidRPr="00A850A4">
              <w:t xml:space="preserve">Поверхностное сопротивление </w:t>
            </w:r>
            <w:r w:rsidRPr="00A850A4">
              <w:rPr>
                <w:lang w:val="en-US"/>
              </w:rPr>
              <w:t>R</w:t>
            </w:r>
            <w:r w:rsidRPr="00A850A4">
              <w:rPr>
                <w:vertAlign w:val="subscript"/>
                <w:lang w:val="en-US"/>
              </w:rPr>
              <w:t>S</w:t>
            </w:r>
          </w:p>
        </w:tc>
        <w:tc>
          <w:tcPr>
            <w:tcW w:w="1117" w:type="pct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>Недостатки источников</w:t>
            </w:r>
          </w:p>
        </w:tc>
      </w:tr>
      <w:tr w:rsidR="0052376C" w:rsidRPr="00A850A4" w:rsidTr="00773284">
        <w:trPr>
          <w:jc w:val="center"/>
        </w:trPr>
        <w:tc>
          <w:tcPr>
            <w:tcW w:w="1050" w:type="pct"/>
            <w:vAlign w:val="center"/>
          </w:tcPr>
          <w:p w:rsidR="0052376C" w:rsidRPr="00A850A4" w:rsidRDefault="0052376C" w:rsidP="00773284">
            <w:pPr>
              <w:jc w:val="both"/>
              <w:rPr>
                <w:lang w:val="en-US"/>
              </w:rPr>
            </w:pPr>
            <w:r w:rsidRPr="00A850A4">
              <w:lastRenderedPageBreak/>
              <w:t xml:space="preserve">Красный фосфор </w:t>
            </w:r>
            <w:r w:rsidRPr="00A850A4">
              <w:rPr>
                <w:lang w:val="en-US"/>
              </w:rPr>
              <w:t>P</w:t>
            </w:r>
          </w:p>
        </w:tc>
        <w:tc>
          <w:tcPr>
            <w:tcW w:w="919" w:type="pct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>Твёрдое</w:t>
            </w:r>
          </w:p>
        </w:tc>
        <w:tc>
          <w:tcPr>
            <w:tcW w:w="883" w:type="pct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>200-300</w:t>
            </w:r>
          </w:p>
        </w:tc>
        <w:tc>
          <w:tcPr>
            <w:tcW w:w="1030" w:type="pct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>Низкое</w:t>
            </w:r>
          </w:p>
        </w:tc>
        <w:tc>
          <w:tcPr>
            <w:tcW w:w="1117" w:type="pct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>Нестабильно давление паров</w:t>
            </w:r>
          </w:p>
        </w:tc>
      </w:tr>
      <w:tr w:rsidR="0052376C" w:rsidRPr="00A850A4" w:rsidTr="00773284">
        <w:trPr>
          <w:jc w:val="center"/>
        </w:trPr>
        <w:tc>
          <w:tcPr>
            <w:tcW w:w="1050" w:type="pct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 xml:space="preserve">Фосфорный ангидрид </w:t>
            </w:r>
            <w:r w:rsidRPr="00A850A4">
              <w:rPr>
                <w:position w:val="-12"/>
              </w:rPr>
              <w:object w:dxaOrig="520" w:dyaOrig="360">
                <v:shape id="_x0000_i1166" type="#_x0000_t75" style="width:27pt;height:18pt" o:ole="">
                  <v:imagedata r:id="rId596" o:title=""/>
                </v:shape>
                <o:OLEObject Type="Embed" ProgID="Equation.3" ShapeID="_x0000_i1166" DrawAspect="Content" ObjectID="_1537268049" r:id="rId597"/>
              </w:object>
            </w:r>
          </w:p>
        </w:tc>
        <w:tc>
          <w:tcPr>
            <w:tcW w:w="919" w:type="pct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>То же</w:t>
            </w:r>
          </w:p>
        </w:tc>
        <w:tc>
          <w:tcPr>
            <w:tcW w:w="883" w:type="pct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>200-300</w:t>
            </w:r>
          </w:p>
        </w:tc>
        <w:tc>
          <w:tcPr>
            <w:tcW w:w="1030" w:type="pct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>Высокое</w:t>
            </w:r>
          </w:p>
        </w:tc>
        <w:tc>
          <w:tcPr>
            <w:tcW w:w="1117" w:type="pct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>Гигроскопичен</w:t>
            </w:r>
          </w:p>
        </w:tc>
      </w:tr>
      <w:tr w:rsidR="0052376C" w:rsidRPr="00A850A4" w:rsidTr="00773284">
        <w:trPr>
          <w:jc w:val="center"/>
        </w:trPr>
        <w:tc>
          <w:tcPr>
            <w:tcW w:w="1050" w:type="pct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 xml:space="preserve">Хлорокись фосфора </w:t>
            </w:r>
            <w:r w:rsidRPr="00A850A4">
              <w:rPr>
                <w:position w:val="-12"/>
              </w:rPr>
              <w:object w:dxaOrig="700" w:dyaOrig="360">
                <v:shape id="_x0000_i1167" type="#_x0000_t75" style="width:34.5pt;height:18pt" o:ole="">
                  <v:imagedata r:id="rId598" o:title=""/>
                </v:shape>
                <o:OLEObject Type="Embed" ProgID="Equation.3" ShapeID="_x0000_i1167" DrawAspect="Content" ObjectID="_1537268050" r:id="rId599"/>
              </w:object>
            </w:r>
          </w:p>
        </w:tc>
        <w:tc>
          <w:tcPr>
            <w:tcW w:w="919" w:type="pct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>Жидкое</w:t>
            </w:r>
          </w:p>
        </w:tc>
        <w:tc>
          <w:tcPr>
            <w:tcW w:w="883" w:type="pct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>2-40</w:t>
            </w:r>
          </w:p>
        </w:tc>
        <w:tc>
          <w:tcPr>
            <w:tcW w:w="1030" w:type="pct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>Любое</w:t>
            </w:r>
          </w:p>
        </w:tc>
        <w:tc>
          <w:tcPr>
            <w:tcW w:w="1117" w:type="pct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>Токсичен</w:t>
            </w:r>
          </w:p>
        </w:tc>
      </w:tr>
      <w:tr w:rsidR="0052376C" w:rsidRPr="00A850A4" w:rsidTr="00773284">
        <w:trPr>
          <w:jc w:val="center"/>
        </w:trPr>
        <w:tc>
          <w:tcPr>
            <w:tcW w:w="1050" w:type="pct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 xml:space="preserve">Треххлористый фосфор </w:t>
            </w:r>
            <w:r w:rsidRPr="00A850A4">
              <w:rPr>
                <w:position w:val="-12"/>
              </w:rPr>
              <w:object w:dxaOrig="540" w:dyaOrig="360">
                <v:shape id="_x0000_i1168" type="#_x0000_t75" style="width:27pt;height:18pt" o:ole="">
                  <v:imagedata r:id="rId600" o:title=""/>
                </v:shape>
                <o:OLEObject Type="Embed" ProgID="Equation.3" ShapeID="_x0000_i1168" DrawAspect="Content" ObjectID="_1537268051" r:id="rId601"/>
              </w:object>
            </w:r>
          </w:p>
        </w:tc>
        <w:tc>
          <w:tcPr>
            <w:tcW w:w="919" w:type="pct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>То же</w:t>
            </w:r>
          </w:p>
        </w:tc>
        <w:tc>
          <w:tcPr>
            <w:tcW w:w="883" w:type="pct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>2-40</w:t>
            </w:r>
          </w:p>
        </w:tc>
        <w:tc>
          <w:tcPr>
            <w:tcW w:w="1030" w:type="pct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>То же</w:t>
            </w:r>
          </w:p>
        </w:tc>
        <w:tc>
          <w:tcPr>
            <w:tcW w:w="1117" w:type="pct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>Высокотоксичен</w:t>
            </w:r>
          </w:p>
        </w:tc>
      </w:tr>
      <w:tr w:rsidR="0052376C" w:rsidRPr="00A850A4" w:rsidTr="00773284">
        <w:trPr>
          <w:jc w:val="center"/>
        </w:trPr>
        <w:tc>
          <w:tcPr>
            <w:tcW w:w="1050" w:type="pct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 xml:space="preserve">Фосфин </w:t>
            </w:r>
            <w:r w:rsidRPr="00A850A4">
              <w:rPr>
                <w:position w:val="-12"/>
              </w:rPr>
              <w:object w:dxaOrig="499" w:dyaOrig="360">
                <v:shape id="_x0000_i1169" type="#_x0000_t75" style="width:25.5pt;height:18pt" o:ole="">
                  <v:imagedata r:id="rId602" o:title=""/>
                </v:shape>
                <o:OLEObject Type="Embed" ProgID="Equation.3" ShapeID="_x0000_i1169" DrawAspect="Content" ObjectID="_1537268052" r:id="rId603"/>
              </w:object>
            </w:r>
          </w:p>
        </w:tc>
        <w:tc>
          <w:tcPr>
            <w:tcW w:w="919" w:type="pct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>Газообразное</w:t>
            </w:r>
          </w:p>
        </w:tc>
        <w:tc>
          <w:tcPr>
            <w:tcW w:w="883" w:type="pct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>0-30</w:t>
            </w:r>
          </w:p>
        </w:tc>
        <w:tc>
          <w:tcPr>
            <w:tcW w:w="1030" w:type="pct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>То же</w:t>
            </w:r>
          </w:p>
        </w:tc>
        <w:tc>
          <w:tcPr>
            <w:tcW w:w="1117" w:type="pct"/>
            <w:vAlign w:val="center"/>
          </w:tcPr>
          <w:p w:rsidR="0052376C" w:rsidRPr="00A850A4" w:rsidRDefault="0052376C" w:rsidP="00773284">
            <w:pPr>
              <w:jc w:val="both"/>
            </w:pPr>
          </w:p>
        </w:tc>
      </w:tr>
    </w:tbl>
    <w:p w:rsidR="0052376C" w:rsidRPr="00A850A4" w:rsidRDefault="0052376C" w:rsidP="0052376C">
      <w:pPr>
        <w:jc w:val="both"/>
      </w:pPr>
    </w:p>
    <w:p w:rsidR="0052376C" w:rsidRPr="00A850A4" w:rsidRDefault="0052376C" w:rsidP="0052376C">
      <w:pPr>
        <w:ind w:firstLine="709"/>
        <w:jc w:val="both"/>
      </w:pPr>
      <w:r w:rsidRPr="00A850A4">
        <w:t>При осаждении на поверхность кремния идет выделение элемен</w:t>
      </w:r>
      <w:r w:rsidRPr="00A850A4">
        <w:softHyphen/>
        <w:t>тарного фосфора и образование фосфорносиликатного стекла - ФСС (фосфор замещается кремнием, кремний частично окисляется кислоро</w:t>
      </w:r>
      <w:r w:rsidRPr="00A850A4">
        <w:softHyphen/>
        <w:t>дом из Р</w:t>
      </w:r>
      <w:r w:rsidRPr="00A850A4">
        <w:rPr>
          <w:vertAlign w:val="subscript"/>
        </w:rPr>
        <w:t>2</w:t>
      </w:r>
      <w:r w:rsidRPr="00A850A4">
        <w:t>О</w:t>
      </w:r>
      <w:r w:rsidRPr="00A850A4">
        <w:rPr>
          <w:vertAlign w:val="subscript"/>
        </w:rPr>
        <w:t>5</w:t>
      </w:r>
      <w:r w:rsidRPr="00A850A4">
        <w:t>):</w:t>
      </w:r>
    </w:p>
    <w:p w:rsidR="0052376C" w:rsidRPr="00A850A4" w:rsidRDefault="0052376C" w:rsidP="0052376C">
      <w:pPr>
        <w:ind w:firstLine="709"/>
        <w:jc w:val="both"/>
      </w:pPr>
    </w:p>
    <w:p w:rsidR="0052376C" w:rsidRPr="00A850A4" w:rsidRDefault="0052376C" w:rsidP="0052376C">
      <w:pPr>
        <w:ind w:firstLine="709"/>
        <w:jc w:val="center"/>
      </w:pPr>
      <w:r w:rsidRPr="00A850A4">
        <w:rPr>
          <w:position w:val="-12"/>
        </w:rPr>
        <w:object w:dxaOrig="3420" w:dyaOrig="360">
          <v:shape id="_x0000_i1170" type="#_x0000_t75" style="width:171pt;height:18pt" o:ole="">
            <v:imagedata r:id="rId604" o:title=""/>
          </v:shape>
          <o:OLEObject Type="Embed" ProgID="Equation.3" ShapeID="_x0000_i1170" DrawAspect="Content" ObjectID="_1537268053" r:id="rId605"/>
        </w:object>
      </w:r>
    </w:p>
    <w:p w:rsidR="0052376C" w:rsidRPr="00A850A4" w:rsidRDefault="0052376C" w:rsidP="0052376C">
      <w:pPr>
        <w:ind w:firstLine="709"/>
        <w:jc w:val="both"/>
      </w:pPr>
    </w:p>
    <w:p w:rsidR="0052376C" w:rsidRPr="00A850A4" w:rsidRDefault="0052376C" w:rsidP="0052376C">
      <w:pPr>
        <w:jc w:val="both"/>
      </w:pPr>
      <w:r w:rsidRPr="00A850A4">
        <w:t>или точнее</w:t>
      </w:r>
    </w:p>
    <w:p w:rsidR="0052376C" w:rsidRPr="00A850A4" w:rsidRDefault="0052376C" w:rsidP="0052376C">
      <w:pPr>
        <w:jc w:val="both"/>
      </w:pPr>
    </w:p>
    <w:p w:rsidR="0052376C" w:rsidRPr="00A850A4" w:rsidRDefault="0052376C" w:rsidP="0052376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right" w:pos="9638"/>
        </w:tabs>
        <w:ind w:firstLine="709"/>
        <w:jc w:val="center"/>
      </w:pPr>
      <w:r w:rsidRPr="00A850A4">
        <w:rPr>
          <w:position w:val="-12"/>
        </w:rPr>
        <w:object w:dxaOrig="5140" w:dyaOrig="360">
          <v:shape id="_x0000_i1171" type="#_x0000_t75" style="width:354pt;height:18pt" o:ole="">
            <v:imagedata r:id="rId606" o:title=""/>
          </v:shape>
          <o:OLEObject Type="Embed" ProgID="Equation.3" ShapeID="_x0000_i1171" DrawAspect="Content" ObjectID="_1537268054" r:id="rId607"/>
        </w:object>
      </w:r>
      <w:r w:rsidRPr="00A850A4">
        <w:tab/>
      </w:r>
      <w:r w:rsidRPr="00A850A4">
        <w:tab/>
        <w:t>(</w:t>
      </w:r>
      <w:r w:rsidR="00DA1C6D">
        <w:t>2.</w:t>
      </w:r>
      <w:r w:rsidRPr="00A850A4">
        <w:t>12)</w:t>
      </w:r>
    </w:p>
    <w:p w:rsidR="0052376C" w:rsidRPr="00A850A4" w:rsidRDefault="0052376C" w:rsidP="0052376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right" w:pos="9641"/>
        </w:tabs>
        <w:jc w:val="both"/>
      </w:pPr>
    </w:p>
    <w:p w:rsidR="0052376C" w:rsidRPr="00A850A4" w:rsidRDefault="0052376C" w:rsidP="0052376C">
      <w:pPr>
        <w:ind w:firstLine="709"/>
        <w:jc w:val="both"/>
      </w:pPr>
      <w:r w:rsidRPr="00A850A4">
        <w:t>Жидкими источниками фосфора служат обычно РС1</w:t>
      </w:r>
      <w:r w:rsidRPr="00A850A4">
        <w:rPr>
          <w:vertAlign w:val="subscript"/>
        </w:rPr>
        <w:t>3</w:t>
      </w:r>
      <w:r w:rsidRPr="00A850A4">
        <w:t xml:space="preserve"> и РОС1</w:t>
      </w:r>
      <w:r w:rsidRPr="00A850A4">
        <w:rPr>
          <w:vertAlign w:val="subscript"/>
        </w:rPr>
        <w:t>3</w:t>
      </w:r>
      <w:r w:rsidRPr="00A850A4">
        <w:t>. Диффузия проводится в атмосфере азота (или аргона) с добавлением нескольких процентов кислорода. В трубе происходит реакция окисле</w:t>
      </w:r>
      <w:r w:rsidRPr="00A850A4">
        <w:softHyphen/>
        <w:t>ния хлорокиси фосфора:</w:t>
      </w:r>
    </w:p>
    <w:p w:rsidR="0052376C" w:rsidRPr="00A850A4" w:rsidRDefault="0052376C" w:rsidP="0052376C">
      <w:pPr>
        <w:jc w:val="both"/>
      </w:pPr>
    </w:p>
    <w:p w:rsidR="0052376C" w:rsidRPr="00A850A4" w:rsidRDefault="0052376C" w:rsidP="0052376C">
      <w:pPr>
        <w:jc w:val="both"/>
      </w:pPr>
      <w:r w:rsidRPr="00A850A4">
        <w:rPr>
          <w:position w:val="-12"/>
        </w:rPr>
        <w:object w:dxaOrig="2299" w:dyaOrig="360">
          <v:shape id="_x0000_i1172" type="#_x0000_t75" style="width:114pt;height:18pt" o:ole="">
            <v:imagedata r:id="rId608" o:title=""/>
          </v:shape>
          <o:OLEObject Type="Embed" ProgID="Equation.3" ShapeID="_x0000_i1172" DrawAspect="Content" ObjectID="_1537268055" r:id="rId609"/>
        </w:object>
      </w:r>
      <w:r w:rsidRPr="00A850A4">
        <w:t>, а затем до фосфорного ангидрида:</w:t>
      </w:r>
    </w:p>
    <w:p w:rsidR="0052376C" w:rsidRPr="00A850A4" w:rsidRDefault="0052376C" w:rsidP="0052376C">
      <w:pPr>
        <w:tabs>
          <w:tab w:val="right" w:pos="9641"/>
        </w:tabs>
        <w:jc w:val="both"/>
      </w:pPr>
      <w:r w:rsidRPr="00A850A4">
        <w:rPr>
          <w:position w:val="-12"/>
        </w:rPr>
        <w:object w:dxaOrig="3320" w:dyaOrig="380">
          <v:shape id="_x0000_i1173" type="#_x0000_t75" style="width:165pt;height:19.5pt" o:ole="">
            <v:imagedata r:id="rId610" o:title=""/>
          </v:shape>
          <o:OLEObject Type="Embed" ProgID="Equation.3" ShapeID="_x0000_i1173" DrawAspect="Content" ObjectID="_1537268056" r:id="rId611"/>
        </w:object>
      </w:r>
      <w:r w:rsidRPr="00A850A4">
        <w:t xml:space="preserve">. </w:t>
      </w:r>
      <w:r w:rsidRPr="00A850A4">
        <w:tab/>
        <w:t>(</w:t>
      </w:r>
      <w:r w:rsidR="00DA1C6D">
        <w:t>2.</w:t>
      </w:r>
      <w:r w:rsidRPr="00A850A4">
        <w:t>13)</w:t>
      </w:r>
    </w:p>
    <w:p w:rsidR="0052376C" w:rsidRPr="00A850A4" w:rsidRDefault="0052376C" w:rsidP="0052376C">
      <w:pPr>
        <w:jc w:val="both"/>
      </w:pPr>
    </w:p>
    <w:p w:rsidR="0052376C" w:rsidRPr="00A850A4" w:rsidRDefault="0052376C" w:rsidP="0052376C">
      <w:pPr>
        <w:ind w:firstLine="709"/>
        <w:jc w:val="both"/>
      </w:pPr>
      <w:r w:rsidRPr="00A850A4">
        <w:t>Фосфорный ангидрид осаждается на поверхность пластин и легирует кремний согласно реакции (</w:t>
      </w:r>
      <w:r w:rsidR="00DA1C6D">
        <w:t>2.</w:t>
      </w:r>
      <w:r w:rsidRPr="00A850A4">
        <w:t>11).</w:t>
      </w:r>
    </w:p>
    <w:p w:rsidR="0052376C" w:rsidRPr="00A850A4" w:rsidRDefault="0052376C" w:rsidP="0052376C">
      <w:pPr>
        <w:jc w:val="both"/>
      </w:pPr>
      <w:r w:rsidRPr="00A850A4">
        <w:t>В случае газообразного источника - фосфина - присутствие кисло</w:t>
      </w:r>
      <w:r w:rsidRPr="00A850A4">
        <w:softHyphen/>
        <w:t>рода также приводит прежде всего к образованию фосфорного ангидрида:</w:t>
      </w:r>
    </w:p>
    <w:p w:rsidR="0052376C" w:rsidRPr="00A850A4" w:rsidRDefault="0052376C" w:rsidP="0052376C">
      <w:pPr>
        <w:jc w:val="both"/>
      </w:pPr>
    </w:p>
    <w:p w:rsidR="0052376C" w:rsidRPr="00A850A4" w:rsidRDefault="0052376C" w:rsidP="0052376C">
      <w:pPr>
        <w:tabs>
          <w:tab w:val="right" w:pos="9641"/>
        </w:tabs>
        <w:jc w:val="both"/>
      </w:pPr>
      <w:r w:rsidRPr="00A850A4">
        <w:rPr>
          <w:position w:val="-12"/>
        </w:rPr>
        <w:object w:dxaOrig="3080" w:dyaOrig="380">
          <v:shape id="_x0000_i1174" type="#_x0000_t75" style="width:153pt;height:19.5pt" o:ole="">
            <v:imagedata r:id="rId612" o:title=""/>
          </v:shape>
          <o:OLEObject Type="Embed" ProgID="Equation.3" ShapeID="_x0000_i1174" DrawAspect="Content" ObjectID="_1537268057" r:id="rId613"/>
        </w:object>
      </w:r>
      <w:r w:rsidRPr="00A850A4">
        <w:t xml:space="preserve">. </w:t>
      </w:r>
      <w:r w:rsidRPr="00A850A4">
        <w:tab/>
        <w:t>(</w:t>
      </w:r>
      <w:r w:rsidR="00DA1C6D">
        <w:t>2.</w:t>
      </w:r>
      <w:r w:rsidRPr="00A850A4">
        <w:t>14)</w:t>
      </w:r>
    </w:p>
    <w:p w:rsidR="0052376C" w:rsidRPr="00A850A4" w:rsidRDefault="0052376C" w:rsidP="0052376C">
      <w:pPr>
        <w:jc w:val="both"/>
      </w:pPr>
    </w:p>
    <w:p w:rsidR="0052376C" w:rsidRPr="00A850A4" w:rsidRDefault="0052376C" w:rsidP="0052376C">
      <w:pPr>
        <w:ind w:firstLine="709"/>
        <w:jc w:val="both"/>
      </w:pPr>
      <w:r w:rsidRPr="00A850A4">
        <w:t>Во избежание эрозии поверхности кремния, возникающей при попада</w:t>
      </w:r>
      <w:r w:rsidRPr="00A850A4">
        <w:softHyphen/>
        <w:t>нии паров жидких диффузантов или РН</w:t>
      </w:r>
      <w:r w:rsidRPr="00A850A4">
        <w:rPr>
          <w:vertAlign w:val="subscript"/>
        </w:rPr>
        <w:t>3</w:t>
      </w:r>
      <w:r w:rsidRPr="00A850A4">
        <w:t>, перед началом диффузии про</w:t>
      </w:r>
      <w:r w:rsidRPr="00A850A4">
        <w:softHyphen/>
        <w:t>водится кратковременный нагрев пластин в атмосфере азота с кислоро</w:t>
      </w:r>
      <w:r w:rsidRPr="00A850A4">
        <w:softHyphen/>
        <w:t>дом, при этом поверхность кремния слегка окисляется.</w:t>
      </w:r>
    </w:p>
    <w:p w:rsidR="0052376C" w:rsidRPr="00A850A4" w:rsidRDefault="0052376C" w:rsidP="0052376C">
      <w:pPr>
        <w:jc w:val="both"/>
      </w:pPr>
      <w:r w:rsidRPr="00A850A4">
        <w:t>Мышьяк вводится в кремний из источников, находящихся также в трех агрегатных состояниях: твердом - элементарный мышьяк и мышь</w:t>
      </w:r>
      <w:r w:rsidRPr="00A850A4">
        <w:softHyphen/>
        <w:t>яковистый ангидрид А</w:t>
      </w:r>
      <w:r w:rsidRPr="00A850A4">
        <w:rPr>
          <w:lang w:val="en-US"/>
        </w:rPr>
        <w:t>s</w:t>
      </w:r>
      <w:r w:rsidRPr="00A850A4">
        <w:rPr>
          <w:vertAlign w:val="subscript"/>
        </w:rPr>
        <w:t>2</w:t>
      </w:r>
      <w:r w:rsidRPr="00A850A4">
        <w:t>О</w:t>
      </w:r>
      <w:r w:rsidRPr="00A850A4">
        <w:rPr>
          <w:vertAlign w:val="subscript"/>
        </w:rPr>
        <w:t>3</w:t>
      </w:r>
      <w:r w:rsidRPr="00A850A4">
        <w:t>, жидком - А</w:t>
      </w:r>
      <w:r w:rsidRPr="00A850A4">
        <w:rPr>
          <w:lang w:val="en-US"/>
        </w:rPr>
        <w:t>s</w:t>
      </w:r>
      <w:r w:rsidRPr="00A850A4">
        <w:t>С1</w:t>
      </w:r>
      <w:r w:rsidRPr="00A850A4">
        <w:rPr>
          <w:vertAlign w:val="subscript"/>
        </w:rPr>
        <w:t>3</w:t>
      </w:r>
      <w:r w:rsidRPr="00A850A4">
        <w:t xml:space="preserve"> (используется редко), газо</w:t>
      </w:r>
      <w:r w:rsidRPr="00A850A4">
        <w:softHyphen/>
        <w:t>образном - арсин А</w:t>
      </w:r>
      <w:r w:rsidRPr="00A850A4">
        <w:rPr>
          <w:lang w:val="en-US"/>
        </w:rPr>
        <w:t>s</w:t>
      </w:r>
      <w:r w:rsidRPr="00A850A4">
        <w:t>Н</w:t>
      </w:r>
      <w:r w:rsidRPr="00A850A4">
        <w:rPr>
          <w:vertAlign w:val="subscript"/>
        </w:rPr>
        <w:t>3</w:t>
      </w:r>
      <w:r w:rsidRPr="00A850A4">
        <w:t>.</w:t>
      </w:r>
    </w:p>
    <w:p w:rsidR="0052376C" w:rsidRPr="00A850A4" w:rsidRDefault="0052376C" w:rsidP="0052376C">
      <w:pPr>
        <w:ind w:firstLine="709"/>
        <w:jc w:val="both"/>
      </w:pPr>
      <w:r w:rsidRPr="00A850A4">
        <w:t>При осаждении А</w:t>
      </w:r>
      <w:r w:rsidRPr="00A850A4">
        <w:rPr>
          <w:lang w:val="en-US"/>
        </w:rPr>
        <w:t>s</w:t>
      </w:r>
      <w:r w:rsidRPr="00A850A4">
        <w:rPr>
          <w:vertAlign w:val="subscript"/>
        </w:rPr>
        <w:t>2</w:t>
      </w:r>
      <w:r w:rsidRPr="00A850A4">
        <w:t>О</w:t>
      </w:r>
      <w:r w:rsidRPr="00A850A4">
        <w:rPr>
          <w:vertAlign w:val="subscript"/>
        </w:rPr>
        <w:t>3</w:t>
      </w:r>
      <w:r w:rsidRPr="00A850A4">
        <w:t xml:space="preserve"> на поверхности кремния происходит реак</w:t>
      </w:r>
      <w:r w:rsidRPr="00A850A4">
        <w:softHyphen/>
        <w:t>ция, аналогичная (</w:t>
      </w:r>
      <w:r w:rsidR="00DA1C6D">
        <w:t>2.</w:t>
      </w:r>
      <w:r w:rsidRPr="00A850A4">
        <w:t>11), с образованием мышьяковистосиликатного стекла:</w:t>
      </w:r>
    </w:p>
    <w:p w:rsidR="0052376C" w:rsidRPr="00A850A4" w:rsidRDefault="0052376C" w:rsidP="0052376C">
      <w:pPr>
        <w:jc w:val="both"/>
      </w:pPr>
    </w:p>
    <w:p w:rsidR="0052376C" w:rsidRPr="00A850A4" w:rsidRDefault="0052376C" w:rsidP="0052376C">
      <w:pPr>
        <w:tabs>
          <w:tab w:val="right" w:pos="9641"/>
        </w:tabs>
        <w:jc w:val="both"/>
      </w:pPr>
      <w:r w:rsidRPr="00A850A4">
        <w:rPr>
          <w:position w:val="-12"/>
        </w:rPr>
        <w:object w:dxaOrig="5620" w:dyaOrig="360">
          <v:shape id="_x0000_i1175" type="#_x0000_t75" style="width:282.75pt;height:18pt" o:ole="">
            <v:imagedata r:id="rId614" o:title=""/>
          </v:shape>
          <o:OLEObject Type="Embed" ProgID="Equation.3" ShapeID="_x0000_i1175" DrawAspect="Content" ObjectID="_1537268058" r:id="rId615"/>
        </w:object>
      </w:r>
      <w:r w:rsidRPr="00A850A4">
        <w:t xml:space="preserve"> </w:t>
      </w:r>
      <w:r w:rsidRPr="00A850A4">
        <w:tab/>
        <w:t>(</w:t>
      </w:r>
      <w:r w:rsidR="00DA1C6D">
        <w:t>2.</w:t>
      </w:r>
      <w:r w:rsidRPr="00A850A4">
        <w:t>15)</w:t>
      </w:r>
    </w:p>
    <w:p w:rsidR="0052376C" w:rsidRPr="00A850A4" w:rsidRDefault="0052376C" w:rsidP="0052376C">
      <w:pPr>
        <w:jc w:val="both"/>
      </w:pPr>
    </w:p>
    <w:p w:rsidR="0052376C" w:rsidRPr="00A850A4" w:rsidRDefault="0052376C" w:rsidP="0052376C">
      <w:pPr>
        <w:ind w:firstLine="709"/>
        <w:jc w:val="both"/>
      </w:pPr>
      <w:r w:rsidRPr="00A850A4">
        <w:t>Однако диффузия мышьяка чаще проводится из порошка кремния или германия, насыщенного примесью. В этом случае происходит испаре</w:t>
      </w:r>
      <w:r w:rsidRPr="00A850A4">
        <w:softHyphen/>
        <w:t>ние атомов мышьяка из порошка и их осаждение на поверхности пла</w:t>
      </w:r>
      <w:r w:rsidRPr="00A850A4">
        <w:softHyphen/>
        <w:t>стин. Пластины во избежание эрозии и образования нерастворимых со</w:t>
      </w:r>
      <w:r w:rsidRPr="00A850A4">
        <w:softHyphen/>
        <w:t>единений кремния с мышьяком предварительно подкисляются или процесс проводят в присутствии кислорода. При использовании арсина также необходимо присутствие кислорода для образования на поверх</w:t>
      </w:r>
      <w:r w:rsidRPr="00A850A4">
        <w:softHyphen/>
        <w:t>ности кремния примесносиликатного стекла согласно реакции, подоб</w:t>
      </w:r>
      <w:r w:rsidRPr="00A850A4">
        <w:softHyphen/>
        <w:t>ной (</w:t>
      </w:r>
      <w:r w:rsidR="00DA1C6D">
        <w:t>2.</w:t>
      </w:r>
      <w:r w:rsidRPr="00A850A4">
        <w:t>14):</w:t>
      </w:r>
    </w:p>
    <w:p w:rsidR="0052376C" w:rsidRPr="00A850A4" w:rsidRDefault="0052376C" w:rsidP="0052376C">
      <w:pPr>
        <w:jc w:val="both"/>
      </w:pPr>
    </w:p>
    <w:p w:rsidR="0052376C" w:rsidRPr="00A850A4" w:rsidRDefault="0052376C" w:rsidP="0052376C">
      <w:pPr>
        <w:ind w:firstLine="709"/>
        <w:jc w:val="both"/>
      </w:pPr>
      <w:r w:rsidRPr="00A850A4">
        <w:rPr>
          <w:position w:val="-12"/>
        </w:rPr>
        <w:object w:dxaOrig="3220" w:dyaOrig="380">
          <v:shape id="_x0000_i1176" type="#_x0000_t75" style="width:162pt;height:19.5pt" o:ole="">
            <v:imagedata r:id="rId616" o:title=""/>
          </v:shape>
          <o:OLEObject Type="Embed" ProgID="Equation.3" ShapeID="_x0000_i1176" DrawAspect="Content" ObjectID="_1537268059" r:id="rId617"/>
        </w:object>
      </w:r>
    </w:p>
    <w:p w:rsidR="0052376C" w:rsidRPr="00A850A4" w:rsidRDefault="0052376C" w:rsidP="0052376C">
      <w:pPr>
        <w:jc w:val="both"/>
        <w:rPr>
          <w:lang w:val="en-US"/>
        </w:rPr>
      </w:pPr>
    </w:p>
    <w:p w:rsidR="0052376C" w:rsidRPr="00A850A4" w:rsidRDefault="0052376C" w:rsidP="0052376C">
      <w:pPr>
        <w:ind w:firstLine="709"/>
        <w:jc w:val="both"/>
      </w:pPr>
      <w:r w:rsidRPr="00A850A4">
        <w:t>Из-за высокой токсичности мышьяка и его соединений проводят диффу</w:t>
      </w:r>
      <w:r w:rsidRPr="00A850A4">
        <w:softHyphen/>
        <w:t>зию мышьяка при наличии специальной вытяжной вентиляции, исполь</w:t>
      </w:r>
      <w:r w:rsidRPr="00A850A4">
        <w:softHyphen/>
        <w:t>зуют также метод диффузии в герметично закрытой трубе (ампуле).</w:t>
      </w:r>
    </w:p>
    <w:p w:rsidR="0052376C" w:rsidRPr="00A850A4" w:rsidRDefault="0052376C" w:rsidP="0052376C">
      <w:pPr>
        <w:ind w:firstLine="709"/>
        <w:jc w:val="both"/>
      </w:pPr>
      <w:r w:rsidRPr="00A850A4">
        <w:t>Сурьма диффундирует обычно из твердого сурьмянистого ангид</w:t>
      </w:r>
      <w:r w:rsidRPr="00A850A4">
        <w:softHyphen/>
        <w:t>рида 8Ь</w:t>
      </w:r>
      <w:r w:rsidRPr="00A850A4">
        <w:rPr>
          <w:vertAlign w:val="subscript"/>
        </w:rPr>
        <w:t>2</w:t>
      </w:r>
      <w:r w:rsidRPr="00A850A4">
        <w:t>О</w:t>
      </w:r>
      <w:r w:rsidRPr="00A850A4">
        <w:rPr>
          <w:vertAlign w:val="subscript"/>
        </w:rPr>
        <w:t>3</w:t>
      </w:r>
      <w:r w:rsidRPr="00A850A4">
        <w:t xml:space="preserve"> согласно реакции, подобной (</w:t>
      </w:r>
      <w:r w:rsidR="00DA1C6D">
        <w:t>2.</w:t>
      </w:r>
      <w:r w:rsidRPr="00A850A4">
        <w:t>12):</w:t>
      </w:r>
    </w:p>
    <w:p w:rsidR="0052376C" w:rsidRPr="00A850A4" w:rsidRDefault="0052376C" w:rsidP="0052376C">
      <w:pPr>
        <w:jc w:val="both"/>
      </w:pPr>
    </w:p>
    <w:p w:rsidR="0052376C" w:rsidRPr="00A850A4" w:rsidRDefault="0052376C" w:rsidP="0052376C">
      <w:pPr>
        <w:ind w:firstLine="709"/>
        <w:jc w:val="both"/>
      </w:pPr>
      <w:r w:rsidRPr="00A850A4">
        <w:rPr>
          <w:position w:val="-12"/>
        </w:rPr>
        <w:object w:dxaOrig="5580" w:dyaOrig="360">
          <v:shape id="_x0000_i1177" type="#_x0000_t75" style="width:279pt;height:18pt" o:ole="">
            <v:imagedata r:id="rId618" o:title=""/>
          </v:shape>
          <o:OLEObject Type="Embed" ProgID="Equation.3" ShapeID="_x0000_i1177" DrawAspect="Content" ObjectID="_1537268060" r:id="rId619"/>
        </w:object>
      </w:r>
    </w:p>
    <w:p w:rsidR="0052376C" w:rsidRPr="00A850A4" w:rsidRDefault="0052376C" w:rsidP="0052376C">
      <w:pPr>
        <w:jc w:val="both"/>
        <w:rPr>
          <w:lang w:val="en-US"/>
        </w:rPr>
      </w:pPr>
    </w:p>
    <w:p w:rsidR="0052376C" w:rsidRPr="00A850A4" w:rsidRDefault="0052376C" w:rsidP="0052376C">
      <w:pPr>
        <w:pStyle w:val="5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7" w:name="_Toc146470732"/>
      <w:r w:rsidRPr="00A850A4">
        <w:rPr>
          <w:rFonts w:ascii="Times New Roman" w:hAnsi="Times New Roman" w:cs="Times New Roman"/>
          <w:color w:val="auto"/>
          <w:sz w:val="28"/>
          <w:szCs w:val="28"/>
        </w:rPr>
        <w:t>Источники акцепторной примеси</w:t>
      </w:r>
      <w:bookmarkEnd w:id="47"/>
    </w:p>
    <w:p w:rsidR="0052376C" w:rsidRPr="00A850A4" w:rsidRDefault="0052376C" w:rsidP="0052376C">
      <w:pPr>
        <w:ind w:firstLine="709"/>
        <w:jc w:val="both"/>
      </w:pPr>
      <w:r w:rsidRPr="00A850A4">
        <w:t xml:space="preserve">Акцепторами в кремнии являются элементы </w:t>
      </w:r>
      <w:r w:rsidRPr="00A850A4">
        <w:rPr>
          <w:lang w:val="en-US"/>
        </w:rPr>
        <w:t>III</w:t>
      </w:r>
      <w:r w:rsidRPr="00A850A4">
        <w:t xml:space="preserve"> группы таблицы Менделеева: бор, галлий, индий, алюминий. В полупроводниковой планарной технологии используется бор (в некоторых случаях галлий). Применение алюминия, галлия, индия в планарной технологии ограни</w:t>
      </w:r>
      <w:r w:rsidRPr="00A850A4">
        <w:softHyphen/>
        <w:t>чено из-за высокой проницаемости окисла кремния для этих примесей.</w:t>
      </w:r>
    </w:p>
    <w:p w:rsidR="0052376C" w:rsidRPr="00A850A4" w:rsidRDefault="0052376C" w:rsidP="0052376C">
      <w:pPr>
        <w:ind w:firstLine="709"/>
        <w:jc w:val="both"/>
      </w:pPr>
      <w:r w:rsidRPr="00A850A4">
        <w:t>Бор является, таким образом, основной акцепторной примесью при изготовлении кремниевых интегральных микросхем. Характеристики различных источников бора приведены в табл.</w:t>
      </w:r>
      <w:r w:rsidR="00DA1C6D">
        <w:t>2.</w:t>
      </w:r>
      <w:r w:rsidRPr="00A850A4">
        <w:t>3.</w:t>
      </w:r>
    </w:p>
    <w:p w:rsidR="0052376C" w:rsidRPr="00A850A4" w:rsidRDefault="0052376C" w:rsidP="0052376C">
      <w:pPr>
        <w:ind w:firstLine="709"/>
        <w:jc w:val="both"/>
      </w:pPr>
      <w:r w:rsidRPr="00A850A4">
        <w:t>Твердыми источниками служат борный ангидрид В</w:t>
      </w:r>
      <w:r w:rsidRPr="00A850A4">
        <w:rPr>
          <w:vertAlign w:val="subscript"/>
        </w:rPr>
        <w:t>2</w:t>
      </w:r>
      <w:r w:rsidRPr="00A850A4">
        <w:t>О</w:t>
      </w:r>
      <w:r w:rsidRPr="00A850A4">
        <w:rPr>
          <w:vertAlign w:val="subscript"/>
        </w:rPr>
        <w:t>3</w:t>
      </w:r>
      <w:r w:rsidRPr="00A850A4">
        <w:t xml:space="preserve"> и борная кислота Н</w:t>
      </w:r>
      <w:r w:rsidRPr="00A850A4">
        <w:rPr>
          <w:vertAlign w:val="subscript"/>
        </w:rPr>
        <w:t>3</w:t>
      </w:r>
      <w:r w:rsidRPr="00A850A4">
        <w:t>ВОз. Последняя при высоких температурах дегидрируется и переходит сначала в метаборную кислоту НВО</w:t>
      </w:r>
      <w:r w:rsidRPr="00A850A4">
        <w:rPr>
          <w:vertAlign w:val="subscript"/>
        </w:rPr>
        <w:t>2</w:t>
      </w:r>
      <w:r w:rsidRPr="00A850A4">
        <w:t>, затем - в тетраборную кислоту Н</w:t>
      </w:r>
      <w:r w:rsidRPr="00A850A4">
        <w:rPr>
          <w:vertAlign w:val="subscript"/>
        </w:rPr>
        <w:t>2</w:t>
      </w:r>
      <w:r w:rsidRPr="00A850A4">
        <w:t>В</w:t>
      </w:r>
      <w:r w:rsidRPr="00A850A4">
        <w:rPr>
          <w:vertAlign w:val="subscript"/>
        </w:rPr>
        <w:t>4</w:t>
      </w:r>
      <w:r w:rsidRPr="00A850A4">
        <w:t>О</w:t>
      </w:r>
      <w:r w:rsidRPr="00A850A4">
        <w:rPr>
          <w:vertAlign w:val="subscript"/>
        </w:rPr>
        <w:t>7</w:t>
      </w:r>
      <w:r w:rsidRPr="00A850A4">
        <w:t xml:space="preserve"> и, наконец, в борный ангидрид В</w:t>
      </w:r>
      <w:r w:rsidRPr="00A850A4">
        <w:rPr>
          <w:vertAlign w:val="subscript"/>
        </w:rPr>
        <w:t>2</w:t>
      </w:r>
      <w:r w:rsidRPr="00A850A4">
        <w:t>О</w:t>
      </w:r>
      <w:r w:rsidRPr="00A850A4">
        <w:rPr>
          <w:vertAlign w:val="subscript"/>
        </w:rPr>
        <w:t>3</w:t>
      </w:r>
      <w:r w:rsidRPr="00A850A4">
        <w:t>. При расплавлении эти вещества вскипают, пузырятся, разбрызгиваются, сильно загрязняя систему и превращаясь в дополнительные источники примеси при последующих процессах. Поэтому их помещают в специальные сосуды в виде тигля или цилиндра из кварцевого стекла.</w:t>
      </w:r>
    </w:p>
    <w:p w:rsidR="0052376C" w:rsidRPr="00A850A4" w:rsidRDefault="0052376C" w:rsidP="0052376C">
      <w:pPr>
        <w:ind w:firstLine="709"/>
        <w:jc w:val="both"/>
      </w:pPr>
      <w:r w:rsidRPr="00A850A4">
        <w:t>Как и при диффузии донорных примесей, бор выделяется на по</w:t>
      </w:r>
      <w:r w:rsidRPr="00A850A4">
        <w:softHyphen/>
        <w:t>верхности кремния с образованием боросиликатного стекла:</w:t>
      </w:r>
    </w:p>
    <w:p w:rsidR="0052376C" w:rsidRPr="00A850A4" w:rsidRDefault="0052376C" w:rsidP="0052376C">
      <w:pPr>
        <w:jc w:val="both"/>
      </w:pPr>
    </w:p>
    <w:p w:rsidR="0052376C" w:rsidRPr="00A850A4" w:rsidRDefault="0052376C" w:rsidP="0052376C">
      <w:pPr>
        <w:tabs>
          <w:tab w:val="right" w:pos="9641"/>
        </w:tabs>
        <w:jc w:val="both"/>
      </w:pPr>
      <w:r w:rsidRPr="00A850A4">
        <w:rPr>
          <w:position w:val="-12"/>
        </w:rPr>
        <w:object w:dxaOrig="5319" w:dyaOrig="360">
          <v:shape id="_x0000_i1178" type="#_x0000_t75" style="width:265.5pt;height:18pt" o:ole="">
            <v:imagedata r:id="rId620" o:title=""/>
          </v:shape>
          <o:OLEObject Type="Embed" ProgID="Equation.3" ShapeID="_x0000_i1178" DrawAspect="Content" ObjectID="_1537268061" r:id="rId621"/>
        </w:object>
      </w:r>
      <w:r w:rsidRPr="00A850A4">
        <w:t xml:space="preserve"> </w:t>
      </w:r>
      <w:r w:rsidRPr="00A850A4">
        <w:tab/>
        <w:t>(</w:t>
      </w:r>
      <w:r w:rsidR="00DA1C6D">
        <w:t>2.</w:t>
      </w:r>
      <w:r w:rsidRPr="00A850A4">
        <w:t>16)</w:t>
      </w:r>
    </w:p>
    <w:p w:rsidR="0052376C" w:rsidRPr="00A850A4" w:rsidRDefault="0052376C" w:rsidP="0052376C">
      <w:pPr>
        <w:jc w:val="both"/>
      </w:pPr>
    </w:p>
    <w:p w:rsidR="0052376C" w:rsidRPr="00A850A4" w:rsidRDefault="0052376C" w:rsidP="0052376C">
      <w:pPr>
        <w:jc w:val="right"/>
      </w:pPr>
      <w:r w:rsidRPr="00A850A4">
        <w:t xml:space="preserve">Таблица </w:t>
      </w:r>
      <w:r w:rsidR="00DA1C6D">
        <w:t>2.</w:t>
      </w:r>
      <w:r w:rsidRPr="00A850A4">
        <w:t>3</w:t>
      </w:r>
    </w:p>
    <w:p w:rsidR="0052376C" w:rsidRPr="00A850A4" w:rsidRDefault="0052376C" w:rsidP="0052376C">
      <w:pPr>
        <w:jc w:val="both"/>
      </w:pPr>
      <w:r w:rsidRPr="00A850A4">
        <w:lastRenderedPageBreak/>
        <w:t>Основные характеристики источников бора</w:t>
      </w:r>
    </w:p>
    <w:tbl>
      <w:tblPr>
        <w:tblW w:w="5000" w:type="pct"/>
        <w:tblLook w:val="01E0"/>
      </w:tblPr>
      <w:tblGrid>
        <w:gridCol w:w="2392"/>
        <w:gridCol w:w="2393"/>
        <w:gridCol w:w="2393"/>
        <w:gridCol w:w="2393"/>
      </w:tblGrid>
      <w:tr w:rsidR="0052376C" w:rsidRPr="00A850A4" w:rsidTr="00773284">
        <w:tc>
          <w:tcPr>
            <w:tcW w:w="1250" w:type="pct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>Источники</w:t>
            </w:r>
          </w:p>
        </w:tc>
        <w:tc>
          <w:tcPr>
            <w:tcW w:w="1250" w:type="pct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>Агрегатное состояние</w:t>
            </w:r>
          </w:p>
        </w:tc>
        <w:tc>
          <w:tcPr>
            <w:tcW w:w="1250" w:type="pct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>Температура источников, °С</w:t>
            </w:r>
          </w:p>
        </w:tc>
        <w:tc>
          <w:tcPr>
            <w:tcW w:w="1250" w:type="pct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>Недостатки источников</w:t>
            </w:r>
          </w:p>
        </w:tc>
      </w:tr>
      <w:tr w:rsidR="0052376C" w:rsidRPr="00A850A4" w:rsidTr="00773284">
        <w:tc>
          <w:tcPr>
            <w:tcW w:w="1250" w:type="pct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 xml:space="preserve">Окись бора </w:t>
            </w:r>
            <w:r w:rsidRPr="00A850A4">
              <w:rPr>
                <w:position w:val="-12"/>
              </w:rPr>
              <w:object w:dxaOrig="560" w:dyaOrig="360">
                <v:shape id="_x0000_i1179" type="#_x0000_t75" style="width:27pt;height:18pt" o:ole="">
                  <v:imagedata r:id="rId622" o:title=""/>
                </v:shape>
                <o:OLEObject Type="Embed" ProgID="Equation.3" ShapeID="_x0000_i1179" DrawAspect="Content" ObjectID="_1537268062" r:id="rId623"/>
              </w:object>
            </w:r>
          </w:p>
        </w:tc>
        <w:tc>
          <w:tcPr>
            <w:tcW w:w="1250" w:type="pct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>Твердое</w:t>
            </w:r>
          </w:p>
        </w:tc>
        <w:tc>
          <w:tcPr>
            <w:tcW w:w="1250" w:type="pct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>600-1200</w:t>
            </w:r>
          </w:p>
        </w:tc>
        <w:tc>
          <w:tcPr>
            <w:tcW w:w="1250" w:type="pct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>Загрязняет систему</w:t>
            </w:r>
          </w:p>
        </w:tc>
      </w:tr>
      <w:tr w:rsidR="0052376C" w:rsidRPr="00A850A4" w:rsidTr="00773284">
        <w:tc>
          <w:tcPr>
            <w:tcW w:w="1250" w:type="pct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 xml:space="preserve">Борная кислота </w:t>
            </w:r>
            <w:r w:rsidRPr="00A850A4">
              <w:rPr>
                <w:position w:val="-12"/>
              </w:rPr>
              <w:object w:dxaOrig="760" w:dyaOrig="360">
                <v:shape id="_x0000_i1180" type="#_x0000_t75" style="width:39pt;height:18pt" o:ole="">
                  <v:imagedata r:id="rId624" o:title=""/>
                </v:shape>
                <o:OLEObject Type="Embed" ProgID="Equation.3" ShapeID="_x0000_i1180" DrawAspect="Content" ObjectID="_1537268063" r:id="rId625"/>
              </w:object>
            </w:r>
          </w:p>
        </w:tc>
        <w:tc>
          <w:tcPr>
            <w:tcW w:w="1250" w:type="pct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>То же</w:t>
            </w:r>
          </w:p>
        </w:tc>
        <w:tc>
          <w:tcPr>
            <w:tcW w:w="1250" w:type="pct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>То же</w:t>
            </w:r>
          </w:p>
        </w:tc>
        <w:tc>
          <w:tcPr>
            <w:tcW w:w="1250" w:type="pct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>То же</w:t>
            </w:r>
          </w:p>
        </w:tc>
      </w:tr>
      <w:tr w:rsidR="0052376C" w:rsidRPr="00A850A4" w:rsidTr="00773284">
        <w:tc>
          <w:tcPr>
            <w:tcW w:w="1250" w:type="pct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 xml:space="preserve">Трибромид бора </w:t>
            </w:r>
            <w:r w:rsidRPr="00A850A4">
              <w:rPr>
                <w:position w:val="-12"/>
              </w:rPr>
              <w:object w:dxaOrig="520" w:dyaOrig="360">
                <v:shape id="_x0000_i1181" type="#_x0000_t75" style="width:27pt;height:18pt" o:ole="">
                  <v:imagedata r:id="rId626" o:title=""/>
                </v:shape>
                <o:OLEObject Type="Embed" ProgID="Equation.3" ShapeID="_x0000_i1181" DrawAspect="Content" ObjectID="_1537268064" r:id="rId627"/>
              </w:object>
            </w:r>
          </w:p>
        </w:tc>
        <w:tc>
          <w:tcPr>
            <w:tcW w:w="1250" w:type="pct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>Жидкое</w:t>
            </w:r>
          </w:p>
        </w:tc>
        <w:tc>
          <w:tcPr>
            <w:tcW w:w="1250" w:type="pct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>10-30</w:t>
            </w:r>
          </w:p>
        </w:tc>
        <w:tc>
          <w:tcPr>
            <w:tcW w:w="1250" w:type="pct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>Зависит от геометрии системы</w:t>
            </w:r>
          </w:p>
        </w:tc>
      </w:tr>
      <w:tr w:rsidR="0052376C" w:rsidRPr="00A850A4" w:rsidTr="00773284">
        <w:tc>
          <w:tcPr>
            <w:tcW w:w="1250" w:type="pct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 xml:space="preserve">Трихлорид бора </w:t>
            </w:r>
            <w:r w:rsidRPr="00A850A4">
              <w:rPr>
                <w:position w:val="-12"/>
              </w:rPr>
              <w:object w:dxaOrig="540" w:dyaOrig="360">
                <v:shape id="_x0000_i1182" type="#_x0000_t75" style="width:27pt;height:18pt" o:ole="">
                  <v:imagedata r:id="rId628" o:title=""/>
                </v:shape>
                <o:OLEObject Type="Embed" ProgID="Equation.3" ShapeID="_x0000_i1182" DrawAspect="Content" ObjectID="_1537268065" r:id="rId629"/>
              </w:object>
            </w:r>
          </w:p>
        </w:tc>
        <w:tc>
          <w:tcPr>
            <w:tcW w:w="1250" w:type="pct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>То же</w:t>
            </w:r>
          </w:p>
        </w:tc>
        <w:tc>
          <w:tcPr>
            <w:tcW w:w="1250" w:type="pct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>Комнатная</w:t>
            </w:r>
          </w:p>
        </w:tc>
        <w:tc>
          <w:tcPr>
            <w:tcW w:w="1250" w:type="pct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>То же</w:t>
            </w:r>
          </w:p>
        </w:tc>
      </w:tr>
      <w:tr w:rsidR="0052376C" w:rsidRPr="00A850A4" w:rsidTr="00773284">
        <w:tc>
          <w:tcPr>
            <w:tcW w:w="1250" w:type="pct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 xml:space="preserve">Диборан </w:t>
            </w:r>
            <w:r w:rsidRPr="00A850A4">
              <w:rPr>
                <w:position w:val="-12"/>
              </w:rPr>
              <w:object w:dxaOrig="600" w:dyaOrig="360">
                <v:shape id="_x0000_i1183" type="#_x0000_t75" style="width:30pt;height:18pt" o:ole="">
                  <v:imagedata r:id="rId630" o:title=""/>
                </v:shape>
                <o:OLEObject Type="Embed" ProgID="Equation.3" ShapeID="_x0000_i1183" DrawAspect="Content" ObjectID="_1537268066" r:id="rId631"/>
              </w:object>
            </w:r>
          </w:p>
        </w:tc>
        <w:tc>
          <w:tcPr>
            <w:tcW w:w="1250" w:type="pct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>Газообразное</w:t>
            </w:r>
          </w:p>
        </w:tc>
        <w:tc>
          <w:tcPr>
            <w:tcW w:w="1250" w:type="pct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>То же</w:t>
            </w:r>
          </w:p>
        </w:tc>
        <w:tc>
          <w:tcPr>
            <w:tcW w:w="1250" w:type="pct"/>
            <w:vAlign w:val="center"/>
          </w:tcPr>
          <w:p w:rsidR="0052376C" w:rsidRPr="00A850A4" w:rsidRDefault="0052376C" w:rsidP="00773284">
            <w:pPr>
              <w:jc w:val="both"/>
            </w:pPr>
            <w:r w:rsidRPr="00A850A4">
              <w:t>Имеет высокую токсичность</w:t>
            </w:r>
          </w:p>
        </w:tc>
      </w:tr>
    </w:tbl>
    <w:p w:rsidR="0052376C" w:rsidRPr="00A850A4" w:rsidRDefault="0052376C" w:rsidP="0052376C">
      <w:pPr>
        <w:ind w:firstLine="709"/>
        <w:jc w:val="both"/>
        <w:rPr>
          <w:i/>
          <w:iCs/>
        </w:rPr>
      </w:pPr>
      <w:r w:rsidRPr="00A850A4">
        <w:rPr>
          <w:i/>
          <w:iCs/>
        </w:rPr>
        <w:t>Примечание: используемые источники обеспечивают любые значения поверхностного сопротивления.</w:t>
      </w:r>
    </w:p>
    <w:p w:rsidR="0052376C" w:rsidRPr="00A850A4" w:rsidRDefault="0052376C" w:rsidP="0052376C">
      <w:pPr>
        <w:ind w:firstLine="709"/>
        <w:jc w:val="both"/>
      </w:pPr>
      <w:r w:rsidRPr="00A850A4">
        <w:t>В качестве жидкого источника обычно используется трибромид бора ВВ</w:t>
      </w:r>
      <w:r w:rsidRPr="00A850A4">
        <w:rPr>
          <w:lang w:val="en-US"/>
        </w:rPr>
        <w:t>r</w:t>
      </w:r>
      <w:r w:rsidRPr="00A850A4">
        <w:rPr>
          <w:vertAlign w:val="subscript"/>
        </w:rPr>
        <w:t>3</w:t>
      </w:r>
      <w:r w:rsidRPr="00A850A4">
        <w:t>, который требует присутствия кислорода в системе. При этом протекает реакция с образованием борного ангидрида:</w:t>
      </w:r>
    </w:p>
    <w:p w:rsidR="0052376C" w:rsidRPr="00A850A4" w:rsidRDefault="0052376C" w:rsidP="0052376C">
      <w:pPr>
        <w:ind w:firstLine="709"/>
        <w:jc w:val="both"/>
      </w:pPr>
    </w:p>
    <w:p w:rsidR="0052376C" w:rsidRPr="00A850A4" w:rsidRDefault="0052376C" w:rsidP="0052376C">
      <w:pPr>
        <w:ind w:firstLine="709"/>
        <w:jc w:val="center"/>
      </w:pPr>
      <w:r w:rsidRPr="00A850A4">
        <w:rPr>
          <w:position w:val="-12"/>
        </w:rPr>
        <w:object w:dxaOrig="3159" w:dyaOrig="380">
          <v:shape id="_x0000_i1184" type="#_x0000_t75" style="width:159pt;height:19.5pt" o:ole="">
            <v:imagedata r:id="rId632" o:title=""/>
          </v:shape>
          <o:OLEObject Type="Embed" ProgID="Equation.3" ShapeID="_x0000_i1184" DrawAspect="Content" ObjectID="_1537268067" r:id="rId633"/>
        </w:object>
      </w:r>
    </w:p>
    <w:p w:rsidR="0052376C" w:rsidRPr="00A850A4" w:rsidRDefault="0052376C" w:rsidP="0052376C">
      <w:pPr>
        <w:ind w:firstLine="709"/>
        <w:jc w:val="both"/>
      </w:pPr>
    </w:p>
    <w:p w:rsidR="0052376C" w:rsidRPr="00A850A4" w:rsidRDefault="0052376C" w:rsidP="0052376C">
      <w:pPr>
        <w:ind w:firstLine="709"/>
        <w:jc w:val="both"/>
      </w:pPr>
      <w:r w:rsidRPr="00A850A4">
        <w:t>Применяя газовый источник примеси - диборан В</w:t>
      </w:r>
      <w:r w:rsidRPr="00A850A4">
        <w:rPr>
          <w:vertAlign w:val="subscript"/>
        </w:rPr>
        <w:t>2</w:t>
      </w:r>
      <w:r w:rsidRPr="00A850A4">
        <w:t>Н</w:t>
      </w:r>
      <w:r w:rsidRPr="00A850A4">
        <w:rPr>
          <w:vertAlign w:val="subscript"/>
        </w:rPr>
        <w:t>6</w:t>
      </w:r>
      <w:r w:rsidRPr="00A850A4">
        <w:t>, - можно по</w:t>
      </w:r>
      <w:r w:rsidRPr="00A850A4">
        <w:softHyphen/>
        <w:t>лучать слои с поверхностной концентрацией не более 10</w:t>
      </w:r>
      <w:r w:rsidRPr="00A850A4">
        <w:rPr>
          <w:vertAlign w:val="superscript"/>
        </w:rPr>
        <w:t>17</w:t>
      </w:r>
      <w:r w:rsidRPr="00A850A4">
        <w:t xml:space="preserve"> см</w:t>
      </w:r>
      <w:r w:rsidRPr="00A850A4">
        <w:rPr>
          <w:vertAlign w:val="superscript"/>
        </w:rPr>
        <w:t>-3</w:t>
      </w:r>
      <w:r w:rsidRPr="00A850A4">
        <w:t xml:space="preserve"> (при оп</w:t>
      </w:r>
      <w:r w:rsidRPr="00A850A4">
        <w:softHyphen/>
        <w:t>ределенной температуре и содержании диффузанта в атмосфере, а так</w:t>
      </w:r>
      <w:r w:rsidRPr="00A850A4">
        <w:softHyphen/>
        <w:t>же при достаточно высоком содержании кислорода). Реакции, происходящие при диффузии из диборана, можно описать следующими уравнениями:</w:t>
      </w:r>
    </w:p>
    <w:p w:rsidR="0052376C" w:rsidRPr="00A850A4" w:rsidRDefault="0052376C" w:rsidP="0052376C">
      <w:pPr>
        <w:ind w:firstLine="709"/>
        <w:jc w:val="both"/>
      </w:pPr>
      <w:r w:rsidRPr="00A850A4">
        <w:t>в потоке газа</w:t>
      </w:r>
    </w:p>
    <w:p w:rsidR="0052376C" w:rsidRPr="00A850A4" w:rsidRDefault="0052376C" w:rsidP="0052376C">
      <w:pPr>
        <w:ind w:firstLine="709"/>
        <w:jc w:val="both"/>
        <w:rPr>
          <w:lang w:val="en-US"/>
        </w:rPr>
      </w:pPr>
    </w:p>
    <w:p w:rsidR="0052376C" w:rsidRPr="00A850A4" w:rsidRDefault="0052376C" w:rsidP="0052376C">
      <w:pPr>
        <w:ind w:firstLine="709"/>
        <w:jc w:val="center"/>
        <w:rPr>
          <w:lang w:val="en-US"/>
        </w:rPr>
      </w:pPr>
      <w:r w:rsidRPr="00A850A4">
        <w:rPr>
          <w:position w:val="-32"/>
          <w:lang w:val="en-US"/>
        </w:rPr>
        <w:object w:dxaOrig="2079" w:dyaOrig="760">
          <v:shape id="_x0000_i1185" type="#_x0000_t75" style="width:105pt;height:39pt" o:ole="">
            <v:imagedata r:id="rId634" o:title=""/>
          </v:shape>
          <o:OLEObject Type="Embed" ProgID="Equation.3" ShapeID="_x0000_i1185" DrawAspect="Content" ObjectID="_1537268068" r:id="rId635"/>
        </w:object>
      </w:r>
    </w:p>
    <w:p w:rsidR="0052376C" w:rsidRPr="00A850A4" w:rsidRDefault="0052376C" w:rsidP="0052376C">
      <w:pPr>
        <w:ind w:firstLine="709"/>
        <w:jc w:val="both"/>
        <w:rPr>
          <w:lang w:val="en-US"/>
        </w:rPr>
      </w:pPr>
    </w:p>
    <w:p w:rsidR="0052376C" w:rsidRPr="00A850A4" w:rsidRDefault="0052376C" w:rsidP="0052376C">
      <w:pPr>
        <w:jc w:val="both"/>
      </w:pPr>
      <w:r w:rsidRPr="00A850A4">
        <w:t>на поверхности кремния</w:t>
      </w:r>
    </w:p>
    <w:p w:rsidR="0052376C" w:rsidRPr="00A850A4" w:rsidRDefault="0052376C" w:rsidP="0052376C">
      <w:pPr>
        <w:ind w:firstLine="709"/>
        <w:jc w:val="both"/>
      </w:pPr>
    </w:p>
    <w:p w:rsidR="0052376C" w:rsidRPr="00A850A4" w:rsidRDefault="0052376C" w:rsidP="0052376C">
      <w:pPr>
        <w:ind w:firstLine="709"/>
        <w:jc w:val="center"/>
        <w:rPr>
          <w:lang w:val="en-US"/>
        </w:rPr>
      </w:pPr>
      <w:r w:rsidRPr="00A850A4">
        <w:rPr>
          <w:position w:val="-50"/>
          <w:lang w:val="en-US"/>
        </w:rPr>
        <w:object w:dxaOrig="3600" w:dyaOrig="1120">
          <v:shape id="_x0000_i1186" type="#_x0000_t75" style="width:180pt;height:55.5pt" o:ole="">
            <v:imagedata r:id="rId636" o:title=""/>
          </v:shape>
          <o:OLEObject Type="Embed" ProgID="Equation.3" ShapeID="_x0000_i1186" DrawAspect="Content" ObjectID="_1537268069" r:id="rId637"/>
        </w:object>
      </w:r>
    </w:p>
    <w:p w:rsidR="0052376C" w:rsidRPr="00A850A4" w:rsidRDefault="0052376C" w:rsidP="0052376C">
      <w:pPr>
        <w:ind w:firstLine="709"/>
        <w:jc w:val="both"/>
      </w:pPr>
      <w:r w:rsidRPr="00A850A4">
        <w:t xml:space="preserve">Галлий диффундирует в кремний через слой окисла </w:t>
      </w:r>
      <w:r w:rsidRPr="00A850A4">
        <w:rPr>
          <w:lang w:val="en-US"/>
        </w:rPr>
        <w:t>SiO</w:t>
      </w:r>
      <w:r w:rsidRPr="00A850A4">
        <w:rPr>
          <w:vertAlign w:val="subscript"/>
        </w:rPr>
        <w:t>2</w:t>
      </w:r>
      <w:r w:rsidRPr="00A850A4">
        <w:t xml:space="preserve">, создавая под окислом диффузионные слои р-типа. Маской при его диффузии служит нитрид кремния. Источником примеси может быть как окисел </w:t>
      </w:r>
      <w:r w:rsidRPr="00A850A4">
        <w:rPr>
          <w:lang w:val="en-US"/>
        </w:rPr>
        <w:t>G</w:t>
      </w:r>
      <w:r w:rsidRPr="00A850A4">
        <w:t>а</w:t>
      </w:r>
      <w:r w:rsidRPr="00A850A4">
        <w:rPr>
          <w:vertAlign w:val="subscript"/>
        </w:rPr>
        <w:t>2</w:t>
      </w:r>
      <w:r w:rsidRPr="00A850A4">
        <w:t>О</w:t>
      </w:r>
      <w:r w:rsidRPr="00A850A4">
        <w:rPr>
          <w:vertAlign w:val="subscript"/>
        </w:rPr>
        <w:t>3</w:t>
      </w:r>
      <w:r w:rsidRPr="00A850A4">
        <w:t xml:space="preserve">, так и жидкие галогениды: </w:t>
      </w:r>
      <w:r w:rsidRPr="00A850A4">
        <w:rPr>
          <w:lang w:val="en-US"/>
        </w:rPr>
        <w:t>G</w:t>
      </w:r>
      <w:r w:rsidRPr="00A850A4">
        <w:t>аС1</w:t>
      </w:r>
      <w:r w:rsidRPr="00A850A4">
        <w:rPr>
          <w:vertAlign w:val="subscript"/>
        </w:rPr>
        <w:t>3</w:t>
      </w:r>
      <w:r w:rsidRPr="00A850A4">
        <w:t xml:space="preserve">, </w:t>
      </w:r>
      <w:r w:rsidRPr="00A850A4">
        <w:rPr>
          <w:lang w:val="en-US"/>
        </w:rPr>
        <w:t>G</w:t>
      </w:r>
      <w:r w:rsidRPr="00A850A4">
        <w:t>аВ</w:t>
      </w:r>
      <w:r w:rsidRPr="00A850A4">
        <w:rPr>
          <w:lang w:val="en-US"/>
        </w:rPr>
        <w:t>r</w:t>
      </w:r>
      <w:r w:rsidRPr="00A850A4">
        <w:rPr>
          <w:vertAlign w:val="subscript"/>
        </w:rPr>
        <w:t>3</w:t>
      </w:r>
      <w:r w:rsidRPr="00A850A4">
        <w:t xml:space="preserve">, </w:t>
      </w:r>
      <w:r w:rsidRPr="00A850A4">
        <w:rPr>
          <w:lang w:val="en-US"/>
        </w:rPr>
        <w:t>GaJ</w:t>
      </w:r>
      <w:r w:rsidRPr="00A850A4">
        <w:rPr>
          <w:vertAlign w:val="subscript"/>
        </w:rPr>
        <w:t>3</w:t>
      </w:r>
      <w:r w:rsidRPr="00A850A4">
        <w:t>.</w:t>
      </w:r>
    </w:p>
    <w:p w:rsidR="0052376C" w:rsidRPr="00A850A4" w:rsidRDefault="0052376C" w:rsidP="0052376C">
      <w:pPr>
        <w:pStyle w:val="5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8" w:name="_Toc146470733"/>
      <w:r w:rsidRPr="00A850A4">
        <w:rPr>
          <w:rFonts w:ascii="Times New Roman" w:hAnsi="Times New Roman" w:cs="Times New Roman"/>
          <w:color w:val="auto"/>
          <w:sz w:val="28"/>
          <w:szCs w:val="28"/>
        </w:rPr>
        <w:t>Поверхностный источник примеси</w:t>
      </w:r>
      <w:bookmarkEnd w:id="48"/>
    </w:p>
    <w:p w:rsidR="0052376C" w:rsidRPr="00A850A4" w:rsidRDefault="0052376C" w:rsidP="0052376C">
      <w:pPr>
        <w:ind w:firstLine="709"/>
        <w:jc w:val="both"/>
      </w:pPr>
      <w:r w:rsidRPr="00A850A4">
        <w:t>Выделение элементарной примеси всегда происходит на поверхно</w:t>
      </w:r>
      <w:r w:rsidRPr="00A850A4">
        <w:softHyphen/>
        <w:t>сти кремния из примесносиликатного стекла, образующегося при осаж</w:t>
      </w:r>
      <w:r w:rsidRPr="00A850A4">
        <w:softHyphen/>
        <w:t>дении на кремний (реакции (</w:t>
      </w:r>
      <w:r w:rsidR="00DA1C6D">
        <w:t>2.</w:t>
      </w:r>
      <w:r w:rsidRPr="00A850A4">
        <w:t>12) - (</w:t>
      </w:r>
      <w:r w:rsidR="00DA1C6D">
        <w:t>2.</w:t>
      </w:r>
      <w:r w:rsidRPr="00A850A4">
        <w:t>17) независимо от агрегатного со</w:t>
      </w:r>
      <w:r w:rsidRPr="00A850A4">
        <w:softHyphen/>
        <w:t>стояния источника примеси). Образование примесносиликатного стекла, таким образом, необходимо для успешного проведения легиро</w:t>
      </w:r>
      <w:r w:rsidRPr="00A850A4">
        <w:softHyphen/>
        <w:t>вания полупроводника. Образующееся на поверхности кремния примесносиликатное стекло называется поверхностным источником приме</w:t>
      </w:r>
      <w:r w:rsidRPr="00A850A4">
        <w:softHyphen/>
        <w:t>си или локальным источником в отличие от внешнего источника -жидкого, твердого, газообразного.</w:t>
      </w:r>
    </w:p>
    <w:p w:rsidR="0052376C" w:rsidRPr="00A850A4" w:rsidRDefault="0052376C" w:rsidP="0052376C">
      <w:pPr>
        <w:ind w:firstLine="709"/>
        <w:jc w:val="both"/>
      </w:pPr>
      <w:r w:rsidRPr="00A850A4">
        <w:t>Поверхностный источник представляет собой силикатное стекло, в котором атомы кремния замещены атомами примеси. Молярное соот</w:t>
      </w:r>
      <w:r w:rsidRPr="00A850A4">
        <w:softHyphen/>
        <w:t>ношение окисла примеси и окисла кремния определяется фазовыми диаграммами состояний соответствующих систем.</w:t>
      </w:r>
    </w:p>
    <w:p w:rsidR="0052376C" w:rsidRPr="00A850A4" w:rsidRDefault="0052376C" w:rsidP="0052376C">
      <w:pPr>
        <w:pStyle w:val="4"/>
        <w:rPr>
          <w:b w:val="0"/>
          <w:sz w:val="28"/>
          <w:szCs w:val="28"/>
        </w:rPr>
      </w:pPr>
      <w:bookmarkStart w:id="49" w:name="_Toc146469084"/>
      <w:bookmarkStart w:id="50" w:name="_Toc146470734"/>
      <w:bookmarkStart w:id="51" w:name="_Toc146903862"/>
      <w:r w:rsidRPr="00A850A4">
        <w:rPr>
          <w:b w:val="0"/>
          <w:sz w:val="28"/>
          <w:szCs w:val="28"/>
        </w:rPr>
        <w:t>Второй этап диффузии</w:t>
      </w:r>
      <w:bookmarkEnd w:id="49"/>
      <w:bookmarkEnd w:id="50"/>
      <w:bookmarkEnd w:id="51"/>
    </w:p>
    <w:p w:rsidR="0052376C" w:rsidRPr="00A850A4" w:rsidRDefault="0052376C" w:rsidP="0052376C">
      <w:pPr>
        <w:ind w:firstLine="709"/>
        <w:jc w:val="both"/>
      </w:pPr>
      <w:r w:rsidRPr="00A850A4">
        <w:t>После загонки примеси образовавшееся на поверхности кремния примесносиликатное стекло должно быть удалено, чтобы при после</w:t>
      </w:r>
      <w:r w:rsidRPr="00A850A4">
        <w:softHyphen/>
        <w:t>дующей температурной обработке не происходило дальнейшего посту</w:t>
      </w:r>
      <w:r w:rsidRPr="00A850A4">
        <w:softHyphen/>
        <w:t>пления примеси в полупроводник, а также не было химического взаи</w:t>
      </w:r>
      <w:r w:rsidRPr="00A850A4">
        <w:softHyphen/>
        <w:t>модействия примеси с кремнием с образованием труднорастворимых соединений. В то же время, если поверхность кремния остается откры</w:t>
      </w:r>
      <w:r w:rsidRPr="00A850A4">
        <w:softHyphen/>
        <w:t>той, то при разгонке примесь из легированного слоя будет испаряться в окружающую среду, тем самым не будут выполняться граничные усло</w:t>
      </w:r>
      <w:r w:rsidRPr="00A850A4">
        <w:softHyphen/>
        <w:t>вия (</w:t>
      </w:r>
      <w:r w:rsidR="00DA1C6D">
        <w:t>2.</w:t>
      </w:r>
      <w:r w:rsidRPr="00A850A4">
        <w:t xml:space="preserve">8) о непроницаемости поверхности </w:t>
      </w:r>
      <w:r w:rsidRPr="00A850A4">
        <w:lastRenderedPageBreak/>
        <w:t>при х</w:t>
      </w:r>
      <w:r w:rsidRPr="00A850A4">
        <w:rPr>
          <w:lang w:val="en-US"/>
        </w:rPr>
        <w:t> </w:t>
      </w:r>
      <w:r w:rsidRPr="00A850A4">
        <w:t>=</w:t>
      </w:r>
      <w:r w:rsidRPr="00A850A4">
        <w:rPr>
          <w:lang w:val="en-US"/>
        </w:rPr>
        <w:t> </w:t>
      </w:r>
      <w:r w:rsidRPr="00A850A4">
        <w:t>0. Поэтому процесс разгонки примеси проводится в кислородсодержащей среде (в присут</w:t>
      </w:r>
      <w:r w:rsidRPr="00A850A4">
        <w:softHyphen/>
        <w:t>ствии азота или аргона). Содержание кислорода может составлять</w:t>
      </w:r>
    </w:p>
    <w:p w:rsidR="0052376C" w:rsidRPr="00A850A4" w:rsidRDefault="0052376C" w:rsidP="0052376C">
      <w:pPr>
        <w:ind w:firstLine="709"/>
        <w:jc w:val="both"/>
      </w:pPr>
      <w:r w:rsidRPr="00A850A4">
        <w:t>2-10 %. Вначале для предотвращения испарения примеси проводят кратковременное (5-10 мин) окисление кремния в сухом кислороде, за</w:t>
      </w:r>
      <w:r w:rsidRPr="00A850A4">
        <w:softHyphen/>
        <w:t>тем содержание кислорода снижают. Разгонку примеси проводят в тех же диффузионных печах, что и загонку.</w:t>
      </w:r>
    </w:p>
    <w:p w:rsidR="0052376C" w:rsidRPr="00A850A4" w:rsidRDefault="0052376C" w:rsidP="0052376C">
      <w:pPr>
        <w:pStyle w:val="5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2" w:name="_Toc146470735"/>
      <w:r w:rsidRPr="00A850A4">
        <w:rPr>
          <w:rFonts w:ascii="Times New Roman" w:hAnsi="Times New Roman" w:cs="Times New Roman"/>
          <w:color w:val="auto"/>
          <w:sz w:val="28"/>
          <w:szCs w:val="28"/>
        </w:rPr>
        <w:t>Перераспределение примеси при диффузии в окисляющей среде</w:t>
      </w:r>
      <w:bookmarkEnd w:id="52"/>
    </w:p>
    <w:p w:rsidR="0052376C" w:rsidRPr="00A850A4" w:rsidRDefault="0052376C" w:rsidP="0052376C">
      <w:pPr>
        <w:ind w:firstLine="709"/>
        <w:jc w:val="both"/>
      </w:pPr>
      <w:r w:rsidRPr="00A850A4">
        <w:t>На втором этапе диффузии идут одновременно два конкурирую</w:t>
      </w:r>
      <w:r w:rsidRPr="00A850A4">
        <w:softHyphen/>
        <w:t>щих процесса - диффузия примеси в глубь кристалла и окисление по</w:t>
      </w:r>
      <w:r w:rsidRPr="00A850A4">
        <w:softHyphen/>
        <w:t xml:space="preserve">верхности кремния, обогащенной примесью. От соотношения скоростей этих двух процессов будут зависеть результирующая поверхностная концентрация примеси, глубина залегания </w:t>
      </w:r>
      <w:r w:rsidRPr="00A850A4">
        <w:rPr>
          <w:lang w:val="en-US"/>
        </w:rPr>
        <w:t>p</w:t>
      </w:r>
      <w:r w:rsidRPr="00A850A4">
        <w:t>–</w:t>
      </w:r>
      <w:r w:rsidRPr="00A850A4">
        <w:rPr>
          <w:lang w:val="en-US"/>
        </w:rPr>
        <w:t>n</w:t>
      </w:r>
      <w:r w:rsidRPr="00A850A4">
        <w:t xml:space="preserve"> - перехода и вид распре</w:t>
      </w:r>
      <w:r w:rsidRPr="00A850A4">
        <w:softHyphen/>
        <w:t>деления примеси по глубине диффузионного слоя.</w:t>
      </w:r>
    </w:p>
    <w:p w:rsidR="0052376C" w:rsidRPr="00A850A4" w:rsidRDefault="0052376C" w:rsidP="0052376C">
      <w:pPr>
        <w:ind w:firstLine="709"/>
        <w:jc w:val="both"/>
      </w:pPr>
      <w:r w:rsidRPr="00A850A4">
        <w:t>На границе двух фаз кремний - окисел кремния будет происходить перераспределение примеси, на которое влияют следующие параметры:</w:t>
      </w:r>
    </w:p>
    <w:p w:rsidR="0052376C" w:rsidRPr="00A850A4" w:rsidRDefault="0052376C" w:rsidP="0052376C">
      <w:pPr>
        <w:ind w:firstLine="709"/>
        <w:jc w:val="both"/>
        <w:rPr>
          <w:lang w:val="en-US"/>
        </w:rPr>
      </w:pPr>
      <w:r w:rsidRPr="00A850A4">
        <w:t>-</w:t>
      </w:r>
      <w:r w:rsidRPr="00A850A4">
        <w:rPr>
          <w:lang w:val="en-US"/>
        </w:rPr>
        <w:tab/>
      </w:r>
      <w:r w:rsidRPr="00A850A4">
        <w:t>коэффициент сегрегации примеси</w:t>
      </w:r>
    </w:p>
    <w:p w:rsidR="0052376C" w:rsidRPr="00A850A4" w:rsidRDefault="0052376C" w:rsidP="0052376C">
      <w:pPr>
        <w:ind w:firstLine="709"/>
        <w:jc w:val="both"/>
        <w:rPr>
          <w:lang w:val="en-US"/>
        </w:rPr>
      </w:pPr>
    </w:p>
    <w:p w:rsidR="0052376C" w:rsidRPr="00A850A4" w:rsidRDefault="0052376C" w:rsidP="0052376C">
      <w:pPr>
        <w:ind w:firstLine="709"/>
        <w:jc w:val="both"/>
        <w:rPr>
          <w:lang w:val="en-US"/>
        </w:rPr>
      </w:pPr>
      <w:r w:rsidRPr="00A850A4">
        <w:rPr>
          <w:position w:val="-38"/>
          <w:lang w:val="en-US"/>
        </w:rPr>
        <w:object w:dxaOrig="1300" w:dyaOrig="859">
          <v:shape id="_x0000_i1187" type="#_x0000_t75" style="width:106.5pt;height:60pt" o:ole="">
            <v:imagedata r:id="rId638" o:title=""/>
          </v:shape>
          <o:OLEObject Type="Embed" ProgID="Equation.3" ShapeID="_x0000_i1187" DrawAspect="Content" ObjectID="_1537268070" r:id="rId639"/>
        </w:object>
      </w:r>
    </w:p>
    <w:p w:rsidR="0052376C" w:rsidRPr="00A850A4" w:rsidRDefault="0052376C" w:rsidP="0052376C">
      <w:pPr>
        <w:ind w:firstLine="709"/>
        <w:jc w:val="both"/>
      </w:pPr>
    </w:p>
    <w:p w:rsidR="0052376C" w:rsidRPr="00A850A4" w:rsidRDefault="0052376C" w:rsidP="0052376C">
      <w:pPr>
        <w:ind w:firstLine="709"/>
        <w:jc w:val="both"/>
      </w:pPr>
      <w:r w:rsidRPr="00A850A4">
        <w:t>равный отношению равновесных концентраций (растворимостей) при</w:t>
      </w:r>
      <w:r w:rsidRPr="00A850A4">
        <w:softHyphen/>
        <w:t>месей при данной температуре в кремнии и окисле кремния;</w:t>
      </w:r>
    </w:p>
    <w:p w:rsidR="0052376C" w:rsidRPr="00A850A4" w:rsidRDefault="0052376C" w:rsidP="0052376C">
      <w:pPr>
        <w:tabs>
          <w:tab w:val="left" w:pos="1080"/>
        </w:tabs>
        <w:ind w:firstLine="709"/>
        <w:jc w:val="both"/>
      </w:pPr>
      <w:r w:rsidRPr="00A850A4">
        <w:t>-</w:t>
      </w:r>
      <w:r w:rsidRPr="00A850A4">
        <w:tab/>
        <w:t>отношение коэффициентов диффузии примеси в кремнии и окис</w:t>
      </w:r>
      <w:r w:rsidRPr="00A850A4">
        <w:softHyphen/>
        <w:t>ле кремния при данной температуре</w:t>
      </w:r>
    </w:p>
    <w:p w:rsidR="0052376C" w:rsidRPr="00A850A4" w:rsidRDefault="0052376C" w:rsidP="0052376C">
      <w:pPr>
        <w:ind w:firstLine="709"/>
        <w:jc w:val="both"/>
      </w:pPr>
    </w:p>
    <w:p w:rsidR="0052376C" w:rsidRPr="00A850A4" w:rsidRDefault="0052376C" w:rsidP="0052376C">
      <w:pPr>
        <w:ind w:firstLine="709"/>
        <w:jc w:val="both"/>
        <w:rPr>
          <w:lang w:val="en-US"/>
        </w:rPr>
      </w:pPr>
      <w:r w:rsidRPr="00A850A4">
        <w:rPr>
          <w:position w:val="-38"/>
          <w:lang w:val="en-US"/>
        </w:rPr>
        <w:object w:dxaOrig="1040" w:dyaOrig="820">
          <v:shape id="_x0000_i1188" type="#_x0000_t75" style="width:87pt;height:58.5pt" o:ole="">
            <v:imagedata r:id="rId640" o:title=""/>
          </v:shape>
          <o:OLEObject Type="Embed" ProgID="Equation.3" ShapeID="_x0000_i1188" DrawAspect="Content" ObjectID="_1537268071" r:id="rId641"/>
        </w:object>
      </w:r>
    </w:p>
    <w:p w:rsidR="0052376C" w:rsidRPr="00A850A4" w:rsidRDefault="0052376C" w:rsidP="0052376C">
      <w:pPr>
        <w:ind w:firstLine="709"/>
        <w:jc w:val="both"/>
      </w:pPr>
    </w:p>
    <w:p w:rsidR="0052376C" w:rsidRPr="00A850A4" w:rsidRDefault="0052376C" w:rsidP="0052376C">
      <w:pPr>
        <w:tabs>
          <w:tab w:val="left" w:pos="1080"/>
        </w:tabs>
        <w:ind w:firstLine="709"/>
        <w:jc w:val="both"/>
      </w:pPr>
      <w:r w:rsidRPr="00A850A4">
        <w:lastRenderedPageBreak/>
        <w:t>-</w:t>
      </w:r>
      <w:r w:rsidRPr="00A850A4">
        <w:tab/>
        <w:t xml:space="preserve">отношение </w:t>
      </w:r>
      <w:r w:rsidRPr="00A850A4">
        <w:rPr>
          <w:position w:val="-14"/>
        </w:rPr>
        <w:object w:dxaOrig="1320" w:dyaOrig="420">
          <v:shape id="_x0000_i1189" type="#_x0000_t75" style="width:66pt;height:21pt" o:ole="">
            <v:imagedata r:id="rId642" o:title=""/>
          </v:shape>
          <o:OLEObject Type="Embed" ProgID="Equation.3" ShapeID="_x0000_i1189" DrawAspect="Content" ObjectID="_1537268072" r:id="rId643"/>
        </w:object>
      </w:r>
      <w:r w:rsidRPr="00A850A4">
        <w:rPr>
          <w:i/>
          <w:iCs/>
        </w:rPr>
        <w:t xml:space="preserve">, </w:t>
      </w:r>
      <w:r w:rsidRPr="00A850A4">
        <w:t>где В - константа параболического роста окисла. Эта величина характеризует способность примеси уйти из той части объема кремния, которая переходит в окисел. Если скорость окисления мала, примесь успеет перераспределиться в полупроводнике из поверхностного слоя в более глубокие слои. Если же скорость роста окисла велика, примесь будет захватываться растущим окислом в соот</w:t>
      </w:r>
      <w:r w:rsidRPr="00A850A4">
        <w:softHyphen/>
        <w:t>ветствии с коэффициентом ее сегрегации.</w:t>
      </w:r>
    </w:p>
    <w:p w:rsidR="0052376C" w:rsidRPr="00A850A4" w:rsidRDefault="0052376C" w:rsidP="0052376C">
      <w:pPr>
        <w:ind w:firstLine="709"/>
        <w:jc w:val="both"/>
      </w:pPr>
      <w:r w:rsidRPr="00A850A4">
        <w:t xml:space="preserve">Если </w:t>
      </w:r>
      <w:r w:rsidRPr="00A850A4">
        <w:rPr>
          <w:lang w:val="en-US"/>
        </w:rPr>
        <w:t>m</w:t>
      </w:r>
      <w:r w:rsidRPr="00A850A4">
        <w:t xml:space="preserve"> &gt; 1, то примесь при окислении оттесняется в кремний и ее концентрация на границе раздела двух фаз возрастает. Если же </w:t>
      </w:r>
      <w:r w:rsidRPr="00A850A4">
        <w:rPr>
          <w:lang w:val="en-US"/>
        </w:rPr>
        <w:t>m</w:t>
      </w:r>
      <w:r w:rsidRPr="00A850A4">
        <w:t xml:space="preserve"> &lt; 1, то примесь поглощается окислом и поверхность кремния обедняется ею. Следует учитывать, что при окислении на каждую единицу объема окисла затрачивается 0,44 объема кремния. Поэтому даже при </w:t>
      </w:r>
      <w:r w:rsidRPr="00A850A4">
        <w:rPr>
          <w:lang w:val="en-US"/>
        </w:rPr>
        <w:t>m</w:t>
      </w:r>
      <w:r w:rsidRPr="00A850A4">
        <w:t xml:space="preserve"> = 1 по</w:t>
      </w:r>
      <w:r w:rsidRPr="00A850A4">
        <w:softHyphen/>
        <w:t>верхность кремния будет слегка обедняться примесью.</w:t>
      </w:r>
    </w:p>
    <w:p w:rsidR="0052376C" w:rsidRPr="00A850A4" w:rsidRDefault="0052376C" w:rsidP="0052376C">
      <w:pPr>
        <w:ind w:firstLine="709"/>
        <w:jc w:val="both"/>
      </w:pPr>
      <w:r w:rsidRPr="00A850A4">
        <w:t>Меняя окружающую среду и температуру диффузии, можно управлять величиной параболической константы роста окисла В и тем самым управлять перераспределением примеси. На рис.</w:t>
      </w:r>
      <w:r w:rsidR="00DA1C6D">
        <w:t>2.</w:t>
      </w:r>
      <w:r w:rsidRPr="00A850A4">
        <w:t>7 показано влияние условий окисления кремния на величину поверхностной кон</w:t>
      </w:r>
      <w:r w:rsidRPr="00A850A4">
        <w:softHyphen/>
        <w:t>центрации примеси при разгонке. С ростом температуры коэффициент диффузии примеси в кремнии увеличивается быстрее, чем константа В, вследствие чего при высоких температурах и малой скорости окисления (сухой кислород) обеднение примесью кремния незначительно. При снижении температуры коэффициент диффузии уменьшается (примерно на порядок величины на каждые 100 °С), что приводит к уходу больше</w:t>
      </w:r>
      <w:r w:rsidRPr="00A850A4">
        <w:softHyphen/>
        <w:t>го числа атомов примеси в окисел (рис.</w:t>
      </w:r>
      <w:r w:rsidR="00DA1C6D">
        <w:t>2.</w:t>
      </w:r>
      <w:r w:rsidRPr="00A850A4">
        <w:t>7). Во влажном кислороде ско</w:t>
      </w:r>
      <w:r w:rsidRPr="00A850A4">
        <w:softHyphen/>
        <w:t>рость окисления велика, поэтому перераспределение примеси в этом случае больше, однако его температурная зависимость незначительна.</w:t>
      </w:r>
    </w:p>
    <w:p w:rsidR="0052376C" w:rsidRPr="00A850A4" w:rsidRDefault="0052376C" w:rsidP="0052376C">
      <w:pPr>
        <w:jc w:val="center"/>
        <w:rPr>
          <w:lang w:val="en-US"/>
        </w:rPr>
      </w:pPr>
      <w:r w:rsidRPr="00A850A4">
        <w:rPr>
          <w:noProof/>
          <w:lang w:eastAsia="ru-RU"/>
        </w:rPr>
        <w:lastRenderedPageBreak/>
        <w:drawing>
          <wp:inline distT="0" distB="0" distL="0" distR="0">
            <wp:extent cx="3867150" cy="3667125"/>
            <wp:effectExtent l="0" t="0" r="0" b="9525"/>
            <wp:docPr id="30" name="Рисунок 9" descr="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2" descr="43"/>
                    <pic:cNvPicPr>
                      <a:picLocks noChangeAspect="1" noChangeArrowheads="1"/>
                    </pic:cNvPicPr>
                  </pic:nvPicPr>
                  <pic:blipFill>
                    <a:blip r:embed="rId6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76C" w:rsidRPr="00A850A4" w:rsidRDefault="00BD5BED" w:rsidP="0052376C">
      <w:pPr>
        <w:jc w:val="both"/>
        <w:rPr>
          <w:lang w:val="en-US"/>
        </w:rPr>
      </w:pPr>
      <w:r>
        <w:rPr>
          <w:noProof/>
        </w:rPr>
        <w:pict>
          <v:shape id="Поле 10" o:spid="_x0000_s1279" type="#_x0000_t202" style="position:absolute;left:0;text-align:left;margin-left:124.7pt;margin-top:1.65pt;width:258pt;height:102pt;z-index:2516505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YTJxwIAAMUFAAAOAAAAZHJzL2Uyb0RvYy54bWysVEtu2zAQ3RfoHQjuFX1CfyREDhLLKgqk&#10;HyDtAWiJsohKpErSltOgZ+kpuirQM/hIHVK24yQoULTVQiA5wzfzZh7n4nLbNmjDlOZSpDg8CzBi&#10;opAlF6sUf/yQe1OMtKGipI0ULMV3TOPL2csXF32XsEjWsimZQgAidNJ3Ka6N6RLf10XNWqrPZMcE&#10;GCupWmpgq1Z+qWgP6G3jR0Ew9nupyk7JgmkNp9lgxDOHX1WsMO+qSjODmhRDbsb9lfsv7d+fXdBk&#10;pWhX82KfBv2LLFrKBQQ9QmXUULRW/BlUywsltazMWSFbX1YVL5jjAGzC4Amb25p2zHGB4ujuWCb9&#10;/2CLt5v3CvESegflEbSFHu2+7X7ufuy+IziC+vSdTsDttgNHs72WW/B1XHV3I4tPGgk5r6lYsSul&#10;ZF8zWkJ+ob3pn1wdcLQFWfZvZAlx6NpIB7StVGuLB+VAgA6J3B17w7YGFXB4Hk3G4wBMBdjCKB4R&#10;2NgYNDlc75Q2r5hskV2kWEHzHTzd3GgzuB5cbDQhc940cE6TRjw6AMzhBILDVWuzabh+3sdBvJgu&#10;psQj0XjhkSDLvKt8TrxxHk5G2Xk2n2fhVxs3JEnNy5IJG+agrZD8We/2Kh9UcVSXlg0vLZxNSavV&#10;ct4otKGg7dx9+4KcuPmP03D1Ai5PKIURCa6j2MvH04lHcjLy4kkw9YIwvo7HAYlJlj+mdMMF+3dK&#10;qE9xPIpGg5p+yy1w33NuNGm5genR8DbF06MTTawGF6J0rTWUN8P6pBQ2/YdSQLsPjXaKtSId5Gq2&#10;y617HFF0buNbPS9leQciVhIkBnKE2QeLWqovGPUwR1KsP6+pYhg1rwU8hDgkBNyM25DRJIKNOrUs&#10;Ty1UFACVYoPRsJybYVitO8VXNUQanp6QV/B4Ku5k/ZDV/snBrHDs9nPNDqPTvfN6mL6zXwAAAP//&#10;AwBQSwMEFAAGAAgAAAAhAOv6NxDdAAAACQEAAA8AAABkcnMvZG93bnJldi54bWxMj8tOwzAQRfdI&#10;/IM1SOyoTZO2NMSpEIgtiL4kdm48TSLicRS7Tfj7TlewvDpXd87kq9G14ox9aDxpeJwoEEiltw1V&#10;Grab94cnECEasqb1hBp+McCquL3JTWb9QF94XsdK8AiFzGioY+wyKUNZozNh4jskZkffOxM59pW0&#10;vRl43LVyqtRcOtMQX6hNh681lj/rk9Ow+zh+71P1Wb25WTf4UUlyS6n1/d348gwi4hj/ynDVZ3Uo&#10;2OngT2SDaDVM02XKVQ1JAoL5Yj7jfGCgFgnIIpf/PyguAAAA//8DAFBLAQItABQABgAIAAAAIQC2&#10;gziS/gAAAOEBAAATAAAAAAAAAAAAAAAAAAAAAABbQ29udGVudF9UeXBlc10ueG1sUEsBAi0AFAAG&#10;AAgAAAAhADj9If/WAAAAlAEAAAsAAAAAAAAAAAAAAAAALwEAAF9yZWxzLy5yZWxzUEsBAi0AFAAG&#10;AAgAAAAhAPtBhMnHAgAAxQUAAA4AAAAAAAAAAAAAAAAALgIAAGRycy9lMm9Eb2MueG1sUEsBAi0A&#10;FAAGAAgAAAAhAOv6NxDdAAAACQEAAA8AAAAAAAAAAAAAAAAAIQUAAGRycy9kb3ducmV2LnhtbFBL&#10;BQYAAAAABAAEAPMAAAArBgAAAAA=&#10;" filled="f" stroked="f">
            <v:textbox>
              <w:txbxContent>
                <w:p w:rsidR="0052376C" w:rsidRPr="00DF635F" w:rsidRDefault="0052376C" w:rsidP="0052376C">
                  <w:pPr>
                    <w:jc w:val="center"/>
                  </w:pPr>
                  <w:r w:rsidRPr="00A850A4">
                    <w:t xml:space="preserve">Рис. </w:t>
                  </w:r>
                  <w:r w:rsidR="00DA1C6D">
                    <w:t>2.</w:t>
                  </w:r>
                  <w:r w:rsidRPr="00A850A4">
                    <w:t xml:space="preserve">7 Перераспределение примесей на границе раздела </w:t>
                  </w:r>
                  <w:r w:rsidRPr="00A850A4">
                    <w:rPr>
                      <w:position w:val="-10"/>
                    </w:rPr>
                    <w:object w:dxaOrig="940" w:dyaOrig="340">
                      <v:shape id="_x0000_i1318" type="#_x0000_t75" style="width:46.5pt;height:18pt" o:ole="">
                        <v:imagedata r:id="rId645" o:title=""/>
                      </v:shape>
                      <o:OLEObject Type="Embed" ProgID="Equation.3" ShapeID="_x0000_i1318" DrawAspect="Content" ObjectID="_1537268344" r:id="rId646"/>
                    </w:object>
                  </w:r>
                  <w:r w:rsidRPr="00A850A4">
                    <w:t xml:space="preserve"> при диффузии в зависимости от температуры и характера окисляющей среды</w:t>
                  </w:r>
                  <w:r>
                    <w:t>.</w:t>
                  </w:r>
                </w:p>
              </w:txbxContent>
            </v:textbox>
          </v:shape>
        </w:pict>
      </w:r>
    </w:p>
    <w:p w:rsidR="0052376C" w:rsidRPr="00A850A4" w:rsidRDefault="0052376C" w:rsidP="0052376C">
      <w:pPr>
        <w:jc w:val="both"/>
        <w:rPr>
          <w:lang w:val="en-US"/>
        </w:rPr>
      </w:pPr>
    </w:p>
    <w:p w:rsidR="0052376C" w:rsidRPr="00A850A4" w:rsidRDefault="0052376C" w:rsidP="0052376C">
      <w:pPr>
        <w:jc w:val="both"/>
        <w:rPr>
          <w:lang w:val="en-US"/>
        </w:rPr>
      </w:pPr>
    </w:p>
    <w:p w:rsidR="0052376C" w:rsidRPr="00A850A4" w:rsidRDefault="0052376C" w:rsidP="0052376C">
      <w:pPr>
        <w:jc w:val="both"/>
        <w:rPr>
          <w:lang w:val="en-US"/>
        </w:rPr>
      </w:pPr>
    </w:p>
    <w:p w:rsidR="0052376C" w:rsidRPr="00A850A4" w:rsidRDefault="0052376C" w:rsidP="0052376C">
      <w:pPr>
        <w:jc w:val="both"/>
        <w:rPr>
          <w:lang w:val="en-US"/>
        </w:rPr>
      </w:pPr>
    </w:p>
    <w:p w:rsidR="0052376C" w:rsidRPr="00A850A4" w:rsidRDefault="0052376C" w:rsidP="0052376C">
      <w:pPr>
        <w:jc w:val="both"/>
        <w:rPr>
          <w:lang w:val="en-US"/>
        </w:rPr>
      </w:pPr>
    </w:p>
    <w:p w:rsidR="0052376C" w:rsidRPr="00A850A4" w:rsidRDefault="0052376C" w:rsidP="0052376C">
      <w:pPr>
        <w:jc w:val="both"/>
        <w:rPr>
          <w:lang w:val="en-US"/>
        </w:rPr>
      </w:pPr>
    </w:p>
    <w:p w:rsidR="0052376C" w:rsidRPr="00A850A4" w:rsidRDefault="0052376C" w:rsidP="0052376C">
      <w:pPr>
        <w:pStyle w:val="4"/>
        <w:rPr>
          <w:b w:val="0"/>
          <w:sz w:val="28"/>
          <w:szCs w:val="28"/>
        </w:rPr>
      </w:pPr>
      <w:bookmarkStart w:id="53" w:name="_Toc146469085"/>
      <w:bookmarkStart w:id="54" w:name="_Toc146470736"/>
      <w:bookmarkStart w:id="55" w:name="_Toc146903863"/>
      <w:r w:rsidRPr="00A850A4">
        <w:rPr>
          <w:b w:val="0"/>
          <w:sz w:val="28"/>
          <w:szCs w:val="28"/>
        </w:rPr>
        <w:t>Контроль параметров диффузионных слоев</w:t>
      </w:r>
      <w:bookmarkEnd w:id="53"/>
      <w:bookmarkEnd w:id="54"/>
      <w:bookmarkEnd w:id="55"/>
    </w:p>
    <w:p w:rsidR="0052376C" w:rsidRPr="00A850A4" w:rsidRDefault="0052376C" w:rsidP="0052376C">
      <w:pPr>
        <w:ind w:firstLine="709"/>
        <w:jc w:val="both"/>
      </w:pPr>
      <w:r w:rsidRPr="00A850A4">
        <w:t xml:space="preserve">К параметрам диффузионного слоя относят глубину залегания </w:t>
      </w:r>
      <w:r w:rsidRPr="00A850A4">
        <w:rPr>
          <w:lang w:val="en-US"/>
        </w:rPr>
        <w:t>p</w:t>
      </w:r>
      <w:r w:rsidRPr="00A850A4">
        <w:t>-</w:t>
      </w:r>
      <w:r w:rsidRPr="00A850A4">
        <w:rPr>
          <w:lang w:val="en-US"/>
        </w:rPr>
        <w:t>n</w:t>
      </w:r>
      <w:r w:rsidRPr="00A850A4">
        <w:t xml:space="preserve"> - перехода </w:t>
      </w:r>
      <w:r w:rsidRPr="00A850A4">
        <w:rPr>
          <w:position w:val="-12"/>
        </w:rPr>
        <w:object w:dxaOrig="300" w:dyaOrig="360">
          <v:shape id="_x0000_i1190" type="#_x0000_t75" style="width:15pt;height:18pt" o:ole="">
            <v:imagedata r:id="rId647" o:title=""/>
          </v:shape>
          <o:OLEObject Type="Embed" ProgID="Equation.3" ShapeID="_x0000_i1190" DrawAspect="Content" ObjectID="_1537268073" r:id="rId648"/>
        </w:object>
      </w:r>
      <w:r w:rsidRPr="00A850A4">
        <w:t xml:space="preserve">, поверхностное сопротивление слоя </w:t>
      </w:r>
      <w:r w:rsidRPr="00A850A4">
        <w:rPr>
          <w:lang w:val="en-US"/>
        </w:rPr>
        <w:t>R</w:t>
      </w:r>
      <w:r w:rsidRPr="00A850A4">
        <w:rPr>
          <w:vertAlign w:val="subscript"/>
          <w:lang w:val="en-US"/>
        </w:rPr>
        <w:t>S</w:t>
      </w:r>
      <w:r w:rsidRPr="00A850A4">
        <w:t xml:space="preserve"> (поверхностную концентрацию примеси </w:t>
      </w:r>
      <w:r w:rsidRPr="00A850A4">
        <w:rPr>
          <w:lang w:val="en-US"/>
        </w:rPr>
        <w:t>N</w:t>
      </w:r>
      <w:r w:rsidRPr="00A850A4">
        <w:rPr>
          <w:vertAlign w:val="subscript"/>
          <w:lang w:val="en-US"/>
        </w:rPr>
        <w:t>S</w:t>
      </w:r>
      <w:r w:rsidRPr="00A850A4">
        <w:t xml:space="preserve">) и зависимость концентрации примеси от глубины </w:t>
      </w:r>
      <w:r w:rsidRPr="00A850A4">
        <w:rPr>
          <w:lang w:val="en-US"/>
        </w:rPr>
        <w:t>N</w:t>
      </w:r>
      <w:r w:rsidRPr="00A850A4">
        <w:t>(х).</w:t>
      </w:r>
    </w:p>
    <w:p w:rsidR="0052376C" w:rsidRPr="00A850A4" w:rsidRDefault="0052376C" w:rsidP="0052376C">
      <w:pPr>
        <w:ind w:firstLine="709"/>
        <w:jc w:val="both"/>
      </w:pPr>
      <w:r w:rsidRPr="00A850A4">
        <w:t xml:space="preserve">Обычно </w:t>
      </w:r>
      <w:r w:rsidRPr="00A850A4">
        <w:rPr>
          <w:position w:val="-12"/>
        </w:rPr>
        <w:object w:dxaOrig="300" w:dyaOrig="360">
          <v:shape id="_x0000_i1191" type="#_x0000_t75" style="width:15pt;height:18pt" o:ole="">
            <v:imagedata r:id="rId649" o:title=""/>
          </v:shape>
          <o:OLEObject Type="Embed" ProgID="Equation.3" ShapeID="_x0000_i1191" DrawAspect="Content" ObjectID="_1537268074" r:id="rId650"/>
        </w:object>
      </w:r>
      <w:r w:rsidRPr="00A850A4">
        <w:t xml:space="preserve"> измеряют с помощью сферического шлифа. Для этого вращающимся металлическим шаром диаметром 20 - </w:t>
      </w:r>
      <w:smartTag w:uri="urn:schemas-microsoft-com:office:smarttags" w:element="metricconverter">
        <w:smartTagPr>
          <w:attr w:name="ProductID" w:val="150 мм"/>
        </w:smartTagPr>
        <w:r w:rsidRPr="00A850A4">
          <w:t>150 мм</w:t>
        </w:r>
      </w:smartTag>
      <w:r w:rsidRPr="00A850A4">
        <w:t>, на по</w:t>
      </w:r>
      <w:r w:rsidRPr="00A850A4">
        <w:softHyphen/>
        <w:t xml:space="preserve">верхность которого нанесена алмазная паста, вышлифовывают лунку на поверхности пластины. Образовавшаяся лунка должна быть глубже уровня залегания </w:t>
      </w:r>
      <w:r w:rsidRPr="00A850A4">
        <w:rPr>
          <w:lang w:val="en-US"/>
        </w:rPr>
        <w:t>p</w:t>
      </w:r>
      <w:r w:rsidRPr="00A850A4">
        <w:t>-</w:t>
      </w:r>
      <w:r w:rsidRPr="00A850A4">
        <w:rPr>
          <w:lang w:val="en-US"/>
        </w:rPr>
        <w:t>n</w:t>
      </w:r>
      <w:r w:rsidRPr="00A850A4">
        <w:t xml:space="preserve"> - перехода (рис.</w:t>
      </w:r>
      <w:r w:rsidR="00DA1C6D">
        <w:t>2.</w:t>
      </w:r>
      <w:r w:rsidRPr="00A850A4">
        <w:t>8).</w:t>
      </w:r>
    </w:p>
    <w:p w:rsidR="0052376C" w:rsidRPr="00A850A4" w:rsidRDefault="0052376C" w:rsidP="0052376C">
      <w:pPr>
        <w:ind w:firstLine="709"/>
        <w:jc w:val="both"/>
      </w:pPr>
      <w:r w:rsidRPr="00A850A4">
        <w:lastRenderedPageBreak/>
        <w:t xml:space="preserve">Для четкого выявления </w:t>
      </w:r>
      <w:r w:rsidRPr="00A850A4">
        <w:rPr>
          <w:lang w:val="en-US"/>
        </w:rPr>
        <w:t>p</w:t>
      </w:r>
      <w:r w:rsidRPr="00A850A4">
        <w:t>-</w:t>
      </w:r>
      <w:r w:rsidRPr="00A850A4">
        <w:rPr>
          <w:lang w:val="en-US"/>
        </w:rPr>
        <w:t>n</w:t>
      </w:r>
      <w:r w:rsidRPr="00A850A4">
        <w:t xml:space="preserve"> - перехода (границ областей) применя</w:t>
      </w:r>
      <w:r w:rsidRPr="00A850A4">
        <w:softHyphen/>
        <w:t>ют химическое окрашивание. Например, при обработке шлифа в рас</w:t>
      </w:r>
      <w:r w:rsidRPr="00A850A4">
        <w:softHyphen/>
        <w:t>творе, состоящем из Н</w:t>
      </w:r>
      <w:r w:rsidRPr="00A850A4">
        <w:rPr>
          <w:lang w:val="en-US"/>
        </w:rPr>
        <w:t>F</w:t>
      </w:r>
      <w:r w:rsidRPr="00A850A4">
        <w:t xml:space="preserve"> (20 вес.ч.) и С</w:t>
      </w:r>
      <w:r w:rsidRPr="00A850A4">
        <w:rPr>
          <w:lang w:val="en-US"/>
        </w:rPr>
        <w:t>uS</w:t>
      </w:r>
      <w:r w:rsidRPr="00A850A4">
        <w:t>О</w:t>
      </w:r>
      <w:r w:rsidRPr="00A850A4">
        <w:rPr>
          <w:vertAlign w:val="subscript"/>
        </w:rPr>
        <w:t>4</w:t>
      </w:r>
      <w:r w:rsidRPr="00A850A4">
        <w:t xml:space="preserve"> (100 вес.ч.), покрывается медью </w:t>
      </w:r>
      <w:r w:rsidRPr="00A850A4">
        <w:rPr>
          <w:lang w:val="en-US"/>
        </w:rPr>
        <w:t>n</w:t>
      </w:r>
      <w:r w:rsidRPr="00A850A4">
        <w:t xml:space="preserve">-область. При обработке в плавиковой кислоте с добавкой 0,1%-ной </w:t>
      </w:r>
      <w:r w:rsidRPr="00A850A4">
        <w:rPr>
          <w:lang w:val="en-US"/>
        </w:rPr>
        <w:t>HNO</w:t>
      </w:r>
      <w:r w:rsidRPr="00A850A4">
        <w:t xml:space="preserve">з темнеют </w:t>
      </w:r>
      <w:r w:rsidRPr="00A850A4">
        <w:rPr>
          <w:lang w:val="en-US"/>
        </w:rPr>
        <w:t>p</w:t>
      </w:r>
      <w:r w:rsidRPr="00A850A4">
        <w:t>-области.</w:t>
      </w:r>
    </w:p>
    <w:p w:rsidR="0052376C" w:rsidRPr="00A850A4" w:rsidRDefault="0052376C" w:rsidP="0052376C">
      <w:pPr>
        <w:ind w:firstLine="709"/>
        <w:jc w:val="both"/>
      </w:pPr>
      <w:r w:rsidRPr="00A850A4">
        <w:t>После окрашивания в поле инструментального микроскопа должны быть четко видны две концентрические окружности. Измерив с помо</w:t>
      </w:r>
      <w:r w:rsidRPr="00A850A4">
        <w:softHyphen/>
        <w:t xml:space="preserve">щью микроскопа длину хорды внешней окружности, касательную к внутренней окружности, можно рассчитать глубину залегания </w:t>
      </w:r>
      <w:r w:rsidRPr="00A850A4">
        <w:rPr>
          <w:lang w:val="en-US"/>
        </w:rPr>
        <w:t>p</w:t>
      </w:r>
      <w:r w:rsidRPr="00A850A4">
        <w:t>-</w:t>
      </w:r>
      <w:r w:rsidRPr="00A850A4">
        <w:rPr>
          <w:lang w:val="en-US"/>
        </w:rPr>
        <w:t>n</w:t>
      </w:r>
      <w:r w:rsidRPr="00A850A4">
        <w:t xml:space="preserve"> - перехода:</w:t>
      </w:r>
    </w:p>
    <w:p w:rsidR="0052376C" w:rsidRPr="00A850A4" w:rsidRDefault="0052376C" w:rsidP="0052376C">
      <w:pPr>
        <w:jc w:val="both"/>
      </w:pPr>
    </w:p>
    <w:p w:rsidR="0052376C" w:rsidRPr="00A850A4" w:rsidRDefault="0052376C" w:rsidP="0052376C">
      <w:pPr>
        <w:ind w:firstLine="709"/>
        <w:jc w:val="center"/>
      </w:pPr>
      <w:r w:rsidRPr="00A850A4">
        <w:rPr>
          <w:position w:val="-12"/>
          <w:lang w:val="en-US"/>
        </w:rPr>
        <w:object w:dxaOrig="1359" w:dyaOrig="380">
          <v:shape id="_x0000_i1192" type="#_x0000_t75" style="width:67.5pt;height:19.5pt" o:ole="">
            <v:imagedata r:id="rId651" o:title=""/>
          </v:shape>
          <o:OLEObject Type="Embed" ProgID="Equation.3" ShapeID="_x0000_i1192" DrawAspect="Content" ObjectID="_1537268075" r:id="rId652"/>
        </w:object>
      </w:r>
      <w:r w:rsidRPr="00A850A4">
        <w:t>,</w:t>
      </w:r>
    </w:p>
    <w:p w:rsidR="0052376C" w:rsidRPr="00A850A4" w:rsidRDefault="0052376C" w:rsidP="0052376C">
      <w:pPr>
        <w:jc w:val="both"/>
      </w:pPr>
      <w:r w:rsidRPr="00A850A4">
        <w:t xml:space="preserve">где </w:t>
      </w:r>
      <w:r w:rsidRPr="00A850A4">
        <w:rPr>
          <w:position w:val="-6"/>
        </w:rPr>
        <w:object w:dxaOrig="139" w:dyaOrig="279">
          <v:shape id="_x0000_i1193" type="#_x0000_t75" style="width:6pt;height:15pt" o:ole="">
            <v:imagedata r:id="rId653" o:title=""/>
          </v:shape>
          <o:OLEObject Type="Embed" ProgID="Equation.3" ShapeID="_x0000_i1193" DrawAspect="Content" ObjectID="_1537268076" r:id="rId654"/>
        </w:object>
      </w:r>
      <w:r w:rsidRPr="00A850A4">
        <w:t xml:space="preserve"> - длина хорды; </w:t>
      </w:r>
      <w:r w:rsidRPr="00A850A4">
        <w:rPr>
          <w:position w:val="-10"/>
        </w:rPr>
        <w:object w:dxaOrig="380" w:dyaOrig="340">
          <v:shape id="_x0000_i1194" type="#_x0000_t75" style="width:19.5pt;height:18pt" o:ole="">
            <v:imagedata r:id="rId655" o:title=""/>
          </v:shape>
          <o:OLEObject Type="Embed" ProgID="Equation.3" ShapeID="_x0000_i1194" DrawAspect="Content" ObjectID="_1537268077" r:id="rId656"/>
        </w:object>
      </w:r>
      <w:r w:rsidRPr="00A850A4">
        <w:t xml:space="preserve"> - диаметр металлического шара.</w:t>
      </w:r>
    </w:p>
    <w:p w:rsidR="0052376C" w:rsidRPr="00A850A4" w:rsidRDefault="0052376C" w:rsidP="0052376C">
      <w:pPr>
        <w:ind w:firstLine="709"/>
        <w:jc w:val="both"/>
      </w:pPr>
      <w:r w:rsidRPr="00A850A4">
        <w:t xml:space="preserve">Погрешность определения </w:t>
      </w:r>
      <w:r w:rsidRPr="00A850A4">
        <w:rPr>
          <w:position w:val="-12"/>
        </w:rPr>
        <w:object w:dxaOrig="300" w:dyaOrig="360">
          <v:shape id="_x0000_i1195" type="#_x0000_t75" style="width:15pt;height:18pt" o:ole="">
            <v:imagedata r:id="rId649" o:title=""/>
          </v:shape>
          <o:OLEObject Type="Embed" ProgID="Equation.3" ShapeID="_x0000_i1195" DrawAspect="Content" ObjectID="_1537268078" r:id="rId657"/>
        </w:object>
      </w:r>
      <w:r w:rsidRPr="00A850A4">
        <w:t xml:space="preserve"> в этом случае составляет около 2 %.</w:t>
      </w:r>
    </w:p>
    <w:p w:rsidR="0052376C" w:rsidRPr="00A850A4" w:rsidRDefault="0052376C" w:rsidP="0052376C">
      <w:pPr>
        <w:ind w:firstLine="709"/>
        <w:jc w:val="both"/>
        <w:rPr>
          <w:lang w:val="en-US"/>
        </w:rPr>
      </w:pPr>
      <w:r w:rsidRPr="00A850A4">
        <w:t xml:space="preserve">Для определения удельной электрической проводимости тонких диффузионных слоев измеряется </w:t>
      </w:r>
      <w:r w:rsidRPr="00A850A4">
        <w:rPr>
          <w:position w:val="-12"/>
        </w:rPr>
        <w:object w:dxaOrig="300" w:dyaOrig="360">
          <v:shape id="_x0000_i1196" type="#_x0000_t75" style="width:15pt;height:18pt" o:ole="">
            <v:imagedata r:id="rId649" o:title=""/>
          </v:shape>
          <o:OLEObject Type="Embed" ProgID="Equation.3" ShapeID="_x0000_i1196" DrawAspect="Content" ObjectID="_1537268079" r:id="rId658"/>
        </w:object>
      </w:r>
      <w:r w:rsidRPr="00A850A4">
        <w:t xml:space="preserve"> и поверхностное сопротивление слоя </w:t>
      </w:r>
      <w:r w:rsidRPr="00A850A4">
        <w:rPr>
          <w:position w:val="-12"/>
        </w:rPr>
        <w:object w:dxaOrig="320" w:dyaOrig="360">
          <v:shape id="_x0000_i1197" type="#_x0000_t75" style="width:15pt;height:18pt" o:ole="">
            <v:imagedata r:id="rId659" o:title=""/>
          </v:shape>
          <o:OLEObject Type="Embed" ProgID="Equation.3" ShapeID="_x0000_i1197" DrawAspect="Content" ObjectID="_1537268080" r:id="rId660"/>
        </w:object>
      </w:r>
      <w:r w:rsidRPr="00A850A4">
        <w:t xml:space="preserve"> четырехзондовым методом. Для измерения </w:t>
      </w:r>
      <w:r w:rsidRPr="00A850A4">
        <w:rPr>
          <w:position w:val="-12"/>
        </w:rPr>
        <w:object w:dxaOrig="320" w:dyaOrig="360">
          <v:shape id="_x0000_i1198" type="#_x0000_t75" style="width:15pt;height:18pt" o:ole="">
            <v:imagedata r:id="rId661" o:title=""/>
          </v:shape>
          <o:OLEObject Type="Embed" ProgID="Equation.3" ShapeID="_x0000_i1198" DrawAspect="Content" ObjectID="_1537268081" r:id="rId662"/>
        </w:object>
      </w:r>
      <w:r w:rsidRPr="00A850A4">
        <w:t xml:space="preserve"> на поверхности кремния по прямой линии рас</w:t>
      </w:r>
      <w:r w:rsidRPr="00A850A4">
        <w:softHyphen/>
        <w:t>полагают четыре зонда на равных расстояниях друг от друга (обычно 1 нм). Через внешние зонды про</w:t>
      </w:r>
      <w:r w:rsidRPr="00A850A4">
        <w:softHyphen/>
        <w:t xml:space="preserve">пускают ток </w:t>
      </w:r>
      <w:r w:rsidRPr="00A850A4">
        <w:rPr>
          <w:lang w:val="en-US"/>
        </w:rPr>
        <w:t>I</w:t>
      </w:r>
      <w:r w:rsidRPr="00A850A4">
        <w:t xml:space="preserve">, внутренние зонды служат для измерения падения напряжения </w:t>
      </w:r>
      <w:r w:rsidRPr="00A850A4">
        <w:rPr>
          <w:lang w:val="en-US"/>
        </w:rPr>
        <w:t>U</w:t>
      </w:r>
      <w:r w:rsidRPr="00A850A4">
        <w:t xml:space="preserve"> компенсационным методом. Схема измерения  пред</w:t>
      </w:r>
      <w:r w:rsidRPr="00A850A4">
        <w:softHyphen/>
        <w:t>ставлена на рис.</w:t>
      </w:r>
      <w:r w:rsidR="00DA1C6D">
        <w:t>2.</w:t>
      </w:r>
      <w:r w:rsidRPr="00A850A4">
        <w:t>9.</w:t>
      </w:r>
    </w:p>
    <w:p w:rsidR="0052376C" w:rsidRPr="00A850A4" w:rsidRDefault="0052376C" w:rsidP="0052376C">
      <w:pPr>
        <w:jc w:val="center"/>
      </w:pPr>
      <w:r w:rsidRPr="00A850A4">
        <w:rPr>
          <w:noProof/>
          <w:lang w:eastAsia="ru-RU"/>
        </w:rPr>
        <w:drawing>
          <wp:inline distT="0" distB="0" distL="0" distR="0">
            <wp:extent cx="3152775" cy="3181350"/>
            <wp:effectExtent l="0" t="0" r="9525" b="0"/>
            <wp:docPr id="31" name="Рисунок 8" descr="57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2" descr="57567"/>
                    <pic:cNvPicPr>
                      <a:picLocks noChangeAspect="1" noChangeArrowheads="1"/>
                    </pic:cNvPicPr>
                  </pic:nvPicPr>
                  <pic:blipFill>
                    <a:blip r:embed="rId66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76C" w:rsidRPr="00A850A4" w:rsidRDefault="0052376C" w:rsidP="0052376C">
      <w:pPr>
        <w:jc w:val="center"/>
      </w:pPr>
      <w:r w:rsidRPr="00A850A4">
        <w:lastRenderedPageBreak/>
        <w:t xml:space="preserve">Рис. </w:t>
      </w:r>
      <w:r w:rsidR="00DA1C6D">
        <w:t>2.</w:t>
      </w:r>
      <w:r w:rsidRPr="00A850A4">
        <w:t>8 Принцип измерения глубины</w:t>
      </w:r>
    </w:p>
    <w:p w:rsidR="0052376C" w:rsidRPr="00A850A4" w:rsidRDefault="0052376C" w:rsidP="0052376C">
      <w:pPr>
        <w:jc w:val="center"/>
      </w:pPr>
      <w:r w:rsidRPr="00A850A4">
        <w:t xml:space="preserve">залегания </w:t>
      </w:r>
      <w:r w:rsidRPr="00A850A4">
        <w:rPr>
          <w:lang w:val="en-US"/>
        </w:rPr>
        <w:t>p</w:t>
      </w:r>
      <w:r w:rsidRPr="00A850A4">
        <w:t>-</w:t>
      </w:r>
      <w:r w:rsidRPr="00A850A4">
        <w:rPr>
          <w:lang w:val="en-US"/>
        </w:rPr>
        <w:t>n</w:t>
      </w:r>
      <w:r w:rsidRPr="00A850A4">
        <w:t xml:space="preserve"> перехода</w:t>
      </w:r>
    </w:p>
    <w:p w:rsidR="0052376C" w:rsidRPr="00A850A4" w:rsidRDefault="0052376C" w:rsidP="0052376C">
      <w:pPr>
        <w:jc w:val="center"/>
      </w:pPr>
      <w:r w:rsidRPr="00A850A4">
        <w:rPr>
          <w:noProof/>
          <w:lang w:eastAsia="ru-RU"/>
        </w:rPr>
        <w:drawing>
          <wp:inline distT="0" distB="0" distL="0" distR="0">
            <wp:extent cx="2667000" cy="3057525"/>
            <wp:effectExtent l="0" t="0" r="0" b="9525"/>
            <wp:docPr id="32" name="Рисунок 7" descr="Untitled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3" descr="Untitled-4"/>
                    <pic:cNvPicPr>
                      <a:picLocks noChangeAspect="1" noChangeArrowheads="1"/>
                    </pic:cNvPicPr>
                  </pic:nvPicPr>
                  <pic:blipFill>
                    <a:blip r:embed="rId66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76C" w:rsidRPr="00A850A4" w:rsidRDefault="0052376C" w:rsidP="0052376C">
      <w:pPr>
        <w:jc w:val="center"/>
      </w:pPr>
      <w:r w:rsidRPr="00A850A4">
        <w:t xml:space="preserve">Рис. </w:t>
      </w:r>
      <w:r w:rsidR="00DA1C6D">
        <w:t>2.</w:t>
      </w:r>
      <w:r w:rsidRPr="00A850A4">
        <w:t>9 Схема измерения поверхностного</w:t>
      </w:r>
    </w:p>
    <w:p w:rsidR="0052376C" w:rsidRPr="00A850A4" w:rsidRDefault="0052376C" w:rsidP="0052376C">
      <w:pPr>
        <w:jc w:val="center"/>
      </w:pPr>
      <w:r w:rsidRPr="00A850A4">
        <w:t>сопротивления диффузионного слоя</w:t>
      </w:r>
    </w:p>
    <w:p w:rsidR="0052376C" w:rsidRPr="00A850A4" w:rsidRDefault="0052376C" w:rsidP="0052376C">
      <w:pPr>
        <w:jc w:val="both"/>
      </w:pPr>
    </w:p>
    <w:p w:rsidR="0052376C" w:rsidRPr="00A850A4" w:rsidRDefault="0052376C" w:rsidP="0052376C">
      <w:pPr>
        <w:ind w:firstLine="709"/>
        <w:jc w:val="both"/>
      </w:pPr>
      <w:r w:rsidRPr="00A850A4">
        <w:t>Удельное сопротивление слоя, или поверхностное сопротивление (Ом/кв)</w:t>
      </w:r>
      <w:r w:rsidRPr="00A850A4">
        <w:rPr>
          <w:i/>
          <w:iCs/>
        </w:rPr>
        <w:t xml:space="preserve"> </w:t>
      </w:r>
      <w:r w:rsidRPr="00A850A4">
        <w:t>определяется по формуле</w:t>
      </w:r>
    </w:p>
    <w:p w:rsidR="0052376C" w:rsidRPr="00A850A4" w:rsidRDefault="0052376C" w:rsidP="0052376C">
      <w:pPr>
        <w:ind w:firstLine="709"/>
        <w:jc w:val="both"/>
      </w:pPr>
    </w:p>
    <w:p w:rsidR="0052376C" w:rsidRPr="00A850A4" w:rsidRDefault="0052376C" w:rsidP="0052376C">
      <w:pPr>
        <w:ind w:firstLine="709"/>
        <w:jc w:val="both"/>
        <w:rPr>
          <w:lang w:val="en-US"/>
        </w:rPr>
      </w:pPr>
      <w:r w:rsidRPr="00A850A4">
        <w:rPr>
          <w:position w:val="-24"/>
        </w:rPr>
        <w:object w:dxaOrig="980" w:dyaOrig="620">
          <v:shape id="_x0000_i1199" type="#_x0000_t75" style="width:49.5pt;height:31.5pt" o:ole="">
            <v:imagedata r:id="rId665" o:title=""/>
          </v:shape>
          <o:OLEObject Type="Embed" ProgID="Equation.3" ShapeID="_x0000_i1199" DrawAspect="Content" ObjectID="_1537268082" r:id="rId666"/>
        </w:object>
      </w:r>
    </w:p>
    <w:p w:rsidR="0052376C" w:rsidRPr="00A850A4" w:rsidRDefault="0052376C" w:rsidP="0052376C">
      <w:pPr>
        <w:jc w:val="both"/>
        <w:rPr>
          <w:lang w:val="en-US"/>
        </w:rPr>
      </w:pPr>
    </w:p>
    <w:p w:rsidR="0052376C" w:rsidRPr="00A850A4" w:rsidRDefault="0052376C" w:rsidP="0052376C">
      <w:pPr>
        <w:jc w:val="both"/>
      </w:pPr>
      <w:r w:rsidRPr="00A850A4">
        <w:t xml:space="preserve">где </w:t>
      </w:r>
      <w:r w:rsidRPr="00A850A4">
        <w:rPr>
          <w:lang w:val="en-US"/>
        </w:rPr>
        <w:t>k</w:t>
      </w:r>
      <w:r w:rsidRPr="00A850A4">
        <w:t xml:space="preserve"> - геометрический коэффициент.</w:t>
      </w:r>
    </w:p>
    <w:p w:rsidR="0052376C" w:rsidRPr="00A850A4" w:rsidRDefault="0052376C" w:rsidP="0052376C">
      <w:pPr>
        <w:ind w:firstLine="709"/>
        <w:jc w:val="both"/>
      </w:pPr>
      <w:r w:rsidRPr="00A850A4">
        <w:t xml:space="preserve">В случае образцов, диаметр которых много больше расстояния между зондами </w:t>
      </w:r>
      <w:r w:rsidRPr="00A850A4">
        <w:rPr>
          <w:lang w:val="en-US"/>
        </w:rPr>
        <w:t>S</w:t>
      </w:r>
      <w:r w:rsidRPr="00A850A4">
        <w:t xml:space="preserve">, коэффициент </w:t>
      </w:r>
      <w:r w:rsidRPr="00A850A4">
        <w:rPr>
          <w:position w:val="-10"/>
        </w:rPr>
        <w:object w:dxaOrig="1760" w:dyaOrig="320">
          <v:shape id="_x0000_i1200" type="#_x0000_t75" style="width:87pt;height:15pt" o:ole="">
            <v:imagedata r:id="rId667" o:title=""/>
          </v:shape>
          <o:OLEObject Type="Embed" ProgID="Equation.3" ShapeID="_x0000_i1200" DrawAspect="Content" ObjectID="_1537268083" r:id="rId668"/>
        </w:object>
      </w:r>
      <w:r w:rsidRPr="00A850A4">
        <w:t>.</w:t>
      </w:r>
    </w:p>
    <w:p w:rsidR="0052376C" w:rsidRPr="00A850A4" w:rsidRDefault="0052376C" w:rsidP="0052376C">
      <w:pPr>
        <w:ind w:firstLine="709"/>
        <w:jc w:val="both"/>
      </w:pPr>
      <w:r w:rsidRPr="00A850A4">
        <w:t>Удельное объемное сопротив</w:t>
      </w:r>
      <w:r w:rsidRPr="00A850A4">
        <w:softHyphen/>
        <w:t xml:space="preserve">ление (Ом·см) слоя связано с </w:t>
      </w:r>
      <w:r w:rsidRPr="00A850A4">
        <w:rPr>
          <w:position w:val="-12"/>
        </w:rPr>
        <w:object w:dxaOrig="320" w:dyaOrig="360">
          <v:shape id="_x0000_i1201" type="#_x0000_t75" style="width:15pt;height:18pt" o:ole="">
            <v:imagedata r:id="rId661" o:title=""/>
          </v:shape>
          <o:OLEObject Type="Embed" ProgID="Equation.3" ShapeID="_x0000_i1201" DrawAspect="Content" ObjectID="_1537268084" r:id="rId669"/>
        </w:object>
      </w:r>
      <w:r w:rsidRPr="00A850A4">
        <w:t>:</w:t>
      </w:r>
    </w:p>
    <w:p w:rsidR="0052376C" w:rsidRPr="00A850A4" w:rsidRDefault="0052376C" w:rsidP="0052376C">
      <w:pPr>
        <w:jc w:val="both"/>
      </w:pPr>
    </w:p>
    <w:p w:rsidR="0052376C" w:rsidRPr="00A850A4" w:rsidRDefault="0052376C" w:rsidP="0052376C">
      <w:pPr>
        <w:ind w:firstLine="709"/>
        <w:jc w:val="both"/>
      </w:pPr>
      <w:r w:rsidRPr="00A850A4">
        <w:rPr>
          <w:color w:val="000000"/>
          <w:position w:val="-24"/>
        </w:rPr>
        <w:object w:dxaOrig="1560" w:dyaOrig="620">
          <v:shape id="_x0000_i1202" type="#_x0000_t75" style="width:78pt;height:31.5pt" o:ole="">
            <v:imagedata r:id="rId670" o:title=""/>
          </v:shape>
          <o:OLEObject Type="Embed" ProgID="Equation.3" ShapeID="_x0000_i1202" DrawAspect="Content" ObjectID="_1537268085" r:id="rId671"/>
        </w:object>
      </w:r>
      <w:r w:rsidRPr="00A850A4">
        <w:t xml:space="preserve"> , где </w:t>
      </w:r>
      <w:r w:rsidRPr="00A850A4">
        <w:rPr>
          <w:position w:val="-6"/>
        </w:rPr>
        <w:object w:dxaOrig="240" w:dyaOrig="220">
          <v:shape id="_x0000_i1203" type="#_x0000_t75" style="width:12pt;height:12pt" o:ole="">
            <v:imagedata r:id="rId672" o:title=""/>
          </v:shape>
          <o:OLEObject Type="Embed" ProgID="Equation.3" ShapeID="_x0000_i1203" DrawAspect="Content" ObjectID="_1537268086" r:id="rId673"/>
        </w:object>
      </w:r>
      <w:r w:rsidRPr="00A850A4">
        <w:t xml:space="preserve"> - удельная проводимость слоя.</w:t>
      </w:r>
    </w:p>
    <w:p w:rsidR="0052376C" w:rsidRPr="00A850A4" w:rsidRDefault="0052376C" w:rsidP="0052376C">
      <w:pPr>
        <w:jc w:val="both"/>
      </w:pPr>
    </w:p>
    <w:p w:rsidR="0052376C" w:rsidRPr="00A850A4" w:rsidRDefault="0052376C" w:rsidP="0052376C">
      <w:pPr>
        <w:ind w:firstLine="709"/>
        <w:jc w:val="both"/>
      </w:pPr>
      <w:r w:rsidRPr="00A850A4">
        <w:t>С помощью четырехзондового метода можно построить график за</w:t>
      </w:r>
      <w:r w:rsidRPr="00A850A4">
        <w:softHyphen/>
        <w:t xml:space="preserve">висимости распределения концентрации примеси по глубине слоя. С этой целью измерения </w:t>
      </w:r>
      <w:r w:rsidRPr="00A850A4">
        <w:rPr>
          <w:lang w:val="en-US"/>
        </w:rPr>
        <w:t>R</w:t>
      </w:r>
      <w:r w:rsidRPr="00A850A4">
        <w:rPr>
          <w:vertAlign w:val="subscript"/>
          <w:lang w:val="en-US"/>
        </w:rPr>
        <w:t>S</w:t>
      </w:r>
      <w:r w:rsidRPr="00A850A4">
        <w:t xml:space="preserve"> чередуют со снятием тонких поверхностных слоев кремния (анодное окисление кремния с последующим стравливанием </w:t>
      </w:r>
      <w:r w:rsidRPr="00A850A4">
        <w:rPr>
          <w:lang w:val="en-US"/>
        </w:rPr>
        <w:t>SiO</w:t>
      </w:r>
      <w:r w:rsidRPr="00A850A4">
        <w:rPr>
          <w:vertAlign w:val="subscript"/>
        </w:rPr>
        <w:t>2</w:t>
      </w:r>
      <w:r w:rsidRPr="00A850A4">
        <w:t>).</w:t>
      </w:r>
    </w:p>
    <w:p w:rsidR="0052376C" w:rsidRDefault="0052376C" w:rsidP="0052376C">
      <w:pPr>
        <w:ind w:firstLine="709"/>
        <w:jc w:val="both"/>
      </w:pPr>
      <w:r w:rsidRPr="00A850A4">
        <w:t>Между средней проводимостью слоя и поверхностной концентра</w:t>
      </w:r>
      <w:r w:rsidRPr="00A850A4">
        <w:softHyphen/>
        <w:t>цией примеси в слое существует связь, для определения которой необ</w:t>
      </w:r>
      <w:r w:rsidRPr="00A850A4">
        <w:softHyphen/>
        <w:t xml:space="preserve">ходимо знать закон распределения примеси и исходную концентрацию ее в подложке </w:t>
      </w:r>
      <w:r w:rsidRPr="00A850A4">
        <w:rPr>
          <w:position w:val="-12"/>
        </w:rPr>
        <w:object w:dxaOrig="340" w:dyaOrig="360">
          <v:shape id="_x0000_i1204" type="#_x0000_t75" style="width:18pt;height:18pt" o:ole="">
            <v:imagedata r:id="rId674" o:title=""/>
          </v:shape>
          <o:OLEObject Type="Embed" ProgID="Equation.3" ShapeID="_x0000_i1204" DrawAspect="Content" ObjectID="_1537268087" r:id="rId675"/>
        </w:object>
      </w:r>
      <w:r w:rsidRPr="00A850A4">
        <w:t>. Для двух функций распределения (</w:t>
      </w:r>
      <w:r w:rsidRPr="00A850A4">
        <w:rPr>
          <w:lang w:val="en-US"/>
        </w:rPr>
        <w:t>exp</w:t>
      </w:r>
      <w:r w:rsidRPr="00A850A4">
        <w:t xml:space="preserve"> и е</w:t>
      </w:r>
      <w:r w:rsidRPr="00A850A4">
        <w:rPr>
          <w:lang w:val="en-US"/>
        </w:rPr>
        <w:t>rfc</w:t>
      </w:r>
      <w:r w:rsidRPr="00A850A4">
        <w:t>) этот расчет приводится в специальной литературе.</w:t>
      </w:r>
    </w:p>
    <w:p w:rsidR="0052376C" w:rsidRDefault="0052376C" w:rsidP="0052376C">
      <w:pPr>
        <w:ind w:firstLine="709"/>
        <w:jc w:val="both"/>
      </w:pPr>
    </w:p>
    <w:p w:rsidR="0052376C" w:rsidRDefault="0052376C" w:rsidP="0052376C">
      <w:pPr>
        <w:ind w:firstLine="709"/>
        <w:jc w:val="center"/>
      </w:pPr>
      <w:r w:rsidRPr="00142EB8">
        <w:rPr>
          <w:noProof/>
          <w:lang w:eastAsia="ru-RU"/>
        </w:rPr>
        <w:drawing>
          <wp:inline distT="0" distB="0" distL="0" distR="0">
            <wp:extent cx="3619500" cy="2343150"/>
            <wp:effectExtent l="19050" t="0" r="0" b="0"/>
            <wp:docPr id="33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76C" w:rsidRDefault="0052376C" w:rsidP="0052376C">
      <w:pPr>
        <w:ind w:firstLine="709"/>
        <w:jc w:val="center"/>
      </w:pPr>
    </w:p>
    <w:p w:rsidR="0052376C" w:rsidRDefault="0052376C" w:rsidP="0052376C">
      <w:pPr>
        <w:ind w:firstLine="709"/>
        <w:jc w:val="center"/>
      </w:pPr>
      <w:r w:rsidRPr="00142EB8">
        <w:rPr>
          <w:noProof/>
          <w:lang w:eastAsia="ru-RU"/>
        </w:rPr>
        <w:drawing>
          <wp:inline distT="0" distB="0" distL="0" distR="0">
            <wp:extent cx="3800475" cy="3000375"/>
            <wp:effectExtent l="19050" t="0" r="9525" b="0"/>
            <wp:docPr id="34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76C" w:rsidRPr="00A850A4" w:rsidRDefault="0052376C" w:rsidP="0052376C">
      <w:pPr>
        <w:ind w:firstLine="709"/>
        <w:jc w:val="center"/>
      </w:pPr>
    </w:p>
    <w:p w:rsidR="0052376C" w:rsidRPr="00914B28" w:rsidRDefault="0052376C" w:rsidP="0052376C">
      <w:pPr>
        <w:jc w:val="center"/>
      </w:pPr>
      <w:r>
        <w:t>Многофункциональная диффузионная печь</w:t>
      </w:r>
      <w:r w:rsidRPr="00914B28">
        <w:t xml:space="preserve"> серии РЕО</w:t>
      </w:r>
    </w:p>
    <w:p w:rsidR="0052376C" w:rsidRPr="00EF398B" w:rsidRDefault="00E128C7" w:rsidP="00DA1C6D">
      <w:pPr>
        <w:pStyle w:val="2"/>
      </w:pPr>
      <w:bookmarkStart w:id="56" w:name="_Toc463525632"/>
      <w:r>
        <w:t>2.3</w:t>
      </w:r>
      <w:r w:rsidR="0052376C" w:rsidRPr="00EF398B">
        <w:t xml:space="preserve"> Ионное легирование</w:t>
      </w:r>
      <w:bookmarkEnd w:id="56"/>
    </w:p>
    <w:p w:rsidR="0052376C" w:rsidRPr="00EF398B" w:rsidRDefault="0052376C" w:rsidP="0052376C">
      <w:pPr>
        <w:jc w:val="both"/>
      </w:pPr>
    </w:p>
    <w:p w:rsidR="0052376C" w:rsidRPr="00EF398B" w:rsidRDefault="0052376C" w:rsidP="0052376C">
      <w:pPr>
        <w:ind w:firstLine="709"/>
        <w:jc w:val="both"/>
      </w:pPr>
      <w:r w:rsidRPr="00EF398B">
        <w:t>Внедрение ионов (ионная имплантация) в кремниевую подложку для формирования слоев с нужной проводимостью стало в последнее время основным методом легирования полупроводниковых материалов при создании интегральных схем и других элементов.</w:t>
      </w:r>
    </w:p>
    <w:p w:rsidR="0052376C" w:rsidRPr="00EF398B" w:rsidRDefault="0052376C" w:rsidP="0052376C">
      <w:pPr>
        <w:pStyle w:val="4"/>
        <w:jc w:val="both"/>
        <w:rPr>
          <w:b w:val="0"/>
          <w:sz w:val="28"/>
          <w:szCs w:val="28"/>
        </w:rPr>
      </w:pPr>
      <w:bookmarkStart w:id="57" w:name="_Toc146469092"/>
      <w:bookmarkStart w:id="58" w:name="_Toc146470745"/>
      <w:bookmarkStart w:id="59" w:name="_Toc146903870"/>
      <w:r w:rsidRPr="00EF398B">
        <w:rPr>
          <w:b w:val="0"/>
          <w:sz w:val="28"/>
          <w:szCs w:val="28"/>
        </w:rPr>
        <w:t>Характеристики процесса имплантации</w:t>
      </w:r>
      <w:bookmarkEnd w:id="57"/>
      <w:bookmarkEnd w:id="58"/>
      <w:bookmarkEnd w:id="59"/>
    </w:p>
    <w:p w:rsidR="0052376C" w:rsidRPr="00EF398B" w:rsidRDefault="0052376C" w:rsidP="0052376C">
      <w:pPr>
        <w:ind w:firstLine="709"/>
        <w:jc w:val="both"/>
      </w:pPr>
      <w:r w:rsidRPr="00EF398B">
        <w:t>Суть процесса ионного внедрения заключается в формировании пучков ионов с одинаковой массой и зарядом, обладающих необходи</w:t>
      </w:r>
      <w:r w:rsidRPr="00EF398B">
        <w:softHyphen/>
        <w:t>мой заданной энергией, и внедрении их в подложку или мишень в опре</w:t>
      </w:r>
      <w:r w:rsidRPr="00EF398B">
        <w:softHyphen/>
        <w:t>деленном количестве, называемом дозой. Таким образом, основными характеристиками процесса являются энергия и доза пучка ионов.</w:t>
      </w:r>
    </w:p>
    <w:p w:rsidR="0052376C" w:rsidRPr="00EF398B" w:rsidRDefault="0052376C" w:rsidP="0052376C">
      <w:pPr>
        <w:ind w:firstLine="709"/>
        <w:jc w:val="both"/>
      </w:pPr>
      <w:r w:rsidRPr="00EF398B">
        <w:t>Нужная энергия Е</w:t>
      </w:r>
      <w:r w:rsidRPr="00EF398B">
        <w:rPr>
          <w:vertAlign w:val="subscript"/>
        </w:rPr>
        <w:t>0</w:t>
      </w:r>
      <w:r w:rsidRPr="00EF398B">
        <w:t xml:space="preserve"> приобретается ионом под действием разности потенциалов </w:t>
      </w:r>
      <w:r w:rsidRPr="00EF398B">
        <w:rPr>
          <w:lang w:val="en-US"/>
        </w:rPr>
        <w:t>U</w:t>
      </w:r>
      <w:r w:rsidRPr="00EF398B">
        <w:t>:</w:t>
      </w:r>
    </w:p>
    <w:p w:rsidR="0052376C" w:rsidRPr="00EF398B" w:rsidRDefault="0052376C" w:rsidP="0052376C">
      <w:pPr>
        <w:jc w:val="both"/>
      </w:pPr>
    </w:p>
    <w:p w:rsidR="0052376C" w:rsidRPr="00EF398B" w:rsidRDefault="0052376C" w:rsidP="00DA1C6D">
      <w:pPr>
        <w:jc w:val="center"/>
        <w:rPr>
          <w:lang w:val="en-US"/>
        </w:rPr>
      </w:pPr>
      <w:r w:rsidRPr="00EF398B">
        <w:rPr>
          <w:position w:val="-12"/>
          <w:lang w:val="en-US"/>
        </w:rPr>
        <w:object w:dxaOrig="1020" w:dyaOrig="360">
          <v:shape id="_x0000_i1205" type="#_x0000_t75" style="width:51pt;height:18pt" o:ole="">
            <v:imagedata r:id="rId678" o:title=""/>
          </v:shape>
          <o:OLEObject Type="Embed" ProgID="Equation.3" ShapeID="_x0000_i1205" DrawAspect="Content" ObjectID="_1537268088" r:id="rId679"/>
        </w:object>
      </w:r>
    </w:p>
    <w:p w:rsidR="0052376C" w:rsidRPr="00EF398B" w:rsidRDefault="0052376C" w:rsidP="0052376C">
      <w:pPr>
        <w:jc w:val="both"/>
        <w:rPr>
          <w:lang w:val="en-US"/>
        </w:rPr>
      </w:pPr>
    </w:p>
    <w:p w:rsidR="0052376C" w:rsidRPr="00EF398B" w:rsidRDefault="0052376C" w:rsidP="0052376C">
      <w:pPr>
        <w:jc w:val="both"/>
      </w:pPr>
      <w:r w:rsidRPr="00EF398B">
        <w:t xml:space="preserve">где </w:t>
      </w:r>
      <w:r w:rsidRPr="00EF398B">
        <w:rPr>
          <w:lang w:val="en-US"/>
        </w:rPr>
        <w:t>n</w:t>
      </w:r>
      <w:r w:rsidRPr="00EF398B">
        <w:t xml:space="preserve"> - кратность ионизации, </w:t>
      </w:r>
      <w:r w:rsidRPr="00EF398B">
        <w:rPr>
          <w:lang w:val="en-US"/>
        </w:rPr>
        <w:t>n</w:t>
      </w:r>
      <w:r w:rsidRPr="00EF398B">
        <w:t xml:space="preserve">=1, 2, 3; е - заряд электрона. (Например, </w:t>
      </w:r>
      <w:r w:rsidRPr="00EF398B">
        <w:rPr>
          <w:vertAlign w:val="superscript"/>
        </w:rPr>
        <w:t>31</w:t>
      </w:r>
      <w:r w:rsidRPr="00EF398B">
        <w:t>Р</w:t>
      </w:r>
      <w:r w:rsidRPr="00EF398B">
        <w:rPr>
          <w:vertAlign w:val="superscript"/>
        </w:rPr>
        <w:t>+</w:t>
      </w:r>
      <w:r w:rsidRPr="00EF398B">
        <w:t xml:space="preserve"> означает, что внедряется однократно ионизованный (+) ион фосфо</w:t>
      </w:r>
      <w:r w:rsidRPr="00EF398B">
        <w:softHyphen/>
        <w:t xml:space="preserve">ра с атомной массой 31; </w:t>
      </w:r>
      <w:r w:rsidRPr="00EF398B">
        <w:rPr>
          <w:position w:val="-10"/>
        </w:rPr>
        <w:object w:dxaOrig="499" w:dyaOrig="360">
          <v:shape id="_x0000_i1206" type="#_x0000_t75" style="width:25.5pt;height:18pt" o:ole="">
            <v:imagedata r:id="rId680" o:title=""/>
          </v:shape>
          <o:OLEObject Type="Embed" ProgID="Equation.3" ShapeID="_x0000_i1206" DrawAspect="Content" ObjectID="_1537268089" r:id="rId681"/>
        </w:object>
      </w:r>
      <w:r w:rsidRPr="00EF398B">
        <w:t xml:space="preserve"> - однократно ионизованная молекула фто</w:t>
      </w:r>
      <w:r w:rsidRPr="00EF398B">
        <w:softHyphen/>
        <w:t>рида бора.)</w:t>
      </w:r>
    </w:p>
    <w:p w:rsidR="0052376C" w:rsidRPr="00EF398B" w:rsidRDefault="0052376C" w:rsidP="0052376C">
      <w:pPr>
        <w:ind w:firstLine="709"/>
        <w:jc w:val="both"/>
      </w:pPr>
      <w:r w:rsidRPr="00EF398B">
        <w:t xml:space="preserve">Доза ионов определяется либо плотностью тока ионов </w:t>
      </w:r>
      <w:r w:rsidRPr="00EF398B">
        <w:rPr>
          <w:lang w:val="en-US"/>
        </w:rPr>
        <w:t>j</w:t>
      </w:r>
      <w:r w:rsidRPr="00EF398B">
        <w:t xml:space="preserve"> в единицу времени </w:t>
      </w:r>
      <w:r w:rsidRPr="00EF398B">
        <w:rPr>
          <w:lang w:val="en-US"/>
        </w:rPr>
        <w:t>t</w:t>
      </w:r>
    </w:p>
    <w:p w:rsidR="0052376C" w:rsidRPr="00EF398B" w:rsidRDefault="0052376C" w:rsidP="0052376C">
      <w:pPr>
        <w:jc w:val="both"/>
      </w:pPr>
    </w:p>
    <w:p w:rsidR="0052376C" w:rsidRPr="00EF398B" w:rsidRDefault="0052376C" w:rsidP="0052376C">
      <w:pPr>
        <w:jc w:val="both"/>
        <w:rPr>
          <w:lang w:val="en-US"/>
        </w:rPr>
      </w:pPr>
      <w:r w:rsidRPr="00EF398B">
        <w:rPr>
          <w:position w:val="-12"/>
        </w:rPr>
        <w:object w:dxaOrig="2040" w:dyaOrig="400">
          <v:shape id="_x0000_i1207" type="#_x0000_t75" style="width:102pt;height:21pt" o:ole="">
            <v:imagedata r:id="rId682" o:title=""/>
          </v:shape>
          <o:OLEObject Type="Embed" ProgID="Equation.3" ShapeID="_x0000_i1207" DrawAspect="Content" ObjectID="_1537268090" r:id="rId683"/>
        </w:object>
      </w:r>
    </w:p>
    <w:p w:rsidR="0052376C" w:rsidRPr="00EF398B" w:rsidRDefault="0052376C" w:rsidP="0052376C">
      <w:pPr>
        <w:jc w:val="both"/>
        <w:rPr>
          <w:lang w:val="en-US"/>
        </w:rPr>
      </w:pPr>
    </w:p>
    <w:p w:rsidR="0052376C" w:rsidRPr="00EF398B" w:rsidRDefault="0052376C" w:rsidP="0052376C">
      <w:pPr>
        <w:ind w:firstLine="709"/>
        <w:jc w:val="both"/>
      </w:pPr>
      <w:r w:rsidRPr="00EF398B">
        <w:t>либо количеством частиц на единицу площади</w:t>
      </w:r>
    </w:p>
    <w:p w:rsidR="0052376C" w:rsidRPr="00EF398B" w:rsidRDefault="0052376C" w:rsidP="0052376C">
      <w:pPr>
        <w:jc w:val="both"/>
      </w:pPr>
    </w:p>
    <w:p w:rsidR="0052376C" w:rsidRPr="00EF398B" w:rsidRDefault="0052376C" w:rsidP="0052376C">
      <w:pPr>
        <w:tabs>
          <w:tab w:val="right" w:pos="9641"/>
        </w:tabs>
        <w:jc w:val="both"/>
      </w:pPr>
      <w:r w:rsidRPr="00EF398B">
        <w:rPr>
          <w:position w:val="-12"/>
        </w:rPr>
        <w:object w:dxaOrig="3440" w:dyaOrig="400">
          <v:shape id="_x0000_i1208" type="#_x0000_t75" style="width:172.5pt;height:21pt" o:ole="">
            <v:imagedata r:id="rId684" o:title=""/>
          </v:shape>
          <o:OLEObject Type="Embed" ProgID="Equation.3" ShapeID="_x0000_i1208" DrawAspect="Content" ObjectID="_1537268091" r:id="rId685"/>
        </w:object>
      </w:r>
      <w:r w:rsidRPr="00EF398B">
        <w:t xml:space="preserve"> </w:t>
      </w:r>
      <w:r w:rsidRPr="00EF398B">
        <w:tab/>
        <w:t>(</w:t>
      </w:r>
      <w:r w:rsidR="00DA1C6D">
        <w:t>2.</w:t>
      </w:r>
      <w:r w:rsidRPr="00EF398B">
        <w:t>19)</w:t>
      </w:r>
    </w:p>
    <w:p w:rsidR="0052376C" w:rsidRPr="00EF398B" w:rsidRDefault="0052376C" w:rsidP="0052376C">
      <w:pPr>
        <w:jc w:val="both"/>
      </w:pPr>
    </w:p>
    <w:p w:rsidR="0052376C" w:rsidRPr="00EF398B" w:rsidRDefault="0052376C" w:rsidP="0052376C">
      <w:pPr>
        <w:jc w:val="both"/>
      </w:pPr>
      <w:r w:rsidRPr="00EF398B">
        <w:t>(1 мкКл/см</w:t>
      </w:r>
      <w:r w:rsidRPr="00EF398B">
        <w:rPr>
          <w:vertAlign w:val="superscript"/>
        </w:rPr>
        <w:t>2</w:t>
      </w:r>
      <w:r w:rsidRPr="00EF398B">
        <w:t xml:space="preserve"> для </w:t>
      </w:r>
      <w:r w:rsidRPr="00EF398B">
        <w:rPr>
          <w:lang w:val="en-US"/>
        </w:rPr>
        <w:t>n</w:t>
      </w:r>
      <w:r w:rsidRPr="00EF398B">
        <w:t xml:space="preserve"> = 1 соответствует примерно 6,25·10</w:t>
      </w:r>
      <w:r w:rsidRPr="00EF398B">
        <w:rPr>
          <w:vertAlign w:val="superscript"/>
        </w:rPr>
        <w:t>12</w:t>
      </w:r>
      <w:r w:rsidRPr="00EF398B">
        <w:t xml:space="preserve"> ион/см</w:t>
      </w:r>
      <w:r w:rsidRPr="00EF398B">
        <w:rPr>
          <w:vertAlign w:val="superscript"/>
        </w:rPr>
        <w:t>2</w:t>
      </w:r>
      <w:r w:rsidRPr="00EF398B">
        <w:t>).</w:t>
      </w:r>
    </w:p>
    <w:p w:rsidR="0052376C" w:rsidRPr="00EF398B" w:rsidRDefault="0052376C" w:rsidP="0052376C">
      <w:pPr>
        <w:ind w:firstLine="709"/>
        <w:jc w:val="both"/>
      </w:pPr>
      <w:r w:rsidRPr="00EF398B">
        <w:t>Преимущественное использование ионного легирования  перед диффузионным позволяет обеспечить:</w:t>
      </w:r>
    </w:p>
    <w:p w:rsidR="0052376C" w:rsidRPr="00EF398B" w:rsidRDefault="0052376C" w:rsidP="0052376C">
      <w:pPr>
        <w:tabs>
          <w:tab w:val="left" w:pos="1080"/>
        </w:tabs>
        <w:ind w:firstLine="709"/>
        <w:jc w:val="both"/>
      </w:pPr>
      <w:r w:rsidRPr="00EF398B">
        <w:t>-</w:t>
      </w:r>
      <w:r w:rsidRPr="00EF398B">
        <w:tab/>
        <w:t>строгое задание количества примеси, определяемого током ионов во время внедрения;</w:t>
      </w:r>
    </w:p>
    <w:p w:rsidR="0052376C" w:rsidRPr="00EF398B" w:rsidRDefault="0052376C" w:rsidP="0052376C">
      <w:pPr>
        <w:tabs>
          <w:tab w:val="left" w:pos="1080"/>
        </w:tabs>
        <w:ind w:firstLine="709"/>
        <w:jc w:val="both"/>
      </w:pPr>
      <w:r w:rsidRPr="00EF398B">
        <w:t>-</w:t>
      </w:r>
      <w:r w:rsidRPr="00EF398B">
        <w:tab/>
        <w:t>воспроизводимость и однородность распределения примеси;</w:t>
      </w:r>
    </w:p>
    <w:p w:rsidR="0052376C" w:rsidRPr="00EF398B" w:rsidRDefault="0052376C" w:rsidP="0052376C">
      <w:pPr>
        <w:tabs>
          <w:tab w:val="left" w:pos="1080"/>
        </w:tabs>
        <w:ind w:firstLine="709"/>
        <w:jc w:val="both"/>
      </w:pPr>
      <w:r w:rsidRPr="00EF398B">
        <w:t>-</w:t>
      </w:r>
      <w:r w:rsidRPr="00EF398B">
        <w:tab/>
        <w:t xml:space="preserve">возможность использования в качестве маски при легировании слоев </w:t>
      </w:r>
      <w:r w:rsidRPr="00EF398B">
        <w:rPr>
          <w:lang w:val="en-US"/>
        </w:rPr>
        <w:t>SiO</w:t>
      </w:r>
      <w:r w:rsidRPr="00EF398B">
        <w:rPr>
          <w:vertAlign w:val="subscript"/>
        </w:rPr>
        <w:t>2</w:t>
      </w:r>
      <w:r w:rsidRPr="00EF398B">
        <w:t xml:space="preserve"> и </w:t>
      </w:r>
      <w:r w:rsidRPr="00EF398B">
        <w:rPr>
          <w:lang w:val="en-US"/>
        </w:rPr>
        <w:t>Si</w:t>
      </w:r>
      <w:r w:rsidRPr="00EF398B">
        <w:rPr>
          <w:vertAlign w:val="subscript"/>
        </w:rPr>
        <w:t>3</w:t>
      </w:r>
      <w:r w:rsidRPr="00EF398B">
        <w:rPr>
          <w:lang w:val="en-US"/>
        </w:rPr>
        <w:t>N</w:t>
      </w:r>
      <w:r w:rsidRPr="00EF398B">
        <w:rPr>
          <w:vertAlign w:val="subscript"/>
        </w:rPr>
        <w:t>4</w:t>
      </w:r>
      <w:r w:rsidRPr="00EF398B">
        <w:t>;</w:t>
      </w:r>
    </w:p>
    <w:p w:rsidR="0052376C" w:rsidRPr="00EF398B" w:rsidRDefault="0052376C" w:rsidP="0052376C">
      <w:pPr>
        <w:tabs>
          <w:tab w:val="left" w:pos="1080"/>
        </w:tabs>
        <w:ind w:firstLine="709"/>
        <w:jc w:val="both"/>
      </w:pPr>
      <w:r w:rsidRPr="00EF398B">
        <w:t>-</w:t>
      </w:r>
      <w:r w:rsidRPr="00EF398B">
        <w:tab/>
        <w:t>внедрение через тонкие слои диэлектриков и резистивных мате</w:t>
      </w:r>
      <w:r w:rsidRPr="00EF398B">
        <w:softHyphen/>
        <w:t>риалов;</w:t>
      </w:r>
    </w:p>
    <w:p w:rsidR="0052376C" w:rsidRPr="00EF398B" w:rsidRDefault="0052376C" w:rsidP="0052376C">
      <w:pPr>
        <w:tabs>
          <w:tab w:val="left" w:pos="1080"/>
        </w:tabs>
        <w:ind w:firstLine="709"/>
        <w:jc w:val="both"/>
      </w:pPr>
      <w:r w:rsidRPr="00EF398B">
        <w:t>-</w:t>
      </w:r>
      <w:r w:rsidRPr="00EF398B">
        <w:tab/>
        <w:t>пониженную в сравнении с диффузией температуру.</w:t>
      </w:r>
    </w:p>
    <w:p w:rsidR="0052376C" w:rsidRPr="00EF398B" w:rsidRDefault="0052376C" w:rsidP="0052376C">
      <w:pPr>
        <w:ind w:firstLine="709"/>
        <w:jc w:val="both"/>
      </w:pPr>
      <w:r w:rsidRPr="00EF398B">
        <w:t>Вместе с тем процесс ионного внедрения сопровождается рядом явлений, для устранения которых необходимо использование специаль</w:t>
      </w:r>
      <w:r w:rsidRPr="00EF398B">
        <w:softHyphen/>
        <w:t>ных технологических приемов. В результате взаимодействия с ионами в решетку полупроводника вносятся радиационные повреждения, кото</w:t>
      </w:r>
      <w:r w:rsidRPr="00EF398B">
        <w:softHyphen/>
        <w:t>рые при последующих операциях могут искажать профили распределе</w:t>
      </w:r>
      <w:r w:rsidRPr="00EF398B">
        <w:softHyphen/>
        <w:t>ния примеси. Дефекты способствуют также увеличению токов утечки и изменению других характеристик приборов. Устранение дефектов тре</w:t>
      </w:r>
      <w:r w:rsidRPr="00EF398B">
        <w:softHyphen/>
        <w:t>бует постимплантационной высокотемпературной обработки (отжига).</w:t>
      </w:r>
    </w:p>
    <w:p w:rsidR="0052376C" w:rsidRPr="00EF398B" w:rsidRDefault="0052376C" w:rsidP="0052376C">
      <w:pPr>
        <w:pStyle w:val="4"/>
        <w:rPr>
          <w:b w:val="0"/>
          <w:sz w:val="28"/>
          <w:szCs w:val="28"/>
        </w:rPr>
      </w:pPr>
      <w:bookmarkStart w:id="60" w:name="_Toc146469093"/>
      <w:bookmarkStart w:id="61" w:name="_Toc146470746"/>
      <w:bookmarkStart w:id="62" w:name="_Toc146903871"/>
      <w:r w:rsidRPr="00EF398B">
        <w:rPr>
          <w:b w:val="0"/>
          <w:sz w:val="28"/>
          <w:szCs w:val="28"/>
        </w:rPr>
        <w:t>Пробег ионов</w:t>
      </w:r>
      <w:bookmarkEnd w:id="60"/>
      <w:bookmarkEnd w:id="61"/>
      <w:bookmarkEnd w:id="62"/>
    </w:p>
    <w:p w:rsidR="0052376C" w:rsidRPr="00EF398B" w:rsidRDefault="0052376C" w:rsidP="0052376C">
      <w:pPr>
        <w:ind w:firstLine="709"/>
        <w:jc w:val="both"/>
      </w:pPr>
      <w:r w:rsidRPr="00EF398B">
        <w:t>При движении в твердом теле быстрый ион в результате столкно</w:t>
      </w:r>
      <w:r w:rsidRPr="00EF398B">
        <w:softHyphen/>
        <w:t xml:space="preserve">вений с ядрами и электронами теряет свою энергию и останавливается. Полная длина пути, пройденного ионом, и ее проекция на направление первоначального движения иона называются соответственно пробегом </w:t>
      </w:r>
      <w:r w:rsidRPr="00EF398B">
        <w:rPr>
          <w:lang w:val="en-US"/>
        </w:rPr>
        <w:t>R</w:t>
      </w:r>
      <w:r w:rsidRPr="00EF398B">
        <w:t xml:space="preserve"> и проекцией </w:t>
      </w:r>
      <w:r w:rsidRPr="00EF398B">
        <w:rPr>
          <w:lang w:val="en-US"/>
        </w:rPr>
        <w:t>R</w:t>
      </w:r>
      <w:r w:rsidRPr="00EF398B">
        <w:rPr>
          <w:vertAlign w:val="subscript"/>
          <w:lang w:val="en-US"/>
        </w:rPr>
        <w:t>p</w:t>
      </w:r>
      <w:r w:rsidRPr="00EF398B">
        <w:t xml:space="preserve"> пробега (рис.</w:t>
      </w:r>
      <w:r w:rsidR="00DA1C6D">
        <w:t>2.</w:t>
      </w:r>
      <w:r w:rsidRPr="00EF398B">
        <w:t>14,а). По всей длине пробега образуют</w:t>
      </w:r>
      <w:r w:rsidRPr="00EF398B">
        <w:softHyphen/>
        <w:t>ся дефектные области (рис.</w:t>
      </w:r>
      <w:r w:rsidR="00DA1C6D">
        <w:t>2.</w:t>
      </w:r>
      <w:r w:rsidRPr="00EF398B">
        <w:t>14,6).</w:t>
      </w:r>
    </w:p>
    <w:p w:rsidR="0052376C" w:rsidRPr="00EF398B" w:rsidRDefault="0052376C" w:rsidP="0052376C">
      <w:pPr>
        <w:ind w:firstLine="709"/>
        <w:jc w:val="both"/>
      </w:pPr>
      <w:r w:rsidRPr="00EF398B">
        <w:t>Вследствие того, что число столкновений и энергия, передаваемая при столкновении, являются переменными величинами, характеризую</w:t>
      </w:r>
      <w:r w:rsidRPr="00EF398B">
        <w:softHyphen/>
        <w:t>щими случайный процесс, пробег ионов данного типа с одной и той же начальной энергией не будет одинаковым. Другими словами, движу</w:t>
      </w:r>
      <w:r w:rsidRPr="00EF398B">
        <w:softHyphen/>
        <w:t xml:space="preserve">щиеся ионы после </w:t>
      </w:r>
      <w:r w:rsidRPr="00EF398B">
        <w:lastRenderedPageBreak/>
        <w:t>торможения останавливаются в точках, разбросан</w:t>
      </w:r>
      <w:r w:rsidRPr="00EF398B">
        <w:softHyphen/>
        <w:t>ных по всему объему твердого тела, что приводит к распределению</w:t>
      </w:r>
    </w:p>
    <w:p w:rsidR="0052376C" w:rsidRPr="00EF398B" w:rsidRDefault="0052376C" w:rsidP="0052376C">
      <w:pPr>
        <w:ind w:firstLine="709"/>
        <w:jc w:val="both"/>
      </w:pPr>
      <w:r w:rsidRPr="00EF398B">
        <w:t>пробегов и их проекций, для описания которых требуются такие харак</w:t>
      </w:r>
      <w:r w:rsidRPr="00EF398B">
        <w:softHyphen/>
        <w:t>теристики функции распределения, как средний пробег ионов и средне</w:t>
      </w:r>
      <w:r w:rsidRPr="00EF398B">
        <w:softHyphen/>
        <w:t>квадратичное отклонение пробега ионов (или проекций пробегов).</w:t>
      </w:r>
    </w:p>
    <w:p w:rsidR="0052376C" w:rsidRPr="00EF398B" w:rsidRDefault="0052376C" w:rsidP="0052376C">
      <w:pPr>
        <w:jc w:val="both"/>
      </w:pPr>
    </w:p>
    <w:p w:rsidR="0052376C" w:rsidRPr="00EF398B" w:rsidRDefault="0052376C" w:rsidP="0052376C">
      <w:pPr>
        <w:jc w:val="center"/>
      </w:pPr>
      <w:r w:rsidRPr="00EF398B">
        <w:rPr>
          <w:noProof/>
          <w:lang w:eastAsia="ru-RU"/>
        </w:rPr>
        <w:drawing>
          <wp:inline distT="0" distB="0" distL="0" distR="0">
            <wp:extent cx="6076950" cy="1885950"/>
            <wp:effectExtent l="0" t="0" r="0" b="0"/>
            <wp:docPr id="35" name="Рисунок 19" descr="Untitled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2" descr="Untitled-16"/>
                    <pic:cNvPicPr>
                      <a:picLocks noChangeAspect="1" noChangeArrowheads="1"/>
                    </pic:cNvPicPr>
                  </pic:nvPicPr>
                  <pic:blipFill>
                    <a:blip r:embed="rId68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76C" w:rsidRPr="00EF398B" w:rsidRDefault="0052376C" w:rsidP="0052376C">
      <w:pPr>
        <w:jc w:val="center"/>
      </w:pPr>
      <w:r w:rsidRPr="00EF398B">
        <w:t xml:space="preserve">Рис. </w:t>
      </w:r>
      <w:r w:rsidR="00DA1C6D">
        <w:t>2.</w:t>
      </w:r>
      <w:r w:rsidRPr="00EF398B">
        <w:t xml:space="preserve">14 Схема движения внедряемого иона: а – пробег </w:t>
      </w:r>
      <w:r w:rsidRPr="00EF398B">
        <w:rPr>
          <w:lang w:val="en-US"/>
        </w:rPr>
        <w:t>R</w:t>
      </w:r>
      <w:r w:rsidRPr="00EF398B">
        <w:t>,</w:t>
      </w:r>
    </w:p>
    <w:p w:rsidR="0052376C" w:rsidRPr="00EF398B" w:rsidRDefault="0052376C" w:rsidP="0052376C">
      <w:pPr>
        <w:jc w:val="center"/>
      </w:pPr>
      <w:r w:rsidRPr="00EF398B">
        <w:t xml:space="preserve">проекция пробега </w:t>
      </w:r>
      <w:r w:rsidRPr="00EF398B">
        <w:rPr>
          <w:lang w:val="en-US"/>
        </w:rPr>
        <w:t>R</w:t>
      </w:r>
      <w:r w:rsidRPr="00EF398B">
        <w:rPr>
          <w:vertAlign w:val="subscript"/>
          <w:lang w:val="en-US"/>
        </w:rPr>
        <w:t>p</w:t>
      </w:r>
      <w:r w:rsidRPr="00EF398B">
        <w:rPr>
          <w:vertAlign w:val="subscript"/>
        </w:rPr>
        <w:t xml:space="preserve"> </w:t>
      </w:r>
      <w:r w:rsidRPr="00EF398B">
        <w:t xml:space="preserve">и рассеянье пробегов </w:t>
      </w:r>
      <w:r w:rsidRPr="00EF398B">
        <w:rPr>
          <w:position w:val="-10"/>
        </w:rPr>
        <w:object w:dxaOrig="460" w:dyaOrig="340">
          <v:shape id="_x0000_i1209" type="#_x0000_t75" style="width:24pt;height:18pt" o:ole="">
            <v:imagedata r:id="rId687" o:title=""/>
          </v:shape>
          <o:OLEObject Type="Embed" ProgID="Equation.3" ShapeID="_x0000_i1209" DrawAspect="Content" ObjectID="_1537268092" r:id="rId688"/>
        </w:object>
      </w:r>
      <w:r w:rsidRPr="00EF398B">
        <w:t xml:space="preserve"> и </w:t>
      </w:r>
      <w:r w:rsidRPr="00EF398B">
        <w:rPr>
          <w:position w:val="-10"/>
        </w:rPr>
        <w:object w:dxaOrig="420" w:dyaOrig="340">
          <v:shape id="_x0000_i1210" type="#_x0000_t75" style="width:21pt;height:18pt" o:ole="">
            <v:imagedata r:id="rId689" o:title=""/>
          </v:shape>
          <o:OLEObject Type="Embed" ProgID="Equation.3" ShapeID="_x0000_i1210" DrawAspect="Content" ObjectID="_1537268093" r:id="rId690"/>
        </w:object>
      </w:r>
      <w:r w:rsidRPr="00EF398B">
        <w:t>;</w:t>
      </w:r>
    </w:p>
    <w:p w:rsidR="0052376C" w:rsidRPr="00EF398B" w:rsidRDefault="0052376C" w:rsidP="0052376C">
      <w:pPr>
        <w:jc w:val="center"/>
      </w:pPr>
      <w:r w:rsidRPr="00EF398B">
        <w:t>б – образование дефектных областей в подложке на пути иона.</w:t>
      </w:r>
    </w:p>
    <w:p w:rsidR="0052376C" w:rsidRPr="00EF398B" w:rsidRDefault="0052376C" w:rsidP="0052376C">
      <w:pPr>
        <w:jc w:val="center"/>
      </w:pPr>
      <w:r w:rsidRPr="00EF398B">
        <w:t>1 – точечные дефекты, 2 – аморфные области.</w:t>
      </w:r>
    </w:p>
    <w:p w:rsidR="0052376C" w:rsidRPr="00EF398B" w:rsidRDefault="0052376C" w:rsidP="0052376C">
      <w:pPr>
        <w:jc w:val="both"/>
      </w:pPr>
    </w:p>
    <w:p w:rsidR="0052376C" w:rsidRPr="00EF398B" w:rsidRDefault="0052376C" w:rsidP="0052376C">
      <w:pPr>
        <w:ind w:firstLine="709"/>
        <w:jc w:val="both"/>
      </w:pPr>
      <w:r w:rsidRPr="00EF398B">
        <w:t>Распределение пробегов имеет исключительно важное значение с точки зрения применения ионного внедрения для проектирования и из</w:t>
      </w:r>
      <w:r w:rsidRPr="00EF398B">
        <w:softHyphen/>
        <w:t>готовления полупроводниковых приборов и интегральных микросхем. Нужно знать, во-первых, какое распределение пробегов ожидается для пучка заданной энергии, если известны материал подложки и ионы, ко</w:t>
      </w:r>
      <w:r w:rsidRPr="00EF398B">
        <w:softHyphen/>
        <w:t>торые требуется внедрить, и, во-вторых, каким образом можно осуще</w:t>
      </w:r>
      <w:r w:rsidRPr="00EF398B">
        <w:softHyphen/>
        <w:t>ствить модуляцию энергии пучка в процессе внедрения, чтобы получить желаемое распределение пробегов.</w:t>
      </w:r>
    </w:p>
    <w:p w:rsidR="0052376C" w:rsidRPr="00EF398B" w:rsidRDefault="0052376C" w:rsidP="0052376C">
      <w:pPr>
        <w:ind w:firstLine="709"/>
        <w:jc w:val="both"/>
      </w:pPr>
      <w:r w:rsidRPr="00EF398B">
        <w:t>Все подложки можно разделить на два типа: аморфные и монокри</w:t>
      </w:r>
      <w:r w:rsidRPr="00EF398B">
        <w:softHyphen/>
        <w:t>сталлические. Аморфными мишенями служат маски из окислов или других диэлектриков. Монокристаллические подложки - сам кремний и другие полупроводники.</w:t>
      </w:r>
    </w:p>
    <w:p w:rsidR="0052376C" w:rsidRPr="00EF398B" w:rsidRDefault="0052376C" w:rsidP="0052376C">
      <w:pPr>
        <w:ind w:firstLine="709"/>
        <w:jc w:val="both"/>
      </w:pPr>
      <w:r w:rsidRPr="00EF398B">
        <w:t>Распределение пробегов в аморфной мишени зависит главным об</w:t>
      </w:r>
      <w:r w:rsidRPr="00EF398B">
        <w:softHyphen/>
        <w:t xml:space="preserve">разом от энергии, масс и атомных номеров бомбардирующих ионов и атомов </w:t>
      </w:r>
      <w:r w:rsidRPr="00EF398B">
        <w:lastRenderedPageBreak/>
        <w:t>мишени, плотности и температуры мишени во время ионной бомбардировки, дозы внедренных ионов. Для монокристаллической мишени распределение пробегов, кроме того, сильно зависит от ориен</w:t>
      </w:r>
      <w:r w:rsidRPr="00EF398B">
        <w:softHyphen/>
        <w:t>тации кристалла относительно ионного пучка, условий на поверхности мишени и ее предыстории.</w:t>
      </w:r>
    </w:p>
    <w:p w:rsidR="0052376C" w:rsidRPr="00EF398B" w:rsidRDefault="0052376C" w:rsidP="0052376C">
      <w:pPr>
        <w:ind w:firstLine="709"/>
        <w:jc w:val="both"/>
      </w:pPr>
      <w:r w:rsidRPr="00EF398B">
        <w:t>Теоретический расчет распределения пробегов в мишени того или иного типа является столь сложной задачей, что ни одним теоретиче</w:t>
      </w:r>
      <w:r w:rsidRPr="00EF398B">
        <w:softHyphen/>
        <w:t>ским приближением нельзя пользоваться для всех случаев, представ</w:t>
      </w:r>
      <w:r w:rsidRPr="00EF398B">
        <w:softHyphen/>
        <w:t>ляющих практический интерес, из-за слишком широких пределов изме</w:t>
      </w:r>
      <w:r w:rsidRPr="00EF398B">
        <w:softHyphen/>
        <w:t>нения наиболее существенных переменных величин. В случае внедрения ионов в аморфные и неориентированные кристаллические мишени обычно используется теория Линдхарда, Шарфа и Шиотта (на</w:t>
      </w:r>
      <w:r w:rsidRPr="00EF398B">
        <w:softHyphen/>
        <w:t>зываемая теорией ЛШШ), которая позволяет рассчитать ряд парамет</w:t>
      </w:r>
      <w:r w:rsidRPr="00EF398B">
        <w:softHyphen/>
        <w:t>ров, характеризующих измеряемые распределения пробегов с точно</w:t>
      </w:r>
      <w:r w:rsidRPr="00EF398B">
        <w:softHyphen/>
        <w:t>стью, вполне удовлетворительной с точки зрения основных практических применений.</w:t>
      </w:r>
    </w:p>
    <w:p w:rsidR="0052376C" w:rsidRPr="00EF398B" w:rsidRDefault="0052376C" w:rsidP="0052376C">
      <w:pPr>
        <w:ind w:firstLine="709"/>
        <w:jc w:val="both"/>
      </w:pPr>
      <w:r w:rsidRPr="00EF398B">
        <w:t>Для расчета зависимости пробега от энергии частицы в случае ионного внедрения рассматриваются два основных вида потерь энергии: в результате взаимодействия с электронами твердого тела (как связан</w:t>
      </w:r>
      <w:r w:rsidRPr="00EF398B">
        <w:softHyphen/>
        <w:t>ными, так и свободными) и при столкновении с ядрами мишени.</w:t>
      </w:r>
    </w:p>
    <w:p w:rsidR="0052376C" w:rsidRPr="00EF398B" w:rsidRDefault="0052376C" w:rsidP="0052376C">
      <w:pPr>
        <w:ind w:firstLine="709"/>
        <w:jc w:val="both"/>
      </w:pPr>
      <w:r w:rsidRPr="00EF398B">
        <w:t>Считается, что эти два вида потерь энергии не зависят друг от дру</w:t>
      </w:r>
      <w:r w:rsidRPr="00EF398B">
        <w:softHyphen/>
        <w:t>га. Такое допущение позволяет выразить среднюю величину удельных потерь энергии для одной бомбардирующей частицы в виде суммы:</w:t>
      </w:r>
    </w:p>
    <w:p w:rsidR="0052376C" w:rsidRPr="00EF398B" w:rsidRDefault="0052376C" w:rsidP="0052376C">
      <w:pPr>
        <w:jc w:val="both"/>
      </w:pPr>
    </w:p>
    <w:p w:rsidR="0052376C" w:rsidRPr="00EF398B" w:rsidRDefault="0052376C" w:rsidP="0052376C">
      <w:pPr>
        <w:tabs>
          <w:tab w:val="right" w:pos="9638"/>
        </w:tabs>
        <w:jc w:val="both"/>
      </w:pPr>
      <w:r w:rsidRPr="00EF398B">
        <w:rPr>
          <w:position w:val="-24"/>
        </w:rPr>
        <w:object w:dxaOrig="2640" w:dyaOrig="620">
          <v:shape id="_x0000_i1211" type="#_x0000_t75" style="width:132pt;height:31.5pt" o:ole="">
            <v:imagedata r:id="rId691" o:title=""/>
          </v:shape>
          <o:OLEObject Type="Embed" ProgID="Equation.3" ShapeID="_x0000_i1211" DrawAspect="Content" ObjectID="_1537268094" r:id="rId692"/>
        </w:object>
      </w:r>
      <w:r w:rsidRPr="00EF398B">
        <w:t xml:space="preserve"> </w:t>
      </w:r>
      <w:r w:rsidRPr="00EF398B">
        <w:tab/>
        <w:t>(</w:t>
      </w:r>
      <w:r w:rsidR="00DA1C6D">
        <w:t>2.</w:t>
      </w:r>
      <w:r w:rsidRPr="00EF398B">
        <w:t>20)</w:t>
      </w:r>
    </w:p>
    <w:p w:rsidR="0052376C" w:rsidRPr="00EF398B" w:rsidRDefault="0052376C" w:rsidP="0052376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right" w:pos="9641"/>
        </w:tabs>
        <w:jc w:val="both"/>
      </w:pPr>
    </w:p>
    <w:p w:rsidR="0052376C" w:rsidRPr="00EF398B" w:rsidRDefault="0052376C" w:rsidP="0052376C">
      <w:pPr>
        <w:jc w:val="both"/>
      </w:pPr>
      <w:r w:rsidRPr="00EF398B">
        <w:t xml:space="preserve">где Е - энергия частицы в точке х, расположенной на ее пути; </w:t>
      </w:r>
      <w:r w:rsidRPr="00EF398B">
        <w:rPr>
          <w:position w:val="-12"/>
        </w:rPr>
        <w:object w:dxaOrig="700" w:dyaOrig="360">
          <v:shape id="_x0000_i1212" type="#_x0000_t75" style="width:34.5pt;height:18pt" o:ole="">
            <v:imagedata r:id="rId693" o:title=""/>
          </v:shape>
          <o:OLEObject Type="Embed" ProgID="Equation.3" ShapeID="_x0000_i1212" DrawAspect="Content" ObjectID="_1537268095" r:id="rId694"/>
        </w:object>
      </w:r>
      <w:r w:rsidRPr="00EF398B">
        <w:t xml:space="preserve">-ядерная тормозная способность; </w:t>
      </w:r>
      <w:r w:rsidRPr="00EF398B">
        <w:rPr>
          <w:position w:val="-10"/>
        </w:rPr>
        <w:object w:dxaOrig="680" w:dyaOrig="340">
          <v:shape id="_x0000_i1213" type="#_x0000_t75" style="width:34.5pt;height:18pt" o:ole="">
            <v:imagedata r:id="rId695" o:title=""/>
          </v:shape>
          <o:OLEObject Type="Embed" ProgID="Equation.3" ShapeID="_x0000_i1213" DrawAspect="Content" ObjectID="_1537268096" r:id="rId696"/>
        </w:object>
      </w:r>
      <w:r w:rsidRPr="00EF398B">
        <w:t xml:space="preserve"> - электронная тормозная способ</w:t>
      </w:r>
      <w:r w:rsidRPr="00EF398B">
        <w:softHyphen/>
        <w:t>ность; N - среднее число атомов в единице объема мишени.</w:t>
      </w:r>
    </w:p>
    <w:p w:rsidR="0052376C" w:rsidRPr="00EF398B" w:rsidRDefault="0052376C" w:rsidP="0052376C">
      <w:pPr>
        <w:ind w:firstLine="709"/>
        <w:jc w:val="both"/>
      </w:pPr>
      <w:r w:rsidRPr="00EF398B">
        <w:t xml:space="preserve">Ядерная тормозная способность </w:t>
      </w:r>
      <w:r w:rsidRPr="00EF398B">
        <w:rPr>
          <w:position w:val="-12"/>
        </w:rPr>
        <w:object w:dxaOrig="700" w:dyaOrig="360">
          <v:shape id="_x0000_i1214" type="#_x0000_t75" style="width:34.5pt;height:18pt" o:ole="">
            <v:imagedata r:id="rId693" o:title=""/>
          </v:shape>
          <o:OLEObject Type="Embed" ProgID="Equation.3" ShapeID="_x0000_i1214" DrawAspect="Content" ObjectID="_1537268097" r:id="rId697"/>
        </w:object>
      </w:r>
      <w:r w:rsidRPr="00EF398B">
        <w:t>- это энергия, теряемая дви</w:t>
      </w:r>
      <w:r w:rsidRPr="00EF398B">
        <w:softHyphen/>
        <w:t xml:space="preserve">жущимся ионом с энергией Е на интервале пути </w:t>
      </w:r>
      <w:r w:rsidRPr="00EF398B">
        <w:rPr>
          <w:position w:val="-6"/>
        </w:rPr>
        <w:object w:dxaOrig="340" w:dyaOrig="279">
          <v:shape id="_x0000_i1215" type="#_x0000_t75" style="width:18pt;height:15pt" o:ole="">
            <v:imagedata r:id="rId698" o:title=""/>
          </v:shape>
          <o:OLEObject Type="Embed" ProgID="Equation.3" ShapeID="_x0000_i1215" DrawAspect="Content" ObjectID="_1537268098" r:id="rId699"/>
        </w:object>
      </w:r>
      <w:r w:rsidRPr="00EF398B">
        <w:t xml:space="preserve"> при столкновении с ядрами мишени, плотность которой равна единице.</w:t>
      </w:r>
    </w:p>
    <w:p w:rsidR="0052376C" w:rsidRPr="00EF398B" w:rsidRDefault="0052376C" w:rsidP="0052376C">
      <w:pPr>
        <w:ind w:firstLine="709"/>
        <w:jc w:val="both"/>
      </w:pPr>
      <w:r w:rsidRPr="00EF398B">
        <w:t xml:space="preserve">Электронная тормозная </w:t>
      </w:r>
      <w:r w:rsidRPr="00EF398B">
        <w:rPr>
          <w:position w:val="-10"/>
        </w:rPr>
        <w:object w:dxaOrig="680" w:dyaOrig="340">
          <v:shape id="_x0000_i1216" type="#_x0000_t75" style="width:34.5pt;height:18pt" o:ole="">
            <v:imagedata r:id="rId695" o:title=""/>
          </v:shape>
          <o:OLEObject Type="Embed" ProgID="Equation.3" ShapeID="_x0000_i1216" DrawAspect="Content" ObjectID="_1537268099" r:id="rId700"/>
        </w:object>
      </w:r>
      <w:r w:rsidRPr="00EF398B">
        <w:t>- это энергия, теряемая движущимся ионом с энергией Е при столкновении с электронами.</w:t>
      </w:r>
    </w:p>
    <w:p w:rsidR="0052376C" w:rsidRPr="00EF398B" w:rsidRDefault="0052376C" w:rsidP="0052376C">
      <w:pPr>
        <w:ind w:firstLine="709"/>
        <w:jc w:val="both"/>
      </w:pPr>
      <w:r w:rsidRPr="00EF398B">
        <w:lastRenderedPageBreak/>
        <w:t xml:space="preserve">При известных </w:t>
      </w:r>
      <w:r w:rsidRPr="00EF398B">
        <w:rPr>
          <w:position w:val="-12"/>
        </w:rPr>
        <w:object w:dxaOrig="700" w:dyaOrig="360">
          <v:shape id="_x0000_i1217" type="#_x0000_t75" style="width:34.5pt;height:18pt" o:ole="">
            <v:imagedata r:id="rId693" o:title=""/>
          </v:shape>
          <o:OLEObject Type="Embed" ProgID="Equation.3" ShapeID="_x0000_i1217" DrawAspect="Content" ObjectID="_1537268100" r:id="rId701"/>
        </w:object>
      </w:r>
      <w:r w:rsidRPr="00EF398B">
        <w:t xml:space="preserve"> и </w:t>
      </w:r>
      <w:r w:rsidRPr="00EF398B">
        <w:rPr>
          <w:position w:val="-10"/>
        </w:rPr>
        <w:object w:dxaOrig="680" w:dyaOrig="340">
          <v:shape id="_x0000_i1218" type="#_x0000_t75" style="width:34.5pt;height:18pt" o:ole="">
            <v:imagedata r:id="rId695" o:title=""/>
          </v:shape>
          <o:OLEObject Type="Embed" ProgID="Equation.3" ShapeID="_x0000_i1218" DrawAspect="Content" ObjectID="_1537268101" r:id="rId702"/>
        </w:object>
      </w:r>
      <w:r w:rsidRPr="00EF398B">
        <w:t xml:space="preserve"> интегрирование (</w:t>
      </w:r>
      <w:r w:rsidR="00DA1C6D">
        <w:t>2.</w:t>
      </w:r>
      <w:r w:rsidRPr="00EF398B">
        <w:t>20) дает общее рас</w:t>
      </w:r>
      <w:r w:rsidRPr="00EF398B">
        <w:softHyphen/>
        <w:t xml:space="preserve">стояние </w:t>
      </w:r>
      <w:r w:rsidRPr="00EF398B">
        <w:rPr>
          <w:lang w:val="en-US"/>
        </w:rPr>
        <w:t>R</w:t>
      </w:r>
      <w:r w:rsidRPr="00EF398B">
        <w:t>, пройденное движущимся ионом с начальной энергией Е</w:t>
      </w:r>
      <w:r w:rsidRPr="00EF398B">
        <w:rPr>
          <w:vertAlign w:val="subscript"/>
        </w:rPr>
        <w:t>0</w:t>
      </w:r>
      <w:r w:rsidRPr="00EF398B">
        <w:t xml:space="preserve"> до его остановки,</w:t>
      </w:r>
    </w:p>
    <w:p w:rsidR="0052376C" w:rsidRPr="00EF398B" w:rsidRDefault="0052376C" w:rsidP="0052376C">
      <w:pPr>
        <w:ind w:firstLine="709"/>
        <w:jc w:val="both"/>
      </w:pPr>
    </w:p>
    <w:p w:rsidR="0052376C" w:rsidRPr="00EF398B" w:rsidRDefault="0052376C" w:rsidP="0052376C">
      <w:pPr>
        <w:ind w:firstLine="709"/>
        <w:jc w:val="both"/>
        <w:rPr>
          <w:lang w:val="en-US"/>
        </w:rPr>
      </w:pPr>
      <w:r w:rsidRPr="00EF398B">
        <w:rPr>
          <w:position w:val="-32"/>
          <w:lang w:val="en-US"/>
        </w:rPr>
        <w:object w:dxaOrig="3200" w:dyaOrig="760">
          <v:shape id="_x0000_i1219" type="#_x0000_t75" style="width:225pt;height:49.5pt" o:ole="">
            <v:imagedata r:id="rId703" o:title=""/>
          </v:shape>
          <o:OLEObject Type="Embed" ProgID="Equation.3" ShapeID="_x0000_i1219" DrawAspect="Content" ObjectID="_1537268102" r:id="rId704"/>
        </w:object>
      </w:r>
    </w:p>
    <w:p w:rsidR="0052376C" w:rsidRPr="00EF398B" w:rsidRDefault="0052376C" w:rsidP="0052376C">
      <w:pPr>
        <w:jc w:val="both"/>
      </w:pPr>
    </w:p>
    <w:p w:rsidR="0052376C" w:rsidRPr="00EF398B" w:rsidRDefault="0052376C" w:rsidP="0052376C">
      <w:pPr>
        <w:ind w:firstLine="709"/>
        <w:jc w:val="both"/>
      </w:pPr>
      <w:r w:rsidRPr="00EF398B">
        <w:t>Было показано, что в первом приближении ядерная тормозная спо</w:t>
      </w:r>
      <w:r w:rsidRPr="00EF398B">
        <w:softHyphen/>
        <w:t xml:space="preserve">собность </w:t>
      </w:r>
      <w:r w:rsidRPr="00EF398B">
        <w:rPr>
          <w:position w:val="-12"/>
        </w:rPr>
        <w:object w:dxaOrig="700" w:dyaOrig="360">
          <v:shape id="_x0000_i1220" type="#_x0000_t75" style="width:34.5pt;height:18pt" o:ole="">
            <v:imagedata r:id="rId693" o:title=""/>
          </v:shape>
          <o:OLEObject Type="Embed" ProgID="Equation.3" ShapeID="_x0000_i1220" DrawAspect="Content" ObjectID="_1537268103" r:id="rId705"/>
        </w:object>
      </w:r>
      <w:r w:rsidRPr="00EF398B">
        <w:t>может не зависеть от энергии движущегося иона и равна</w:t>
      </w:r>
    </w:p>
    <w:p w:rsidR="0052376C" w:rsidRPr="00EF398B" w:rsidRDefault="0052376C" w:rsidP="0052376C">
      <w:pPr>
        <w:ind w:firstLine="709"/>
        <w:jc w:val="both"/>
      </w:pPr>
    </w:p>
    <w:p w:rsidR="0052376C" w:rsidRPr="00EF398B" w:rsidRDefault="0052376C" w:rsidP="0052376C">
      <w:pPr>
        <w:ind w:firstLine="709"/>
        <w:jc w:val="both"/>
        <w:rPr>
          <w:lang w:val="en-US"/>
        </w:rPr>
      </w:pPr>
      <w:r w:rsidRPr="00EF398B">
        <w:rPr>
          <w:position w:val="-30"/>
          <w:lang w:val="en-US"/>
        </w:rPr>
        <w:object w:dxaOrig="3340" w:dyaOrig="700">
          <v:shape id="_x0000_i1221" type="#_x0000_t75" style="width:166.5pt;height:34.5pt" o:ole="">
            <v:imagedata r:id="rId706" o:title=""/>
          </v:shape>
          <o:OLEObject Type="Embed" ProgID="Equation.3" ShapeID="_x0000_i1221" DrawAspect="Content" ObjectID="_1537268104" r:id="rId707"/>
        </w:object>
      </w:r>
      <w:r w:rsidRPr="00EF398B">
        <w:rPr>
          <w:lang w:val="en-US"/>
        </w:rPr>
        <w:t>,</w:t>
      </w:r>
    </w:p>
    <w:p w:rsidR="0052376C" w:rsidRPr="00EF398B" w:rsidRDefault="0052376C" w:rsidP="0052376C">
      <w:pPr>
        <w:jc w:val="both"/>
        <w:rPr>
          <w:lang w:val="en-US"/>
        </w:rPr>
      </w:pPr>
    </w:p>
    <w:p w:rsidR="0052376C" w:rsidRPr="00EF398B" w:rsidRDefault="0052376C" w:rsidP="0052376C">
      <w:pPr>
        <w:jc w:val="both"/>
        <w:rPr>
          <w:lang w:val="en-US"/>
        </w:rPr>
      </w:pPr>
      <w:r w:rsidRPr="00EF398B">
        <w:t>где</w:t>
      </w:r>
    </w:p>
    <w:p w:rsidR="0052376C" w:rsidRPr="00EF398B" w:rsidRDefault="0052376C" w:rsidP="0052376C">
      <w:pPr>
        <w:jc w:val="both"/>
        <w:rPr>
          <w:lang w:val="en-US"/>
        </w:rPr>
      </w:pPr>
    </w:p>
    <w:p w:rsidR="0052376C" w:rsidRPr="00EF398B" w:rsidRDefault="0052376C" w:rsidP="0052376C">
      <w:pPr>
        <w:ind w:firstLine="709"/>
        <w:jc w:val="both"/>
        <w:rPr>
          <w:lang w:val="en-US"/>
        </w:rPr>
      </w:pPr>
      <w:r w:rsidRPr="00EF398B">
        <w:rPr>
          <w:position w:val="-10"/>
          <w:lang w:val="en-US"/>
        </w:rPr>
        <w:object w:dxaOrig="2240" w:dyaOrig="360">
          <v:shape id="_x0000_i1222" type="#_x0000_t75" style="width:112.5pt;height:18pt" o:ole="">
            <v:imagedata r:id="rId708" o:title=""/>
          </v:shape>
          <o:OLEObject Type="Embed" ProgID="Equation.3" ShapeID="_x0000_i1222" DrawAspect="Content" ObjectID="_1537268105" r:id="rId709"/>
        </w:object>
      </w:r>
    </w:p>
    <w:p w:rsidR="0052376C" w:rsidRPr="00EF398B" w:rsidRDefault="0052376C" w:rsidP="0052376C">
      <w:pPr>
        <w:jc w:val="both"/>
        <w:rPr>
          <w:lang w:val="en-US"/>
        </w:rPr>
      </w:pPr>
    </w:p>
    <w:p w:rsidR="0052376C" w:rsidRPr="00EF398B" w:rsidRDefault="0052376C" w:rsidP="0052376C">
      <w:pPr>
        <w:ind w:firstLine="709"/>
        <w:jc w:val="both"/>
      </w:pPr>
      <w:r w:rsidRPr="00EF398B">
        <w:t xml:space="preserve">Здесь </w:t>
      </w:r>
      <w:r w:rsidRPr="00EF398B">
        <w:rPr>
          <w:position w:val="-10"/>
        </w:rPr>
        <w:object w:dxaOrig="279" w:dyaOrig="340">
          <v:shape id="_x0000_i1223" type="#_x0000_t75" style="width:15pt;height:18pt" o:ole="">
            <v:imagedata r:id="rId710" o:title=""/>
          </v:shape>
          <o:OLEObject Type="Embed" ProgID="Equation.3" ShapeID="_x0000_i1223" DrawAspect="Content" ObjectID="_1537268106" r:id="rId711"/>
        </w:object>
      </w:r>
      <w:r w:rsidRPr="00EF398B">
        <w:t xml:space="preserve"> и </w:t>
      </w:r>
      <w:r w:rsidRPr="00EF398B">
        <w:rPr>
          <w:position w:val="-10"/>
        </w:rPr>
        <w:object w:dxaOrig="320" w:dyaOrig="340">
          <v:shape id="_x0000_i1224" type="#_x0000_t75" style="width:15pt;height:18pt" o:ole="">
            <v:imagedata r:id="rId712" o:title=""/>
          </v:shape>
          <o:OLEObject Type="Embed" ProgID="Equation.3" ShapeID="_x0000_i1224" DrawAspect="Content" ObjectID="_1537268107" r:id="rId713"/>
        </w:object>
      </w:r>
      <w:r w:rsidRPr="00EF398B">
        <w:rPr>
          <w:i/>
          <w:iCs/>
        </w:rPr>
        <w:t xml:space="preserve"> - </w:t>
      </w:r>
      <w:r w:rsidRPr="00EF398B">
        <w:t xml:space="preserve">атомные номера движущейся частицы и атома мишени соответственно, а </w:t>
      </w:r>
      <w:r w:rsidRPr="00EF398B">
        <w:rPr>
          <w:position w:val="-10"/>
        </w:rPr>
        <w:object w:dxaOrig="180" w:dyaOrig="340">
          <v:shape id="_x0000_i1225" type="#_x0000_t75" style="width:9pt;height:18pt" o:ole="">
            <v:imagedata r:id="rId714" o:title=""/>
          </v:shape>
          <o:OLEObject Type="Embed" ProgID="Equation.3" ShapeID="_x0000_i1225" DrawAspect="Content" ObjectID="_1537268108" r:id="rId715"/>
        </w:object>
      </w:r>
      <w:r w:rsidRPr="00EF398B">
        <w:rPr>
          <w:position w:val="-10"/>
        </w:rPr>
        <w:object w:dxaOrig="360" w:dyaOrig="340">
          <v:shape id="_x0000_i1226" type="#_x0000_t75" style="width:18pt;height:18pt" o:ole="">
            <v:imagedata r:id="rId716" o:title=""/>
          </v:shape>
          <o:OLEObject Type="Embed" ProgID="Equation.3" ShapeID="_x0000_i1226" DrawAspect="Content" ObjectID="_1537268109" r:id="rId717"/>
        </w:object>
      </w:r>
      <w:r w:rsidRPr="00EF398B">
        <w:t xml:space="preserve"> и </w:t>
      </w:r>
      <w:r w:rsidRPr="00EF398B">
        <w:rPr>
          <w:position w:val="-10"/>
        </w:rPr>
        <w:object w:dxaOrig="380" w:dyaOrig="340">
          <v:shape id="_x0000_i1227" type="#_x0000_t75" style="width:19.5pt;height:18pt" o:ole="">
            <v:imagedata r:id="rId718" o:title=""/>
          </v:shape>
          <o:OLEObject Type="Embed" ProgID="Equation.3" ShapeID="_x0000_i1227" DrawAspect="Content" ObjectID="_1537268110" r:id="rId719"/>
        </w:object>
      </w:r>
      <w:r w:rsidRPr="00EF398B">
        <w:t xml:space="preserve"> - их массы.</w:t>
      </w:r>
    </w:p>
    <w:p w:rsidR="0052376C" w:rsidRPr="00EF398B" w:rsidRDefault="0052376C" w:rsidP="0052376C">
      <w:pPr>
        <w:ind w:firstLine="709"/>
        <w:jc w:val="both"/>
      </w:pPr>
      <w:r w:rsidRPr="00EF398B">
        <w:t>В предположении, что все электроны твердого тела образуют сво</w:t>
      </w:r>
      <w:r w:rsidRPr="00EF398B">
        <w:softHyphen/>
        <w:t>бодный электронный газ, электронная тормозная способность пропор</w:t>
      </w:r>
      <w:r w:rsidRPr="00EF398B">
        <w:softHyphen/>
        <w:t>циональна скорости v движущегося иона, если только v меньше скоро</w:t>
      </w:r>
      <w:r w:rsidRPr="00EF398B">
        <w:softHyphen/>
        <w:t>сти электрона, соответствующей энергии Ферми Е</w:t>
      </w:r>
      <w:r w:rsidRPr="00EF398B">
        <w:rPr>
          <w:vertAlign w:val="subscript"/>
          <w:lang w:val="en-US"/>
        </w:rPr>
        <w:t>F</w:t>
      </w:r>
      <w:r w:rsidRPr="00EF398B">
        <w:t xml:space="preserve"> свободного электронного газа. Тогда</w:t>
      </w:r>
    </w:p>
    <w:p w:rsidR="0052376C" w:rsidRPr="00EF398B" w:rsidRDefault="0052376C" w:rsidP="0052376C">
      <w:pPr>
        <w:jc w:val="both"/>
      </w:pPr>
    </w:p>
    <w:p w:rsidR="0052376C" w:rsidRPr="00EF398B" w:rsidRDefault="0052376C" w:rsidP="0052376C">
      <w:pPr>
        <w:tabs>
          <w:tab w:val="right" w:pos="9641"/>
        </w:tabs>
        <w:jc w:val="both"/>
      </w:pPr>
      <w:r w:rsidRPr="00EF398B">
        <w:rPr>
          <w:position w:val="-10"/>
        </w:rPr>
        <w:object w:dxaOrig="1440" w:dyaOrig="360">
          <v:shape id="_x0000_i1228" type="#_x0000_t75" style="width:1in;height:18pt" o:ole="">
            <v:imagedata r:id="rId720" o:title=""/>
          </v:shape>
          <o:OLEObject Type="Embed" ProgID="Equation.3" ShapeID="_x0000_i1228" DrawAspect="Content" ObjectID="_1537268111" r:id="rId721"/>
        </w:object>
      </w:r>
      <w:r w:rsidRPr="00EF398B">
        <w:t xml:space="preserve">. </w:t>
      </w:r>
      <w:r w:rsidRPr="00EF398B">
        <w:tab/>
        <w:t>(</w:t>
      </w:r>
      <w:r w:rsidR="00DA1C6D">
        <w:t>2.</w:t>
      </w:r>
      <w:r w:rsidRPr="00EF398B">
        <w:t>22)</w:t>
      </w:r>
    </w:p>
    <w:p w:rsidR="0052376C" w:rsidRPr="00EF398B" w:rsidRDefault="0052376C" w:rsidP="0052376C">
      <w:pPr>
        <w:jc w:val="both"/>
      </w:pPr>
    </w:p>
    <w:p w:rsidR="0052376C" w:rsidRPr="00EF398B" w:rsidRDefault="0052376C" w:rsidP="0052376C">
      <w:pPr>
        <w:ind w:firstLine="709"/>
        <w:jc w:val="both"/>
        <w:rPr>
          <w:lang w:val="en-US"/>
        </w:rPr>
      </w:pPr>
      <w:r w:rsidRPr="00EF398B">
        <w:lastRenderedPageBreak/>
        <w:t xml:space="preserve">Коэффициент пропорциональности </w:t>
      </w:r>
      <w:r w:rsidRPr="00EF398B">
        <w:rPr>
          <w:lang w:val="en-US"/>
        </w:rPr>
        <w:t>k</w:t>
      </w:r>
      <w:r w:rsidRPr="00EF398B">
        <w:t xml:space="preserve"> определяется природой как движущегося иона, так и материала подложки, Однако в приближенных расчетах для аморфной подложки следует считать, что величина к поч</w:t>
      </w:r>
      <w:r w:rsidRPr="00EF398B">
        <w:softHyphen/>
        <w:t>ти не зависит от свойств движущейся частицы. Для аморфного кремния она составляет</w:t>
      </w:r>
    </w:p>
    <w:p w:rsidR="0052376C" w:rsidRPr="00EF398B" w:rsidRDefault="0052376C" w:rsidP="0052376C">
      <w:pPr>
        <w:ind w:firstLine="709"/>
        <w:jc w:val="both"/>
        <w:rPr>
          <w:lang w:val="en-US"/>
        </w:rPr>
      </w:pPr>
    </w:p>
    <w:p w:rsidR="0052376C" w:rsidRPr="00EF398B" w:rsidRDefault="0052376C" w:rsidP="0052376C">
      <w:pPr>
        <w:ind w:firstLine="709"/>
        <w:jc w:val="both"/>
        <w:rPr>
          <w:lang w:val="en-US"/>
        </w:rPr>
      </w:pPr>
      <w:r w:rsidRPr="00EF398B">
        <w:rPr>
          <w:position w:val="-10"/>
          <w:lang w:val="en-US"/>
        </w:rPr>
        <w:object w:dxaOrig="2600" w:dyaOrig="380">
          <v:shape id="_x0000_i1229" type="#_x0000_t75" style="width:129pt;height:19.5pt" o:ole="">
            <v:imagedata r:id="rId722" o:title=""/>
          </v:shape>
          <o:OLEObject Type="Embed" ProgID="Equation.3" ShapeID="_x0000_i1229" DrawAspect="Content" ObjectID="_1537268112" r:id="rId723"/>
        </w:object>
      </w:r>
    </w:p>
    <w:p w:rsidR="0052376C" w:rsidRPr="00EF398B" w:rsidRDefault="0052376C" w:rsidP="0052376C">
      <w:pPr>
        <w:ind w:firstLine="709"/>
        <w:jc w:val="both"/>
        <w:rPr>
          <w:lang w:val="en-US"/>
        </w:rPr>
      </w:pPr>
    </w:p>
    <w:p w:rsidR="0052376C" w:rsidRPr="00EF398B" w:rsidRDefault="0052376C" w:rsidP="0052376C">
      <w:pPr>
        <w:ind w:firstLine="709"/>
        <w:jc w:val="both"/>
      </w:pPr>
      <w:r w:rsidRPr="00EF398B">
        <w:t xml:space="preserve">Если величины </w:t>
      </w:r>
      <w:r w:rsidRPr="00EF398B">
        <w:rPr>
          <w:position w:val="-10"/>
        </w:rPr>
        <w:object w:dxaOrig="320" w:dyaOrig="340">
          <v:shape id="_x0000_i1230" type="#_x0000_t75" style="width:15pt;height:18pt" o:ole="">
            <v:imagedata r:id="rId724" o:title=""/>
          </v:shape>
          <o:OLEObject Type="Embed" ProgID="Equation.3" ShapeID="_x0000_i1230" DrawAspect="Content" ObjectID="_1537268113" r:id="rId725"/>
        </w:object>
      </w:r>
      <w:r w:rsidRPr="00EF398B">
        <w:t xml:space="preserve"> и </w:t>
      </w:r>
      <w:r w:rsidRPr="00EF398B">
        <w:rPr>
          <w:position w:val="-12"/>
        </w:rPr>
        <w:object w:dxaOrig="340" w:dyaOrig="360">
          <v:shape id="_x0000_i1231" type="#_x0000_t75" style="width:18pt;height:18pt" o:ole="">
            <v:imagedata r:id="rId726" o:title=""/>
          </v:shape>
          <o:OLEObject Type="Embed" ProgID="Equation.3" ShapeID="_x0000_i1231" DrawAspect="Content" ObjectID="_1537268114" r:id="rId727"/>
        </w:object>
      </w:r>
      <w:r w:rsidRPr="00EF398B">
        <w:t xml:space="preserve"> определяются выражениями (</w:t>
      </w:r>
      <w:r w:rsidR="00DA1C6D">
        <w:t>2.</w:t>
      </w:r>
      <w:r w:rsidRPr="00EF398B">
        <w:t>21) и (</w:t>
      </w:r>
      <w:r w:rsidR="00DA1C6D">
        <w:t>2.</w:t>
      </w:r>
      <w:r w:rsidRPr="00EF398B">
        <w:t xml:space="preserve">22), то </w:t>
      </w:r>
      <w:r w:rsidRPr="00EF398B">
        <w:rPr>
          <w:position w:val="-10"/>
        </w:rPr>
        <w:object w:dxaOrig="320" w:dyaOrig="340">
          <v:shape id="_x0000_i1232" type="#_x0000_t75" style="width:15pt;height:18pt" o:ole="">
            <v:imagedata r:id="rId724" o:title=""/>
          </v:shape>
          <o:OLEObject Type="Embed" ProgID="Equation.3" ShapeID="_x0000_i1232" DrawAspect="Content" ObjectID="_1537268115" r:id="rId728"/>
        </w:object>
      </w:r>
      <w:r w:rsidRPr="00EF398B">
        <w:t xml:space="preserve"> с увеличением Е возрастает, а </w:t>
      </w:r>
      <w:r w:rsidRPr="00EF398B">
        <w:rPr>
          <w:position w:val="-12"/>
        </w:rPr>
        <w:object w:dxaOrig="360" w:dyaOrig="360">
          <v:shape id="_x0000_i1233" type="#_x0000_t75" style="width:18pt;height:18pt" o:ole="">
            <v:imagedata r:id="rId729" o:title=""/>
          </v:shape>
          <o:OLEObject Type="Embed" ProgID="Equation.3" ShapeID="_x0000_i1233" DrawAspect="Content" ObjectID="_1537268116" r:id="rId730"/>
        </w:object>
      </w:r>
      <w:r w:rsidRPr="00EF398B">
        <w:t xml:space="preserve">, меняется мало. Тогда существует некоторая критическая энергия </w:t>
      </w:r>
      <w:r w:rsidRPr="00EF398B">
        <w:rPr>
          <w:position w:val="-10"/>
        </w:rPr>
        <w:object w:dxaOrig="360" w:dyaOrig="340">
          <v:shape id="_x0000_i1234" type="#_x0000_t75" style="width:18pt;height:18pt" o:ole="">
            <v:imagedata r:id="rId731" o:title=""/>
          </v:shape>
          <o:OLEObject Type="Embed" ProgID="Equation.3" ShapeID="_x0000_i1234" DrawAspect="Content" ObjectID="_1537268117" r:id="rId732"/>
        </w:object>
      </w:r>
      <w:r w:rsidRPr="00EF398B">
        <w:t xml:space="preserve"> при которой </w:t>
      </w:r>
      <w:r w:rsidRPr="00EF398B">
        <w:rPr>
          <w:position w:val="-12"/>
        </w:rPr>
        <w:object w:dxaOrig="340" w:dyaOrig="380">
          <v:shape id="_x0000_i1235" type="#_x0000_t75" style="width:18pt;height:19.5pt" o:ole="">
            <v:imagedata r:id="rId733" o:title=""/>
          </v:shape>
          <o:OLEObject Type="Embed" ProgID="Equation.3" ShapeID="_x0000_i1235" DrawAspect="Content" ObjectID="_1537268118" r:id="rId734"/>
        </w:object>
      </w:r>
      <w:r w:rsidRPr="00EF398B">
        <w:t xml:space="preserve"> и </w:t>
      </w:r>
      <w:r w:rsidRPr="00EF398B">
        <w:rPr>
          <w:position w:val="-10"/>
        </w:rPr>
        <w:object w:dxaOrig="320" w:dyaOrig="340">
          <v:shape id="_x0000_i1236" type="#_x0000_t75" style="width:15pt;height:18pt" o:ole="">
            <v:imagedata r:id="rId724" o:title=""/>
          </v:shape>
          <o:OLEObject Type="Embed" ProgID="Equation.3" ShapeID="_x0000_i1236" DrawAspect="Content" ObjectID="_1537268119" r:id="rId735"/>
        </w:object>
      </w:r>
      <w:r w:rsidRPr="00EF398B">
        <w:t xml:space="preserve"> будут равны:</w:t>
      </w:r>
    </w:p>
    <w:p w:rsidR="0052376C" w:rsidRPr="00EF398B" w:rsidRDefault="0052376C" w:rsidP="0052376C">
      <w:pPr>
        <w:ind w:firstLine="709"/>
        <w:jc w:val="both"/>
      </w:pPr>
    </w:p>
    <w:p w:rsidR="0052376C" w:rsidRPr="00EF398B" w:rsidRDefault="0052376C" w:rsidP="0052376C">
      <w:pPr>
        <w:ind w:firstLine="709"/>
        <w:jc w:val="both"/>
        <w:rPr>
          <w:lang w:val="en-US"/>
        </w:rPr>
      </w:pPr>
      <w:r w:rsidRPr="00EF398B">
        <w:rPr>
          <w:position w:val="-30"/>
          <w:lang w:val="en-US"/>
        </w:rPr>
        <w:object w:dxaOrig="2540" w:dyaOrig="700">
          <v:shape id="_x0000_i1237" type="#_x0000_t75" style="width:126pt;height:34.5pt" o:ole="">
            <v:imagedata r:id="rId736" o:title=""/>
          </v:shape>
          <o:OLEObject Type="Embed" ProgID="Equation.3" ShapeID="_x0000_i1237" DrawAspect="Content" ObjectID="_1537268120" r:id="rId737"/>
        </w:object>
      </w:r>
    </w:p>
    <w:p w:rsidR="0052376C" w:rsidRPr="00EF398B" w:rsidRDefault="0052376C" w:rsidP="0052376C">
      <w:pPr>
        <w:ind w:firstLine="709"/>
        <w:jc w:val="both"/>
      </w:pPr>
    </w:p>
    <w:p w:rsidR="0052376C" w:rsidRPr="00EF398B" w:rsidRDefault="0052376C" w:rsidP="0052376C">
      <w:pPr>
        <w:ind w:firstLine="709"/>
        <w:jc w:val="both"/>
      </w:pPr>
      <w:r w:rsidRPr="00EF398B">
        <w:t xml:space="preserve">Величина </w:t>
      </w:r>
      <w:r w:rsidRPr="00EF398B">
        <w:rPr>
          <w:position w:val="-10"/>
        </w:rPr>
        <w:object w:dxaOrig="360" w:dyaOrig="340">
          <v:shape id="_x0000_i1238" type="#_x0000_t75" style="width:18pt;height:18pt" o:ole="">
            <v:imagedata r:id="rId738" o:title=""/>
          </v:shape>
          <o:OLEObject Type="Embed" ProgID="Equation.3" ShapeID="_x0000_i1238" DrawAspect="Content" ObjectID="_1537268121" r:id="rId739"/>
        </w:object>
      </w:r>
      <w:r w:rsidRPr="00EF398B">
        <w:t xml:space="preserve"> для бомбардирующих ионов бора (</w:t>
      </w:r>
      <w:r w:rsidRPr="00EF398B">
        <w:rPr>
          <w:position w:val="-10"/>
        </w:rPr>
        <w:object w:dxaOrig="279" w:dyaOrig="340">
          <v:shape id="_x0000_i1239" type="#_x0000_t75" style="width:15pt;height:18pt" o:ole="">
            <v:imagedata r:id="rId710" o:title=""/>
          </v:shape>
          <o:OLEObject Type="Embed" ProgID="Equation.3" ShapeID="_x0000_i1239" DrawAspect="Content" ObjectID="_1537268122" r:id="rId740"/>
        </w:object>
      </w:r>
      <w:r w:rsidRPr="00EF398B">
        <w:t xml:space="preserve">= 5, </w:t>
      </w:r>
      <w:r w:rsidRPr="00EF398B">
        <w:rPr>
          <w:position w:val="-10"/>
        </w:rPr>
        <w:object w:dxaOrig="360" w:dyaOrig="340">
          <v:shape id="_x0000_i1240" type="#_x0000_t75" style="width:18pt;height:18pt" o:ole="">
            <v:imagedata r:id="rId716" o:title=""/>
          </v:shape>
          <o:OLEObject Type="Embed" ProgID="Equation.3" ShapeID="_x0000_i1240" DrawAspect="Content" ObjectID="_1537268123" r:id="rId741"/>
        </w:object>
      </w:r>
      <w:r w:rsidRPr="00EF398B">
        <w:t>= 10) состав</w:t>
      </w:r>
      <w:r w:rsidRPr="00EF398B">
        <w:softHyphen/>
        <w:t>ляет около 10 кэВ, в случае ионов фосфора (</w:t>
      </w:r>
      <w:r w:rsidRPr="00EF398B">
        <w:rPr>
          <w:position w:val="-10"/>
        </w:rPr>
        <w:object w:dxaOrig="279" w:dyaOrig="340">
          <v:shape id="_x0000_i1241" type="#_x0000_t75" style="width:15pt;height:18pt" o:ole="">
            <v:imagedata r:id="rId710" o:title=""/>
          </v:shape>
          <o:OLEObject Type="Embed" ProgID="Equation.3" ShapeID="_x0000_i1241" DrawAspect="Content" ObjectID="_1537268124" r:id="rId742"/>
        </w:object>
      </w:r>
      <w:r w:rsidRPr="00EF398B">
        <w:t xml:space="preserve">= 15, </w:t>
      </w:r>
      <w:r w:rsidRPr="00EF398B">
        <w:rPr>
          <w:position w:val="-10"/>
        </w:rPr>
        <w:object w:dxaOrig="360" w:dyaOrig="340">
          <v:shape id="_x0000_i1242" type="#_x0000_t75" style="width:18pt;height:18pt" o:ole="">
            <v:imagedata r:id="rId716" o:title=""/>
          </v:shape>
          <o:OLEObject Type="Embed" ProgID="Equation.3" ShapeID="_x0000_i1242" DrawAspect="Content" ObjectID="_1537268125" r:id="rId743"/>
        </w:object>
      </w:r>
      <w:r w:rsidRPr="00EF398B">
        <w:t xml:space="preserve"> = 30) она равна приблизительно 200 кэВ.</w:t>
      </w:r>
    </w:p>
    <w:p w:rsidR="0052376C" w:rsidRPr="00EF398B" w:rsidRDefault="0052376C" w:rsidP="0052376C">
      <w:pPr>
        <w:ind w:firstLine="709"/>
        <w:jc w:val="both"/>
      </w:pPr>
      <w:r w:rsidRPr="00EF398B">
        <w:t xml:space="preserve">Если начальная энергия бомбардирующего атома значительно меньше </w:t>
      </w:r>
      <w:r w:rsidRPr="00EF398B">
        <w:rPr>
          <w:position w:val="-12"/>
        </w:rPr>
        <w:object w:dxaOrig="320" w:dyaOrig="360">
          <v:shape id="_x0000_i1243" type="#_x0000_t75" style="width:15pt;height:18pt" o:ole="">
            <v:imagedata r:id="rId744" o:title=""/>
          </v:shape>
          <o:OLEObject Type="Embed" ProgID="Equation.3" ShapeID="_x0000_i1243" DrawAspect="Content" ObjectID="_1537268126" r:id="rId745"/>
        </w:object>
      </w:r>
      <w:r w:rsidRPr="00EF398B">
        <w:t xml:space="preserve"> то преобладающим механизмом потерь энергии будет ядер</w:t>
      </w:r>
      <w:r w:rsidRPr="00EF398B">
        <w:softHyphen/>
        <w:t>ное торможение. В этом случае соотношение (</w:t>
      </w:r>
      <w:r w:rsidR="00DA1C6D">
        <w:t>2.</w:t>
      </w:r>
      <w:r w:rsidRPr="00EF398B">
        <w:t>20) можно заменить на следующее:</w:t>
      </w:r>
    </w:p>
    <w:p w:rsidR="0052376C" w:rsidRPr="00EF398B" w:rsidRDefault="0052376C" w:rsidP="0052376C">
      <w:pPr>
        <w:jc w:val="both"/>
      </w:pPr>
    </w:p>
    <w:p w:rsidR="0052376C" w:rsidRPr="00EF398B" w:rsidRDefault="0052376C" w:rsidP="0052376C">
      <w:pPr>
        <w:ind w:firstLine="709"/>
        <w:jc w:val="center"/>
        <w:rPr>
          <w:lang w:val="en-US"/>
        </w:rPr>
      </w:pPr>
      <w:r w:rsidRPr="00EF398B">
        <w:rPr>
          <w:position w:val="-24"/>
          <w:lang w:val="en-US"/>
        </w:rPr>
        <w:object w:dxaOrig="1080" w:dyaOrig="620">
          <v:shape id="_x0000_i1244" type="#_x0000_t75" style="width:54pt;height:31.5pt" o:ole="">
            <v:imagedata r:id="rId746" o:title=""/>
          </v:shape>
          <o:OLEObject Type="Embed" ProgID="Equation.3" ShapeID="_x0000_i1244" DrawAspect="Content" ObjectID="_1537268127" r:id="rId747"/>
        </w:object>
      </w:r>
    </w:p>
    <w:p w:rsidR="0052376C" w:rsidRPr="00EF398B" w:rsidRDefault="0052376C" w:rsidP="0052376C">
      <w:pPr>
        <w:jc w:val="both"/>
        <w:rPr>
          <w:lang w:val="en-US"/>
        </w:rPr>
      </w:pPr>
    </w:p>
    <w:p w:rsidR="0052376C" w:rsidRPr="00EF398B" w:rsidRDefault="0052376C" w:rsidP="0052376C">
      <w:pPr>
        <w:ind w:firstLine="709"/>
        <w:jc w:val="both"/>
      </w:pPr>
      <w:r w:rsidRPr="00EF398B">
        <w:t xml:space="preserve">Оценка соответствующего пробега для кремниевой мишени </w:t>
      </w:r>
      <w:r w:rsidRPr="00EF398B">
        <w:rPr>
          <w:position w:val="-10"/>
        </w:rPr>
        <w:object w:dxaOrig="1800" w:dyaOrig="360">
          <v:shape id="_x0000_i1245" type="#_x0000_t75" style="width:90pt;height:18pt" o:ole="">
            <v:imagedata r:id="rId748" o:title=""/>
          </v:shape>
          <o:OLEObject Type="Embed" ProgID="Equation.3" ShapeID="_x0000_i1245" DrawAspect="Content" ObjectID="_1537268128" r:id="rId749"/>
        </w:object>
      </w:r>
      <w:r w:rsidRPr="00EF398B">
        <w:t xml:space="preserve"> дает</w:t>
      </w:r>
    </w:p>
    <w:p w:rsidR="0052376C" w:rsidRPr="00EF398B" w:rsidRDefault="0052376C" w:rsidP="0052376C">
      <w:pPr>
        <w:jc w:val="both"/>
      </w:pPr>
    </w:p>
    <w:p w:rsidR="0052376C" w:rsidRPr="00EF398B" w:rsidRDefault="0052376C" w:rsidP="0052376C">
      <w:pPr>
        <w:tabs>
          <w:tab w:val="right" w:pos="9641"/>
        </w:tabs>
        <w:jc w:val="both"/>
      </w:pPr>
      <w:r w:rsidRPr="00EF398B">
        <w:rPr>
          <w:position w:val="-30"/>
        </w:rPr>
        <w:object w:dxaOrig="2900" w:dyaOrig="720">
          <v:shape id="_x0000_i1246" type="#_x0000_t75" style="width:2in;height:36.75pt" o:ole="">
            <v:imagedata r:id="rId750" o:title=""/>
          </v:shape>
          <o:OLEObject Type="Embed" ProgID="Equation.3" ShapeID="_x0000_i1246" DrawAspect="Content" ObjectID="_1537268129" r:id="rId751"/>
        </w:object>
      </w:r>
      <w:r w:rsidRPr="00EF398B">
        <w:t xml:space="preserve">, </w:t>
      </w:r>
      <w:r w:rsidRPr="00EF398B">
        <w:tab/>
        <w:t>(</w:t>
      </w:r>
      <w:r w:rsidR="00DA1C6D">
        <w:t>2.</w:t>
      </w:r>
      <w:r w:rsidRPr="00EF398B">
        <w:t>23)</w:t>
      </w:r>
    </w:p>
    <w:p w:rsidR="0052376C" w:rsidRPr="00EF398B" w:rsidRDefault="0052376C" w:rsidP="0052376C">
      <w:pPr>
        <w:tabs>
          <w:tab w:val="right" w:pos="9641"/>
        </w:tabs>
        <w:jc w:val="both"/>
      </w:pPr>
    </w:p>
    <w:p w:rsidR="0052376C" w:rsidRPr="00EF398B" w:rsidRDefault="0052376C" w:rsidP="0052376C">
      <w:pPr>
        <w:jc w:val="both"/>
      </w:pPr>
      <w:r w:rsidRPr="00EF398B">
        <w:t>где Е</w:t>
      </w:r>
      <w:r w:rsidRPr="00EF398B">
        <w:rPr>
          <w:vertAlign w:val="subscript"/>
        </w:rPr>
        <w:t>0</w:t>
      </w:r>
      <w:r w:rsidRPr="00EF398B">
        <w:t xml:space="preserve"> - начальная энергия, выраженная в электрон-вольтах. Если взять более точные значения </w:t>
      </w:r>
      <w:r w:rsidRPr="00EF398B">
        <w:rPr>
          <w:position w:val="-12"/>
        </w:rPr>
        <w:object w:dxaOrig="340" w:dyaOrig="380">
          <v:shape id="_x0000_i1247" type="#_x0000_t75" style="width:18pt;height:19.5pt" o:ole="">
            <v:imagedata r:id="rId733" o:title=""/>
          </v:shape>
          <o:OLEObject Type="Embed" ProgID="Equation.3" ShapeID="_x0000_i1247" DrawAspect="Content" ObjectID="_1537268130" r:id="rId752"/>
        </w:object>
      </w:r>
      <w:r w:rsidRPr="00EF398B">
        <w:t xml:space="preserve">, то для </w:t>
      </w:r>
    </w:p>
    <w:p w:rsidR="0052376C" w:rsidRPr="00EF398B" w:rsidRDefault="0052376C" w:rsidP="0052376C">
      <w:pPr>
        <w:ind w:firstLine="709"/>
        <w:jc w:val="both"/>
      </w:pPr>
      <w:r w:rsidRPr="00EF398B">
        <w:rPr>
          <w:position w:val="-12"/>
        </w:rPr>
        <w:object w:dxaOrig="800" w:dyaOrig="360">
          <v:shape id="_x0000_i1248" type="#_x0000_t75" style="width:40.5pt;height:18pt" o:ole="">
            <v:imagedata r:id="rId753" o:title=""/>
          </v:shape>
          <o:OLEObject Type="Embed" ProgID="Equation.3" ShapeID="_x0000_i1248" DrawAspect="Content" ObjectID="_1537268131" r:id="rId754"/>
        </w:object>
      </w:r>
      <w:r w:rsidRPr="00EF398B">
        <w:t xml:space="preserve"> пробег будет все еще прибли</w:t>
      </w:r>
      <w:r w:rsidRPr="00EF398B">
        <w:softHyphen/>
        <w:t>зительно пропорционален энергии, однако коэффициент пропорцио</w:t>
      </w:r>
      <w:r w:rsidRPr="00EF398B">
        <w:softHyphen/>
        <w:t>нальности станет гораздо более сложным.</w:t>
      </w:r>
    </w:p>
    <w:p w:rsidR="0052376C" w:rsidRPr="00EF398B" w:rsidRDefault="0052376C" w:rsidP="0052376C">
      <w:pPr>
        <w:ind w:firstLine="709"/>
        <w:jc w:val="both"/>
      </w:pPr>
      <w:r w:rsidRPr="00EF398B">
        <w:t xml:space="preserve">Значения </w:t>
      </w:r>
      <w:r w:rsidRPr="00EF398B">
        <w:rPr>
          <w:lang w:val="en-US"/>
        </w:rPr>
        <w:t>R</w:t>
      </w:r>
      <w:r w:rsidRPr="00EF398B">
        <w:t xml:space="preserve"> для легких ионов (бор, углерод и азот) в кремниевой мишени, найденные с помощью (</w:t>
      </w:r>
      <w:r w:rsidR="00DA1C6D">
        <w:t>2.</w:t>
      </w:r>
      <w:r w:rsidRPr="00EF398B">
        <w:t>23), примерно в два раза выше экспе</w:t>
      </w:r>
      <w:r w:rsidRPr="00EF398B">
        <w:softHyphen/>
        <w:t xml:space="preserve">риментальных; однако для более тяжелых бомбардирующих ионов это соотношение позволяет определить значения </w:t>
      </w:r>
      <w:r w:rsidRPr="00EF398B">
        <w:rPr>
          <w:lang w:val="en-US"/>
        </w:rPr>
        <w:t>R</w:t>
      </w:r>
      <w:r w:rsidRPr="00EF398B">
        <w:t>. в пределах 10 % (германий, мышьяк).</w:t>
      </w:r>
    </w:p>
    <w:p w:rsidR="0052376C" w:rsidRPr="00EF398B" w:rsidRDefault="0052376C" w:rsidP="0052376C">
      <w:pPr>
        <w:ind w:firstLine="709"/>
        <w:jc w:val="both"/>
      </w:pPr>
      <w:r w:rsidRPr="00EF398B">
        <w:t xml:space="preserve">Если начальная энергия движущегося иона гораздо больше </w:t>
      </w:r>
      <w:r w:rsidRPr="00EF398B">
        <w:rPr>
          <w:position w:val="-10"/>
        </w:rPr>
        <w:object w:dxaOrig="360" w:dyaOrig="340">
          <v:shape id="_x0000_i1249" type="#_x0000_t75" style="width:18pt;height:18pt" o:ole="">
            <v:imagedata r:id="rId738" o:title=""/>
          </v:shape>
          <o:OLEObject Type="Embed" ProgID="Equation.3" ShapeID="_x0000_i1249" DrawAspect="Content" ObjectID="_1537268132" r:id="rId755"/>
        </w:object>
      </w:r>
      <w:r w:rsidRPr="00EF398B">
        <w:t>, то электронное торможение преобладает над ядерным и соответствующий пробег для кремниевой мишени равен</w:t>
      </w:r>
    </w:p>
    <w:p w:rsidR="0052376C" w:rsidRPr="00EF398B" w:rsidRDefault="0052376C" w:rsidP="0052376C">
      <w:pPr>
        <w:jc w:val="both"/>
      </w:pPr>
    </w:p>
    <w:p w:rsidR="0052376C" w:rsidRPr="00EF398B" w:rsidRDefault="0052376C" w:rsidP="0052376C">
      <w:pPr>
        <w:ind w:firstLine="709"/>
        <w:jc w:val="both"/>
        <w:rPr>
          <w:lang w:val="en-US"/>
        </w:rPr>
      </w:pPr>
      <w:r w:rsidRPr="00EF398B">
        <w:rPr>
          <w:position w:val="-24"/>
          <w:lang w:val="en-US"/>
        </w:rPr>
        <w:object w:dxaOrig="2320" w:dyaOrig="620">
          <v:shape id="_x0000_i1250" type="#_x0000_t75" style="width:115.5pt;height:31.5pt" o:ole="">
            <v:imagedata r:id="rId756" o:title=""/>
          </v:shape>
          <o:OLEObject Type="Embed" ProgID="Equation.3" ShapeID="_x0000_i1250" DrawAspect="Content" ObjectID="_1537268133" r:id="rId757"/>
        </w:object>
      </w:r>
    </w:p>
    <w:p w:rsidR="0052376C" w:rsidRPr="00EF398B" w:rsidRDefault="0052376C" w:rsidP="0052376C">
      <w:pPr>
        <w:jc w:val="both"/>
        <w:rPr>
          <w:lang w:val="en-US"/>
        </w:rPr>
      </w:pPr>
    </w:p>
    <w:p w:rsidR="0052376C" w:rsidRPr="00EF398B" w:rsidRDefault="0052376C" w:rsidP="0052376C">
      <w:pPr>
        <w:ind w:firstLine="709"/>
        <w:jc w:val="both"/>
      </w:pPr>
      <w:r w:rsidRPr="00EF398B">
        <w:t xml:space="preserve">Радиационные нарушения мишени создаются преимущественно в той области энергии бомбардирующих ионов, где </w:t>
      </w:r>
      <w:r w:rsidRPr="00EF398B">
        <w:rPr>
          <w:position w:val="-12"/>
        </w:rPr>
        <w:object w:dxaOrig="760" w:dyaOrig="360">
          <v:shape id="_x0000_i1251" type="#_x0000_t75" style="width:39pt;height:18pt" o:ole="">
            <v:imagedata r:id="rId758" o:title=""/>
          </v:shape>
          <o:OLEObject Type="Embed" ProgID="Equation.3" ShapeID="_x0000_i1251" DrawAspect="Content" ObjectID="_1537268134" r:id="rId759"/>
        </w:object>
      </w:r>
      <w:r w:rsidRPr="00EF398B">
        <w:t>. При внедре</w:t>
      </w:r>
      <w:r w:rsidRPr="00EF398B">
        <w:softHyphen/>
        <w:t>нии ионов малых энергий радиационные дефекты образуются вдоль всей траектории частицы, а в случае бомбардировки ионами высокой энергии - только в конце пробега. При ориентации кристалла в произ</w:t>
      </w:r>
      <w:r w:rsidRPr="00EF398B">
        <w:softHyphen/>
        <w:t>вольном направлении иону трудно избегать близких ядерных столкно</w:t>
      </w:r>
      <w:r w:rsidRPr="00EF398B">
        <w:softHyphen/>
        <w:t>вений. Соответственно движущийся атом, влетая в решетку, теряет в ре</w:t>
      </w:r>
      <w:r w:rsidRPr="00EF398B">
        <w:softHyphen/>
        <w:t>зультате большого числа ядерных столкновений значительную часть своей энергии (выбивая атомы из узлов решетки), так что кристалл предстает в виде почти аморфной мишени. В этом случае для оценки распределений пробегов можно использовать изложенную теорию.</w:t>
      </w:r>
    </w:p>
    <w:p w:rsidR="0052376C" w:rsidRPr="00EF398B" w:rsidRDefault="0052376C" w:rsidP="0052376C">
      <w:pPr>
        <w:ind w:firstLine="709"/>
        <w:jc w:val="both"/>
      </w:pPr>
      <w:r w:rsidRPr="00EF398B">
        <w:t xml:space="preserve">В том случае, когда кристалл ориентирован точно по направлению с низкими кристаллографическими индексами, для движущегося иона ряды </w:t>
      </w:r>
      <w:r w:rsidRPr="00EF398B">
        <w:lastRenderedPageBreak/>
        <w:t>атомов кристалла образуют как бы канал (рис.</w:t>
      </w:r>
      <w:r w:rsidR="00DA1C6D">
        <w:t>2.</w:t>
      </w:r>
      <w:r w:rsidRPr="00EF398B">
        <w:t>15,а), а траектория иона совпадает с осью канала (рис,</w:t>
      </w:r>
      <w:r w:rsidR="00DA1C6D">
        <w:t>2.</w:t>
      </w:r>
      <w:r w:rsidRPr="00EF398B">
        <w:t>15,б).</w:t>
      </w:r>
    </w:p>
    <w:p w:rsidR="0052376C" w:rsidRPr="00EF398B" w:rsidRDefault="0052376C" w:rsidP="0052376C">
      <w:pPr>
        <w:ind w:firstLine="709"/>
        <w:jc w:val="both"/>
      </w:pPr>
      <w:r w:rsidRPr="00EF398B">
        <w:t>Движение частиц строго по центру канала маловероятно, однако вполне может существовать траектория, осциллирующая около оси ка</w:t>
      </w:r>
      <w:r w:rsidRPr="00EF398B">
        <w:softHyphen/>
        <w:t>нала, из-за последовательных легких соударений иона с рядами атомов, образующих стенки канала.</w:t>
      </w:r>
    </w:p>
    <w:p w:rsidR="0052376C" w:rsidRPr="00EF398B" w:rsidRDefault="0052376C" w:rsidP="0052376C">
      <w:pPr>
        <w:jc w:val="both"/>
      </w:pPr>
    </w:p>
    <w:p w:rsidR="0052376C" w:rsidRPr="00EF398B" w:rsidRDefault="0052376C" w:rsidP="0052376C">
      <w:pPr>
        <w:jc w:val="center"/>
      </w:pPr>
      <w:r w:rsidRPr="00EF398B">
        <w:rPr>
          <w:noProof/>
          <w:lang w:eastAsia="ru-RU"/>
        </w:rPr>
        <w:drawing>
          <wp:inline distT="0" distB="0" distL="0" distR="0">
            <wp:extent cx="4838700" cy="1876425"/>
            <wp:effectExtent l="0" t="0" r="0" b="9525"/>
            <wp:docPr id="36" name="Рисунок 18" descr="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6" descr="987"/>
                    <pic:cNvPicPr>
                      <a:picLocks noChangeAspect="1" noChangeArrowheads="1"/>
                    </pic:cNvPicPr>
                  </pic:nvPicPr>
                  <pic:blipFill>
                    <a:blip r:embed="rId76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76C" w:rsidRPr="00EF398B" w:rsidRDefault="0052376C" w:rsidP="0052376C">
      <w:pPr>
        <w:jc w:val="center"/>
      </w:pPr>
      <w:r w:rsidRPr="00EF398B">
        <w:t xml:space="preserve">Рис. </w:t>
      </w:r>
      <w:r w:rsidR="00DA1C6D">
        <w:t>2.</w:t>
      </w:r>
      <w:r w:rsidRPr="00EF398B">
        <w:t>15 Эффект каналирования: а- расположение атомов</w:t>
      </w:r>
    </w:p>
    <w:p w:rsidR="0052376C" w:rsidRPr="00EF398B" w:rsidRDefault="0052376C" w:rsidP="0052376C">
      <w:pPr>
        <w:jc w:val="center"/>
      </w:pPr>
      <w:r w:rsidRPr="00EF398B">
        <w:t>в кремнии в плоскости, перпендикулярной направлению [110];</w:t>
      </w:r>
    </w:p>
    <w:p w:rsidR="0052376C" w:rsidRPr="00EF398B" w:rsidRDefault="0052376C" w:rsidP="0052376C">
      <w:pPr>
        <w:jc w:val="center"/>
      </w:pPr>
      <w:r w:rsidRPr="00EF398B">
        <w:t>б – движение внедрённого иона вдоль канала 1,</w:t>
      </w:r>
    </w:p>
    <w:p w:rsidR="0052376C" w:rsidRPr="00EF398B" w:rsidRDefault="0052376C" w:rsidP="0052376C">
      <w:pPr>
        <w:jc w:val="center"/>
      </w:pPr>
      <w:r w:rsidRPr="00EF398B">
        <w:t>образованного атомами мишени 2.</w:t>
      </w:r>
    </w:p>
    <w:p w:rsidR="0052376C" w:rsidRPr="00EF398B" w:rsidRDefault="0052376C" w:rsidP="0052376C">
      <w:pPr>
        <w:jc w:val="both"/>
      </w:pPr>
    </w:p>
    <w:p w:rsidR="0052376C" w:rsidRPr="00EF398B" w:rsidRDefault="0052376C" w:rsidP="0052376C">
      <w:pPr>
        <w:ind w:firstLine="709"/>
        <w:jc w:val="both"/>
      </w:pPr>
      <w:r w:rsidRPr="00EF398B">
        <w:t xml:space="preserve">Максимальный угол </w:t>
      </w:r>
      <w:r w:rsidRPr="00EF398B">
        <w:rPr>
          <w:position w:val="-10"/>
        </w:rPr>
        <w:object w:dxaOrig="220" w:dyaOrig="260">
          <v:shape id="_x0000_i1252" type="#_x0000_t75" style="width:12pt;height:13.5pt" o:ole="">
            <v:imagedata r:id="rId761" o:title=""/>
          </v:shape>
          <o:OLEObject Type="Embed" ProgID="Equation.3" ShapeID="_x0000_i1252" DrawAspect="Content" ObjectID="_1537268135" r:id="rId762"/>
        </w:object>
      </w:r>
      <w:r w:rsidRPr="00EF398B">
        <w:t>, при котором исчезает направляющее дейст</w:t>
      </w:r>
      <w:r w:rsidRPr="00EF398B">
        <w:softHyphen/>
        <w:t xml:space="preserve">вие ряда атомов, называется критическим углом каналирования </w:t>
      </w:r>
      <w:r w:rsidRPr="00EF398B">
        <w:rPr>
          <w:position w:val="-10"/>
        </w:rPr>
        <w:object w:dxaOrig="340" w:dyaOrig="340">
          <v:shape id="_x0000_i1253" type="#_x0000_t75" style="width:18pt;height:18pt" o:ole="">
            <v:imagedata r:id="rId763" o:title=""/>
          </v:shape>
          <o:OLEObject Type="Embed" ProgID="Equation.3" ShapeID="_x0000_i1253" DrawAspect="Content" ObjectID="_1537268136" r:id="rId764"/>
        </w:object>
      </w:r>
      <w:r w:rsidRPr="00EF398B">
        <w:t>.</w:t>
      </w:r>
    </w:p>
    <w:p w:rsidR="0052376C" w:rsidRPr="00EF398B" w:rsidRDefault="0052376C" w:rsidP="0052376C">
      <w:pPr>
        <w:ind w:firstLine="709"/>
        <w:jc w:val="both"/>
      </w:pPr>
      <w:r w:rsidRPr="00EF398B">
        <w:t>Значения критического угла в зависимости от энергии некоторых бомбардирующих ионов, представляющих практический интерес, при</w:t>
      </w:r>
      <w:r w:rsidRPr="00EF398B">
        <w:softHyphen/>
        <w:t>ведены в табл.</w:t>
      </w:r>
      <w:r w:rsidR="00DA1C6D">
        <w:t>2.</w:t>
      </w:r>
      <w:r w:rsidRPr="00EF398B">
        <w:t>5 для трех основных ориентации кремниевой мишени.</w:t>
      </w:r>
    </w:p>
    <w:p w:rsidR="0052376C" w:rsidRPr="00EF398B" w:rsidRDefault="0052376C" w:rsidP="0052376C">
      <w:pPr>
        <w:ind w:firstLine="709"/>
        <w:jc w:val="both"/>
      </w:pPr>
    </w:p>
    <w:p w:rsidR="0052376C" w:rsidRPr="00EF398B" w:rsidRDefault="0052376C" w:rsidP="0052376C">
      <w:pPr>
        <w:jc w:val="right"/>
      </w:pPr>
      <w:r w:rsidRPr="00EF398B">
        <w:t xml:space="preserve">Таблица </w:t>
      </w:r>
      <w:r w:rsidR="00DA1C6D">
        <w:t>2.</w:t>
      </w:r>
      <w:r w:rsidRPr="00EF398B">
        <w:t>5</w:t>
      </w:r>
    </w:p>
    <w:p w:rsidR="0052376C" w:rsidRPr="00EF398B" w:rsidRDefault="0052376C" w:rsidP="0052376C">
      <w:pPr>
        <w:jc w:val="both"/>
      </w:pPr>
      <w:r w:rsidRPr="00EF398B">
        <w:t>Критические углы каналирования в кремнии</w:t>
      </w:r>
    </w:p>
    <w:tbl>
      <w:tblPr>
        <w:tblW w:w="5000" w:type="pct"/>
        <w:tblLook w:val="01E0"/>
      </w:tblPr>
      <w:tblGrid>
        <w:gridCol w:w="1915"/>
        <w:gridCol w:w="1914"/>
        <w:gridCol w:w="1914"/>
        <w:gridCol w:w="1914"/>
        <w:gridCol w:w="1914"/>
      </w:tblGrid>
      <w:tr w:rsidR="0052376C" w:rsidRPr="00EF398B" w:rsidTr="00773284">
        <w:tc>
          <w:tcPr>
            <w:tcW w:w="1000" w:type="pct"/>
            <w:vMerge w:val="restart"/>
            <w:vAlign w:val="center"/>
          </w:tcPr>
          <w:p w:rsidR="0052376C" w:rsidRPr="00EF398B" w:rsidRDefault="0052376C" w:rsidP="00773284">
            <w:pPr>
              <w:jc w:val="both"/>
            </w:pPr>
            <w:r w:rsidRPr="00EF398B">
              <w:t>Ионы</w:t>
            </w:r>
          </w:p>
        </w:tc>
        <w:tc>
          <w:tcPr>
            <w:tcW w:w="1000" w:type="pct"/>
            <w:vMerge w:val="restart"/>
            <w:vAlign w:val="center"/>
          </w:tcPr>
          <w:p w:rsidR="0052376C" w:rsidRPr="00EF398B" w:rsidRDefault="0052376C" w:rsidP="00773284">
            <w:pPr>
              <w:jc w:val="both"/>
            </w:pPr>
            <w:r w:rsidRPr="00EF398B">
              <w:t>Энергия, кэВ</w:t>
            </w:r>
          </w:p>
        </w:tc>
        <w:tc>
          <w:tcPr>
            <w:tcW w:w="3001" w:type="pct"/>
            <w:gridSpan w:val="3"/>
            <w:vAlign w:val="center"/>
          </w:tcPr>
          <w:p w:rsidR="0052376C" w:rsidRPr="00EF398B" w:rsidRDefault="0052376C" w:rsidP="00773284">
            <w:pPr>
              <w:jc w:val="both"/>
            </w:pPr>
            <w:r w:rsidRPr="00EF398B">
              <w:rPr>
                <w:position w:val="-12"/>
              </w:rPr>
              <w:object w:dxaOrig="980" w:dyaOrig="380">
                <v:shape id="_x0000_i1254" type="#_x0000_t75" style="width:49.5pt;height:19.5pt" o:ole="">
                  <v:imagedata r:id="rId765" o:title=""/>
                </v:shape>
                <o:OLEObject Type="Embed" ProgID="Equation.3" ShapeID="_x0000_i1254" DrawAspect="Content" ObjectID="_1537268137" r:id="rId766"/>
              </w:object>
            </w:r>
          </w:p>
        </w:tc>
      </w:tr>
      <w:tr w:rsidR="0052376C" w:rsidRPr="00EF398B" w:rsidTr="00773284">
        <w:tc>
          <w:tcPr>
            <w:tcW w:w="1000" w:type="pct"/>
            <w:vMerge/>
            <w:vAlign w:val="center"/>
          </w:tcPr>
          <w:p w:rsidR="0052376C" w:rsidRPr="00EF398B" w:rsidRDefault="0052376C" w:rsidP="00773284">
            <w:pPr>
              <w:jc w:val="both"/>
            </w:pPr>
          </w:p>
        </w:tc>
        <w:tc>
          <w:tcPr>
            <w:tcW w:w="1000" w:type="pct"/>
            <w:vMerge/>
            <w:vAlign w:val="center"/>
          </w:tcPr>
          <w:p w:rsidR="0052376C" w:rsidRPr="00EF398B" w:rsidRDefault="0052376C" w:rsidP="00773284">
            <w:pPr>
              <w:jc w:val="both"/>
            </w:pPr>
          </w:p>
        </w:tc>
        <w:tc>
          <w:tcPr>
            <w:tcW w:w="1000" w:type="pct"/>
            <w:vAlign w:val="center"/>
          </w:tcPr>
          <w:p w:rsidR="0052376C" w:rsidRPr="00EF398B" w:rsidRDefault="0052376C" w:rsidP="00773284">
            <w:pPr>
              <w:jc w:val="both"/>
              <w:rPr>
                <w:lang w:val="en-US"/>
              </w:rPr>
            </w:pPr>
            <w:r w:rsidRPr="00EF398B">
              <w:rPr>
                <w:lang w:val="en-US"/>
              </w:rPr>
              <w:t>&lt;110&gt;</w:t>
            </w:r>
          </w:p>
        </w:tc>
        <w:tc>
          <w:tcPr>
            <w:tcW w:w="1000" w:type="pct"/>
            <w:vAlign w:val="center"/>
          </w:tcPr>
          <w:p w:rsidR="0052376C" w:rsidRPr="00EF398B" w:rsidRDefault="0052376C" w:rsidP="00773284">
            <w:pPr>
              <w:jc w:val="both"/>
            </w:pPr>
            <w:r w:rsidRPr="00EF398B">
              <w:rPr>
                <w:lang w:val="en-US"/>
              </w:rPr>
              <w:t>&lt;111&gt;</w:t>
            </w:r>
          </w:p>
        </w:tc>
        <w:tc>
          <w:tcPr>
            <w:tcW w:w="1000" w:type="pct"/>
            <w:vAlign w:val="center"/>
          </w:tcPr>
          <w:p w:rsidR="0052376C" w:rsidRPr="00EF398B" w:rsidRDefault="0052376C" w:rsidP="00773284">
            <w:pPr>
              <w:jc w:val="both"/>
            </w:pPr>
            <w:r w:rsidRPr="00EF398B">
              <w:rPr>
                <w:lang w:val="en-US"/>
              </w:rPr>
              <w:t>&lt;100&gt;</w:t>
            </w:r>
          </w:p>
        </w:tc>
      </w:tr>
      <w:tr w:rsidR="0052376C" w:rsidRPr="00EF398B" w:rsidTr="00773284">
        <w:tc>
          <w:tcPr>
            <w:tcW w:w="1000" w:type="pct"/>
            <w:vAlign w:val="center"/>
          </w:tcPr>
          <w:p w:rsidR="0052376C" w:rsidRPr="00EF398B" w:rsidRDefault="0052376C" w:rsidP="00773284">
            <w:pPr>
              <w:jc w:val="both"/>
              <w:rPr>
                <w:lang w:val="en-US"/>
              </w:rPr>
            </w:pPr>
            <w:r w:rsidRPr="00EF398B">
              <w:rPr>
                <w:lang w:val="en-US"/>
              </w:rPr>
              <w:lastRenderedPageBreak/>
              <w:t>B</w:t>
            </w:r>
          </w:p>
        </w:tc>
        <w:tc>
          <w:tcPr>
            <w:tcW w:w="1000" w:type="pct"/>
            <w:vAlign w:val="center"/>
          </w:tcPr>
          <w:p w:rsidR="0052376C" w:rsidRPr="00EF398B" w:rsidRDefault="0052376C" w:rsidP="00773284">
            <w:pPr>
              <w:jc w:val="both"/>
              <w:rPr>
                <w:lang w:val="en-US"/>
              </w:rPr>
            </w:pPr>
            <w:r w:rsidRPr="00EF398B">
              <w:rPr>
                <w:lang w:val="en-US"/>
              </w:rPr>
              <w:t>30</w:t>
            </w:r>
          </w:p>
          <w:p w:rsidR="0052376C" w:rsidRPr="00EF398B" w:rsidRDefault="0052376C" w:rsidP="00773284">
            <w:pPr>
              <w:jc w:val="both"/>
              <w:rPr>
                <w:lang w:val="en-US"/>
              </w:rPr>
            </w:pPr>
            <w:r w:rsidRPr="00EF398B">
              <w:rPr>
                <w:lang w:val="en-US"/>
              </w:rPr>
              <w:t>50</w:t>
            </w:r>
          </w:p>
        </w:tc>
        <w:tc>
          <w:tcPr>
            <w:tcW w:w="1000" w:type="pct"/>
            <w:vAlign w:val="center"/>
          </w:tcPr>
          <w:p w:rsidR="0052376C" w:rsidRPr="00EF398B" w:rsidRDefault="0052376C" w:rsidP="00773284">
            <w:pPr>
              <w:jc w:val="both"/>
              <w:rPr>
                <w:lang w:val="en-US"/>
              </w:rPr>
            </w:pPr>
            <w:r w:rsidRPr="00EF398B">
              <w:rPr>
                <w:lang w:val="en-US"/>
              </w:rPr>
              <w:t>4,2</w:t>
            </w:r>
          </w:p>
          <w:p w:rsidR="0052376C" w:rsidRPr="00EF398B" w:rsidRDefault="0052376C" w:rsidP="00773284">
            <w:pPr>
              <w:jc w:val="both"/>
              <w:rPr>
                <w:lang w:val="en-US"/>
              </w:rPr>
            </w:pPr>
            <w:r w:rsidRPr="00EF398B">
              <w:rPr>
                <w:lang w:val="en-US"/>
              </w:rPr>
              <w:t>3,7</w:t>
            </w:r>
          </w:p>
        </w:tc>
        <w:tc>
          <w:tcPr>
            <w:tcW w:w="1000" w:type="pct"/>
            <w:vAlign w:val="center"/>
          </w:tcPr>
          <w:p w:rsidR="0052376C" w:rsidRPr="00EF398B" w:rsidRDefault="0052376C" w:rsidP="00773284">
            <w:pPr>
              <w:jc w:val="both"/>
              <w:rPr>
                <w:lang w:val="en-US"/>
              </w:rPr>
            </w:pPr>
            <w:r w:rsidRPr="00EF398B">
              <w:rPr>
                <w:lang w:val="en-US"/>
              </w:rPr>
              <w:t>3,5</w:t>
            </w:r>
          </w:p>
          <w:p w:rsidR="0052376C" w:rsidRPr="00EF398B" w:rsidRDefault="0052376C" w:rsidP="00773284">
            <w:pPr>
              <w:jc w:val="both"/>
              <w:rPr>
                <w:lang w:val="en-US"/>
              </w:rPr>
            </w:pPr>
            <w:r w:rsidRPr="00EF398B">
              <w:rPr>
                <w:lang w:val="en-US"/>
              </w:rPr>
              <w:t>3,2</w:t>
            </w:r>
          </w:p>
        </w:tc>
        <w:tc>
          <w:tcPr>
            <w:tcW w:w="1000" w:type="pct"/>
            <w:vAlign w:val="center"/>
          </w:tcPr>
          <w:p w:rsidR="0052376C" w:rsidRPr="00EF398B" w:rsidRDefault="0052376C" w:rsidP="00773284">
            <w:pPr>
              <w:jc w:val="both"/>
              <w:rPr>
                <w:lang w:val="en-US"/>
              </w:rPr>
            </w:pPr>
            <w:r w:rsidRPr="00EF398B">
              <w:rPr>
                <w:lang w:val="en-US"/>
              </w:rPr>
              <w:t>3,3</w:t>
            </w:r>
          </w:p>
          <w:p w:rsidR="0052376C" w:rsidRPr="00EF398B" w:rsidRDefault="0052376C" w:rsidP="00773284">
            <w:pPr>
              <w:jc w:val="both"/>
              <w:rPr>
                <w:lang w:val="en-US"/>
              </w:rPr>
            </w:pPr>
            <w:r w:rsidRPr="00EF398B">
              <w:rPr>
                <w:lang w:val="en-US"/>
              </w:rPr>
              <w:t>2,9</w:t>
            </w:r>
          </w:p>
        </w:tc>
      </w:tr>
      <w:tr w:rsidR="0052376C" w:rsidRPr="00EF398B" w:rsidTr="00773284">
        <w:tc>
          <w:tcPr>
            <w:tcW w:w="1000" w:type="pct"/>
            <w:vAlign w:val="center"/>
          </w:tcPr>
          <w:p w:rsidR="0052376C" w:rsidRPr="00EF398B" w:rsidRDefault="0052376C" w:rsidP="00773284">
            <w:pPr>
              <w:jc w:val="both"/>
              <w:rPr>
                <w:lang w:val="en-US"/>
              </w:rPr>
            </w:pPr>
            <w:r w:rsidRPr="00EF398B">
              <w:rPr>
                <w:lang w:val="en-US"/>
              </w:rPr>
              <w:t>P</w:t>
            </w:r>
          </w:p>
        </w:tc>
        <w:tc>
          <w:tcPr>
            <w:tcW w:w="1000" w:type="pct"/>
            <w:vAlign w:val="center"/>
          </w:tcPr>
          <w:p w:rsidR="0052376C" w:rsidRPr="00EF398B" w:rsidRDefault="0052376C" w:rsidP="00773284">
            <w:pPr>
              <w:jc w:val="both"/>
              <w:rPr>
                <w:lang w:val="en-US"/>
              </w:rPr>
            </w:pPr>
            <w:r w:rsidRPr="00EF398B">
              <w:rPr>
                <w:lang w:val="en-US"/>
              </w:rPr>
              <w:t>30</w:t>
            </w:r>
          </w:p>
          <w:p w:rsidR="0052376C" w:rsidRPr="00EF398B" w:rsidRDefault="0052376C" w:rsidP="00773284">
            <w:pPr>
              <w:jc w:val="both"/>
              <w:rPr>
                <w:lang w:val="en-US"/>
              </w:rPr>
            </w:pPr>
            <w:r w:rsidRPr="00EF398B">
              <w:rPr>
                <w:lang w:val="en-US"/>
              </w:rPr>
              <w:t>50</w:t>
            </w:r>
          </w:p>
        </w:tc>
        <w:tc>
          <w:tcPr>
            <w:tcW w:w="1000" w:type="pct"/>
            <w:vAlign w:val="center"/>
          </w:tcPr>
          <w:p w:rsidR="0052376C" w:rsidRPr="00EF398B" w:rsidRDefault="0052376C" w:rsidP="00773284">
            <w:pPr>
              <w:jc w:val="both"/>
              <w:rPr>
                <w:lang w:val="en-US"/>
              </w:rPr>
            </w:pPr>
            <w:r w:rsidRPr="00EF398B">
              <w:rPr>
                <w:lang w:val="en-US"/>
              </w:rPr>
              <w:t>5,2</w:t>
            </w:r>
          </w:p>
          <w:p w:rsidR="0052376C" w:rsidRPr="00EF398B" w:rsidRDefault="0052376C" w:rsidP="00773284">
            <w:pPr>
              <w:jc w:val="both"/>
              <w:rPr>
                <w:lang w:val="en-US"/>
              </w:rPr>
            </w:pPr>
            <w:r w:rsidRPr="00EF398B">
              <w:rPr>
                <w:lang w:val="en-US"/>
              </w:rPr>
              <w:t>4,5</w:t>
            </w:r>
          </w:p>
        </w:tc>
        <w:tc>
          <w:tcPr>
            <w:tcW w:w="1000" w:type="pct"/>
            <w:vAlign w:val="center"/>
          </w:tcPr>
          <w:p w:rsidR="0052376C" w:rsidRPr="00EF398B" w:rsidRDefault="0052376C" w:rsidP="00773284">
            <w:pPr>
              <w:jc w:val="both"/>
              <w:rPr>
                <w:lang w:val="en-US"/>
              </w:rPr>
            </w:pPr>
            <w:r w:rsidRPr="00EF398B">
              <w:rPr>
                <w:lang w:val="en-US"/>
              </w:rPr>
              <w:t>4,3</w:t>
            </w:r>
          </w:p>
          <w:p w:rsidR="0052376C" w:rsidRPr="00EF398B" w:rsidRDefault="0052376C" w:rsidP="00773284">
            <w:pPr>
              <w:jc w:val="both"/>
              <w:rPr>
                <w:lang w:val="en-US"/>
              </w:rPr>
            </w:pPr>
            <w:r w:rsidRPr="00EF398B">
              <w:rPr>
                <w:lang w:val="en-US"/>
              </w:rPr>
              <w:t>3,8</w:t>
            </w:r>
          </w:p>
        </w:tc>
        <w:tc>
          <w:tcPr>
            <w:tcW w:w="1000" w:type="pct"/>
            <w:vAlign w:val="center"/>
          </w:tcPr>
          <w:p w:rsidR="0052376C" w:rsidRPr="00EF398B" w:rsidRDefault="0052376C" w:rsidP="00773284">
            <w:pPr>
              <w:jc w:val="both"/>
              <w:rPr>
                <w:lang w:val="en-US"/>
              </w:rPr>
            </w:pPr>
            <w:r w:rsidRPr="00EF398B">
              <w:rPr>
                <w:lang w:val="en-US"/>
              </w:rPr>
              <w:t>4,0</w:t>
            </w:r>
          </w:p>
          <w:p w:rsidR="0052376C" w:rsidRPr="00EF398B" w:rsidRDefault="0052376C" w:rsidP="00773284">
            <w:pPr>
              <w:jc w:val="both"/>
              <w:rPr>
                <w:lang w:val="en-US"/>
              </w:rPr>
            </w:pPr>
            <w:r w:rsidRPr="00EF398B">
              <w:rPr>
                <w:lang w:val="en-US"/>
              </w:rPr>
              <w:t>3,5</w:t>
            </w:r>
          </w:p>
        </w:tc>
      </w:tr>
      <w:tr w:rsidR="0052376C" w:rsidRPr="00EF398B" w:rsidTr="00773284">
        <w:tc>
          <w:tcPr>
            <w:tcW w:w="1000" w:type="pct"/>
            <w:vAlign w:val="center"/>
          </w:tcPr>
          <w:p w:rsidR="0052376C" w:rsidRPr="00EF398B" w:rsidRDefault="0052376C" w:rsidP="00773284">
            <w:pPr>
              <w:jc w:val="both"/>
              <w:rPr>
                <w:lang w:val="en-US"/>
              </w:rPr>
            </w:pPr>
            <w:r w:rsidRPr="00EF398B">
              <w:rPr>
                <w:lang w:val="en-US"/>
              </w:rPr>
              <w:t>As</w:t>
            </w:r>
          </w:p>
        </w:tc>
        <w:tc>
          <w:tcPr>
            <w:tcW w:w="1000" w:type="pct"/>
            <w:vAlign w:val="center"/>
          </w:tcPr>
          <w:p w:rsidR="0052376C" w:rsidRPr="00EF398B" w:rsidRDefault="0052376C" w:rsidP="00773284">
            <w:pPr>
              <w:jc w:val="both"/>
              <w:rPr>
                <w:lang w:val="en-US"/>
              </w:rPr>
            </w:pPr>
            <w:r w:rsidRPr="00EF398B">
              <w:rPr>
                <w:lang w:val="en-US"/>
              </w:rPr>
              <w:t>30</w:t>
            </w:r>
          </w:p>
          <w:p w:rsidR="0052376C" w:rsidRPr="00EF398B" w:rsidRDefault="0052376C" w:rsidP="00773284">
            <w:pPr>
              <w:jc w:val="both"/>
              <w:rPr>
                <w:lang w:val="en-US"/>
              </w:rPr>
            </w:pPr>
            <w:r w:rsidRPr="00EF398B">
              <w:rPr>
                <w:lang w:val="en-US"/>
              </w:rPr>
              <w:t>50</w:t>
            </w:r>
          </w:p>
        </w:tc>
        <w:tc>
          <w:tcPr>
            <w:tcW w:w="1000" w:type="pct"/>
            <w:vAlign w:val="center"/>
          </w:tcPr>
          <w:p w:rsidR="0052376C" w:rsidRPr="00EF398B" w:rsidRDefault="0052376C" w:rsidP="00773284">
            <w:pPr>
              <w:jc w:val="both"/>
              <w:rPr>
                <w:lang w:val="en-US"/>
              </w:rPr>
            </w:pPr>
            <w:r w:rsidRPr="00EF398B">
              <w:rPr>
                <w:lang w:val="en-US"/>
              </w:rPr>
              <w:t>5,9</w:t>
            </w:r>
          </w:p>
          <w:p w:rsidR="0052376C" w:rsidRPr="00EF398B" w:rsidRDefault="0052376C" w:rsidP="00773284">
            <w:pPr>
              <w:jc w:val="both"/>
              <w:rPr>
                <w:lang w:val="en-US"/>
              </w:rPr>
            </w:pPr>
            <w:r w:rsidRPr="00EF398B">
              <w:rPr>
                <w:lang w:val="en-US"/>
              </w:rPr>
              <w:t>5,2</w:t>
            </w:r>
          </w:p>
        </w:tc>
        <w:tc>
          <w:tcPr>
            <w:tcW w:w="1000" w:type="pct"/>
            <w:vAlign w:val="center"/>
          </w:tcPr>
          <w:p w:rsidR="0052376C" w:rsidRPr="00EF398B" w:rsidRDefault="0052376C" w:rsidP="00773284">
            <w:pPr>
              <w:jc w:val="both"/>
              <w:rPr>
                <w:lang w:val="en-US"/>
              </w:rPr>
            </w:pPr>
            <w:r w:rsidRPr="00EF398B">
              <w:rPr>
                <w:lang w:val="en-US"/>
              </w:rPr>
              <w:t>5,0</w:t>
            </w:r>
          </w:p>
          <w:p w:rsidR="0052376C" w:rsidRPr="00EF398B" w:rsidRDefault="0052376C" w:rsidP="00773284">
            <w:pPr>
              <w:jc w:val="both"/>
              <w:rPr>
                <w:lang w:val="en-US"/>
              </w:rPr>
            </w:pPr>
            <w:r w:rsidRPr="00EF398B">
              <w:rPr>
                <w:lang w:val="en-US"/>
              </w:rPr>
              <w:t>4,4</w:t>
            </w:r>
          </w:p>
        </w:tc>
        <w:tc>
          <w:tcPr>
            <w:tcW w:w="1000" w:type="pct"/>
            <w:vAlign w:val="center"/>
          </w:tcPr>
          <w:p w:rsidR="0052376C" w:rsidRPr="00EF398B" w:rsidRDefault="0052376C" w:rsidP="00773284">
            <w:pPr>
              <w:jc w:val="both"/>
              <w:rPr>
                <w:lang w:val="en-US"/>
              </w:rPr>
            </w:pPr>
            <w:r w:rsidRPr="00EF398B">
              <w:rPr>
                <w:lang w:val="en-US"/>
              </w:rPr>
              <w:t>4,5</w:t>
            </w:r>
          </w:p>
          <w:p w:rsidR="0052376C" w:rsidRPr="00EF398B" w:rsidRDefault="0052376C" w:rsidP="00773284">
            <w:pPr>
              <w:jc w:val="both"/>
              <w:rPr>
                <w:lang w:val="en-US"/>
              </w:rPr>
            </w:pPr>
            <w:r w:rsidRPr="00EF398B">
              <w:rPr>
                <w:lang w:val="en-US"/>
              </w:rPr>
              <w:t>4,0</w:t>
            </w:r>
          </w:p>
        </w:tc>
      </w:tr>
    </w:tbl>
    <w:p w:rsidR="0052376C" w:rsidRPr="00EF398B" w:rsidRDefault="0052376C" w:rsidP="0052376C">
      <w:pPr>
        <w:jc w:val="both"/>
      </w:pPr>
    </w:p>
    <w:p w:rsidR="0052376C" w:rsidRPr="00EF398B" w:rsidRDefault="0052376C" w:rsidP="0052376C">
      <w:pPr>
        <w:ind w:firstLine="709"/>
        <w:jc w:val="both"/>
      </w:pPr>
      <w:r w:rsidRPr="00EF398B">
        <w:t>Если падающий пучок ориентирован вдоль кристаллографической оси в пределах угла каналирования, то существенная часть падающих ионов будет направлена по каналам; в противном случае кристаллическая мишень окажется по существу неотличимой от аморфной.</w:t>
      </w:r>
    </w:p>
    <w:p w:rsidR="0052376C" w:rsidRPr="00EF398B" w:rsidRDefault="0052376C" w:rsidP="0052376C">
      <w:pPr>
        <w:ind w:firstLine="709"/>
        <w:jc w:val="both"/>
      </w:pPr>
      <w:r w:rsidRPr="00EF398B">
        <w:t>Часть ионов может в результа</w:t>
      </w:r>
      <w:r w:rsidRPr="00EF398B">
        <w:softHyphen/>
        <w:t>те столкновений выйти из канала - такие ионы принято называть деканалированными.</w:t>
      </w:r>
    </w:p>
    <w:p w:rsidR="0052376C" w:rsidRPr="00EF398B" w:rsidRDefault="0052376C" w:rsidP="0052376C">
      <w:pPr>
        <w:ind w:firstLine="709"/>
        <w:jc w:val="both"/>
      </w:pPr>
      <w:r w:rsidRPr="00EF398B">
        <w:t>Каптированные ионы образу</w:t>
      </w:r>
      <w:r w:rsidRPr="00EF398B">
        <w:softHyphen/>
        <w:t>ют иногда явно выраженный пик. Качественно теория ЛШШ пред</w:t>
      </w:r>
      <w:r w:rsidRPr="00EF398B">
        <w:softHyphen/>
        <w:t>ставляет окончательное распреде</w:t>
      </w:r>
      <w:r w:rsidRPr="00EF398B">
        <w:softHyphen/>
        <w:t>ление ионов в виде суперпозиции двух гауссовых распределений, об</w:t>
      </w:r>
      <w:r w:rsidRPr="00EF398B">
        <w:softHyphen/>
        <w:t>ладающих двумя максимумами (рис.</w:t>
      </w:r>
      <w:r w:rsidR="00DA1C6D">
        <w:t>2.</w:t>
      </w:r>
      <w:r w:rsidRPr="00EF398B">
        <w:t>16).</w:t>
      </w:r>
    </w:p>
    <w:p w:rsidR="0052376C" w:rsidRPr="00EF398B" w:rsidRDefault="0052376C" w:rsidP="0052376C">
      <w:pPr>
        <w:jc w:val="both"/>
      </w:pPr>
    </w:p>
    <w:p w:rsidR="0052376C" w:rsidRPr="00EF398B" w:rsidRDefault="0052376C" w:rsidP="0052376C">
      <w:pPr>
        <w:jc w:val="center"/>
      </w:pPr>
      <w:r w:rsidRPr="00EF398B">
        <w:rPr>
          <w:noProof/>
          <w:lang w:eastAsia="ru-RU"/>
        </w:rPr>
        <w:drawing>
          <wp:inline distT="0" distB="0" distL="0" distR="0">
            <wp:extent cx="2857500" cy="1819275"/>
            <wp:effectExtent l="0" t="0" r="0" b="9525"/>
            <wp:docPr id="38" name="Рисунок 17" descr="Untitled-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0" descr="Untitled-14"/>
                    <pic:cNvPicPr>
                      <a:picLocks noChangeAspect="1" noChangeArrowheads="1"/>
                    </pic:cNvPicPr>
                  </pic:nvPicPr>
                  <pic:blipFill>
                    <a:blip r:embed="rId76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76C" w:rsidRPr="00EF398B" w:rsidRDefault="0052376C" w:rsidP="0052376C">
      <w:pPr>
        <w:jc w:val="center"/>
      </w:pPr>
      <w:r w:rsidRPr="00EF398B">
        <w:t xml:space="preserve">Рис. </w:t>
      </w:r>
      <w:r w:rsidR="00DA1C6D">
        <w:t>2.</w:t>
      </w:r>
      <w:r w:rsidRPr="00EF398B">
        <w:t>16 Распределение примеси</w:t>
      </w:r>
    </w:p>
    <w:p w:rsidR="0052376C" w:rsidRPr="00EF398B" w:rsidRDefault="0052376C" w:rsidP="0052376C">
      <w:pPr>
        <w:jc w:val="center"/>
      </w:pPr>
      <w:r w:rsidRPr="00EF398B">
        <w:t>при каналировании:</w:t>
      </w:r>
    </w:p>
    <w:p w:rsidR="0052376C" w:rsidRPr="00EF398B" w:rsidRDefault="0052376C" w:rsidP="0052376C">
      <w:pPr>
        <w:jc w:val="center"/>
      </w:pPr>
      <w:r w:rsidRPr="00EF398B">
        <w:rPr>
          <w:lang w:val="en-US"/>
        </w:rPr>
        <w:t>I</w:t>
      </w:r>
      <w:r w:rsidRPr="00EF398B">
        <w:t xml:space="preserve"> – основное распределение,</w:t>
      </w:r>
    </w:p>
    <w:p w:rsidR="0052376C" w:rsidRPr="00EF398B" w:rsidRDefault="0052376C" w:rsidP="0052376C">
      <w:pPr>
        <w:jc w:val="center"/>
      </w:pPr>
      <w:r w:rsidRPr="00EF398B">
        <w:rPr>
          <w:lang w:val="en-US"/>
        </w:rPr>
        <w:t>II</w:t>
      </w:r>
      <w:r w:rsidRPr="00EF398B">
        <w:t xml:space="preserve"> – деканалированные ионы,</w:t>
      </w:r>
    </w:p>
    <w:p w:rsidR="0052376C" w:rsidRPr="00EF398B" w:rsidRDefault="0052376C" w:rsidP="0052376C">
      <w:pPr>
        <w:jc w:val="center"/>
      </w:pPr>
      <w:r w:rsidRPr="00EF398B">
        <w:rPr>
          <w:lang w:val="en-US"/>
        </w:rPr>
        <w:lastRenderedPageBreak/>
        <w:t>III</w:t>
      </w:r>
      <w:r w:rsidRPr="00EF398B">
        <w:t xml:space="preserve"> – каналированные ионы.</w:t>
      </w:r>
    </w:p>
    <w:p w:rsidR="0052376C" w:rsidRPr="00EF398B" w:rsidRDefault="0052376C" w:rsidP="0052376C">
      <w:pPr>
        <w:jc w:val="both"/>
      </w:pPr>
    </w:p>
    <w:p w:rsidR="0052376C" w:rsidRPr="00EF398B" w:rsidRDefault="0052376C" w:rsidP="0052376C">
      <w:pPr>
        <w:pStyle w:val="4"/>
        <w:rPr>
          <w:b w:val="0"/>
          <w:sz w:val="28"/>
          <w:szCs w:val="28"/>
        </w:rPr>
      </w:pPr>
      <w:bookmarkStart w:id="63" w:name="_Toc146469094"/>
      <w:bookmarkStart w:id="64" w:name="_Toc146470747"/>
      <w:bookmarkStart w:id="65" w:name="_Toc146903872"/>
      <w:r w:rsidRPr="00EF398B">
        <w:rPr>
          <w:b w:val="0"/>
          <w:sz w:val="28"/>
          <w:szCs w:val="28"/>
        </w:rPr>
        <w:t>Дефекты структуры в полупроводниках при ионном легировании</w:t>
      </w:r>
      <w:bookmarkEnd w:id="63"/>
      <w:bookmarkEnd w:id="64"/>
      <w:bookmarkEnd w:id="65"/>
    </w:p>
    <w:p w:rsidR="0052376C" w:rsidRPr="00EF398B" w:rsidRDefault="0052376C" w:rsidP="0052376C">
      <w:pPr>
        <w:ind w:firstLine="709"/>
        <w:jc w:val="both"/>
      </w:pPr>
      <w:r w:rsidRPr="00EF398B">
        <w:t>Процесс ионного легирования в отличие от процесса термической диффузии сопровождается возникновением в материале мишени боль</w:t>
      </w:r>
      <w:r w:rsidRPr="00EF398B">
        <w:softHyphen/>
        <w:t>шого количества разнообразных структурных дефектов, называемых радиационными. Число дефектов может достигать нескольких сотен на один внедренный ион. От наличия дефектов и их концентрации зависят многие свойства полупроводника. Например, электропроводность леги</w:t>
      </w:r>
      <w:r w:rsidRPr="00EF398B">
        <w:softHyphen/>
        <w:t>рованных полупроводниковых слоев определяется концентрацией не только введенной примеси, но и дефектов. Радиационные дефекты при</w:t>
      </w:r>
      <w:r w:rsidRPr="00EF398B">
        <w:softHyphen/>
        <w:t>водят к появлению энергетических уровней в запрещенной зоне полу</w:t>
      </w:r>
      <w:r w:rsidRPr="00EF398B">
        <w:softHyphen/>
        <w:t>проводника, которые способствуют росту скорости рекомбинации и снижению концентрации и подвижности свободных носителей заряда.</w:t>
      </w:r>
    </w:p>
    <w:p w:rsidR="0052376C" w:rsidRPr="00EF398B" w:rsidRDefault="0052376C" w:rsidP="0052376C">
      <w:pPr>
        <w:ind w:firstLine="709"/>
        <w:jc w:val="both"/>
      </w:pPr>
      <w:r w:rsidRPr="00EF398B">
        <w:t>В настоящее время путем отжига при повышенной температуре удается восстановить исходную структуру кристалла и почти полно</w:t>
      </w:r>
      <w:r w:rsidRPr="00EF398B">
        <w:softHyphen/>
        <w:t>стью ионизировать примесные атомы, введенные в полупроводник в процессе ионного легирования. Это обусловлено большой подвижно</w:t>
      </w:r>
      <w:r w:rsidRPr="00EF398B">
        <w:softHyphen/>
        <w:t>стью первичных точечных радиационных дефектов - междоузельных атомов и вакансий.</w:t>
      </w:r>
    </w:p>
    <w:p w:rsidR="0052376C" w:rsidRPr="00EF398B" w:rsidRDefault="0052376C" w:rsidP="0052376C">
      <w:pPr>
        <w:ind w:firstLine="709"/>
        <w:jc w:val="both"/>
      </w:pPr>
      <w:r w:rsidRPr="00EF398B">
        <w:t>Поскольку монокристалл обладает тепловой энергией, в нем име</w:t>
      </w:r>
      <w:r w:rsidRPr="00EF398B">
        <w:softHyphen/>
        <w:t>ются дефекты решетки, определяемые условиями теплового равновесия. Если в кристалл внедряются ионы, то возникающие в нем дефекты ре</w:t>
      </w:r>
      <w:r w:rsidRPr="00EF398B">
        <w:softHyphen/>
        <w:t>шетки отличаются от дефектов, возникающих при тепловом равновесии.</w:t>
      </w:r>
    </w:p>
    <w:p w:rsidR="0052376C" w:rsidRPr="00EF398B" w:rsidRDefault="0052376C" w:rsidP="0052376C">
      <w:pPr>
        <w:ind w:firstLine="709"/>
        <w:jc w:val="both"/>
      </w:pPr>
      <w:r w:rsidRPr="00EF398B">
        <w:t>Внедряемые ионы, сталкиваясь с атомами мишени, передают им кинетическую энергию. Если передаваемая ионом энергия превышает некоторую пороговую энергию Е</w:t>
      </w:r>
      <w:r w:rsidRPr="00EF398B">
        <w:rPr>
          <w:vertAlign w:val="subscript"/>
        </w:rPr>
        <w:t>пор</w:t>
      </w:r>
      <w:r w:rsidRPr="00EF398B">
        <w:t>, то атом мишени выбивается из узла решетки и может двигаться через кристалл. Пороговой энергией назы</w:t>
      </w:r>
      <w:r w:rsidRPr="00EF398B">
        <w:softHyphen/>
        <w:t>вается наименьшая энергия, которую надо сообщить колеблющемуся около положения равновесия атому, чтобы он оказался в междоузлии. Обычно пороговая энергия заключена в пределах 15 - 80 эВ (например, 16 эВ для кремния). Смещенный атом мишени может в свою очередь сместить другие атомы. Таким образом, первичный ион вызывает при подходящей энергии каскад атомных столкновений, в результате кото</w:t>
      </w:r>
      <w:r w:rsidRPr="00EF398B">
        <w:softHyphen/>
        <w:t>рого возникают разнообразные дефекты.</w:t>
      </w:r>
    </w:p>
    <w:p w:rsidR="0052376C" w:rsidRPr="00EF398B" w:rsidRDefault="0052376C" w:rsidP="0052376C">
      <w:pPr>
        <w:ind w:firstLine="709"/>
        <w:jc w:val="both"/>
      </w:pPr>
      <w:r w:rsidRPr="00EF398B">
        <w:t>Качественно картина образования области радиационных наруше</w:t>
      </w:r>
      <w:r w:rsidRPr="00EF398B">
        <w:softHyphen/>
        <w:t>ний при движении иона в кристалле показана на рис.</w:t>
      </w:r>
      <w:r w:rsidR="00DA1C6D">
        <w:t>2.</w:t>
      </w:r>
      <w:r w:rsidRPr="00EF398B">
        <w:t>14,6. Вдоль дви</w:t>
      </w:r>
      <w:r w:rsidRPr="00EF398B">
        <w:softHyphen/>
        <w:t xml:space="preserve">жущегося </w:t>
      </w:r>
      <w:r w:rsidRPr="00EF398B">
        <w:lastRenderedPageBreak/>
        <w:t>иона образуется сильно разупорядоченная область, которая находится в метастабильном состоянии. Размеры этой разупорядоченной области зависят от массы и энергии иона, массы атомов мишени, ее температуры и структуры кристалла.</w:t>
      </w:r>
    </w:p>
    <w:p w:rsidR="0052376C" w:rsidRPr="00EF398B" w:rsidRDefault="0052376C" w:rsidP="0052376C">
      <w:pPr>
        <w:jc w:val="both"/>
      </w:pPr>
    </w:p>
    <w:p w:rsidR="0052376C" w:rsidRPr="00EF398B" w:rsidRDefault="0052376C" w:rsidP="0052376C">
      <w:pPr>
        <w:pStyle w:val="5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6" w:name="_Toc146470748"/>
      <w:r w:rsidRPr="00EF398B">
        <w:rPr>
          <w:rFonts w:ascii="Times New Roman" w:hAnsi="Times New Roman" w:cs="Times New Roman"/>
          <w:color w:val="auto"/>
          <w:sz w:val="28"/>
          <w:szCs w:val="28"/>
        </w:rPr>
        <w:t>Основные типы дефектов, образующихся при ионном легировании полупроводника</w:t>
      </w:r>
      <w:bookmarkEnd w:id="66"/>
    </w:p>
    <w:p w:rsidR="0052376C" w:rsidRPr="00EF398B" w:rsidRDefault="0052376C" w:rsidP="0052376C">
      <w:pPr>
        <w:ind w:firstLine="709"/>
        <w:jc w:val="both"/>
      </w:pPr>
      <w:r w:rsidRPr="00EF398B">
        <w:t xml:space="preserve">При ионном легировании характерными являются дефекты по Френкелю, представляющие собой совокупность выбитого из узла в междоузлие атома полупроводника и образовавшегося пустого узла - вакансии </w:t>
      </w:r>
      <w:r w:rsidRPr="00EF398B">
        <w:rPr>
          <w:lang w:val="en-US"/>
        </w:rPr>
        <w:t>V</w:t>
      </w:r>
      <w:r w:rsidRPr="00EF398B">
        <w:t xml:space="preserve">. Вакансии мигрируют по кристаллу, при этом энергия их миграции в кремнии р-типа равна 0,33 эВ, а в кремнии </w:t>
      </w:r>
      <w:r w:rsidRPr="00EF398B">
        <w:rPr>
          <w:lang w:val="en-US"/>
        </w:rPr>
        <w:t>n</w:t>
      </w:r>
      <w:r w:rsidRPr="00EF398B">
        <w:t xml:space="preserve">-типа -0,18 эВ. Междоузельные атомы также подвижны: в кремнии </w:t>
      </w:r>
      <w:r w:rsidRPr="00EF398B">
        <w:rPr>
          <w:lang w:val="en-US"/>
        </w:rPr>
        <w:t>p</w:t>
      </w:r>
      <w:r w:rsidRPr="00EF398B">
        <w:t xml:space="preserve">-типа их энергия миграции составляет 0,01 эВ, а в кремнии </w:t>
      </w:r>
      <w:r w:rsidRPr="00EF398B">
        <w:rPr>
          <w:lang w:val="en-US"/>
        </w:rPr>
        <w:t>n</w:t>
      </w:r>
      <w:r w:rsidRPr="00EF398B">
        <w:t>-типа - 0,4 эВ.</w:t>
      </w:r>
    </w:p>
    <w:p w:rsidR="0052376C" w:rsidRPr="00EF398B" w:rsidRDefault="0052376C" w:rsidP="0052376C">
      <w:pPr>
        <w:ind w:firstLine="709"/>
        <w:jc w:val="both"/>
      </w:pPr>
      <w:r w:rsidRPr="00EF398B">
        <w:t xml:space="preserve">Вакансии при своем движении по кристаллу могут объединяться в пары - дивакансии или более сложные комплексы - тривакансии, тетравакансии и даже гексавакансии. Эти дефекты устойчивы при комнатной температуре. Вакансии образуют также комплексы с атомами примесей: </w:t>
      </w:r>
      <w:r w:rsidRPr="00EF398B">
        <w:rPr>
          <w:lang w:val="en-US"/>
        </w:rPr>
        <w:t>V</w:t>
      </w:r>
      <w:r w:rsidRPr="00EF398B">
        <w:t xml:space="preserve"> + Р, </w:t>
      </w:r>
      <w:r w:rsidRPr="00EF398B">
        <w:rPr>
          <w:lang w:val="en-US"/>
        </w:rPr>
        <w:t>V</w:t>
      </w:r>
      <w:r w:rsidRPr="00EF398B">
        <w:t>+</w:t>
      </w:r>
      <w:r w:rsidRPr="00EF398B">
        <w:rPr>
          <w:lang w:val="en-US"/>
        </w:rPr>
        <w:t>Sb</w:t>
      </w:r>
      <w:r w:rsidRPr="00EF398B">
        <w:t xml:space="preserve">, </w:t>
      </w:r>
      <w:r w:rsidRPr="00EF398B">
        <w:rPr>
          <w:lang w:val="en-US"/>
        </w:rPr>
        <w:t>V</w:t>
      </w:r>
      <w:r w:rsidRPr="00EF398B">
        <w:t xml:space="preserve"> + А1, </w:t>
      </w:r>
      <w:r w:rsidRPr="00EF398B">
        <w:rPr>
          <w:lang w:val="en-US"/>
        </w:rPr>
        <w:t>V</w:t>
      </w:r>
      <w:r w:rsidRPr="00EF398B">
        <w:t xml:space="preserve"> + О. При этом вакансия занимает узел, сосед</w:t>
      </w:r>
      <w:r w:rsidRPr="00EF398B">
        <w:softHyphen/>
        <w:t>ний с примесным атомом.</w:t>
      </w:r>
    </w:p>
    <w:p w:rsidR="0052376C" w:rsidRPr="00EF398B" w:rsidRDefault="0052376C" w:rsidP="0052376C">
      <w:pPr>
        <w:ind w:firstLine="709"/>
        <w:jc w:val="both"/>
      </w:pPr>
      <w:r w:rsidRPr="00EF398B">
        <w:t>В результате объединения простых дефектов, например под дейст</w:t>
      </w:r>
      <w:r w:rsidRPr="00EF398B">
        <w:softHyphen/>
        <w:t>вием механических напряжений, возникают линейные и плоскостные дефекты - дислокации, дефекты упаковки. Плотность дислокаций, под</w:t>
      </w:r>
      <w:r w:rsidRPr="00EF398B">
        <w:softHyphen/>
        <w:t>считанная по фигурам травления в кремнии при дозе ионов 3-10</w:t>
      </w:r>
      <w:r w:rsidRPr="00EF398B">
        <w:rPr>
          <w:vertAlign w:val="superscript"/>
        </w:rPr>
        <w:t>16</w:t>
      </w:r>
      <w:r w:rsidRPr="00EF398B">
        <w:t xml:space="preserve"> ион/см</w:t>
      </w:r>
      <w:r w:rsidRPr="00EF398B">
        <w:rPr>
          <w:vertAlign w:val="superscript"/>
        </w:rPr>
        <w:t>2</w:t>
      </w:r>
      <w:r w:rsidRPr="00EF398B">
        <w:t>, составляет 3-</w:t>
      </w:r>
      <w:smartTag w:uri="urn:schemas-microsoft-com:office:smarttags" w:element="metricconverter">
        <w:smartTagPr>
          <w:attr w:name="ProductID" w:val="105 см"/>
        </w:smartTagPr>
        <w:r w:rsidRPr="00EF398B">
          <w:t>10</w:t>
        </w:r>
        <w:r w:rsidRPr="00EF398B">
          <w:rPr>
            <w:vertAlign w:val="superscript"/>
          </w:rPr>
          <w:t>5</w:t>
        </w:r>
        <w:r w:rsidRPr="00EF398B">
          <w:t xml:space="preserve"> см</w:t>
        </w:r>
      </w:smartTag>
      <w:r w:rsidRPr="00EF398B">
        <w:t>"</w:t>
      </w:r>
      <w:r w:rsidRPr="00EF398B">
        <w:rPr>
          <w:vertAlign w:val="superscript"/>
        </w:rPr>
        <w:t>2</w:t>
      </w:r>
      <w:r w:rsidRPr="00EF398B">
        <w:t>. В процессе отжига линейные де</w:t>
      </w:r>
      <w:r w:rsidRPr="00EF398B">
        <w:softHyphen/>
        <w:t>фекты могут изменять свою длину, форму и местоположение в кристалле. Характер возникающих дефектов зависит от массы иона, полной дозы и температуры мишени. Простейшие дефекты, например дефекты по Френкелю, возникают в кремнии при внедрении легких и средних ионов малыми дозами при комнатной температуре. Условно легкими и средними считают ионы, с атомной массой М &lt; 60, тяжелыми - с М &gt; 60. При внедрении тяжелых ионов малыми дозами при комнатной температуре в кристаллической решетке возникают разупорядоченные области, называемые кластерами. Кластер в кремнии представляет со</w:t>
      </w:r>
      <w:r w:rsidRPr="00EF398B">
        <w:softHyphen/>
        <w:t>бой отдельную разупорядоченную область, которая состоит из цен</w:t>
      </w:r>
      <w:r w:rsidRPr="00EF398B">
        <w:softHyphen/>
        <w:t>тральной области нарушенной структуры диаметром, равным примерно 50 нм, окруженной областью объемного заряда, создаваемого благодаря захвату основных носителей дефектами центральной области.</w:t>
      </w:r>
    </w:p>
    <w:p w:rsidR="0052376C" w:rsidRPr="00EF398B" w:rsidRDefault="0052376C" w:rsidP="0052376C">
      <w:pPr>
        <w:ind w:firstLine="709"/>
        <w:jc w:val="both"/>
      </w:pPr>
      <w:r w:rsidRPr="00EF398B">
        <w:lastRenderedPageBreak/>
        <w:t>При больших дозах ионов разупорядоченные области, т.е. класте</w:t>
      </w:r>
      <w:r w:rsidRPr="00EF398B">
        <w:softHyphen/>
        <w:t>ры, перекрываются, концентрация дефектов может превысить предель</w:t>
      </w:r>
      <w:r w:rsidRPr="00EF398B">
        <w:softHyphen/>
        <w:t>ную. В этом случае происходит аморфизация полупроводника.</w:t>
      </w:r>
    </w:p>
    <w:p w:rsidR="0052376C" w:rsidRPr="00EF398B" w:rsidRDefault="0052376C" w:rsidP="0052376C">
      <w:pPr>
        <w:ind w:firstLine="709"/>
        <w:jc w:val="both"/>
      </w:pPr>
      <w:r w:rsidRPr="00EF398B">
        <w:t>Таким образом, при малых дозах внедрения ионов области разупорядочения, прилегающие к отдельным трекам ионов, пространственно отделены друг от друга, при больших дозах внедрения ионов отдельные области разупорядочения перекрываются, образуя в кристалле сплош</w:t>
      </w:r>
      <w:r w:rsidRPr="00EF398B">
        <w:softHyphen/>
        <w:t>ной аморфный слой.</w:t>
      </w:r>
    </w:p>
    <w:p w:rsidR="0052376C" w:rsidRPr="00EF398B" w:rsidRDefault="0052376C" w:rsidP="0052376C">
      <w:pPr>
        <w:ind w:firstLine="709"/>
        <w:jc w:val="both"/>
      </w:pPr>
      <w:r w:rsidRPr="00EF398B">
        <w:t>Распределение дефектов по глубине кристалла, их концентрация зависят от числа и распределения первоначально смещенных атомов. При вычислении числа смещенных атомов обычно учитывают лишь уп</w:t>
      </w:r>
      <w:r w:rsidRPr="00EF398B">
        <w:softHyphen/>
        <w:t>ругие ядерные столкновения, так как они в основном приводят к разупорядочению решетки вблизи траектории иона и ответственны за эф</w:t>
      </w:r>
      <w:r w:rsidRPr="00EF398B">
        <w:softHyphen/>
        <w:t>фекты радиационного повреждения. Зная энергию, теряемую ионами в ядерных столкновениях, можно оценить среднее число смещенных ато</w:t>
      </w:r>
      <w:r w:rsidRPr="00EF398B">
        <w:softHyphen/>
        <w:t>мов, их усредненное пространственное распределение.</w:t>
      </w:r>
    </w:p>
    <w:p w:rsidR="0052376C" w:rsidRPr="00EF398B" w:rsidRDefault="0052376C" w:rsidP="0052376C">
      <w:pPr>
        <w:ind w:firstLine="709"/>
        <w:jc w:val="both"/>
      </w:pPr>
      <w:r w:rsidRPr="00EF398B">
        <w:t xml:space="preserve">Число смещенных атомов </w:t>
      </w:r>
      <w:r w:rsidRPr="00EF398B">
        <w:rPr>
          <w:position w:val="-12"/>
        </w:rPr>
        <w:object w:dxaOrig="360" w:dyaOrig="360">
          <v:shape id="_x0000_i1255" type="#_x0000_t75" style="width:18pt;height:18pt" o:ole="">
            <v:imagedata r:id="rId768" o:title=""/>
          </v:shape>
          <o:OLEObject Type="Embed" ProgID="Equation.3" ShapeID="_x0000_i1255" DrawAspect="Content" ObjectID="_1537268138" r:id="rId769"/>
        </w:object>
      </w:r>
      <w:r w:rsidRPr="00EF398B">
        <w:t xml:space="preserve"> в твердом теле обычно находят по формуле, выведенной Кинчином и Пизом:</w:t>
      </w:r>
    </w:p>
    <w:p w:rsidR="0052376C" w:rsidRPr="00EF398B" w:rsidRDefault="0052376C" w:rsidP="0052376C">
      <w:pPr>
        <w:jc w:val="both"/>
      </w:pPr>
    </w:p>
    <w:p w:rsidR="0052376C" w:rsidRPr="00EF398B" w:rsidRDefault="0052376C" w:rsidP="0052376C">
      <w:pPr>
        <w:jc w:val="both"/>
        <w:rPr>
          <w:lang w:val="en-US"/>
        </w:rPr>
      </w:pPr>
      <w:r w:rsidRPr="00EF398B">
        <w:rPr>
          <w:position w:val="-30"/>
        </w:rPr>
        <w:object w:dxaOrig="2140" w:dyaOrig="680">
          <v:shape id="_x0000_i1256" type="#_x0000_t75" style="width:106.5pt;height:34.5pt" o:ole="">
            <v:imagedata r:id="rId770" o:title=""/>
          </v:shape>
          <o:OLEObject Type="Embed" ProgID="Equation.3" ShapeID="_x0000_i1256" DrawAspect="Content" ObjectID="_1537268139" r:id="rId771"/>
        </w:object>
      </w:r>
    </w:p>
    <w:p w:rsidR="0052376C" w:rsidRPr="00EF398B" w:rsidRDefault="0052376C" w:rsidP="0052376C">
      <w:pPr>
        <w:jc w:val="both"/>
        <w:rPr>
          <w:lang w:val="en-US"/>
        </w:rPr>
      </w:pPr>
    </w:p>
    <w:p w:rsidR="0052376C" w:rsidRPr="00EF398B" w:rsidRDefault="0052376C" w:rsidP="0052376C">
      <w:pPr>
        <w:jc w:val="both"/>
      </w:pPr>
      <w:r w:rsidRPr="00EF398B">
        <w:t xml:space="preserve">где Е - энергия иона; </w:t>
      </w:r>
      <w:r w:rsidRPr="00EF398B">
        <w:rPr>
          <w:i/>
          <w:iCs/>
        </w:rPr>
        <w:t>Е</w:t>
      </w:r>
      <w:r w:rsidRPr="00EF398B">
        <w:rPr>
          <w:i/>
          <w:iCs/>
          <w:vertAlign w:val="subscript"/>
          <w:lang w:val="en-US"/>
        </w:rPr>
        <w:t>d</w:t>
      </w:r>
      <w:r w:rsidRPr="00EF398B">
        <w:rPr>
          <w:i/>
          <w:iCs/>
        </w:rPr>
        <w:t xml:space="preserve"> - </w:t>
      </w:r>
      <w:r w:rsidRPr="00EF398B">
        <w:t>эффективная пороговая (т.е. наименьшая) энергия смещения атома мишени из узла кристаллической решетки. При этом предполагается, что атомы при соударении ведут себя как твердые шары и все соударения упругие, т.е. на электронное возбуждение энергия не расходуется. Указанная формула выведена для случая равных масс иона и атома мишени, но и для слу</w:t>
      </w:r>
      <w:r w:rsidRPr="00EF398B">
        <w:softHyphen/>
        <w:t>чая неравных масс это выражение удовлетворительно согласуется с экс</w:t>
      </w:r>
      <w:r w:rsidRPr="00EF398B">
        <w:softHyphen/>
        <w:t>периментом.</w:t>
      </w:r>
    </w:p>
    <w:p w:rsidR="0052376C" w:rsidRPr="00EF398B" w:rsidRDefault="0052376C" w:rsidP="0052376C">
      <w:pPr>
        <w:ind w:firstLine="709"/>
        <w:jc w:val="both"/>
      </w:pPr>
      <w:r w:rsidRPr="00EF398B">
        <w:t>Имеются теоретические расчеты распределений дефектов (смещенных атомов) по глубине при бомбарди</w:t>
      </w:r>
      <w:r w:rsidRPr="00EF398B">
        <w:softHyphen/>
        <w:t>ровке неориентированных мишеней различными ионами. На рис.</w:t>
      </w:r>
      <w:r w:rsidR="00DA1C6D">
        <w:t>2.</w:t>
      </w:r>
      <w:r w:rsidRPr="00EF398B">
        <w:t>17 по</w:t>
      </w:r>
      <w:r w:rsidRPr="00EF398B">
        <w:softHyphen/>
        <w:t xml:space="preserve">казано распределение концентрации бора N и дефектов </w:t>
      </w:r>
      <w:r w:rsidRPr="00EF398B">
        <w:rPr>
          <w:position w:val="-12"/>
        </w:rPr>
        <w:object w:dxaOrig="360" w:dyaOrig="360">
          <v:shape id="_x0000_i1257" type="#_x0000_t75" style="width:18pt;height:18pt" o:ole="">
            <v:imagedata r:id="rId768" o:title=""/>
          </v:shape>
          <o:OLEObject Type="Embed" ProgID="Equation.3" ShapeID="_x0000_i1257" DrawAspect="Content" ObjectID="_1537268140" r:id="rId772"/>
        </w:object>
      </w:r>
      <w:r w:rsidRPr="00EF398B">
        <w:t xml:space="preserve">) по глубине при бомбардировке </w:t>
      </w:r>
      <w:r w:rsidRPr="00EF398B">
        <w:rPr>
          <w:lang w:val="en-US"/>
        </w:rPr>
        <w:t>Si</w:t>
      </w:r>
      <w:r w:rsidRPr="00EF398B">
        <w:t xml:space="preserve"> ионами </w:t>
      </w:r>
      <w:r w:rsidRPr="00EF398B">
        <w:rPr>
          <w:lang w:val="en-US"/>
        </w:rPr>
        <w:t>B</w:t>
      </w:r>
      <w:r w:rsidRPr="00EF398B">
        <w:rPr>
          <w:vertAlign w:val="superscript"/>
        </w:rPr>
        <w:t>+</w:t>
      </w:r>
      <w:r w:rsidRPr="00EF398B">
        <w:t xml:space="preserve"> (расчет методом Монте-Карло). Расчеты, выполненные по этому методу,</w:t>
      </w:r>
    </w:p>
    <w:p w:rsidR="0052376C" w:rsidRPr="00EF398B" w:rsidRDefault="0052376C" w:rsidP="0052376C">
      <w:pPr>
        <w:ind w:firstLine="709"/>
        <w:jc w:val="both"/>
      </w:pPr>
      <w:r w:rsidRPr="00EF398B">
        <w:lastRenderedPageBreak/>
        <w:t>показывают, что распределение вакансий соответствует распределению потерь энергии в процессе торможения.</w:t>
      </w:r>
    </w:p>
    <w:p w:rsidR="0052376C" w:rsidRPr="00EF398B" w:rsidRDefault="0052376C" w:rsidP="0052376C">
      <w:pPr>
        <w:jc w:val="center"/>
      </w:pPr>
      <w:r w:rsidRPr="00EF398B">
        <w:rPr>
          <w:noProof/>
          <w:lang w:eastAsia="ru-RU"/>
        </w:rPr>
        <w:drawing>
          <wp:inline distT="0" distB="0" distL="0" distR="0">
            <wp:extent cx="2800350" cy="2571750"/>
            <wp:effectExtent l="0" t="0" r="0" b="0"/>
            <wp:docPr id="39" name="Рисунок 16" descr="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4" descr="786"/>
                    <pic:cNvPicPr>
                      <a:picLocks noChangeAspect="1" noChangeArrowheads="1"/>
                    </pic:cNvPicPr>
                  </pic:nvPicPr>
                  <pic:blipFill>
                    <a:blip r:embed="rId77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76C" w:rsidRPr="00EF398B" w:rsidRDefault="0052376C" w:rsidP="0052376C">
      <w:pPr>
        <w:jc w:val="center"/>
      </w:pPr>
      <w:r w:rsidRPr="00EF398B">
        <w:t xml:space="preserve">Рис. </w:t>
      </w:r>
      <w:r w:rsidR="00DA1C6D">
        <w:t>2.</w:t>
      </w:r>
      <w:r w:rsidRPr="00EF398B">
        <w:t>17 Распределение внедренных</w:t>
      </w:r>
    </w:p>
    <w:p w:rsidR="0052376C" w:rsidRPr="00EF398B" w:rsidRDefault="0052376C" w:rsidP="0052376C">
      <w:pPr>
        <w:jc w:val="center"/>
      </w:pPr>
      <w:r w:rsidRPr="00EF398B">
        <w:t xml:space="preserve">ионов бора </w:t>
      </w:r>
      <w:r w:rsidRPr="00EF398B">
        <w:rPr>
          <w:lang w:val="en-US"/>
        </w:rPr>
        <w:t>N</w:t>
      </w:r>
      <w:r w:rsidRPr="00EF398B">
        <w:t xml:space="preserve"> (сплошные кривые)</w:t>
      </w:r>
    </w:p>
    <w:p w:rsidR="0052376C" w:rsidRPr="00EF398B" w:rsidRDefault="0052376C" w:rsidP="0052376C">
      <w:pPr>
        <w:jc w:val="center"/>
      </w:pPr>
      <w:r w:rsidRPr="00EF398B">
        <w:t xml:space="preserve">и дефектов </w:t>
      </w:r>
      <w:r w:rsidRPr="00EF398B">
        <w:rPr>
          <w:lang w:val="en-US"/>
        </w:rPr>
        <w:t>N</w:t>
      </w:r>
      <w:r w:rsidRPr="00EF398B">
        <w:rPr>
          <w:vertAlign w:val="subscript"/>
          <w:lang w:val="en-US"/>
        </w:rPr>
        <w:t>d</w:t>
      </w:r>
      <w:r w:rsidRPr="00EF398B">
        <w:rPr>
          <w:vertAlign w:val="subscript"/>
        </w:rPr>
        <w:t xml:space="preserve"> </w:t>
      </w:r>
      <w:r w:rsidRPr="00EF398B">
        <w:t>(штриховые кривые)</w:t>
      </w:r>
    </w:p>
    <w:p w:rsidR="0052376C" w:rsidRPr="00EF398B" w:rsidRDefault="0052376C" w:rsidP="0052376C">
      <w:pPr>
        <w:jc w:val="center"/>
      </w:pPr>
      <w:r w:rsidRPr="00EF398B">
        <w:t>в кремнии.</w:t>
      </w:r>
    </w:p>
    <w:p w:rsidR="0052376C" w:rsidRPr="00EF398B" w:rsidRDefault="0052376C" w:rsidP="0052376C">
      <w:pPr>
        <w:jc w:val="center"/>
      </w:pPr>
      <w:r w:rsidRPr="00EF398B">
        <w:t>(Энергии ионов бора 20 и 40 кэВ).</w:t>
      </w:r>
    </w:p>
    <w:p w:rsidR="0052376C" w:rsidRPr="00EF398B" w:rsidRDefault="0052376C" w:rsidP="0052376C">
      <w:pPr>
        <w:jc w:val="both"/>
      </w:pPr>
    </w:p>
    <w:p w:rsidR="0052376C" w:rsidRPr="00EF398B" w:rsidRDefault="0052376C" w:rsidP="0052376C">
      <w:pPr>
        <w:ind w:firstLine="709"/>
        <w:jc w:val="both"/>
      </w:pPr>
      <w:r w:rsidRPr="00EF398B">
        <w:t>Характерной особенностью распределения дефектов является сме</w:t>
      </w:r>
      <w:r w:rsidRPr="00EF398B">
        <w:softHyphen/>
        <w:t>щение их максимума в сторону меньших глубин относительно макси</w:t>
      </w:r>
      <w:r w:rsidRPr="00EF398B">
        <w:softHyphen/>
        <w:t>мума концентрации примесных атомов. Это объясняется тем, что слои, расположенные в районе максимума концентрации примесей, экрани</w:t>
      </w:r>
      <w:r w:rsidRPr="00EF398B">
        <w:softHyphen/>
        <w:t>руются вышележащими слоями кремния и испытывают смещения от меньшего числа ионов по сравнению со слоями, расположенными бли</w:t>
      </w:r>
      <w:r w:rsidRPr="00EF398B">
        <w:softHyphen/>
        <w:t>же к поверхности. Действительно, прежде чем ион в процессе столкно</w:t>
      </w:r>
      <w:r w:rsidRPr="00EF398B">
        <w:softHyphen/>
        <w:t>вений потеряет значительную часть своей кинетической энергии и пре</w:t>
      </w:r>
      <w:r w:rsidRPr="00EF398B">
        <w:softHyphen/>
        <w:t>кратит перемещение внутри кристаллической решетки кремния, он создаст на пути своего движения область с высокой концентрацией ра</w:t>
      </w:r>
      <w:r w:rsidRPr="00EF398B">
        <w:softHyphen/>
        <w:t>диационных дефектов. Это сильно разупорядоченная область оказывает экранирующее действие по отношению к лежащему ниже слою, задер</w:t>
      </w:r>
      <w:r w:rsidRPr="00EF398B">
        <w:softHyphen/>
        <w:t xml:space="preserve">живая часть ионов с энергией </w:t>
      </w:r>
      <w:r w:rsidRPr="00EF398B">
        <w:rPr>
          <w:position w:val="-12"/>
        </w:rPr>
        <w:object w:dxaOrig="740" w:dyaOrig="360">
          <v:shape id="_x0000_i1258" type="#_x0000_t75" style="width:36.75pt;height:18pt" o:ole="">
            <v:imagedata r:id="rId774" o:title=""/>
          </v:shape>
          <o:OLEObject Type="Embed" ProgID="Equation.3" ShapeID="_x0000_i1258" DrawAspect="Content" ObjectID="_1537268141" r:id="rId775"/>
        </w:object>
      </w:r>
      <w:r w:rsidRPr="00EF398B">
        <w:t xml:space="preserve"> и уменьшая тем самым вероятность образования дефектов в этом слое.</w:t>
      </w:r>
    </w:p>
    <w:p w:rsidR="0052376C" w:rsidRPr="00EF398B" w:rsidRDefault="0052376C" w:rsidP="0052376C">
      <w:pPr>
        <w:ind w:firstLine="709"/>
        <w:jc w:val="both"/>
      </w:pPr>
      <w:r w:rsidRPr="00EF398B">
        <w:t>Возникновение двух пространственно разделенных областей с вы</w:t>
      </w:r>
      <w:r w:rsidRPr="00EF398B">
        <w:softHyphen/>
        <w:t>сокой концентрацией радиационных дефектов и высокой концентраци</w:t>
      </w:r>
      <w:r w:rsidRPr="00EF398B">
        <w:softHyphen/>
        <w:t xml:space="preserve">ей примеси </w:t>
      </w:r>
      <w:r w:rsidRPr="00EF398B">
        <w:lastRenderedPageBreak/>
        <w:t>может привести к тому, что сильно легированный слой по</w:t>
      </w:r>
      <w:r w:rsidRPr="00EF398B">
        <w:softHyphen/>
        <w:t>лупроводника окажется отделенным от поверхности образца высокоомным аморфным слоем. Последующий отжиг полупроводника с такой структурой приведет к смещению профиля концентрации приме</w:t>
      </w:r>
      <w:r w:rsidRPr="00EF398B">
        <w:softHyphen/>
        <w:t>си ближе к поверхности из-за диффузии атомов примеси в область с наибольшей концентрацией вакансий. Концентрация радиационных де</w:t>
      </w:r>
      <w:r w:rsidRPr="00EF398B">
        <w:softHyphen/>
        <w:t>фектов для ионов одинаковой энергии увеличивается с ростом массы иона. Это происходит как за счет уменьшения толщины поврежденного слоя (сокращается длина пробега более тяжелого иона), так и вследст</w:t>
      </w:r>
      <w:r w:rsidRPr="00EF398B">
        <w:softHyphen/>
        <w:t>вие роста доли энергии, затрачиваемой на упругие столкновения.</w:t>
      </w:r>
    </w:p>
    <w:p w:rsidR="0052376C" w:rsidRPr="00EF398B" w:rsidRDefault="0052376C" w:rsidP="0052376C">
      <w:pPr>
        <w:ind w:firstLine="709"/>
        <w:jc w:val="both"/>
      </w:pPr>
      <w:r w:rsidRPr="00EF398B">
        <w:t>Число дефектов зависит также от дозы легирования. При дозах ме</w:t>
      </w:r>
      <w:r w:rsidRPr="00EF398B">
        <w:softHyphen/>
        <w:t>нее 10</w:t>
      </w:r>
      <w:r w:rsidRPr="00EF398B">
        <w:rPr>
          <w:vertAlign w:val="superscript"/>
        </w:rPr>
        <w:t>14</w:t>
      </w:r>
      <w:r w:rsidRPr="00EF398B">
        <w:t xml:space="preserve"> ион/см</w:t>
      </w:r>
      <w:r w:rsidRPr="00EF398B">
        <w:rPr>
          <w:vertAlign w:val="superscript"/>
        </w:rPr>
        <w:t>2</w:t>
      </w:r>
      <w:r w:rsidRPr="00EF398B">
        <w:t xml:space="preserve"> число дефектов линейно растет с увеличением концен</w:t>
      </w:r>
      <w:r w:rsidRPr="00EF398B">
        <w:softHyphen/>
        <w:t>трации внедренных ионов, причем максимум дефектов совпадает с об</w:t>
      </w:r>
      <w:r w:rsidRPr="00EF398B">
        <w:softHyphen/>
        <w:t>ластью торможения ионов. Дальнейшее увеличение дозы приводит к переходу кремния в аморфное состояние, при этом концентрация де</w:t>
      </w:r>
      <w:r w:rsidRPr="00EF398B">
        <w:softHyphen/>
        <w:t>фектов остается постоянной. Если пучок ионов ориентирован относи</w:t>
      </w:r>
      <w:r w:rsidRPr="00EF398B">
        <w:softHyphen/>
        <w:t>тельно кристаллографической оси, то при малых дозах (менее 10</w:t>
      </w:r>
      <w:r w:rsidRPr="00EF398B">
        <w:rPr>
          <w:vertAlign w:val="superscript"/>
        </w:rPr>
        <w:t>14</w:t>
      </w:r>
      <w:r w:rsidRPr="00EF398B">
        <w:t xml:space="preserve"> ион/см</w:t>
      </w:r>
      <w:r w:rsidRPr="00EF398B">
        <w:rPr>
          <w:vertAlign w:val="superscript"/>
        </w:rPr>
        <w:t>2</w:t>
      </w:r>
      <w:r w:rsidRPr="00EF398B">
        <w:t>) образуется в два-три раза меньше дефектов, чем при не</w:t>
      </w:r>
      <w:r w:rsidRPr="00EF398B">
        <w:softHyphen/>
        <w:t>ориентированном пучке. С ростом дозы легирования это различие бы</w:t>
      </w:r>
      <w:r w:rsidRPr="00EF398B">
        <w:softHyphen/>
        <w:t>стро уменьшается вследствие увеличения вероятности деканалирования на накапливающихся дефектах решетки.</w:t>
      </w:r>
    </w:p>
    <w:p w:rsidR="0052376C" w:rsidRPr="00EF398B" w:rsidRDefault="0052376C" w:rsidP="0052376C">
      <w:pPr>
        <w:pStyle w:val="4"/>
        <w:rPr>
          <w:b w:val="0"/>
          <w:sz w:val="28"/>
          <w:szCs w:val="28"/>
        </w:rPr>
      </w:pPr>
      <w:bookmarkStart w:id="67" w:name="_Toc146469095"/>
      <w:bookmarkStart w:id="68" w:name="_Toc146470749"/>
      <w:bookmarkStart w:id="69" w:name="_Toc146903873"/>
      <w:r w:rsidRPr="00EF398B">
        <w:rPr>
          <w:b w:val="0"/>
          <w:sz w:val="28"/>
          <w:szCs w:val="28"/>
        </w:rPr>
        <w:t>Распределение внедренных ионов</w:t>
      </w:r>
      <w:bookmarkEnd w:id="67"/>
      <w:bookmarkEnd w:id="68"/>
      <w:bookmarkEnd w:id="69"/>
    </w:p>
    <w:p w:rsidR="0052376C" w:rsidRPr="00EF398B" w:rsidRDefault="0052376C" w:rsidP="0052376C">
      <w:pPr>
        <w:ind w:firstLine="709"/>
        <w:jc w:val="both"/>
      </w:pPr>
      <w:r w:rsidRPr="00EF398B">
        <w:t>При ионном легировании первичным процессом является проник</w:t>
      </w:r>
      <w:r w:rsidRPr="00EF398B">
        <w:softHyphen/>
        <w:t>новение ускоренных ионов в вещество и их торможение до тепловых скоростей. Установившееся в результате этого распределение внедрен</w:t>
      </w:r>
      <w:r w:rsidRPr="00EF398B">
        <w:softHyphen/>
        <w:t>ных атомов примеси по глубине называют профилем торможения. Окончательное распределение примесных атомов, в которое часто вно</w:t>
      </w:r>
      <w:r w:rsidRPr="00EF398B">
        <w:softHyphen/>
        <w:t>сят вклад диффузионные процессы, а также распределение носителей тока не всегда совпадают с профилем торможения.</w:t>
      </w:r>
    </w:p>
    <w:p w:rsidR="0052376C" w:rsidRPr="00EF398B" w:rsidRDefault="0052376C" w:rsidP="0052376C">
      <w:pPr>
        <w:ind w:firstLine="709"/>
        <w:jc w:val="both"/>
        <w:rPr>
          <w:lang w:val="en-US"/>
        </w:rPr>
      </w:pPr>
      <w:r w:rsidRPr="00EF398B">
        <w:t xml:space="preserve">Основными характеристиками профиля торможения примесных атомов являются средняя проекция пробега </w:t>
      </w:r>
      <w:r w:rsidRPr="00EF398B">
        <w:rPr>
          <w:position w:val="-10"/>
        </w:rPr>
        <w:object w:dxaOrig="340" w:dyaOrig="360">
          <v:shape id="_x0000_i1259" type="#_x0000_t75" style="width:18pt;height:18pt" o:ole="">
            <v:imagedata r:id="rId776" o:title=""/>
          </v:shape>
          <o:OLEObject Type="Embed" ProgID="Equation.3" ShapeID="_x0000_i1259" DrawAspect="Content" ObjectID="_1537268142" r:id="rId777"/>
        </w:object>
      </w:r>
      <w:r w:rsidRPr="00EF398B">
        <w:t xml:space="preserve"> и среднеквадратичный разброс проецированных пробегов или среднее нормальное отклонение проекции пробега </w:t>
      </w:r>
      <w:r w:rsidRPr="00EF398B">
        <w:rPr>
          <w:position w:val="-10"/>
        </w:rPr>
        <w:object w:dxaOrig="460" w:dyaOrig="360">
          <v:shape id="_x0000_i1260" type="#_x0000_t75" style="width:24pt;height:18pt" o:ole="">
            <v:imagedata r:id="rId778" o:title=""/>
          </v:shape>
          <o:OLEObject Type="Embed" ProgID="Equation.3" ShapeID="_x0000_i1260" DrawAspect="Content" ObjectID="_1537268143" r:id="rId779"/>
        </w:object>
      </w:r>
      <w:r w:rsidRPr="00EF398B">
        <w:t xml:space="preserve"> . По теории ЛШШ </w:t>
      </w:r>
      <w:r w:rsidRPr="00EF398B">
        <w:rPr>
          <w:position w:val="-10"/>
        </w:rPr>
        <w:object w:dxaOrig="340" w:dyaOrig="360">
          <v:shape id="_x0000_i1261" type="#_x0000_t75" style="width:18pt;height:18pt" o:ole="">
            <v:imagedata r:id="rId780" o:title=""/>
          </v:shape>
          <o:OLEObject Type="Embed" ProgID="Equation.3" ShapeID="_x0000_i1261" DrawAspect="Content" ObjectID="_1537268144" r:id="rId781"/>
        </w:object>
      </w:r>
      <w:r w:rsidRPr="00EF398B">
        <w:t xml:space="preserve"> связана с полным пробе</w:t>
      </w:r>
      <w:r w:rsidRPr="00EF398B">
        <w:softHyphen/>
        <w:t xml:space="preserve">гом </w:t>
      </w:r>
      <w:r w:rsidRPr="00EF398B">
        <w:rPr>
          <w:position w:val="-4"/>
        </w:rPr>
        <w:object w:dxaOrig="260" w:dyaOrig="300">
          <v:shape id="_x0000_i1262" type="#_x0000_t75" style="width:13.5pt;height:15pt" o:ole="">
            <v:imagedata r:id="rId782" o:title=""/>
          </v:shape>
          <o:OLEObject Type="Embed" ProgID="Equation.3" ShapeID="_x0000_i1262" DrawAspect="Content" ObjectID="_1537268145" r:id="rId783"/>
        </w:object>
      </w:r>
      <w:r w:rsidRPr="00EF398B">
        <w:t xml:space="preserve"> приближенным соотношением</w:t>
      </w:r>
    </w:p>
    <w:p w:rsidR="0052376C" w:rsidRPr="00EF398B" w:rsidRDefault="0052376C" w:rsidP="0052376C">
      <w:pPr>
        <w:jc w:val="both"/>
        <w:rPr>
          <w:lang w:val="en-US"/>
        </w:rPr>
      </w:pPr>
    </w:p>
    <w:p w:rsidR="0052376C" w:rsidRPr="00EF398B" w:rsidRDefault="0052376C" w:rsidP="0052376C">
      <w:pPr>
        <w:jc w:val="both"/>
        <w:rPr>
          <w:lang w:val="en-US"/>
        </w:rPr>
      </w:pPr>
      <w:r w:rsidRPr="00EF398B">
        <w:rPr>
          <w:position w:val="-62"/>
        </w:rPr>
        <w:object w:dxaOrig="1540" w:dyaOrig="1020">
          <v:shape id="_x0000_i1263" type="#_x0000_t75" style="width:76.5pt;height:51pt" o:ole="">
            <v:imagedata r:id="rId784" o:title=""/>
          </v:shape>
          <o:OLEObject Type="Embed" ProgID="Equation.3" ShapeID="_x0000_i1263" DrawAspect="Content" ObjectID="_1537268146" r:id="rId785"/>
        </w:object>
      </w:r>
    </w:p>
    <w:p w:rsidR="0052376C" w:rsidRPr="00EF398B" w:rsidRDefault="0052376C" w:rsidP="0052376C">
      <w:pPr>
        <w:jc w:val="both"/>
        <w:rPr>
          <w:lang w:val="en-US"/>
        </w:rPr>
      </w:pPr>
    </w:p>
    <w:p w:rsidR="0052376C" w:rsidRPr="00EF398B" w:rsidRDefault="0052376C" w:rsidP="0052376C">
      <w:pPr>
        <w:jc w:val="both"/>
      </w:pPr>
      <w:r w:rsidRPr="00EF398B">
        <w:t>где М</w:t>
      </w:r>
      <w:r w:rsidRPr="00EF398B">
        <w:rPr>
          <w:vertAlign w:val="subscript"/>
        </w:rPr>
        <w:t>1</w:t>
      </w:r>
      <w:r w:rsidRPr="00EF398B">
        <w:t>, - масса иона; М</w:t>
      </w:r>
      <w:r w:rsidRPr="00EF398B">
        <w:rPr>
          <w:vertAlign w:val="subscript"/>
        </w:rPr>
        <w:t>2</w:t>
      </w:r>
      <w:r w:rsidRPr="00EF398B">
        <w:t xml:space="preserve"> - масса атома мишени.</w:t>
      </w:r>
    </w:p>
    <w:p w:rsidR="0052376C" w:rsidRPr="00EF398B" w:rsidRDefault="0052376C" w:rsidP="0052376C">
      <w:pPr>
        <w:ind w:firstLine="709"/>
        <w:jc w:val="both"/>
      </w:pPr>
      <w:r w:rsidRPr="00EF398B">
        <w:t>Среднеквадратичное отклонение (дисперсия) проекции пробега можно вычислить по формуле</w:t>
      </w:r>
    </w:p>
    <w:p w:rsidR="0052376C" w:rsidRPr="00EF398B" w:rsidRDefault="0052376C" w:rsidP="0052376C">
      <w:pPr>
        <w:jc w:val="both"/>
      </w:pPr>
    </w:p>
    <w:p w:rsidR="0052376C" w:rsidRPr="00EF398B" w:rsidRDefault="0052376C" w:rsidP="0052376C">
      <w:pPr>
        <w:jc w:val="both"/>
        <w:rPr>
          <w:lang w:val="en-US"/>
        </w:rPr>
      </w:pPr>
      <w:r w:rsidRPr="00EF398B">
        <w:rPr>
          <w:position w:val="-30"/>
          <w:lang w:val="en-US"/>
        </w:rPr>
        <w:object w:dxaOrig="2100" w:dyaOrig="720">
          <v:shape id="_x0000_i1264" type="#_x0000_t75" style="width:105pt;height:36.75pt" o:ole="">
            <v:imagedata r:id="rId786" o:title=""/>
          </v:shape>
          <o:OLEObject Type="Embed" ProgID="Equation.3" ShapeID="_x0000_i1264" DrawAspect="Content" ObjectID="_1537268147" r:id="rId787"/>
        </w:object>
      </w:r>
    </w:p>
    <w:p w:rsidR="0052376C" w:rsidRPr="00EF398B" w:rsidRDefault="0052376C" w:rsidP="0052376C">
      <w:pPr>
        <w:jc w:val="both"/>
        <w:rPr>
          <w:lang w:val="en-US"/>
        </w:rPr>
      </w:pPr>
    </w:p>
    <w:p w:rsidR="0052376C" w:rsidRPr="00EF398B" w:rsidRDefault="0052376C" w:rsidP="0052376C">
      <w:pPr>
        <w:ind w:firstLine="709"/>
        <w:jc w:val="both"/>
      </w:pPr>
      <w:r w:rsidRPr="00EF398B">
        <w:t xml:space="preserve">При столкновениях с атомами мишени ион отклоняется на углы, зависящие от прицельного расстояния и масс сталкивающихся частиц. Если </w:t>
      </w:r>
      <w:r w:rsidRPr="00EF398B">
        <w:rPr>
          <w:position w:val="-10"/>
        </w:rPr>
        <w:object w:dxaOrig="880" w:dyaOrig="340">
          <v:shape id="_x0000_i1265" type="#_x0000_t75" style="width:45pt;height:18pt" o:ole="">
            <v:imagedata r:id="rId788" o:title=""/>
          </v:shape>
          <o:OLEObject Type="Embed" ProgID="Equation.3" ShapeID="_x0000_i1265" DrawAspect="Content" ObjectID="_1537268148" r:id="rId789"/>
        </w:object>
      </w:r>
      <w:r w:rsidRPr="00EF398B">
        <w:t>, то отклонения малы и ион движется почти прямолиней</w:t>
      </w:r>
      <w:r w:rsidRPr="00EF398B">
        <w:softHyphen/>
        <w:t xml:space="preserve">но, поэтому его полный пробег </w:t>
      </w:r>
      <w:r w:rsidRPr="00EF398B">
        <w:rPr>
          <w:position w:val="-10"/>
        </w:rPr>
        <w:object w:dxaOrig="340" w:dyaOrig="340">
          <v:shape id="_x0000_i1266" type="#_x0000_t75" style="width:18pt;height:18pt" o:ole="">
            <v:imagedata r:id="rId790" o:title=""/>
          </v:shape>
          <o:OLEObject Type="Embed" ProgID="Equation.3" ShapeID="_x0000_i1266" DrawAspect="Content" ObjectID="_1537268149" r:id="rId791"/>
        </w:object>
      </w:r>
      <w:r w:rsidRPr="00EF398B">
        <w:t xml:space="preserve"> слабо отличается от проекции пробе</w:t>
      </w:r>
      <w:r w:rsidRPr="00EF398B">
        <w:softHyphen/>
        <w:t xml:space="preserve">га </w:t>
      </w:r>
      <w:r w:rsidRPr="00EF398B">
        <w:rPr>
          <w:position w:val="-10"/>
        </w:rPr>
        <w:object w:dxaOrig="340" w:dyaOrig="360">
          <v:shape id="_x0000_i1267" type="#_x0000_t75" style="width:18pt;height:18pt" o:ole="">
            <v:imagedata r:id="rId776" o:title=""/>
          </v:shape>
          <o:OLEObject Type="Embed" ProgID="Equation.3" ShapeID="_x0000_i1267" DrawAspect="Content" ObjectID="_1537268150" r:id="rId792"/>
        </w:object>
      </w:r>
      <w:r w:rsidRPr="00EF398B">
        <w:t xml:space="preserve">. Если же </w:t>
      </w:r>
      <w:r w:rsidRPr="00EF398B">
        <w:rPr>
          <w:position w:val="-10"/>
        </w:rPr>
        <w:object w:dxaOrig="960" w:dyaOrig="340">
          <v:shape id="_x0000_i1268" type="#_x0000_t75" style="width:48pt;height:18pt" o:ole="">
            <v:imagedata r:id="rId793" o:title=""/>
          </v:shape>
          <o:OLEObject Type="Embed" ProgID="Equation.3" ShapeID="_x0000_i1268" DrawAspect="Content" ObjectID="_1537268151" r:id="rId794"/>
        </w:object>
      </w:r>
      <w:r w:rsidRPr="00EF398B">
        <w:t>, а энергия иона не слишком велика, то траекто</w:t>
      </w:r>
      <w:r w:rsidRPr="00EF398B">
        <w:softHyphen/>
        <w:t xml:space="preserve">рия иона извилиста и </w:t>
      </w:r>
      <w:r w:rsidRPr="00EF398B">
        <w:rPr>
          <w:position w:val="-10"/>
        </w:rPr>
        <w:object w:dxaOrig="340" w:dyaOrig="360">
          <v:shape id="_x0000_i1269" type="#_x0000_t75" style="width:18pt;height:18pt" o:ole="">
            <v:imagedata r:id="rId776" o:title=""/>
          </v:shape>
          <o:OLEObject Type="Embed" ProgID="Equation.3" ShapeID="_x0000_i1269" DrawAspect="Content" ObjectID="_1537268152" r:id="rId795"/>
        </w:object>
      </w:r>
      <w:r w:rsidRPr="00EF398B">
        <w:t xml:space="preserve"> значительно меньше </w:t>
      </w:r>
      <w:r w:rsidRPr="00EF398B">
        <w:rPr>
          <w:position w:val="-10"/>
        </w:rPr>
        <w:object w:dxaOrig="340" w:dyaOrig="340">
          <v:shape id="_x0000_i1270" type="#_x0000_t75" style="width:18pt;height:18pt" o:ole="">
            <v:imagedata r:id="rId796" o:title=""/>
          </v:shape>
          <o:OLEObject Type="Embed" ProgID="Equation.3" ShapeID="_x0000_i1270" DrawAspect="Content" ObjectID="_1537268153" r:id="rId797"/>
        </w:object>
      </w:r>
      <w:r w:rsidRPr="00EF398B">
        <w:t>.</w:t>
      </w:r>
    </w:p>
    <w:p w:rsidR="0052376C" w:rsidRPr="00EF398B" w:rsidRDefault="0052376C" w:rsidP="0052376C">
      <w:pPr>
        <w:ind w:firstLine="709"/>
        <w:jc w:val="both"/>
      </w:pPr>
      <w:r w:rsidRPr="00EF398B">
        <w:t>Распределение проекций пробегов считается гауссовым. Поскольку рассматривается проекция пробега на направление движения ионов до их столкновения и остановки в мишени, то это распределение совпадает с распределением внедренных ионов по глубине пластины.</w:t>
      </w:r>
    </w:p>
    <w:p w:rsidR="0052376C" w:rsidRPr="00EF398B" w:rsidRDefault="0052376C" w:rsidP="0052376C">
      <w:pPr>
        <w:ind w:firstLine="709"/>
        <w:jc w:val="both"/>
      </w:pPr>
      <w:r w:rsidRPr="00EF398B">
        <w:t>Профиль торможения имеет вид гауссовой кривой и распределение внедренных ионов в единице объема мишени можно записать следую</w:t>
      </w:r>
      <w:r w:rsidRPr="00EF398B">
        <w:softHyphen/>
        <w:t>щим образом:</w:t>
      </w:r>
    </w:p>
    <w:p w:rsidR="0052376C" w:rsidRPr="00EF398B" w:rsidRDefault="0052376C" w:rsidP="0052376C">
      <w:pPr>
        <w:jc w:val="both"/>
      </w:pPr>
    </w:p>
    <w:p w:rsidR="0052376C" w:rsidRPr="00EF398B" w:rsidRDefault="0052376C" w:rsidP="0052376C">
      <w:pPr>
        <w:tabs>
          <w:tab w:val="right" w:pos="9641"/>
        </w:tabs>
        <w:jc w:val="both"/>
      </w:pPr>
      <w:r w:rsidRPr="00EF398B">
        <w:rPr>
          <w:position w:val="-32"/>
        </w:rPr>
        <w:object w:dxaOrig="3379" w:dyaOrig="740">
          <v:shape id="_x0000_i1271" type="#_x0000_t75" style="width:169.5pt;height:36.75pt" o:ole="">
            <v:imagedata r:id="rId798" o:title=""/>
          </v:shape>
          <o:OLEObject Type="Embed" ProgID="Equation.3" ShapeID="_x0000_i1271" DrawAspect="Content" ObjectID="_1537268154" r:id="rId799"/>
        </w:object>
      </w:r>
      <w:r w:rsidRPr="00EF398B">
        <w:t xml:space="preserve"> </w:t>
      </w:r>
      <w:r w:rsidRPr="00EF398B">
        <w:tab/>
        <w:t>(</w:t>
      </w:r>
      <w:r w:rsidR="00DA1C6D">
        <w:t>2.</w:t>
      </w:r>
      <w:r w:rsidRPr="00EF398B">
        <w:t>24)</w:t>
      </w:r>
    </w:p>
    <w:p w:rsidR="0052376C" w:rsidRPr="00EF398B" w:rsidRDefault="0052376C" w:rsidP="0052376C">
      <w:pPr>
        <w:jc w:val="both"/>
      </w:pPr>
    </w:p>
    <w:p w:rsidR="0052376C" w:rsidRPr="00EF398B" w:rsidRDefault="0052376C" w:rsidP="0052376C">
      <w:pPr>
        <w:jc w:val="both"/>
      </w:pPr>
      <w:r w:rsidRPr="00EF398B">
        <w:t xml:space="preserve">где х - глубина от поверхности мишени; </w:t>
      </w:r>
      <w:r w:rsidRPr="00EF398B">
        <w:rPr>
          <w:lang w:val="en-US"/>
        </w:rPr>
        <w:t>N</w:t>
      </w:r>
      <w:r w:rsidRPr="00EF398B">
        <w:rPr>
          <w:vertAlign w:val="subscript"/>
        </w:rPr>
        <w:t>0</w:t>
      </w:r>
      <w:r w:rsidRPr="00EF398B">
        <w:t xml:space="preserve"> - количество легирующих ионов на единицу площади, ион/см</w:t>
      </w:r>
      <w:r w:rsidRPr="00EF398B">
        <w:rPr>
          <w:vertAlign w:val="superscript"/>
        </w:rPr>
        <w:t>2</w:t>
      </w:r>
      <w:r w:rsidRPr="00EF398B">
        <w:t xml:space="preserve"> (</w:t>
      </w:r>
      <w:r w:rsidR="00DA1C6D">
        <w:t>2.</w:t>
      </w:r>
      <w:r w:rsidRPr="00EF398B">
        <w:t>19).</w:t>
      </w:r>
    </w:p>
    <w:p w:rsidR="0052376C" w:rsidRPr="00EF398B" w:rsidRDefault="0052376C" w:rsidP="0052376C">
      <w:pPr>
        <w:ind w:firstLine="709"/>
        <w:jc w:val="both"/>
      </w:pPr>
      <w:r w:rsidRPr="00EF398B">
        <w:lastRenderedPageBreak/>
        <w:t>Средняя величина проекций пробега и среднее нормальное откло</w:t>
      </w:r>
      <w:r w:rsidRPr="00EF398B">
        <w:softHyphen/>
        <w:t xml:space="preserve">нение проекций пробега для ионов </w:t>
      </w:r>
      <w:r w:rsidRPr="00EF398B">
        <w:rPr>
          <w:lang w:val="en-US"/>
        </w:rPr>
        <w:t>III</w:t>
      </w:r>
      <w:r w:rsidRPr="00EF398B">
        <w:t xml:space="preserve"> и </w:t>
      </w:r>
      <w:r w:rsidRPr="00EF398B">
        <w:rPr>
          <w:lang w:val="en-US"/>
        </w:rPr>
        <w:t>V</w:t>
      </w:r>
      <w:r w:rsidRPr="00EF398B">
        <w:t xml:space="preserve"> групп таблицы Менделеева с различной энергией в кремниевой мишени приведены в табл.</w:t>
      </w:r>
      <w:r w:rsidR="00DA1C6D">
        <w:t>2.</w:t>
      </w:r>
      <w:r w:rsidRPr="00EF398B">
        <w:t>6.</w:t>
      </w:r>
    </w:p>
    <w:p w:rsidR="0052376C" w:rsidRPr="00EF398B" w:rsidRDefault="0052376C" w:rsidP="0052376C">
      <w:pPr>
        <w:jc w:val="both"/>
      </w:pPr>
    </w:p>
    <w:p w:rsidR="0052376C" w:rsidRPr="00EF398B" w:rsidRDefault="0052376C" w:rsidP="0052376C">
      <w:pPr>
        <w:jc w:val="both"/>
      </w:pPr>
      <w:r w:rsidRPr="00EF398B">
        <w:t xml:space="preserve">Таблица </w:t>
      </w:r>
      <w:r w:rsidR="00DA1C6D">
        <w:t>2.</w:t>
      </w:r>
      <w:r w:rsidRPr="00EF398B">
        <w:t>6</w:t>
      </w:r>
    </w:p>
    <w:p w:rsidR="0052376C" w:rsidRPr="00EF398B" w:rsidRDefault="0052376C" w:rsidP="0052376C">
      <w:pPr>
        <w:jc w:val="both"/>
      </w:pPr>
      <w:r w:rsidRPr="00EF398B">
        <w:t>Средние величины пробегов и нормальных отклонений в кремнии, нм</w:t>
      </w:r>
    </w:p>
    <w:tbl>
      <w:tblPr>
        <w:tblW w:w="5000" w:type="pct"/>
        <w:tblLook w:val="01E0"/>
      </w:tblPr>
      <w:tblGrid>
        <w:gridCol w:w="1197"/>
        <w:gridCol w:w="1197"/>
        <w:gridCol w:w="1197"/>
        <w:gridCol w:w="1196"/>
        <w:gridCol w:w="1196"/>
        <w:gridCol w:w="1196"/>
        <w:gridCol w:w="1196"/>
        <w:gridCol w:w="1196"/>
      </w:tblGrid>
      <w:tr w:rsidR="0052376C" w:rsidRPr="00EF398B" w:rsidTr="00773284">
        <w:tc>
          <w:tcPr>
            <w:tcW w:w="1250" w:type="pct"/>
            <w:gridSpan w:val="2"/>
            <w:vMerge w:val="restart"/>
            <w:vAlign w:val="center"/>
          </w:tcPr>
          <w:p w:rsidR="0052376C" w:rsidRPr="00EF398B" w:rsidRDefault="0052376C" w:rsidP="00773284">
            <w:pPr>
              <w:jc w:val="both"/>
            </w:pPr>
            <w:r w:rsidRPr="00EF398B">
              <w:t>Ион</w:t>
            </w:r>
          </w:p>
        </w:tc>
        <w:tc>
          <w:tcPr>
            <w:tcW w:w="3750" w:type="pct"/>
            <w:gridSpan w:val="6"/>
            <w:vAlign w:val="center"/>
          </w:tcPr>
          <w:p w:rsidR="0052376C" w:rsidRPr="00EF398B" w:rsidRDefault="0052376C" w:rsidP="00773284">
            <w:pPr>
              <w:jc w:val="both"/>
            </w:pPr>
            <w:r w:rsidRPr="00EF398B">
              <w:t>Энергия иона, кэВ</w:t>
            </w:r>
          </w:p>
        </w:tc>
      </w:tr>
      <w:tr w:rsidR="0052376C" w:rsidRPr="00EF398B" w:rsidTr="00773284">
        <w:tc>
          <w:tcPr>
            <w:tcW w:w="1250" w:type="pct"/>
            <w:gridSpan w:val="2"/>
            <w:vMerge/>
            <w:vAlign w:val="center"/>
          </w:tcPr>
          <w:p w:rsidR="0052376C" w:rsidRPr="00EF398B" w:rsidRDefault="0052376C" w:rsidP="00773284">
            <w:pPr>
              <w:jc w:val="both"/>
            </w:pPr>
          </w:p>
        </w:tc>
        <w:tc>
          <w:tcPr>
            <w:tcW w:w="625" w:type="pct"/>
            <w:vAlign w:val="center"/>
          </w:tcPr>
          <w:p w:rsidR="0052376C" w:rsidRPr="00EF398B" w:rsidRDefault="0052376C" w:rsidP="00773284">
            <w:pPr>
              <w:jc w:val="both"/>
            </w:pPr>
            <w:r w:rsidRPr="00EF398B">
              <w:t>20</w:t>
            </w:r>
          </w:p>
        </w:tc>
        <w:tc>
          <w:tcPr>
            <w:tcW w:w="625" w:type="pct"/>
            <w:vAlign w:val="center"/>
          </w:tcPr>
          <w:p w:rsidR="0052376C" w:rsidRPr="00EF398B" w:rsidRDefault="0052376C" w:rsidP="00773284">
            <w:pPr>
              <w:jc w:val="both"/>
            </w:pPr>
            <w:r w:rsidRPr="00EF398B">
              <w:t>40</w:t>
            </w:r>
          </w:p>
        </w:tc>
        <w:tc>
          <w:tcPr>
            <w:tcW w:w="625" w:type="pct"/>
            <w:vAlign w:val="center"/>
          </w:tcPr>
          <w:p w:rsidR="0052376C" w:rsidRPr="00EF398B" w:rsidRDefault="0052376C" w:rsidP="00773284">
            <w:pPr>
              <w:jc w:val="both"/>
            </w:pPr>
            <w:r w:rsidRPr="00EF398B">
              <w:t>80</w:t>
            </w:r>
          </w:p>
        </w:tc>
        <w:tc>
          <w:tcPr>
            <w:tcW w:w="625" w:type="pct"/>
            <w:vAlign w:val="center"/>
          </w:tcPr>
          <w:p w:rsidR="0052376C" w:rsidRPr="00EF398B" w:rsidRDefault="0052376C" w:rsidP="00773284">
            <w:pPr>
              <w:jc w:val="both"/>
            </w:pPr>
            <w:r w:rsidRPr="00EF398B">
              <w:t>100</w:t>
            </w:r>
          </w:p>
        </w:tc>
        <w:tc>
          <w:tcPr>
            <w:tcW w:w="625" w:type="pct"/>
            <w:vAlign w:val="center"/>
          </w:tcPr>
          <w:p w:rsidR="0052376C" w:rsidRPr="00EF398B" w:rsidRDefault="0052376C" w:rsidP="00773284">
            <w:pPr>
              <w:jc w:val="both"/>
            </w:pPr>
            <w:r w:rsidRPr="00EF398B">
              <w:t>140</w:t>
            </w:r>
          </w:p>
        </w:tc>
        <w:tc>
          <w:tcPr>
            <w:tcW w:w="625" w:type="pct"/>
            <w:vAlign w:val="center"/>
          </w:tcPr>
          <w:p w:rsidR="0052376C" w:rsidRPr="00EF398B" w:rsidRDefault="0052376C" w:rsidP="00773284">
            <w:pPr>
              <w:jc w:val="both"/>
            </w:pPr>
            <w:r w:rsidRPr="00EF398B">
              <w:t>200</w:t>
            </w:r>
          </w:p>
        </w:tc>
      </w:tr>
      <w:tr w:rsidR="0052376C" w:rsidRPr="00EF398B" w:rsidTr="00773284">
        <w:tc>
          <w:tcPr>
            <w:tcW w:w="625" w:type="pct"/>
            <w:vAlign w:val="center"/>
          </w:tcPr>
          <w:p w:rsidR="0052376C" w:rsidRPr="00EF398B" w:rsidRDefault="0052376C" w:rsidP="00773284">
            <w:pPr>
              <w:jc w:val="both"/>
            </w:pPr>
            <w:r w:rsidRPr="00EF398B">
              <w:rPr>
                <w:position w:val="-4"/>
              </w:rPr>
              <w:object w:dxaOrig="480" w:dyaOrig="300">
                <v:shape id="_x0000_i1272" type="#_x0000_t75" style="width:24pt;height:15pt" o:ole="">
                  <v:imagedata r:id="rId800" o:title=""/>
                </v:shape>
                <o:OLEObject Type="Embed" ProgID="Equation.3" ShapeID="_x0000_i1272" DrawAspect="Content" ObjectID="_1537268155" r:id="rId801"/>
              </w:object>
            </w:r>
          </w:p>
        </w:tc>
        <w:tc>
          <w:tcPr>
            <w:tcW w:w="625" w:type="pct"/>
            <w:vAlign w:val="center"/>
          </w:tcPr>
          <w:p w:rsidR="0052376C" w:rsidRPr="00EF398B" w:rsidRDefault="0052376C" w:rsidP="00773284">
            <w:pPr>
              <w:jc w:val="both"/>
            </w:pPr>
            <w:r w:rsidRPr="00EF398B">
              <w:rPr>
                <w:color w:val="000000"/>
                <w:position w:val="-10"/>
              </w:rPr>
              <w:object w:dxaOrig="340" w:dyaOrig="340">
                <v:shape id="_x0000_i1273" type="#_x0000_t75" style="width:18pt;height:18pt" o:ole="">
                  <v:imagedata r:id="rId796" o:title=""/>
                </v:shape>
                <o:OLEObject Type="Embed" ProgID="Equation.3" ShapeID="_x0000_i1273" DrawAspect="Content" ObjectID="_1537268156" r:id="rId802"/>
              </w:object>
            </w:r>
          </w:p>
          <w:p w:rsidR="0052376C" w:rsidRPr="00EF398B" w:rsidRDefault="0052376C" w:rsidP="00773284">
            <w:pPr>
              <w:jc w:val="both"/>
            </w:pPr>
            <w:r w:rsidRPr="00EF398B">
              <w:rPr>
                <w:position w:val="-10"/>
              </w:rPr>
              <w:object w:dxaOrig="460" w:dyaOrig="340">
                <v:shape id="_x0000_i1274" type="#_x0000_t75" style="width:24pt;height:18pt" o:ole="">
                  <v:imagedata r:id="rId803" o:title=""/>
                </v:shape>
                <o:OLEObject Type="Embed" ProgID="Equation.3" ShapeID="_x0000_i1274" DrawAspect="Content" ObjectID="_1537268157" r:id="rId804"/>
              </w:object>
            </w:r>
          </w:p>
        </w:tc>
        <w:tc>
          <w:tcPr>
            <w:tcW w:w="625" w:type="pct"/>
            <w:vAlign w:val="center"/>
          </w:tcPr>
          <w:p w:rsidR="0052376C" w:rsidRPr="00EF398B" w:rsidRDefault="0052376C" w:rsidP="00773284">
            <w:pPr>
              <w:jc w:val="both"/>
              <w:rPr>
                <w:lang w:val="en-US"/>
              </w:rPr>
            </w:pPr>
            <w:r w:rsidRPr="00EF398B">
              <w:rPr>
                <w:lang w:val="en-US"/>
              </w:rPr>
              <w:t>73</w:t>
            </w:r>
          </w:p>
          <w:p w:rsidR="0052376C" w:rsidRPr="00EF398B" w:rsidRDefault="0052376C" w:rsidP="00773284">
            <w:pPr>
              <w:jc w:val="both"/>
              <w:rPr>
                <w:lang w:val="en-US"/>
              </w:rPr>
            </w:pPr>
            <w:r w:rsidRPr="00EF398B">
              <w:rPr>
                <w:lang w:val="en-US"/>
              </w:rPr>
              <w:t>32</w:t>
            </w:r>
          </w:p>
        </w:tc>
        <w:tc>
          <w:tcPr>
            <w:tcW w:w="625" w:type="pct"/>
            <w:vAlign w:val="center"/>
          </w:tcPr>
          <w:p w:rsidR="0052376C" w:rsidRPr="00EF398B" w:rsidRDefault="0052376C" w:rsidP="00773284">
            <w:pPr>
              <w:jc w:val="both"/>
              <w:rPr>
                <w:lang w:val="en-US"/>
              </w:rPr>
            </w:pPr>
            <w:r w:rsidRPr="00EF398B">
              <w:rPr>
                <w:lang w:val="en-US"/>
              </w:rPr>
              <w:t>161</w:t>
            </w:r>
          </w:p>
          <w:p w:rsidR="0052376C" w:rsidRPr="00EF398B" w:rsidRDefault="0052376C" w:rsidP="00773284">
            <w:pPr>
              <w:jc w:val="both"/>
              <w:rPr>
                <w:lang w:val="en-US"/>
              </w:rPr>
            </w:pPr>
            <w:r w:rsidRPr="00EF398B">
              <w:rPr>
                <w:lang w:val="en-US"/>
              </w:rPr>
              <w:t>54</w:t>
            </w:r>
          </w:p>
        </w:tc>
        <w:tc>
          <w:tcPr>
            <w:tcW w:w="625" w:type="pct"/>
            <w:vAlign w:val="center"/>
          </w:tcPr>
          <w:p w:rsidR="0052376C" w:rsidRPr="00EF398B" w:rsidRDefault="0052376C" w:rsidP="00773284">
            <w:pPr>
              <w:jc w:val="both"/>
              <w:rPr>
                <w:lang w:val="en-US"/>
              </w:rPr>
            </w:pPr>
            <w:r w:rsidRPr="00EF398B">
              <w:rPr>
                <w:lang w:val="en-US"/>
              </w:rPr>
              <w:t>324</w:t>
            </w:r>
          </w:p>
          <w:p w:rsidR="0052376C" w:rsidRPr="00EF398B" w:rsidRDefault="0052376C" w:rsidP="00773284">
            <w:pPr>
              <w:jc w:val="both"/>
              <w:rPr>
                <w:lang w:val="en-US"/>
              </w:rPr>
            </w:pPr>
            <w:r w:rsidRPr="00EF398B">
              <w:rPr>
                <w:lang w:val="en-US"/>
              </w:rPr>
              <w:t>84</w:t>
            </w:r>
          </w:p>
        </w:tc>
        <w:tc>
          <w:tcPr>
            <w:tcW w:w="625" w:type="pct"/>
            <w:vAlign w:val="center"/>
          </w:tcPr>
          <w:p w:rsidR="0052376C" w:rsidRPr="00EF398B" w:rsidRDefault="0052376C" w:rsidP="00773284">
            <w:pPr>
              <w:jc w:val="both"/>
              <w:rPr>
                <w:lang w:val="en-US"/>
              </w:rPr>
            </w:pPr>
            <w:r w:rsidRPr="00EF398B">
              <w:rPr>
                <w:lang w:val="en-US"/>
              </w:rPr>
              <w:t>398</w:t>
            </w:r>
          </w:p>
          <w:p w:rsidR="0052376C" w:rsidRPr="00EF398B" w:rsidRDefault="0052376C" w:rsidP="00773284">
            <w:pPr>
              <w:jc w:val="both"/>
              <w:rPr>
                <w:lang w:val="en-US"/>
              </w:rPr>
            </w:pPr>
            <w:r w:rsidRPr="00EF398B">
              <w:rPr>
                <w:lang w:val="en-US"/>
              </w:rPr>
              <w:t>94</w:t>
            </w:r>
          </w:p>
        </w:tc>
        <w:tc>
          <w:tcPr>
            <w:tcW w:w="625" w:type="pct"/>
            <w:vAlign w:val="center"/>
          </w:tcPr>
          <w:p w:rsidR="0052376C" w:rsidRPr="00EF398B" w:rsidRDefault="0052376C" w:rsidP="00773284">
            <w:pPr>
              <w:jc w:val="both"/>
              <w:rPr>
                <w:lang w:val="en-US"/>
              </w:rPr>
            </w:pPr>
            <w:r w:rsidRPr="00EF398B">
              <w:rPr>
                <w:lang w:val="en-US"/>
              </w:rPr>
              <w:t>573</w:t>
            </w:r>
          </w:p>
          <w:p w:rsidR="0052376C" w:rsidRPr="00EF398B" w:rsidRDefault="0052376C" w:rsidP="00773284">
            <w:pPr>
              <w:jc w:val="both"/>
              <w:rPr>
                <w:lang w:val="en-US"/>
              </w:rPr>
            </w:pPr>
            <w:r w:rsidRPr="00EF398B">
              <w:rPr>
                <w:lang w:val="en-US"/>
              </w:rPr>
              <w:t>110</w:t>
            </w:r>
          </w:p>
        </w:tc>
        <w:tc>
          <w:tcPr>
            <w:tcW w:w="625" w:type="pct"/>
            <w:vAlign w:val="center"/>
          </w:tcPr>
          <w:p w:rsidR="0052376C" w:rsidRPr="00EF398B" w:rsidRDefault="0052376C" w:rsidP="00773284">
            <w:pPr>
              <w:jc w:val="both"/>
              <w:rPr>
                <w:lang w:val="en-US"/>
              </w:rPr>
            </w:pPr>
            <w:r w:rsidRPr="00EF398B">
              <w:rPr>
                <w:lang w:val="en-US"/>
              </w:rPr>
              <w:t>725</w:t>
            </w:r>
          </w:p>
          <w:p w:rsidR="0052376C" w:rsidRPr="00EF398B" w:rsidRDefault="0052376C" w:rsidP="00773284">
            <w:pPr>
              <w:jc w:val="both"/>
              <w:rPr>
                <w:lang w:val="en-US"/>
              </w:rPr>
            </w:pPr>
            <w:r w:rsidRPr="00EF398B">
              <w:rPr>
                <w:lang w:val="en-US"/>
              </w:rPr>
              <w:t>126</w:t>
            </w:r>
          </w:p>
        </w:tc>
      </w:tr>
      <w:tr w:rsidR="0052376C" w:rsidRPr="00EF398B" w:rsidTr="00773284">
        <w:tc>
          <w:tcPr>
            <w:tcW w:w="625" w:type="pct"/>
            <w:vAlign w:val="center"/>
          </w:tcPr>
          <w:p w:rsidR="0052376C" w:rsidRPr="00EF398B" w:rsidRDefault="0052376C" w:rsidP="00773284">
            <w:pPr>
              <w:jc w:val="both"/>
              <w:rPr>
                <w:lang w:val="en-US"/>
              </w:rPr>
            </w:pPr>
            <w:r w:rsidRPr="00EF398B">
              <w:rPr>
                <w:position w:val="-4"/>
                <w:lang w:val="en-US"/>
              </w:rPr>
              <w:object w:dxaOrig="480" w:dyaOrig="300">
                <v:shape id="_x0000_i1275" type="#_x0000_t75" style="width:24pt;height:15pt" o:ole="">
                  <v:imagedata r:id="rId805" o:title=""/>
                </v:shape>
                <o:OLEObject Type="Embed" ProgID="Equation.3" ShapeID="_x0000_i1275" DrawAspect="Content" ObjectID="_1537268158" r:id="rId806"/>
              </w:object>
            </w:r>
          </w:p>
        </w:tc>
        <w:tc>
          <w:tcPr>
            <w:tcW w:w="625" w:type="pct"/>
            <w:vAlign w:val="center"/>
          </w:tcPr>
          <w:p w:rsidR="0052376C" w:rsidRPr="00EF398B" w:rsidRDefault="0052376C" w:rsidP="00773284">
            <w:pPr>
              <w:jc w:val="both"/>
            </w:pPr>
            <w:r w:rsidRPr="00EF398B">
              <w:rPr>
                <w:color w:val="000000"/>
                <w:position w:val="-10"/>
              </w:rPr>
              <w:object w:dxaOrig="340" w:dyaOrig="340">
                <v:shape id="_x0000_i1276" type="#_x0000_t75" style="width:18pt;height:18pt" o:ole="">
                  <v:imagedata r:id="rId796" o:title=""/>
                </v:shape>
                <o:OLEObject Type="Embed" ProgID="Equation.3" ShapeID="_x0000_i1276" DrawAspect="Content" ObjectID="_1537268159" r:id="rId807"/>
              </w:object>
            </w:r>
          </w:p>
          <w:p w:rsidR="0052376C" w:rsidRPr="00EF398B" w:rsidRDefault="0052376C" w:rsidP="00773284">
            <w:pPr>
              <w:jc w:val="both"/>
            </w:pPr>
            <w:r w:rsidRPr="00EF398B">
              <w:rPr>
                <w:position w:val="-10"/>
              </w:rPr>
              <w:object w:dxaOrig="460" w:dyaOrig="340">
                <v:shape id="_x0000_i1277" type="#_x0000_t75" style="width:24pt;height:18pt" o:ole="">
                  <v:imagedata r:id="rId808" o:title=""/>
                </v:shape>
                <o:OLEObject Type="Embed" ProgID="Equation.3" ShapeID="_x0000_i1277" DrawAspect="Content" ObjectID="_1537268160" r:id="rId809"/>
              </w:object>
            </w:r>
          </w:p>
        </w:tc>
        <w:tc>
          <w:tcPr>
            <w:tcW w:w="625" w:type="pct"/>
            <w:vAlign w:val="center"/>
          </w:tcPr>
          <w:p w:rsidR="0052376C" w:rsidRPr="00EF398B" w:rsidRDefault="0052376C" w:rsidP="00773284">
            <w:pPr>
              <w:jc w:val="both"/>
              <w:rPr>
                <w:lang w:val="en-US"/>
              </w:rPr>
            </w:pPr>
            <w:r w:rsidRPr="00EF398B">
              <w:rPr>
                <w:lang w:val="en-US"/>
              </w:rPr>
              <w:t>29</w:t>
            </w:r>
          </w:p>
          <w:p w:rsidR="0052376C" w:rsidRPr="00EF398B" w:rsidRDefault="0052376C" w:rsidP="00773284">
            <w:pPr>
              <w:jc w:val="both"/>
              <w:rPr>
                <w:lang w:val="en-US"/>
              </w:rPr>
            </w:pPr>
            <w:r w:rsidRPr="00EF398B">
              <w:rPr>
                <w:lang w:val="en-US"/>
              </w:rPr>
              <w:t>9,4</w:t>
            </w:r>
          </w:p>
        </w:tc>
        <w:tc>
          <w:tcPr>
            <w:tcW w:w="625" w:type="pct"/>
            <w:vAlign w:val="center"/>
          </w:tcPr>
          <w:p w:rsidR="0052376C" w:rsidRPr="00EF398B" w:rsidRDefault="0052376C" w:rsidP="00773284">
            <w:pPr>
              <w:jc w:val="both"/>
              <w:rPr>
                <w:lang w:val="en-US"/>
              </w:rPr>
            </w:pPr>
            <w:r w:rsidRPr="00EF398B">
              <w:rPr>
                <w:lang w:val="en-US"/>
              </w:rPr>
              <w:t>49</w:t>
            </w:r>
          </w:p>
          <w:p w:rsidR="0052376C" w:rsidRPr="00EF398B" w:rsidRDefault="0052376C" w:rsidP="00773284">
            <w:pPr>
              <w:jc w:val="both"/>
              <w:rPr>
                <w:lang w:val="en-US"/>
              </w:rPr>
            </w:pPr>
            <w:r w:rsidRPr="00EF398B">
              <w:rPr>
                <w:lang w:val="en-US"/>
              </w:rPr>
              <w:t>16,4</w:t>
            </w:r>
          </w:p>
        </w:tc>
        <w:tc>
          <w:tcPr>
            <w:tcW w:w="625" w:type="pct"/>
            <w:vAlign w:val="center"/>
          </w:tcPr>
          <w:p w:rsidR="0052376C" w:rsidRPr="00EF398B" w:rsidRDefault="0052376C" w:rsidP="00773284">
            <w:pPr>
              <w:jc w:val="both"/>
              <w:rPr>
                <w:lang w:val="en-US"/>
              </w:rPr>
            </w:pPr>
            <w:r w:rsidRPr="00EF398B">
              <w:rPr>
                <w:lang w:val="en-US"/>
              </w:rPr>
              <w:t>98</w:t>
            </w:r>
          </w:p>
          <w:p w:rsidR="0052376C" w:rsidRPr="00EF398B" w:rsidRDefault="0052376C" w:rsidP="00773284">
            <w:pPr>
              <w:jc w:val="both"/>
              <w:rPr>
                <w:lang w:val="en-US"/>
              </w:rPr>
            </w:pPr>
            <w:r w:rsidRPr="00EF398B">
              <w:rPr>
                <w:lang w:val="en-US"/>
              </w:rPr>
              <w:t>30</w:t>
            </w:r>
          </w:p>
        </w:tc>
        <w:tc>
          <w:tcPr>
            <w:tcW w:w="625" w:type="pct"/>
            <w:vAlign w:val="center"/>
          </w:tcPr>
          <w:p w:rsidR="0052376C" w:rsidRPr="00EF398B" w:rsidRDefault="0052376C" w:rsidP="00773284">
            <w:pPr>
              <w:jc w:val="both"/>
              <w:rPr>
                <w:lang w:val="en-US"/>
              </w:rPr>
            </w:pPr>
            <w:r w:rsidRPr="00EF398B">
              <w:rPr>
                <w:lang w:val="en-US"/>
              </w:rPr>
              <w:t>123</w:t>
            </w:r>
          </w:p>
          <w:p w:rsidR="0052376C" w:rsidRPr="00EF398B" w:rsidRDefault="0052376C" w:rsidP="00773284">
            <w:pPr>
              <w:jc w:val="both"/>
              <w:rPr>
                <w:lang w:val="en-US"/>
              </w:rPr>
            </w:pPr>
            <w:r w:rsidRPr="00EF398B">
              <w:rPr>
                <w:lang w:val="en-US"/>
              </w:rPr>
              <w:t>35</w:t>
            </w:r>
          </w:p>
        </w:tc>
        <w:tc>
          <w:tcPr>
            <w:tcW w:w="625" w:type="pct"/>
            <w:vAlign w:val="center"/>
          </w:tcPr>
          <w:p w:rsidR="0052376C" w:rsidRPr="00EF398B" w:rsidRDefault="0052376C" w:rsidP="00773284">
            <w:pPr>
              <w:jc w:val="both"/>
              <w:rPr>
                <w:lang w:val="en-US"/>
              </w:rPr>
            </w:pPr>
            <w:r w:rsidRPr="00EF398B">
              <w:rPr>
                <w:lang w:val="en-US"/>
              </w:rPr>
              <w:t>175</w:t>
            </w:r>
          </w:p>
          <w:p w:rsidR="0052376C" w:rsidRPr="00EF398B" w:rsidRDefault="0052376C" w:rsidP="00773284">
            <w:pPr>
              <w:jc w:val="both"/>
              <w:rPr>
                <w:lang w:val="en-US"/>
              </w:rPr>
            </w:pPr>
            <w:r w:rsidRPr="00EF398B">
              <w:rPr>
                <w:lang w:val="en-US"/>
              </w:rPr>
              <w:t>47</w:t>
            </w:r>
          </w:p>
        </w:tc>
        <w:tc>
          <w:tcPr>
            <w:tcW w:w="625" w:type="pct"/>
            <w:vAlign w:val="center"/>
          </w:tcPr>
          <w:p w:rsidR="0052376C" w:rsidRPr="00EF398B" w:rsidRDefault="0052376C" w:rsidP="00773284">
            <w:pPr>
              <w:jc w:val="both"/>
              <w:rPr>
                <w:lang w:val="en-US"/>
              </w:rPr>
            </w:pPr>
            <w:r w:rsidRPr="00EF398B">
              <w:rPr>
                <w:lang w:val="en-US"/>
              </w:rPr>
              <w:t>254</w:t>
            </w:r>
          </w:p>
          <w:p w:rsidR="0052376C" w:rsidRPr="00EF398B" w:rsidRDefault="0052376C" w:rsidP="00773284">
            <w:pPr>
              <w:jc w:val="both"/>
              <w:rPr>
                <w:lang w:val="en-US"/>
              </w:rPr>
            </w:pPr>
            <w:r w:rsidRPr="00EF398B">
              <w:rPr>
                <w:lang w:val="en-US"/>
              </w:rPr>
              <w:t>61</w:t>
            </w:r>
          </w:p>
        </w:tc>
      </w:tr>
      <w:tr w:rsidR="0052376C" w:rsidRPr="00EF398B" w:rsidTr="00773284">
        <w:tc>
          <w:tcPr>
            <w:tcW w:w="625" w:type="pct"/>
            <w:vAlign w:val="center"/>
          </w:tcPr>
          <w:p w:rsidR="0052376C" w:rsidRPr="00EF398B" w:rsidRDefault="0052376C" w:rsidP="00773284">
            <w:pPr>
              <w:jc w:val="both"/>
            </w:pPr>
            <w:r w:rsidRPr="00EF398B">
              <w:rPr>
                <w:position w:val="-6"/>
              </w:rPr>
              <w:object w:dxaOrig="580" w:dyaOrig="320">
                <v:shape id="_x0000_i1278" type="#_x0000_t75" style="width:30pt;height:15pt" o:ole="">
                  <v:imagedata r:id="rId810" o:title=""/>
                </v:shape>
                <o:OLEObject Type="Embed" ProgID="Equation.3" ShapeID="_x0000_i1278" DrawAspect="Content" ObjectID="_1537268161" r:id="rId811"/>
              </w:object>
            </w:r>
          </w:p>
        </w:tc>
        <w:tc>
          <w:tcPr>
            <w:tcW w:w="625" w:type="pct"/>
            <w:vAlign w:val="center"/>
          </w:tcPr>
          <w:p w:rsidR="0052376C" w:rsidRPr="00EF398B" w:rsidRDefault="0052376C" w:rsidP="00773284">
            <w:pPr>
              <w:jc w:val="both"/>
            </w:pPr>
            <w:r w:rsidRPr="00EF398B">
              <w:rPr>
                <w:color w:val="000000"/>
                <w:position w:val="-10"/>
              </w:rPr>
              <w:object w:dxaOrig="340" w:dyaOrig="340">
                <v:shape id="_x0000_i1279" type="#_x0000_t75" style="width:18pt;height:18pt" o:ole="">
                  <v:imagedata r:id="rId796" o:title=""/>
                </v:shape>
                <o:OLEObject Type="Embed" ProgID="Equation.3" ShapeID="_x0000_i1279" DrawAspect="Content" ObjectID="_1537268162" r:id="rId812"/>
              </w:object>
            </w:r>
          </w:p>
          <w:p w:rsidR="0052376C" w:rsidRPr="00EF398B" w:rsidRDefault="0052376C" w:rsidP="00773284">
            <w:pPr>
              <w:jc w:val="both"/>
            </w:pPr>
            <w:r w:rsidRPr="00EF398B">
              <w:rPr>
                <w:position w:val="-10"/>
              </w:rPr>
              <w:object w:dxaOrig="460" w:dyaOrig="340">
                <v:shape id="_x0000_i1280" type="#_x0000_t75" style="width:24pt;height:18pt" o:ole="">
                  <v:imagedata r:id="rId808" o:title=""/>
                </v:shape>
                <o:OLEObject Type="Embed" ProgID="Equation.3" ShapeID="_x0000_i1280" DrawAspect="Content" ObjectID="_1537268163" r:id="rId813"/>
              </w:object>
            </w:r>
          </w:p>
        </w:tc>
        <w:tc>
          <w:tcPr>
            <w:tcW w:w="625" w:type="pct"/>
            <w:vAlign w:val="center"/>
          </w:tcPr>
          <w:p w:rsidR="0052376C" w:rsidRPr="00EF398B" w:rsidRDefault="0052376C" w:rsidP="00773284">
            <w:pPr>
              <w:jc w:val="both"/>
              <w:rPr>
                <w:lang w:val="en-US"/>
              </w:rPr>
            </w:pPr>
            <w:r w:rsidRPr="00EF398B">
              <w:rPr>
                <w:lang w:val="en-US"/>
              </w:rPr>
              <w:t>16</w:t>
            </w:r>
          </w:p>
          <w:p w:rsidR="0052376C" w:rsidRPr="00EF398B" w:rsidRDefault="0052376C" w:rsidP="00773284">
            <w:pPr>
              <w:jc w:val="both"/>
              <w:rPr>
                <w:lang w:val="en-US"/>
              </w:rPr>
            </w:pPr>
            <w:r w:rsidRPr="00EF398B">
              <w:rPr>
                <w:lang w:val="en-US"/>
              </w:rPr>
              <w:t>3,7</w:t>
            </w:r>
          </w:p>
        </w:tc>
        <w:tc>
          <w:tcPr>
            <w:tcW w:w="625" w:type="pct"/>
            <w:vAlign w:val="center"/>
          </w:tcPr>
          <w:p w:rsidR="0052376C" w:rsidRPr="00EF398B" w:rsidRDefault="0052376C" w:rsidP="00773284">
            <w:pPr>
              <w:jc w:val="both"/>
              <w:rPr>
                <w:lang w:val="en-US"/>
              </w:rPr>
            </w:pPr>
            <w:r w:rsidRPr="00EF398B">
              <w:rPr>
                <w:lang w:val="en-US"/>
              </w:rPr>
              <w:t>27</w:t>
            </w:r>
          </w:p>
          <w:p w:rsidR="0052376C" w:rsidRPr="00EF398B" w:rsidRDefault="0052376C" w:rsidP="00773284">
            <w:pPr>
              <w:jc w:val="both"/>
              <w:rPr>
                <w:lang w:val="en-US"/>
              </w:rPr>
            </w:pPr>
            <w:r w:rsidRPr="00EF398B">
              <w:rPr>
                <w:lang w:val="en-US"/>
              </w:rPr>
              <w:t>6,2</w:t>
            </w:r>
          </w:p>
        </w:tc>
        <w:tc>
          <w:tcPr>
            <w:tcW w:w="625" w:type="pct"/>
            <w:vAlign w:val="center"/>
          </w:tcPr>
          <w:p w:rsidR="0052376C" w:rsidRPr="00EF398B" w:rsidRDefault="0052376C" w:rsidP="00773284">
            <w:pPr>
              <w:jc w:val="both"/>
              <w:rPr>
                <w:lang w:val="en-US"/>
              </w:rPr>
            </w:pPr>
            <w:r w:rsidRPr="00EF398B">
              <w:rPr>
                <w:lang w:val="en-US"/>
              </w:rPr>
              <w:t>48</w:t>
            </w:r>
          </w:p>
          <w:p w:rsidR="0052376C" w:rsidRPr="00EF398B" w:rsidRDefault="0052376C" w:rsidP="00773284">
            <w:pPr>
              <w:jc w:val="both"/>
              <w:rPr>
                <w:lang w:val="en-US"/>
              </w:rPr>
            </w:pPr>
            <w:r w:rsidRPr="00EF398B">
              <w:rPr>
                <w:lang w:val="en-US"/>
              </w:rPr>
              <w:t>10,5</w:t>
            </w:r>
          </w:p>
        </w:tc>
        <w:tc>
          <w:tcPr>
            <w:tcW w:w="625" w:type="pct"/>
            <w:vAlign w:val="center"/>
          </w:tcPr>
          <w:p w:rsidR="0052376C" w:rsidRPr="00EF398B" w:rsidRDefault="0052376C" w:rsidP="00773284">
            <w:pPr>
              <w:jc w:val="both"/>
              <w:rPr>
                <w:lang w:val="en-US"/>
              </w:rPr>
            </w:pPr>
            <w:r w:rsidRPr="00EF398B">
              <w:rPr>
                <w:lang w:val="en-US"/>
              </w:rPr>
              <w:t>58</w:t>
            </w:r>
          </w:p>
          <w:p w:rsidR="0052376C" w:rsidRPr="00EF398B" w:rsidRDefault="0052376C" w:rsidP="00773284">
            <w:pPr>
              <w:jc w:val="both"/>
              <w:rPr>
                <w:lang w:val="en-US"/>
              </w:rPr>
            </w:pPr>
            <w:r w:rsidRPr="00EF398B">
              <w:rPr>
                <w:lang w:val="en-US"/>
              </w:rPr>
              <w:t>12,5</w:t>
            </w:r>
          </w:p>
        </w:tc>
        <w:tc>
          <w:tcPr>
            <w:tcW w:w="625" w:type="pct"/>
            <w:vAlign w:val="center"/>
          </w:tcPr>
          <w:p w:rsidR="0052376C" w:rsidRPr="00EF398B" w:rsidRDefault="0052376C" w:rsidP="00773284">
            <w:pPr>
              <w:jc w:val="both"/>
              <w:rPr>
                <w:lang w:val="en-US"/>
              </w:rPr>
            </w:pPr>
            <w:r w:rsidRPr="00EF398B">
              <w:rPr>
                <w:lang w:val="en-US"/>
              </w:rPr>
              <w:t>79</w:t>
            </w:r>
          </w:p>
          <w:p w:rsidR="0052376C" w:rsidRPr="00EF398B" w:rsidRDefault="0052376C" w:rsidP="00773284">
            <w:pPr>
              <w:jc w:val="both"/>
              <w:rPr>
                <w:lang w:val="en-US"/>
              </w:rPr>
            </w:pPr>
            <w:r w:rsidRPr="00EF398B">
              <w:rPr>
                <w:lang w:val="en-US"/>
              </w:rPr>
              <w:t>16</w:t>
            </w:r>
          </w:p>
        </w:tc>
        <w:tc>
          <w:tcPr>
            <w:tcW w:w="625" w:type="pct"/>
            <w:vAlign w:val="center"/>
          </w:tcPr>
          <w:p w:rsidR="0052376C" w:rsidRPr="00EF398B" w:rsidRDefault="0052376C" w:rsidP="00773284">
            <w:pPr>
              <w:jc w:val="both"/>
              <w:rPr>
                <w:lang w:val="en-US"/>
              </w:rPr>
            </w:pPr>
            <w:r w:rsidRPr="00EF398B">
              <w:rPr>
                <w:lang w:val="en-US"/>
              </w:rPr>
              <w:t>110</w:t>
            </w:r>
          </w:p>
          <w:p w:rsidR="0052376C" w:rsidRPr="00EF398B" w:rsidRDefault="0052376C" w:rsidP="00773284">
            <w:pPr>
              <w:jc w:val="both"/>
              <w:rPr>
                <w:lang w:val="en-US"/>
              </w:rPr>
            </w:pPr>
            <w:r w:rsidRPr="00EF398B">
              <w:rPr>
                <w:lang w:val="en-US"/>
              </w:rPr>
              <w:t>22</w:t>
            </w:r>
          </w:p>
        </w:tc>
      </w:tr>
    </w:tbl>
    <w:p w:rsidR="0052376C" w:rsidRPr="00EF398B" w:rsidRDefault="0052376C" w:rsidP="0052376C">
      <w:pPr>
        <w:jc w:val="both"/>
      </w:pPr>
    </w:p>
    <w:p w:rsidR="0052376C" w:rsidRPr="00EF398B" w:rsidRDefault="0052376C" w:rsidP="0052376C">
      <w:pPr>
        <w:ind w:firstLine="709"/>
        <w:jc w:val="both"/>
      </w:pPr>
      <w:r w:rsidRPr="00EF398B">
        <w:t>Используя данные табл.</w:t>
      </w:r>
      <w:r w:rsidR="00DA1C6D">
        <w:t>2.</w:t>
      </w:r>
      <w:r w:rsidRPr="00EF398B">
        <w:t>6 для любой примеси в кремнии и зная дозу внедренных ионов, можно расчетным путем найти профиль тор</w:t>
      </w:r>
      <w:r w:rsidRPr="00EF398B">
        <w:softHyphen/>
        <w:t>можения ионов в кристалле.</w:t>
      </w:r>
    </w:p>
    <w:p w:rsidR="0052376C" w:rsidRPr="00EF398B" w:rsidRDefault="0052376C" w:rsidP="0052376C">
      <w:pPr>
        <w:ind w:firstLine="709"/>
        <w:jc w:val="both"/>
      </w:pPr>
      <w:r w:rsidRPr="00EF398B">
        <w:t>На рис.</w:t>
      </w:r>
      <w:r w:rsidR="00DA1C6D">
        <w:t>2.</w:t>
      </w:r>
      <w:r w:rsidRPr="00EF398B">
        <w:t>18 показаны типичные кривые распределения фосфора и бора при ионном легировании кремния. Как следует из рисунка, макси</w:t>
      </w:r>
      <w:r w:rsidRPr="00EF398B">
        <w:softHyphen/>
        <w:t xml:space="preserve">мум концентрации внедренной примеси </w:t>
      </w:r>
      <w:r w:rsidRPr="00EF398B">
        <w:rPr>
          <w:position w:val="-10"/>
        </w:rPr>
        <w:object w:dxaOrig="580" w:dyaOrig="340">
          <v:shape id="_x0000_i1281" type="#_x0000_t75" style="width:30pt;height:18pt" o:ole="">
            <v:imagedata r:id="rId814" o:title=""/>
          </v:shape>
          <o:OLEObject Type="Embed" ProgID="Equation.3" ShapeID="_x0000_i1281" DrawAspect="Content" ObjectID="_1537268164" r:id="rId815"/>
        </w:object>
      </w:r>
      <w:r w:rsidRPr="00EF398B">
        <w:t xml:space="preserve"> не соответствует поверх</w:t>
      </w:r>
      <w:r w:rsidRPr="00EF398B">
        <w:softHyphen/>
        <w:t>ностной концентрации (что было характерно для диффузионных про</w:t>
      </w:r>
      <w:r w:rsidRPr="00EF398B">
        <w:softHyphen/>
        <w:t>цессов), а наблюдается в глубине полупроводника. С увеличением энергии ионов максимум концентрации ионов перемещается в глубь полупроводника, а поверхностная концентрация уменьшается.</w:t>
      </w:r>
    </w:p>
    <w:p w:rsidR="0052376C" w:rsidRPr="00EF398B" w:rsidRDefault="0052376C" w:rsidP="0052376C">
      <w:pPr>
        <w:ind w:firstLine="709"/>
        <w:jc w:val="both"/>
      </w:pPr>
    </w:p>
    <w:p w:rsidR="0052376C" w:rsidRPr="00EF398B" w:rsidRDefault="0052376C" w:rsidP="0052376C">
      <w:pPr>
        <w:jc w:val="center"/>
      </w:pPr>
      <w:r w:rsidRPr="00EF398B">
        <w:rPr>
          <w:noProof/>
          <w:lang w:eastAsia="ru-RU"/>
        </w:rPr>
        <w:lastRenderedPageBreak/>
        <w:drawing>
          <wp:inline distT="0" distB="0" distL="0" distR="0">
            <wp:extent cx="5553075" cy="4391025"/>
            <wp:effectExtent l="0" t="0" r="9525" b="9525"/>
            <wp:docPr id="41" name="Рисунок 15" descr="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9" descr="534"/>
                    <pic:cNvPicPr>
                      <a:picLocks noChangeAspect="1" noChangeArrowheads="1"/>
                    </pic:cNvPicPr>
                  </pic:nvPicPr>
                  <pic:blipFill>
                    <a:blip r:embed="rId8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76C" w:rsidRPr="00EF398B" w:rsidRDefault="0052376C" w:rsidP="0052376C">
      <w:pPr>
        <w:jc w:val="center"/>
      </w:pPr>
      <w:r w:rsidRPr="00EF398B">
        <w:t xml:space="preserve">Рис. </w:t>
      </w:r>
      <w:r w:rsidR="00DA1C6D">
        <w:t>2.</w:t>
      </w:r>
      <w:r w:rsidRPr="00EF398B">
        <w:t>18 Распределение фосфора (а) и (б) в кремнии</w:t>
      </w:r>
    </w:p>
    <w:p w:rsidR="0052376C" w:rsidRPr="00EF398B" w:rsidRDefault="0052376C" w:rsidP="0052376C">
      <w:pPr>
        <w:jc w:val="center"/>
      </w:pPr>
      <w:r w:rsidRPr="00EF398B">
        <w:t>при имплантации с различными энергиями.</w:t>
      </w:r>
    </w:p>
    <w:p w:rsidR="0052376C" w:rsidRPr="00EF398B" w:rsidRDefault="0052376C" w:rsidP="0052376C">
      <w:pPr>
        <w:jc w:val="both"/>
      </w:pPr>
    </w:p>
    <w:p w:rsidR="0052376C" w:rsidRPr="00EF398B" w:rsidRDefault="0052376C" w:rsidP="0052376C">
      <w:pPr>
        <w:ind w:firstLine="709"/>
        <w:jc w:val="both"/>
      </w:pPr>
      <w:r w:rsidRPr="00EF398B">
        <w:t>Максимум концентрации внедренных ионов отстоит от поверхно</w:t>
      </w:r>
      <w:r w:rsidRPr="00EF398B">
        <w:softHyphen/>
        <w:t xml:space="preserve">сти мишени на расстоянии </w:t>
      </w:r>
      <w:r w:rsidRPr="00EF398B">
        <w:rPr>
          <w:position w:val="-10"/>
        </w:rPr>
        <w:object w:dxaOrig="340" w:dyaOrig="360">
          <v:shape id="_x0000_i1282" type="#_x0000_t75" style="width:18pt;height:18pt" o:ole="">
            <v:imagedata r:id="rId776" o:title=""/>
          </v:shape>
          <o:OLEObject Type="Embed" ProgID="Equation.3" ShapeID="_x0000_i1282" DrawAspect="Content" ObjectID="_1537268165" r:id="rId817"/>
        </w:object>
      </w:r>
      <w:r w:rsidRPr="00EF398B">
        <w:t>, а его величина, как следует из (</w:t>
      </w:r>
      <w:r w:rsidR="00DA1C6D">
        <w:t>2.</w:t>
      </w:r>
      <w:r w:rsidRPr="00EF398B">
        <w:t>24), равна</w:t>
      </w:r>
    </w:p>
    <w:p w:rsidR="0052376C" w:rsidRPr="00EF398B" w:rsidRDefault="0052376C" w:rsidP="0052376C">
      <w:pPr>
        <w:jc w:val="both"/>
      </w:pPr>
    </w:p>
    <w:p w:rsidR="0052376C" w:rsidRPr="00EF398B" w:rsidRDefault="0052376C" w:rsidP="0052376C">
      <w:pPr>
        <w:jc w:val="both"/>
        <w:rPr>
          <w:lang w:val="en-US"/>
        </w:rPr>
      </w:pPr>
      <w:r w:rsidRPr="00EF398B">
        <w:rPr>
          <w:position w:val="-32"/>
        </w:rPr>
        <w:object w:dxaOrig="3620" w:dyaOrig="720">
          <v:shape id="_x0000_i1283" type="#_x0000_t75" style="width:181.5pt;height:36.75pt" o:ole="">
            <v:imagedata r:id="rId818" o:title=""/>
          </v:shape>
          <o:OLEObject Type="Embed" ProgID="Equation.3" ShapeID="_x0000_i1283" DrawAspect="Content" ObjectID="_1537268166" r:id="rId819"/>
        </w:object>
      </w:r>
    </w:p>
    <w:p w:rsidR="0052376C" w:rsidRPr="00EF398B" w:rsidRDefault="0052376C" w:rsidP="0052376C">
      <w:pPr>
        <w:jc w:val="both"/>
        <w:rPr>
          <w:lang w:val="en-US"/>
        </w:rPr>
      </w:pPr>
    </w:p>
    <w:p w:rsidR="0052376C" w:rsidRPr="00EF398B" w:rsidRDefault="0052376C" w:rsidP="0052376C">
      <w:pPr>
        <w:pStyle w:val="4"/>
        <w:rPr>
          <w:b w:val="0"/>
          <w:sz w:val="28"/>
          <w:szCs w:val="28"/>
        </w:rPr>
      </w:pPr>
      <w:bookmarkStart w:id="70" w:name="_Toc146469096"/>
      <w:bookmarkStart w:id="71" w:name="_Toc146470750"/>
      <w:bookmarkStart w:id="72" w:name="_Toc146903874"/>
      <w:r w:rsidRPr="00EF398B">
        <w:rPr>
          <w:b w:val="0"/>
          <w:sz w:val="28"/>
          <w:szCs w:val="28"/>
        </w:rPr>
        <w:t>Распределение примеси в интегральных структурах</w:t>
      </w:r>
      <w:bookmarkEnd w:id="70"/>
      <w:bookmarkEnd w:id="71"/>
      <w:bookmarkEnd w:id="72"/>
    </w:p>
    <w:p w:rsidR="0052376C" w:rsidRPr="00EF398B" w:rsidRDefault="0052376C" w:rsidP="0052376C">
      <w:pPr>
        <w:pStyle w:val="5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73" w:name="_Toc146470751"/>
      <w:r w:rsidRPr="00EF398B">
        <w:rPr>
          <w:rFonts w:ascii="Times New Roman" w:hAnsi="Times New Roman" w:cs="Times New Roman"/>
          <w:color w:val="auto"/>
          <w:sz w:val="28"/>
          <w:szCs w:val="28"/>
        </w:rPr>
        <w:t>Распределение примеси в двухслойной мишени</w:t>
      </w:r>
      <w:bookmarkEnd w:id="73"/>
    </w:p>
    <w:p w:rsidR="0052376C" w:rsidRPr="00EF398B" w:rsidRDefault="0052376C" w:rsidP="0052376C">
      <w:pPr>
        <w:ind w:firstLine="709"/>
        <w:jc w:val="both"/>
      </w:pPr>
      <w:r w:rsidRPr="00EF398B">
        <w:t xml:space="preserve">В планарной технологии внедрение ионов проводится локально с использованием масок из различных материалов. Чаще всего маской служит слой диоксида или нитрида кремния. Используются также металлы, например, молибден и вольфрам, пленки фоторезиста. Ясно, что для защиты </w:t>
      </w:r>
      <w:r w:rsidRPr="00EF398B">
        <w:lastRenderedPageBreak/>
        <w:t>кремния необходимо знать, какой должна быть толщина маскирующей пленки.</w:t>
      </w:r>
    </w:p>
    <w:p w:rsidR="0052376C" w:rsidRPr="00EF398B" w:rsidRDefault="0052376C" w:rsidP="0052376C">
      <w:pPr>
        <w:ind w:firstLine="709"/>
        <w:jc w:val="both"/>
      </w:pPr>
      <w:r w:rsidRPr="00EF398B">
        <w:t>Кроме того, для предотвращения каналирования внедрение ионов часто проводят через тонкий слой аморфного диэлектрика (</w:t>
      </w:r>
      <w:r w:rsidRPr="00EF398B">
        <w:rPr>
          <w:position w:val="-12"/>
        </w:rPr>
        <w:object w:dxaOrig="1180" w:dyaOrig="360">
          <v:shape id="_x0000_i1284" type="#_x0000_t75" style="width:58.5pt;height:18pt" o:ole="">
            <v:imagedata r:id="rId820" o:title=""/>
          </v:shape>
          <o:OLEObject Type="Embed" ProgID="Equation.3" ShapeID="_x0000_i1284" DrawAspect="Content" ObjectID="_1537268167" r:id="rId821"/>
        </w:object>
      </w:r>
      <w:r w:rsidRPr="00EF398B">
        <w:t>), который в этом случае служит рассеивающим слоем, т.е. поток ионов в сам полупроводник внедряется уже под некоторым углом к поверхно</w:t>
      </w:r>
      <w:r w:rsidRPr="00EF398B">
        <w:softHyphen/>
        <w:t>сти, так что кристалл для этих ионов представляет собой как бы аморф</w:t>
      </w:r>
      <w:r w:rsidRPr="00EF398B">
        <w:softHyphen/>
        <w:t>ное образование. В этом случае необходимо учесть влияние второго слоя на распределение ионов.</w:t>
      </w:r>
    </w:p>
    <w:p w:rsidR="0052376C" w:rsidRPr="00EF398B" w:rsidRDefault="0052376C" w:rsidP="0052376C">
      <w:pPr>
        <w:ind w:firstLine="709"/>
        <w:jc w:val="both"/>
        <w:rPr>
          <w:vertAlign w:val="subscript"/>
          <w:lang w:val="en-US"/>
        </w:rPr>
      </w:pPr>
      <w:r w:rsidRPr="00EF398B">
        <w:t xml:space="preserve">Для точного вычисления профилей такого распределения нужно либо пользоваться методом Монте-Карло, либо решать транспортное уравнение Больцмана. Оба метода сложны и требуют неоправданно больших затрат машинного времени. Для практических задач можно использовать простой прием, пригодный для материалов, имеющих близкие атомные номера и массы, как в случае </w:t>
      </w:r>
      <w:r w:rsidRPr="00EF398B">
        <w:rPr>
          <w:position w:val="-12"/>
        </w:rPr>
        <w:object w:dxaOrig="1180" w:dyaOrig="360">
          <v:shape id="_x0000_i1285" type="#_x0000_t75" style="width:58.5pt;height:18pt" o:ole="">
            <v:imagedata r:id="rId822" o:title=""/>
          </v:shape>
          <o:OLEObject Type="Embed" ProgID="Equation.3" ShapeID="_x0000_i1285" DrawAspect="Content" ObjectID="_1537268168" r:id="rId823"/>
        </w:object>
      </w:r>
      <w:r w:rsidRPr="00EF398B">
        <w:t>для крем</w:t>
      </w:r>
      <w:r w:rsidRPr="00EF398B">
        <w:softHyphen/>
        <w:t xml:space="preserve">ния. Считая распределение гауссовым, предполагается, что пробеги в каждом из этих слоев известны. В маскирующем слое толщиной </w:t>
      </w:r>
      <w:r w:rsidRPr="00EF398B">
        <w:rPr>
          <w:position w:val="-10"/>
        </w:rPr>
        <w:object w:dxaOrig="260" w:dyaOrig="340">
          <v:shape id="_x0000_i1286" type="#_x0000_t75" style="width:13.5pt;height:18pt" o:ole="">
            <v:imagedata r:id="rId824" o:title=""/>
          </v:shape>
          <o:OLEObject Type="Embed" ProgID="Equation.3" ShapeID="_x0000_i1286" DrawAspect="Content" ObjectID="_1537268169" r:id="rId825"/>
        </w:object>
      </w:r>
      <w:r w:rsidRPr="00EF398B">
        <w:t>, будет находиться количество примеси Ф</w:t>
      </w:r>
      <w:r w:rsidRPr="00EF398B">
        <w:rPr>
          <w:vertAlign w:val="subscript"/>
        </w:rPr>
        <w:t>1</w:t>
      </w:r>
    </w:p>
    <w:p w:rsidR="0052376C" w:rsidRPr="00EF398B" w:rsidRDefault="0052376C" w:rsidP="0052376C">
      <w:pPr>
        <w:jc w:val="both"/>
        <w:rPr>
          <w:lang w:val="en-US"/>
        </w:rPr>
      </w:pPr>
    </w:p>
    <w:p w:rsidR="0052376C" w:rsidRPr="00EF398B" w:rsidRDefault="0052376C" w:rsidP="0052376C">
      <w:pPr>
        <w:jc w:val="both"/>
        <w:rPr>
          <w:lang w:val="en-US"/>
        </w:rPr>
      </w:pPr>
      <w:r w:rsidRPr="00EF398B">
        <w:rPr>
          <w:position w:val="-32"/>
        </w:rPr>
        <w:object w:dxaOrig="3540" w:dyaOrig="760">
          <v:shape id="_x0000_i1287" type="#_x0000_t75" style="width:231pt;height:45pt" o:ole="">
            <v:imagedata r:id="rId826" o:title=""/>
          </v:shape>
          <o:OLEObject Type="Embed" ProgID="Equation.3" ShapeID="_x0000_i1287" DrawAspect="Content" ObjectID="_1537268170" r:id="rId827"/>
        </w:object>
      </w:r>
    </w:p>
    <w:p w:rsidR="0052376C" w:rsidRPr="00EF398B" w:rsidRDefault="0052376C" w:rsidP="0052376C">
      <w:pPr>
        <w:jc w:val="both"/>
        <w:rPr>
          <w:lang w:val="en-US"/>
        </w:rPr>
      </w:pPr>
    </w:p>
    <w:p w:rsidR="0052376C" w:rsidRPr="00EF398B" w:rsidRDefault="0052376C" w:rsidP="0052376C">
      <w:pPr>
        <w:ind w:firstLine="709"/>
        <w:jc w:val="both"/>
      </w:pPr>
      <w:r w:rsidRPr="00EF398B">
        <w:t xml:space="preserve">В полупроводник попадает примесь, количество которой равно </w:t>
      </w:r>
      <w:r w:rsidRPr="00EF398B">
        <w:rPr>
          <w:position w:val="-10"/>
        </w:rPr>
        <w:object w:dxaOrig="1160" w:dyaOrig="340">
          <v:shape id="_x0000_i1288" type="#_x0000_t75" style="width:58.5pt;height:18pt" o:ole="">
            <v:imagedata r:id="rId828" o:title=""/>
          </v:shape>
          <o:OLEObject Type="Embed" ProgID="Equation.3" ShapeID="_x0000_i1288" DrawAspect="Content" ObjectID="_1537268171" r:id="rId829"/>
        </w:object>
      </w:r>
      <w:r w:rsidRPr="00EF398B">
        <w:t xml:space="preserve">. Если толщину полупроводника </w:t>
      </w:r>
      <w:r w:rsidRPr="00EF398B">
        <w:rPr>
          <w:position w:val="-10"/>
        </w:rPr>
        <w:object w:dxaOrig="300" w:dyaOrig="340">
          <v:shape id="_x0000_i1289" type="#_x0000_t75" style="width:15pt;height:18pt" o:ole="">
            <v:imagedata r:id="rId830" o:title=""/>
          </v:shape>
          <o:OLEObject Type="Embed" ProgID="Equation.3" ShapeID="_x0000_i1289" DrawAspect="Content" ObjectID="_1537268172" r:id="rId831"/>
        </w:object>
      </w:r>
      <w:r w:rsidRPr="00EF398B">
        <w:t xml:space="preserve"> выбрать так, чтобы в ней содержалось количество примеси </w:t>
      </w:r>
      <w:r w:rsidRPr="00EF398B">
        <w:rPr>
          <w:position w:val="-10"/>
        </w:rPr>
        <w:object w:dxaOrig="300" w:dyaOrig="340">
          <v:shape id="_x0000_i1290" type="#_x0000_t75" style="width:15pt;height:18pt" o:ole="">
            <v:imagedata r:id="rId832" o:title=""/>
          </v:shape>
          <o:OLEObject Type="Embed" ProgID="Equation.3" ShapeID="_x0000_i1290" DrawAspect="Content" ObjectID="_1537268173" r:id="rId833"/>
        </w:object>
      </w:r>
      <w:r w:rsidRPr="00EF398B">
        <w:t>, как и в маскирующем слое, то для такой ситуации</w:t>
      </w:r>
    </w:p>
    <w:p w:rsidR="0052376C" w:rsidRPr="00EF398B" w:rsidRDefault="0052376C" w:rsidP="0052376C">
      <w:pPr>
        <w:jc w:val="both"/>
      </w:pPr>
    </w:p>
    <w:p w:rsidR="0052376C" w:rsidRPr="00EF398B" w:rsidRDefault="0052376C" w:rsidP="0052376C">
      <w:pPr>
        <w:ind w:firstLine="709"/>
        <w:jc w:val="both"/>
        <w:rPr>
          <w:lang w:val="en-US"/>
        </w:rPr>
      </w:pPr>
      <w:r w:rsidRPr="00EF398B">
        <w:rPr>
          <w:position w:val="-32"/>
        </w:rPr>
        <w:object w:dxaOrig="3660" w:dyaOrig="760">
          <v:shape id="_x0000_i1291" type="#_x0000_t75" style="width:225pt;height:43.5pt" o:ole="">
            <v:imagedata r:id="rId834" o:title=""/>
          </v:shape>
          <o:OLEObject Type="Embed" ProgID="Equation.3" ShapeID="_x0000_i1291" DrawAspect="Content" ObjectID="_1537268174" r:id="rId835"/>
        </w:object>
      </w:r>
    </w:p>
    <w:p w:rsidR="0052376C" w:rsidRPr="00EF398B" w:rsidRDefault="0052376C" w:rsidP="0052376C">
      <w:pPr>
        <w:ind w:firstLine="709"/>
        <w:jc w:val="both"/>
      </w:pPr>
    </w:p>
    <w:p w:rsidR="0052376C" w:rsidRPr="00EF398B" w:rsidRDefault="0052376C" w:rsidP="0052376C">
      <w:pPr>
        <w:ind w:firstLine="709"/>
        <w:jc w:val="both"/>
        <w:rPr>
          <w:lang w:val="en-US"/>
        </w:rPr>
      </w:pPr>
      <w:r w:rsidRPr="00EF398B">
        <w:t>Очевидно,</w:t>
      </w:r>
    </w:p>
    <w:p w:rsidR="0052376C" w:rsidRPr="00EF398B" w:rsidRDefault="0052376C" w:rsidP="0052376C">
      <w:pPr>
        <w:ind w:firstLine="709"/>
        <w:jc w:val="both"/>
        <w:rPr>
          <w:lang w:val="en-US"/>
        </w:rPr>
      </w:pPr>
    </w:p>
    <w:p w:rsidR="0052376C" w:rsidRPr="00EF398B" w:rsidRDefault="0052376C" w:rsidP="0052376C">
      <w:pPr>
        <w:ind w:firstLine="709"/>
        <w:jc w:val="both"/>
      </w:pPr>
      <w:r w:rsidRPr="00EF398B">
        <w:rPr>
          <w:position w:val="-32"/>
        </w:rPr>
        <w:object w:dxaOrig="2700" w:dyaOrig="740">
          <v:shape id="_x0000_i1292" type="#_x0000_t75" style="width:135pt;height:36.75pt" o:ole="">
            <v:imagedata r:id="rId836" o:title=""/>
          </v:shape>
          <o:OLEObject Type="Embed" ProgID="Equation.3" ShapeID="_x0000_i1292" DrawAspect="Content" ObjectID="_1537268175" r:id="rId837"/>
        </w:object>
      </w:r>
    </w:p>
    <w:p w:rsidR="0052376C" w:rsidRPr="00EF398B" w:rsidRDefault="0052376C" w:rsidP="0052376C">
      <w:pPr>
        <w:jc w:val="both"/>
      </w:pPr>
    </w:p>
    <w:p w:rsidR="0052376C" w:rsidRPr="00EF398B" w:rsidRDefault="0052376C" w:rsidP="0052376C">
      <w:pPr>
        <w:jc w:val="both"/>
        <w:rPr>
          <w:lang w:val="en-US"/>
        </w:rPr>
      </w:pPr>
      <w:r w:rsidRPr="00EF398B">
        <w:t>а значит,</w:t>
      </w:r>
    </w:p>
    <w:p w:rsidR="0052376C" w:rsidRPr="00EF398B" w:rsidRDefault="0052376C" w:rsidP="0052376C">
      <w:pPr>
        <w:ind w:firstLine="709"/>
        <w:jc w:val="both"/>
        <w:rPr>
          <w:lang w:val="en-US"/>
        </w:rPr>
      </w:pPr>
    </w:p>
    <w:p w:rsidR="0052376C" w:rsidRPr="00EF398B" w:rsidRDefault="0052376C" w:rsidP="0052376C">
      <w:pPr>
        <w:ind w:firstLine="709"/>
        <w:jc w:val="both"/>
        <w:rPr>
          <w:lang w:val="en-US"/>
        </w:rPr>
      </w:pPr>
      <w:r w:rsidRPr="00EF398B">
        <w:rPr>
          <w:position w:val="-32"/>
        </w:rPr>
        <w:object w:dxaOrig="2000" w:dyaOrig="740">
          <v:shape id="_x0000_i1293" type="#_x0000_t75" style="width:100.5pt;height:36.75pt" o:ole="">
            <v:imagedata r:id="rId838" o:title=""/>
          </v:shape>
          <o:OLEObject Type="Embed" ProgID="Equation.3" ShapeID="_x0000_i1293" DrawAspect="Content" ObjectID="_1537268176" r:id="rId839"/>
        </w:object>
      </w:r>
    </w:p>
    <w:p w:rsidR="0052376C" w:rsidRPr="00EF398B" w:rsidRDefault="0052376C" w:rsidP="0052376C">
      <w:pPr>
        <w:ind w:firstLine="709"/>
        <w:jc w:val="both"/>
        <w:rPr>
          <w:lang w:val="en-US"/>
        </w:rPr>
      </w:pPr>
    </w:p>
    <w:p w:rsidR="0052376C" w:rsidRPr="00EF398B" w:rsidRDefault="0052376C" w:rsidP="0052376C">
      <w:pPr>
        <w:ind w:firstLine="709"/>
        <w:jc w:val="both"/>
      </w:pPr>
      <w:r w:rsidRPr="00EF398B">
        <w:t xml:space="preserve"> Для повышения воспроизводимости параметров диффузионных слоев (особенно при диффузии бора) применяются новые твердые ис</w:t>
      </w:r>
      <w:r w:rsidRPr="00EF398B">
        <w:softHyphen/>
        <w:t>точники примеси, называемые параллельными. В этом случае источни</w:t>
      </w:r>
      <w:r w:rsidRPr="00EF398B">
        <w:softHyphen/>
        <w:t>ками примеси являются либо пластины кварца, покрытые тонким слоем окисла примеси (газ-носитель протекает между ними, пары примеси, диффундируя в газе, попадают на кремний), либо твердые соединения примеси в виде тонких пластин (например, нитрид бора). Используется чередование пластин кремния и пластин - источников примеси. Воспро</w:t>
      </w:r>
      <w:r w:rsidRPr="00EF398B">
        <w:softHyphen/>
        <w:t>изводимость поверхностного сопротивления с применением параллель</w:t>
      </w:r>
      <w:r w:rsidRPr="00EF398B">
        <w:softHyphen/>
        <w:t>ных источников достигает ±(2 - 3) % при уровне 500 – 600 Ом.</w:t>
      </w:r>
    </w:p>
    <w:p w:rsidR="0052376C" w:rsidRPr="00EF398B" w:rsidRDefault="0052376C" w:rsidP="0052376C">
      <w:pPr>
        <w:ind w:firstLine="709"/>
        <w:jc w:val="both"/>
      </w:pPr>
      <w:r w:rsidRPr="00EF398B">
        <w:t xml:space="preserve">Отсюда толщина слоя кремния </w:t>
      </w:r>
      <w:r w:rsidRPr="00EF398B">
        <w:rPr>
          <w:lang w:val="en-US"/>
        </w:rPr>
        <w:t>d</w:t>
      </w:r>
      <w:r w:rsidRPr="00EF398B">
        <w:rPr>
          <w:vertAlign w:val="subscript"/>
        </w:rPr>
        <w:t>2</w:t>
      </w:r>
      <w:r w:rsidRPr="00EF398B">
        <w:t>, эквивалентного по количеству примеси диэлектрику, равна</w:t>
      </w:r>
    </w:p>
    <w:p w:rsidR="0052376C" w:rsidRPr="00EF398B" w:rsidRDefault="0052376C" w:rsidP="0052376C">
      <w:pPr>
        <w:jc w:val="both"/>
      </w:pPr>
    </w:p>
    <w:p w:rsidR="0052376C" w:rsidRPr="00EF398B" w:rsidRDefault="0052376C" w:rsidP="0052376C">
      <w:pPr>
        <w:jc w:val="center"/>
      </w:pPr>
      <w:r w:rsidRPr="00EF398B">
        <w:rPr>
          <w:color w:val="000000"/>
          <w:position w:val="-30"/>
          <w:lang w:val="en-US"/>
        </w:rPr>
        <w:object w:dxaOrig="2620" w:dyaOrig="720">
          <v:shape id="_x0000_i1294" type="#_x0000_t75" style="width:132pt;height:36.75pt" o:ole="">
            <v:imagedata r:id="rId840" o:title=""/>
          </v:shape>
          <o:OLEObject Type="Embed" ProgID="Equation.3" ShapeID="_x0000_i1294" DrawAspect="Content" ObjectID="_1537268177" r:id="rId841"/>
        </w:object>
      </w:r>
      <w:r w:rsidRPr="00EF398B">
        <w:t>.</w:t>
      </w:r>
    </w:p>
    <w:p w:rsidR="0052376C" w:rsidRPr="00EF398B" w:rsidRDefault="0052376C" w:rsidP="0052376C">
      <w:pPr>
        <w:jc w:val="both"/>
      </w:pPr>
    </w:p>
    <w:p w:rsidR="0052376C" w:rsidRPr="00EF398B" w:rsidRDefault="0052376C" w:rsidP="0052376C">
      <w:pPr>
        <w:ind w:firstLine="709"/>
        <w:jc w:val="both"/>
      </w:pPr>
      <w:r w:rsidRPr="00EF398B">
        <w:t>В результате распределения примеси в маске и в полупроводнике определяются выражениями</w:t>
      </w:r>
    </w:p>
    <w:p w:rsidR="0052376C" w:rsidRPr="00EF398B" w:rsidRDefault="0052376C" w:rsidP="0052376C">
      <w:pPr>
        <w:jc w:val="both"/>
      </w:pPr>
    </w:p>
    <w:p w:rsidR="0052376C" w:rsidRPr="00EF398B" w:rsidRDefault="0052376C" w:rsidP="0052376C">
      <w:pPr>
        <w:jc w:val="center"/>
      </w:pPr>
      <w:r w:rsidRPr="00EF398B">
        <w:rPr>
          <w:position w:val="-36"/>
          <w:lang w:val="en-US"/>
        </w:rPr>
        <w:object w:dxaOrig="3660" w:dyaOrig="840">
          <v:shape id="_x0000_i1295" type="#_x0000_t75" style="width:183pt;height:42pt" o:ole="">
            <v:imagedata r:id="rId842" o:title=""/>
          </v:shape>
          <o:OLEObject Type="Embed" ProgID="Equation.3" ShapeID="_x0000_i1295" DrawAspect="Content" ObjectID="_1537268178" r:id="rId843"/>
        </w:object>
      </w:r>
      <w:r w:rsidRPr="00EF398B">
        <w:tab/>
      </w:r>
      <w:r w:rsidRPr="00EF398B">
        <w:rPr>
          <w:position w:val="-10"/>
          <w:lang w:val="en-US"/>
        </w:rPr>
        <w:object w:dxaOrig="960" w:dyaOrig="340">
          <v:shape id="_x0000_i1296" type="#_x0000_t75" style="width:48pt;height:18pt" o:ole="">
            <v:imagedata r:id="rId844" o:title=""/>
          </v:shape>
          <o:OLEObject Type="Embed" ProgID="Equation.3" ShapeID="_x0000_i1296" DrawAspect="Content" ObjectID="_1537268179" r:id="rId845"/>
        </w:object>
      </w:r>
      <w:r w:rsidRPr="00EF398B">
        <w:t>;</w:t>
      </w:r>
    </w:p>
    <w:p w:rsidR="0052376C" w:rsidRPr="00EF398B" w:rsidRDefault="0052376C" w:rsidP="0052376C">
      <w:pPr>
        <w:jc w:val="center"/>
      </w:pPr>
      <w:r w:rsidRPr="00EF398B">
        <w:rPr>
          <w:position w:val="-76"/>
          <w:lang w:val="en-US"/>
        </w:rPr>
        <w:object w:dxaOrig="5460" w:dyaOrig="1640">
          <v:shape id="_x0000_i1297" type="#_x0000_t75" style="width:273pt;height:82.5pt" o:ole="">
            <v:imagedata r:id="rId846" o:title=""/>
          </v:shape>
          <o:OLEObject Type="Embed" ProgID="Equation.3" ShapeID="_x0000_i1297" DrawAspect="Content" ObjectID="_1537268180" r:id="rId847"/>
        </w:object>
      </w:r>
      <w:r w:rsidRPr="00EF398B">
        <w:tab/>
      </w:r>
      <w:r w:rsidRPr="00EF398B">
        <w:rPr>
          <w:position w:val="-10"/>
          <w:lang w:val="en-US"/>
        </w:rPr>
        <w:object w:dxaOrig="620" w:dyaOrig="340">
          <v:shape id="_x0000_i1298" type="#_x0000_t75" style="width:31.5pt;height:18pt" o:ole="">
            <v:imagedata r:id="rId848" o:title=""/>
          </v:shape>
          <o:OLEObject Type="Embed" ProgID="Equation.3" ShapeID="_x0000_i1298" DrawAspect="Content" ObjectID="_1537268181" r:id="rId849"/>
        </w:object>
      </w:r>
    </w:p>
    <w:p w:rsidR="0052376C" w:rsidRPr="00EF398B" w:rsidRDefault="0052376C" w:rsidP="0052376C">
      <w:pPr>
        <w:jc w:val="both"/>
      </w:pPr>
    </w:p>
    <w:p w:rsidR="0052376C" w:rsidRPr="00EF398B" w:rsidRDefault="0052376C" w:rsidP="0052376C">
      <w:pPr>
        <w:ind w:firstLine="709"/>
        <w:jc w:val="both"/>
      </w:pPr>
      <w:r w:rsidRPr="00EF398B">
        <w:t>Следует отметить, что на границе двух фаз из-за различий в тормозной способности кремния и диэлектрика концентрация примеси должна изменяться скачком (рис.</w:t>
      </w:r>
      <w:r w:rsidR="00DA1C6D">
        <w:t>2.</w:t>
      </w:r>
      <w:r w:rsidRPr="00EF398B">
        <w:t>19).</w:t>
      </w:r>
    </w:p>
    <w:p w:rsidR="0052376C" w:rsidRPr="00EF398B" w:rsidRDefault="0052376C" w:rsidP="0052376C">
      <w:pPr>
        <w:jc w:val="both"/>
      </w:pPr>
    </w:p>
    <w:p w:rsidR="0052376C" w:rsidRPr="00EF398B" w:rsidRDefault="0052376C" w:rsidP="0052376C">
      <w:pPr>
        <w:jc w:val="center"/>
        <w:rPr>
          <w:lang w:val="en-US"/>
        </w:rPr>
      </w:pPr>
      <w:r w:rsidRPr="00EF398B">
        <w:rPr>
          <w:noProof/>
          <w:lang w:eastAsia="ru-RU"/>
        </w:rPr>
        <w:drawing>
          <wp:inline distT="0" distB="0" distL="0" distR="0">
            <wp:extent cx="2971800" cy="2800350"/>
            <wp:effectExtent l="0" t="0" r="0" b="0"/>
            <wp:docPr id="4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7"/>
                    <pic:cNvPicPr>
                      <a:picLocks noChangeAspect="1" noChangeArrowheads="1"/>
                    </pic:cNvPicPr>
                  </pic:nvPicPr>
                  <pic:blipFill>
                    <a:blip r:embed="rId85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76C" w:rsidRPr="00EF398B" w:rsidRDefault="0052376C" w:rsidP="0052376C">
      <w:pPr>
        <w:jc w:val="center"/>
      </w:pPr>
      <w:r w:rsidRPr="00EF398B">
        <w:t>Рис.</w:t>
      </w:r>
      <w:r w:rsidR="00DA1C6D">
        <w:t>2.</w:t>
      </w:r>
      <w:r w:rsidRPr="00EF398B">
        <w:t>19. Распределение примеси</w:t>
      </w:r>
    </w:p>
    <w:p w:rsidR="0052376C" w:rsidRPr="00EF398B" w:rsidRDefault="0052376C" w:rsidP="0052376C">
      <w:pPr>
        <w:jc w:val="center"/>
      </w:pPr>
      <w:r w:rsidRPr="00EF398B">
        <w:t>в двухслойной структуре</w:t>
      </w:r>
    </w:p>
    <w:p w:rsidR="0052376C" w:rsidRPr="00EF398B" w:rsidRDefault="0052376C" w:rsidP="0052376C">
      <w:pPr>
        <w:jc w:val="both"/>
      </w:pPr>
    </w:p>
    <w:p w:rsidR="0052376C" w:rsidRPr="00EF398B" w:rsidRDefault="0052376C" w:rsidP="0052376C">
      <w:pPr>
        <w:pStyle w:val="4"/>
        <w:rPr>
          <w:b w:val="0"/>
          <w:sz w:val="28"/>
          <w:szCs w:val="28"/>
        </w:rPr>
      </w:pPr>
      <w:bookmarkStart w:id="74" w:name="_Toc146469097"/>
      <w:bookmarkStart w:id="75" w:name="_Toc146470752"/>
      <w:bookmarkStart w:id="76" w:name="_Toc146903875"/>
      <w:r w:rsidRPr="00EF398B">
        <w:rPr>
          <w:b w:val="0"/>
          <w:sz w:val="28"/>
          <w:szCs w:val="28"/>
        </w:rPr>
        <w:t>Влияние распыления полупроводника</w:t>
      </w:r>
      <w:bookmarkEnd w:id="74"/>
      <w:bookmarkEnd w:id="75"/>
      <w:bookmarkEnd w:id="76"/>
    </w:p>
    <w:p w:rsidR="0052376C" w:rsidRPr="00EF398B" w:rsidRDefault="0052376C" w:rsidP="0052376C">
      <w:pPr>
        <w:ind w:firstLine="709"/>
        <w:jc w:val="both"/>
      </w:pPr>
      <w:r w:rsidRPr="00EF398B">
        <w:t>Ионное внедрение сопровожда</w:t>
      </w:r>
      <w:r w:rsidRPr="00EF398B">
        <w:softHyphen/>
        <w:t>ется рядом вторичных явлений, ко</w:t>
      </w:r>
      <w:r w:rsidRPr="00EF398B">
        <w:softHyphen/>
        <w:t>торыми часто пренебрегают при расчете примесных профилей. Одним из таких явлений может быть распыление атомов самого полупро</w:t>
      </w:r>
      <w:r w:rsidRPr="00EF398B">
        <w:softHyphen/>
        <w:t>водника или внедряемых ионов. Попадающий на поверхность мише</w:t>
      </w:r>
      <w:r w:rsidRPr="00EF398B">
        <w:softHyphen/>
        <w:t>ни ион с невысокой энергией в поверхностном слое полупроводника вызывает каскад атомных столкновений. Некоторые из атомов этого каскада вблизи поверхности могут покинуть мишень. Этот эффект весьма ощутим в случае использования больших доз, особенно для тя</w:t>
      </w:r>
      <w:r w:rsidRPr="00EF398B">
        <w:softHyphen/>
        <w:t xml:space="preserve">желых ионов. Изменение профиля распределения примеси может быть при этом очень заметным, вплоть до </w:t>
      </w:r>
      <w:r w:rsidRPr="00EF398B">
        <w:lastRenderedPageBreak/>
        <w:t>насыщения, когда число внедряе</w:t>
      </w:r>
      <w:r w:rsidRPr="00EF398B">
        <w:softHyphen/>
        <w:t xml:space="preserve">мых ионов становится равным числу распыленных атомов. Энергия распыленного атома должна превышать поверхностную энергию связи </w:t>
      </w:r>
      <w:r w:rsidRPr="00EF398B">
        <w:rPr>
          <w:lang w:val="en-US"/>
        </w:rPr>
        <w:t>Uo</w:t>
      </w:r>
      <w:r w:rsidRPr="00EF398B">
        <w:t xml:space="preserve">, равную для кремния 7,81 эВ. </w:t>
      </w:r>
    </w:p>
    <w:p w:rsidR="0052376C" w:rsidRPr="00EF398B" w:rsidRDefault="0052376C" w:rsidP="0052376C">
      <w:pPr>
        <w:ind w:firstLine="709"/>
        <w:jc w:val="both"/>
      </w:pPr>
      <w:r w:rsidRPr="00EF398B">
        <w:t>Параметром, характеризующим этот процесс, является коэффици</w:t>
      </w:r>
      <w:r w:rsidRPr="00EF398B">
        <w:softHyphen/>
        <w:t xml:space="preserve">ент распыления </w:t>
      </w:r>
      <w:r w:rsidRPr="00EF398B">
        <w:rPr>
          <w:lang w:val="en-US"/>
        </w:rPr>
        <w:t>S</w:t>
      </w:r>
      <w:r w:rsidRPr="00EF398B">
        <w:t>, который определяется как число атомов, выбитых одним первичным ионом. Он зависит от энергии, массы иона и угла со</w:t>
      </w:r>
      <w:r w:rsidRPr="00EF398B">
        <w:softHyphen/>
        <w:t>ударения с поверхностью. При малых энергиях ионов существует порог возникновения распыления. При энергиях выше порога коэффициент распыления возрастает до максимального значения, но при высоких энергиях падает, так как в этом случае энергия иона выделяется на зна</w:t>
      </w:r>
      <w:r w:rsidRPr="00EF398B">
        <w:softHyphen/>
        <w:t>чительной глубине, и атом, получивший эту энергию, не может выйти из мишени, но может двигаться в направлении, противоположном вне</w:t>
      </w:r>
      <w:r w:rsidRPr="00EF398B">
        <w:softHyphen/>
        <w:t>дряемым ионам, внося радиационные повреждения в решетку мишени.</w:t>
      </w:r>
    </w:p>
    <w:p w:rsidR="0052376C" w:rsidRPr="00EF398B" w:rsidRDefault="0052376C" w:rsidP="0052376C">
      <w:pPr>
        <w:ind w:firstLine="709"/>
        <w:jc w:val="both"/>
      </w:pPr>
      <w:r w:rsidRPr="00EF398B">
        <w:t>Если считать, что скорости распыления для иона и атомов мишени одинаковы, атомов отдачи нет, а изменение объема из-за распыления пренебрежимо мало, то, в отличие от обычного распределения, макси</w:t>
      </w:r>
      <w:r w:rsidRPr="00EF398B">
        <w:softHyphen/>
        <w:t>мум концентрации ионов лежит не в глубине, а на поверхности полу</w:t>
      </w:r>
      <w:r w:rsidRPr="00EF398B">
        <w:softHyphen/>
        <w:t>проводника и равен</w:t>
      </w:r>
    </w:p>
    <w:p w:rsidR="0052376C" w:rsidRPr="00EF398B" w:rsidRDefault="0052376C" w:rsidP="0052376C">
      <w:pPr>
        <w:ind w:firstLine="709"/>
        <w:jc w:val="both"/>
      </w:pPr>
    </w:p>
    <w:p w:rsidR="0052376C" w:rsidRPr="00EF398B" w:rsidRDefault="0052376C" w:rsidP="0052376C">
      <w:pPr>
        <w:ind w:firstLine="709"/>
        <w:rPr>
          <w:lang w:val="en-US"/>
        </w:rPr>
      </w:pPr>
      <w:r w:rsidRPr="00EF398B">
        <w:rPr>
          <w:position w:val="-36"/>
        </w:rPr>
        <w:object w:dxaOrig="3019" w:dyaOrig="840">
          <v:shape id="_x0000_i1299" type="#_x0000_t75" style="width:151.5pt;height:42pt" o:ole="">
            <v:imagedata r:id="rId851" o:title=""/>
          </v:shape>
          <o:OLEObject Type="Embed" ProgID="Equation.3" ShapeID="_x0000_i1299" DrawAspect="Content" ObjectID="_1537268182" r:id="rId852"/>
        </w:object>
      </w:r>
    </w:p>
    <w:p w:rsidR="0052376C" w:rsidRPr="00EF398B" w:rsidRDefault="0052376C" w:rsidP="0052376C">
      <w:pPr>
        <w:ind w:firstLine="709"/>
        <w:jc w:val="both"/>
        <w:rPr>
          <w:lang w:val="en-US"/>
        </w:rPr>
      </w:pPr>
    </w:p>
    <w:p w:rsidR="0052376C" w:rsidRPr="00EF398B" w:rsidRDefault="0052376C" w:rsidP="0052376C">
      <w:pPr>
        <w:ind w:firstLine="709"/>
        <w:jc w:val="both"/>
      </w:pPr>
      <w:r w:rsidRPr="00EF398B">
        <w:t xml:space="preserve">Величина </w:t>
      </w:r>
      <w:r w:rsidRPr="00EF398B">
        <w:rPr>
          <w:lang w:val="en-US"/>
        </w:rPr>
        <w:t>N</w:t>
      </w:r>
      <w:r w:rsidRPr="00EF398B">
        <w:rPr>
          <w:vertAlign w:val="subscript"/>
          <w:lang w:val="en-US"/>
        </w:rPr>
        <w:t>max</w:t>
      </w:r>
      <w:r w:rsidRPr="00EF398B">
        <w:t xml:space="preserve"> не зависит от дозы имплантации и мало зависит от про</w:t>
      </w:r>
      <w:r w:rsidRPr="00EF398B">
        <w:softHyphen/>
        <w:t>бегов ионов.</w:t>
      </w:r>
    </w:p>
    <w:p w:rsidR="0052376C" w:rsidRDefault="0052376C" w:rsidP="0052376C">
      <w:pPr>
        <w:ind w:firstLine="709"/>
        <w:jc w:val="both"/>
      </w:pPr>
      <w:r w:rsidRPr="00EF398B">
        <w:t>Если распыление наблюдается при относительно небольших энер</w:t>
      </w:r>
      <w:r w:rsidRPr="00EF398B">
        <w:softHyphen/>
        <w:t>гиях, то неупругие взаимодействия с электронами, напротив, имеют ме</w:t>
      </w:r>
      <w:r w:rsidRPr="00EF398B">
        <w:softHyphen/>
        <w:t>сто при значительных величинах энергии ионов. Взаимодействия с электронами не приводят к рассеянию иона или атома из-за малой вели</w:t>
      </w:r>
      <w:r w:rsidRPr="00EF398B">
        <w:softHyphen/>
        <w:t>чины передаваемого импульса, но вызывают возбуждение и ионизацию электронных оболочек как внедряемого иона, так и атома мишени. Если это происходит вблизи поверхности, то приводит к испусканию элек</w:t>
      </w:r>
      <w:r w:rsidRPr="00EF398B">
        <w:softHyphen/>
        <w:t>тронов, фотонов и рентгеновского излучения.</w:t>
      </w:r>
    </w:p>
    <w:p w:rsidR="004105C2" w:rsidRDefault="004105C2" w:rsidP="0052376C">
      <w:pPr>
        <w:ind w:firstLine="709"/>
        <w:jc w:val="both"/>
      </w:pPr>
    </w:p>
    <w:p w:rsidR="004105C2" w:rsidRPr="00EF398B" w:rsidRDefault="004105C2" w:rsidP="0052376C">
      <w:pPr>
        <w:ind w:firstLine="709"/>
        <w:jc w:val="both"/>
      </w:pPr>
    </w:p>
    <w:p w:rsidR="0052376C" w:rsidRPr="00EF398B" w:rsidRDefault="0052376C" w:rsidP="004105C2">
      <w:pPr>
        <w:rPr>
          <w:rFonts w:cs="Times New Roman"/>
          <w:b/>
          <w:color w:val="auto"/>
        </w:rPr>
      </w:pPr>
      <w:bookmarkStart w:id="77" w:name="_Toc146469098"/>
      <w:bookmarkStart w:id="78" w:name="_Toc146470753"/>
      <w:bookmarkStart w:id="79" w:name="_Toc146903876"/>
      <w:bookmarkStart w:id="80" w:name="_Toc146932358"/>
      <w:bookmarkStart w:id="81" w:name="_Toc147162055"/>
      <w:bookmarkStart w:id="82" w:name="_Toc147162596"/>
      <w:bookmarkStart w:id="83" w:name="_Toc147166665"/>
      <w:bookmarkStart w:id="84" w:name="_Toc147166779"/>
      <w:r w:rsidRPr="00EF398B">
        <w:rPr>
          <w:rFonts w:cs="Times New Roman"/>
          <w:color w:val="auto"/>
        </w:rPr>
        <w:lastRenderedPageBreak/>
        <w:t>Отжиг легированных структур и радиационно-ускоренная диффузия</w:t>
      </w:r>
      <w:bookmarkEnd w:id="77"/>
      <w:bookmarkEnd w:id="78"/>
      <w:bookmarkEnd w:id="79"/>
      <w:bookmarkEnd w:id="80"/>
      <w:bookmarkEnd w:id="81"/>
      <w:bookmarkEnd w:id="82"/>
      <w:bookmarkEnd w:id="83"/>
      <w:bookmarkEnd w:id="84"/>
    </w:p>
    <w:p w:rsidR="0052376C" w:rsidRPr="00EF398B" w:rsidRDefault="0052376C" w:rsidP="0052376C">
      <w:pPr>
        <w:ind w:firstLine="709"/>
        <w:jc w:val="both"/>
      </w:pPr>
      <w:r w:rsidRPr="00EF398B">
        <w:t>Целью отжига является восстановление кристаллической структу</w:t>
      </w:r>
      <w:r w:rsidRPr="00EF398B">
        <w:softHyphen/>
        <w:t>ры легированных областей кремния и активация внедренной примеси. Причем необходимо провести отжиг таким образом, чтобы достичь</w:t>
      </w:r>
    </w:p>
    <w:p w:rsidR="0052376C" w:rsidRPr="00EF398B" w:rsidRDefault="0052376C" w:rsidP="0052376C">
      <w:pPr>
        <w:jc w:val="both"/>
      </w:pPr>
      <w:r w:rsidRPr="00EF398B">
        <w:t>максимального эффекта за минимальный промежуток времени при ми</w:t>
      </w:r>
      <w:r w:rsidRPr="00EF398B">
        <w:softHyphen/>
        <w:t>нимальной температуре, чтобы избежать диффузионного размывания профиля.</w:t>
      </w:r>
    </w:p>
    <w:p w:rsidR="0052376C" w:rsidRPr="00EF398B" w:rsidRDefault="0052376C" w:rsidP="0052376C">
      <w:pPr>
        <w:pStyle w:val="4"/>
        <w:jc w:val="both"/>
        <w:rPr>
          <w:b w:val="0"/>
          <w:sz w:val="28"/>
          <w:szCs w:val="28"/>
        </w:rPr>
      </w:pPr>
      <w:bookmarkStart w:id="85" w:name="_Toc146469099"/>
      <w:bookmarkStart w:id="86" w:name="_Toc146470754"/>
      <w:bookmarkStart w:id="87" w:name="_Toc146903877"/>
      <w:r w:rsidRPr="00EF398B">
        <w:rPr>
          <w:b w:val="0"/>
          <w:sz w:val="28"/>
          <w:szCs w:val="28"/>
        </w:rPr>
        <w:t>Распределение примеси при термическом отжиге</w:t>
      </w:r>
      <w:bookmarkEnd w:id="85"/>
      <w:bookmarkEnd w:id="86"/>
      <w:bookmarkEnd w:id="87"/>
    </w:p>
    <w:p w:rsidR="0052376C" w:rsidRPr="00EF398B" w:rsidRDefault="0052376C" w:rsidP="0052376C">
      <w:pPr>
        <w:ind w:firstLine="709"/>
        <w:jc w:val="both"/>
      </w:pPr>
      <w:r w:rsidRPr="00EF398B">
        <w:t>Отжиг образцов после имплантации ведет к восстановлению кри</w:t>
      </w:r>
      <w:r w:rsidRPr="00EF398B">
        <w:softHyphen/>
        <w:t>сталлической решетки и способствует переходу внедренных ионов при</w:t>
      </w:r>
      <w:r w:rsidRPr="00EF398B">
        <w:softHyphen/>
        <w:t>меси в узлы решетки, где они способны проявить свои донорные или акцепторные свойства. Для активации примеси достаточно отжечь кремний при температуре около 500 °С примерно в течение получаса. Однако при этой температуре присутствие кластеров и неполное вос</w:t>
      </w:r>
      <w:r w:rsidRPr="00EF398B">
        <w:softHyphen/>
        <w:t>становление решетки снижает подвижность носителей заряда и вызыва</w:t>
      </w:r>
      <w:r w:rsidRPr="00EF398B">
        <w:softHyphen/>
        <w:t>ет сильную температурную зависимость проводимости. После отжига при такой температуре в решетке еще остаются различные дефекты. Поскольку число атомов кремния, смещенных при имплантации, много больше числа имплантированных ионов, в не полностью отожженном слое преобладают ловушки с глубокими энергетическими уровнями, что заметно уменьшает количество носителей. С ростом температуры отжи</w:t>
      </w:r>
      <w:r w:rsidRPr="00EF398B">
        <w:softHyphen/>
        <w:t>га до 650 °С в области аморфного слоя происходит резкое возрастание концентрации носителей, связанное с процессом эпитаксиальной рекри</w:t>
      </w:r>
      <w:r w:rsidRPr="00EF398B">
        <w:softHyphen/>
        <w:t>сталлизации этого слоя и перехода атомов примеси в узлы решетки. При этом наблюдается и увеличение эффективной подвижности из-за уменьшения рассеяния носителей на дефектах. Однако концентрация носителей в максимуме распределения остается много ниже полной концентрации внедренной примеси.</w:t>
      </w:r>
    </w:p>
    <w:p w:rsidR="0052376C" w:rsidRPr="00EF398B" w:rsidRDefault="0052376C" w:rsidP="0052376C">
      <w:pPr>
        <w:ind w:firstLine="709"/>
        <w:jc w:val="both"/>
      </w:pPr>
      <w:r w:rsidRPr="00EF398B">
        <w:t>С помощью электронной микроскопии установлено, что при ре</w:t>
      </w:r>
      <w:r w:rsidRPr="00EF398B">
        <w:softHyphen/>
        <w:t>кристаллизации образуются дислокации. Атомы бора или фосфора в этом случае, скапливаясь на дислокациях, образуют преципитаты, в ре</w:t>
      </w:r>
      <w:r w:rsidRPr="00EF398B">
        <w:softHyphen/>
        <w:t>зультате концентрация активной примеси уменьшается. Устранение дислокаций происходит при значительно более высокой температуре, причем с ростом дозы внедрения необходимо повышать температуру отжига.</w:t>
      </w:r>
    </w:p>
    <w:p w:rsidR="0052376C" w:rsidRPr="00EF398B" w:rsidRDefault="0052376C" w:rsidP="0052376C">
      <w:pPr>
        <w:ind w:firstLine="709"/>
        <w:jc w:val="both"/>
      </w:pPr>
      <w:r w:rsidRPr="00EF398B">
        <w:t>Существенное значение имеет длительность отжига. При темпера</w:t>
      </w:r>
      <w:r w:rsidRPr="00EF398B">
        <w:softHyphen/>
        <w:t xml:space="preserve">туре около 1000 °С для полной активации примеси требуется отжиг в течение времени свыше 30 мин. Предполагается, что атомы примеси локализованы на </w:t>
      </w:r>
      <w:r w:rsidRPr="00EF398B">
        <w:lastRenderedPageBreak/>
        <w:t>краях дислокаций и находятся в междоузельном со</w:t>
      </w:r>
      <w:r w:rsidRPr="00EF398B">
        <w:softHyphen/>
        <w:t>стоянии. Термически генерированные вакансии мигрируют к этим обра</w:t>
      </w:r>
      <w:r w:rsidRPr="00EF398B">
        <w:softHyphen/>
        <w:t>зованиям, вследствие чего примеси удается встроиться в узлы кристал</w:t>
      </w:r>
      <w:r w:rsidRPr="00EF398B">
        <w:softHyphen/>
        <w:t xml:space="preserve">лической решетки. В случае бора </w:t>
      </w:r>
      <w:r w:rsidRPr="00EF398B">
        <w:rPr>
          <w:color w:val="000000"/>
          <w:position w:val="-4"/>
        </w:rPr>
        <w:object w:dxaOrig="320" w:dyaOrig="300">
          <v:shape id="_x0000_i1300" type="#_x0000_t75" style="width:15pt;height:15pt" o:ole="">
            <v:imagedata r:id="rId853" o:title=""/>
          </v:shape>
          <o:OLEObject Type="Embed" ProgID="Equation.3" ShapeID="_x0000_i1300" DrawAspect="Content" ObjectID="_1537268183" r:id="rId854"/>
        </w:object>
      </w:r>
      <w:r w:rsidRPr="00EF398B">
        <w:t xml:space="preserve"> в этом процессе принимают участие положительно заряженные вакансии V+, образуя нейтральный комплекс (V+ - </w:t>
      </w:r>
      <w:r w:rsidRPr="00EF398B">
        <w:rPr>
          <w:color w:val="000000"/>
          <w:position w:val="-4"/>
        </w:rPr>
        <w:object w:dxaOrig="340" w:dyaOrig="300">
          <v:shape id="_x0000_i1301" type="#_x0000_t75" style="width:18pt;height:15pt" o:ole="">
            <v:imagedata r:id="rId855" o:title=""/>
          </v:shape>
          <o:OLEObject Type="Embed" ProgID="Equation.3" ShapeID="_x0000_i1301" DrawAspect="Content" ObjectID="_1537268184" r:id="rId856"/>
        </w:object>
      </w:r>
      <w:r w:rsidRPr="00EF398B">
        <w:t>), имеющий высокую подвижность. При образовании аморфных слоев их отжиг также происходит при температуре, близкой к</w:t>
      </w:r>
      <w:r>
        <w:t xml:space="preserve"> </w:t>
      </w:r>
      <w:r w:rsidRPr="00EF398B">
        <w:t>1000°С.</w:t>
      </w:r>
    </w:p>
    <w:p w:rsidR="0052376C" w:rsidRPr="00EF398B" w:rsidRDefault="0052376C" w:rsidP="0052376C">
      <w:pPr>
        <w:ind w:firstLine="709"/>
        <w:jc w:val="both"/>
      </w:pPr>
      <w:r w:rsidRPr="00EF398B">
        <w:t>В простейшем случае при небольшой дозе внедренной примеси и невысокой (&lt;1000 °С) температуре отжига конечное распределение примеси могло бы быть описано выражением</w:t>
      </w:r>
    </w:p>
    <w:p w:rsidR="0052376C" w:rsidRPr="00EF398B" w:rsidRDefault="0052376C" w:rsidP="0052376C">
      <w:pPr>
        <w:jc w:val="both"/>
      </w:pPr>
    </w:p>
    <w:p w:rsidR="0052376C" w:rsidRPr="00EF398B" w:rsidRDefault="0052376C" w:rsidP="0052376C">
      <w:pPr>
        <w:ind w:firstLine="709"/>
        <w:jc w:val="both"/>
        <w:rPr>
          <w:lang w:val="en-US"/>
        </w:rPr>
      </w:pPr>
      <w:r w:rsidRPr="00EF398B">
        <w:rPr>
          <w:position w:val="-40"/>
        </w:rPr>
        <w:object w:dxaOrig="4099" w:dyaOrig="880">
          <v:shape id="_x0000_i1302" type="#_x0000_t75" style="width:204pt;height:45pt" o:ole="">
            <v:imagedata r:id="rId857" o:title=""/>
          </v:shape>
          <o:OLEObject Type="Embed" ProgID="Equation.3" ShapeID="_x0000_i1302" DrawAspect="Content" ObjectID="_1537268185" r:id="rId858"/>
        </w:object>
      </w:r>
    </w:p>
    <w:p w:rsidR="0052376C" w:rsidRPr="00EF398B" w:rsidRDefault="0052376C" w:rsidP="0052376C">
      <w:pPr>
        <w:jc w:val="both"/>
        <w:rPr>
          <w:lang w:val="en-US"/>
        </w:rPr>
      </w:pPr>
    </w:p>
    <w:p w:rsidR="0052376C" w:rsidRPr="00EF398B" w:rsidRDefault="0052376C" w:rsidP="0052376C">
      <w:pPr>
        <w:jc w:val="both"/>
      </w:pPr>
      <w:r w:rsidRPr="00EF398B">
        <w:t xml:space="preserve">где </w:t>
      </w:r>
      <w:r w:rsidRPr="00EF398B">
        <w:rPr>
          <w:lang w:val="en-US"/>
        </w:rPr>
        <w:t>D</w:t>
      </w:r>
      <w:r w:rsidRPr="00EF398B">
        <w:t xml:space="preserve"> - коэффициент диффузии примеси; </w:t>
      </w:r>
      <w:r w:rsidRPr="00EF398B">
        <w:rPr>
          <w:lang w:val="en-US"/>
        </w:rPr>
        <w:t>t</w:t>
      </w:r>
      <w:r w:rsidRPr="00EF398B">
        <w:t xml:space="preserve"> - время отжига.</w:t>
      </w:r>
    </w:p>
    <w:p w:rsidR="0052376C" w:rsidRPr="00EF398B" w:rsidRDefault="0052376C" w:rsidP="0052376C">
      <w:pPr>
        <w:ind w:firstLine="709"/>
        <w:jc w:val="both"/>
      </w:pPr>
      <w:r w:rsidRPr="00EF398B">
        <w:t>Полный отжиг дефектов структуры зависит от выбора температуры и времени обработки, причем определяется длительностью процесса с наибольшей температурой.</w:t>
      </w:r>
    </w:p>
    <w:p w:rsidR="0052376C" w:rsidRPr="00EF398B" w:rsidRDefault="0052376C" w:rsidP="0052376C">
      <w:pPr>
        <w:ind w:firstLine="709"/>
        <w:jc w:val="both"/>
      </w:pPr>
      <w:r w:rsidRPr="00EF398B">
        <w:t>В том случае, когда концентрация примеси велика и происходит аморфизация, как установлено экспериментально, аморфный слой тол</w:t>
      </w:r>
      <w:r w:rsidRPr="00EF398B">
        <w:softHyphen/>
        <w:t>щиной 30 - 300 нм эпитаксиально рекристаллизуется уже в первые мил</w:t>
      </w:r>
      <w:r w:rsidRPr="00EF398B">
        <w:softHyphen/>
        <w:t>лисекунды отжига при температурах 900 - 1200 °С. При рекристаллиза</w:t>
      </w:r>
      <w:r w:rsidRPr="00EF398B">
        <w:softHyphen/>
        <w:t>ции монокристаллическая область подложки под аморфизированным слоем играет роль затравки. Скорость рекристаллизации зависит от уровня легирования и кристаллографической ориентации кремния и со</w:t>
      </w:r>
      <w:r w:rsidRPr="00EF398B">
        <w:softHyphen/>
        <w:t>ставляет 0,1 - 100 нм/мин. Быстрая рекристаллизация позволяет считать, что на протяжении времени отжига в несколько десятков секунд в об</w:t>
      </w:r>
      <w:r w:rsidRPr="00EF398B">
        <w:softHyphen/>
        <w:t>ласти кремния, подвергавшейся аморфизации, концентрация точечных дефектов термодинамически равновесна. Вследствие этого коэффициент диффузии примеси в области, где возникла аморфизация подложки, име</w:t>
      </w:r>
      <w:r w:rsidRPr="00EF398B">
        <w:softHyphen/>
        <w:t>ет равновесное значение, радиационно-стимулированной диффузии нет.</w:t>
      </w:r>
    </w:p>
    <w:p w:rsidR="0052376C" w:rsidRPr="00EF398B" w:rsidRDefault="0052376C" w:rsidP="0052376C">
      <w:pPr>
        <w:ind w:firstLine="709"/>
        <w:jc w:val="both"/>
      </w:pPr>
      <w:r w:rsidRPr="00EF398B">
        <w:t>Иная картина в области "хвоста" распределения примеси глубже аморфизированного слоя. Коэффициент диффузии в этой области воз</w:t>
      </w:r>
      <w:r w:rsidRPr="00EF398B">
        <w:softHyphen/>
        <w:t xml:space="preserve">растает, в результате чего глубина, например </w:t>
      </w:r>
      <w:r w:rsidRPr="00EF398B">
        <w:rPr>
          <w:lang w:val="en-US"/>
        </w:rPr>
        <w:t>p</w:t>
      </w:r>
      <w:r w:rsidRPr="00EF398B">
        <w:t xml:space="preserve"> - </w:t>
      </w:r>
      <w:r w:rsidRPr="00EF398B">
        <w:rPr>
          <w:lang w:val="en-US"/>
        </w:rPr>
        <w:t>n</w:t>
      </w:r>
      <w:r w:rsidRPr="00EF398B">
        <w:t>-перехода, существен</w:t>
      </w:r>
      <w:r w:rsidRPr="00EF398B">
        <w:softHyphen/>
        <w:t xml:space="preserve">но </w:t>
      </w:r>
      <w:r w:rsidRPr="00EF398B">
        <w:lastRenderedPageBreak/>
        <w:t>увеличивается, т.е. наблюдается радиационно-ускоренная (РУ) диф</w:t>
      </w:r>
      <w:r w:rsidRPr="00EF398B">
        <w:softHyphen/>
        <w:t>фузия. Для объяснения этого явления предложена модель, в которой предполагается, что глубже аморфного слоя при отжиге формируется область скопления дислокаций, появляющихся из-за механических на</w:t>
      </w:r>
      <w:r w:rsidRPr="00EF398B">
        <w:softHyphen/>
        <w:t>пряжений на границе двух состояний подложки кристалл - аморфная область. Эти дислокации служат центрами рекомбинации для неравно</w:t>
      </w:r>
      <w:r w:rsidRPr="00EF398B">
        <w:softHyphen/>
        <w:t>весных точечных дефектов, являясь барьером для стока вакансий и междоузельных атомов из области "хвоста". Поэтому внутри дислока</w:t>
      </w:r>
      <w:r w:rsidRPr="00EF398B">
        <w:softHyphen/>
        <w:t>ционного ограждения не наблюдается РУ диффузии, а за его пределами она происходит.</w:t>
      </w:r>
    </w:p>
    <w:p w:rsidR="0052376C" w:rsidRPr="00EF398B" w:rsidRDefault="0052376C" w:rsidP="0052376C">
      <w:pPr>
        <w:ind w:firstLine="709"/>
        <w:jc w:val="both"/>
      </w:pPr>
      <w:r w:rsidRPr="00EF398B">
        <w:t>Особенно важно учитывать это явление при имплантации бора, для которого "хвост" распределения связан с явлением каналирования. Как уже отмечалось, для устранения каналирования используется предвари</w:t>
      </w:r>
      <w:r w:rsidRPr="00EF398B">
        <w:softHyphen/>
        <w:t>тельная аморфизация поверхности подложки имплантацией ионов кремния или германия. Установлено, что если область аморфизации имеет глубину, меньшую, чем глубина профиля бора, в глубинной части этого профиля наблюдается РУ диффузия при быстром отжиге, приво</w:t>
      </w:r>
      <w:r w:rsidRPr="00EF398B">
        <w:softHyphen/>
        <w:t xml:space="preserve">дящая к углублению базового </w:t>
      </w:r>
      <w:r w:rsidRPr="00EF398B">
        <w:rPr>
          <w:lang w:val="en-US"/>
        </w:rPr>
        <w:t>p</w:t>
      </w:r>
      <w:r w:rsidRPr="00EF398B">
        <w:t xml:space="preserve"> - </w:t>
      </w:r>
      <w:r w:rsidRPr="00EF398B">
        <w:rPr>
          <w:lang w:val="en-US"/>
        </w:rPr>
        <w:t>n</w:t>
      </w:r>
      <w:r w:rsidRPr="00EF398B">
        <w:t>-перехода биполярного транзистора. Причем с ростом дозы аморфизирующей примеси РУ диффузия бора растет. Это вызвано тем, что увеличение глубины аморфного слоя с ростом дозы уменьшает эффект каналирования бора и увеличивает гра</w:t>
      </w:r>
      <w:r w:rsidRPr="00EF398B">
        <w:softHyphen/>
        <w:t>диент его концентрации в области "хвоста" (поток примеси пропорцио</w:t>
      </w:r>
      <w:r w:rsidRPr="00EF398B">
        <w:softHyphen/>
        <w:t xml:space="preserve">нален градиенту концентрации в соответствии с первым уравнением Фика). Для предотвращения этого явления предварительную аморфизацию подложки проводят при таких энергиях ионов </w:t>
      </w:r>
      <w:r w:rsidRPr="00EF398B">
        <w:rPr>
          <w:lang w:val="en-US"/>
        </w:rPr>
        <w:t>Si</w:t>
      </w:r>
      <w:r w:rsidRPr="00EF398B">
        <w:t xml:space="preserve"> и </w:t>
      </w:r>
      <w:r w:rsidRPr="00EF398B">
        <w:rPr>
          <w:lang w:val="en-US"/>
        </w:rPr>
        <w:t>Ge</w:t>
      </w:r>
      <w:r w:rsidRPr="00EF398B">
        <w:t>, чтобы все распределение бора оказалось внутри аморфного слоя, тогда не только исключается эффект каналирования, но и не возникает радиационно-ускоренной диффузии.</w:t>
      </w:r>
    </w:p>
    <w:p w:rsidR="0052376C" w:rsidRPr="00EF398B" w:rsidRDefault="0052376C" w:rsidP="0052376C">
      <w:pPr>
        <w:pStyle w:val="4"/>
        <w:rPr>
          <w:b w:val="0"/>
          <w:sz w:val="28"/>
          <w:szCs w:val="28"/>
        </w:rPr>
      </w:pPr>
      <w:bookmarkStart w:id="88" w:name="_Toc146469100"/>
      <w:bookmarkStart w:id="89" w:name="_Toc146470755"/>
      <w:bookmarkStart w:id="90" w:name="_Toc146903878"/>
      <w:r w:rsidRPr="00EF398B">
        <w:rPr>
          <w:b w:val="0"/>
          <w:sz w:val="28"/>
          <w:szCs w:val="28"/>
        </w:rPr>
        <w:t>Низкотемпературный отжиг</w:t>
      </w:r>
      <w:bookmarkEnd w:id="88"/>
      <w:bookmarkEnd w:id="89"/>
      <w:bookmarkEnd w:id="90"/>
    </w:p>
    <w:p w:rsidR="0052376C" w:rsidRPr="009D2025" w:rsidRDefault="0052376C" w:rsidP="0052376C">
      <w:pPr>
        <w:ind w:firstLine="709"/>
        <w:jc w:val="both"/>
      </w:pPr>
      <w:r w:rsidRPr="00EF398B">
        <w:t>В тех случаях, когда для постимплантационного отжига нет воз</w:t>
      </w:r>
      <w:r w:rsidRPr="00EF398B">
        <w:softHyphen/>
        <w:t>можности использовать быстрый термический отжиг, в целях предот</w:t>
      </w:r>
      <w:r w:rsidRPr="00EF398B">
        <w:softHyphen/>
        <w:t>вращения расплывания профиля легирования применяется отжиг при пониженной температуре (600 - 900 °С). Однако и в этих случаях на</w:t>
      </w:r>
      <w:r w:rsidRPr="00EF398B">
        <w:softHyphen/>
        <w:t>блюдается радиационно-ускоренная диффузия примеси, хотя параметры этого процесса отличаются от наблюдаемых при быстром отжиге. Осо</w:t>
      </w:r>
      <w:r w:rsidRPr="00EF398B">
        <w:softHyphen/>
        <w:t>бенно заметно это явление при легировании кремния бором при его концентрации меньше 2</w:t>
      </w:r>
      <w:r w:rsidRPr="00EF398B">
        <w:rPr>
          <w:color w:val="000000"/>
          <w:position w:val="-12"/>
        </w:rPr>
        <w:object w:dxaOrig="240" w:dyaOrig="360">
          <v:shape id="_x0000_i1303" type="#_x0000_t75" style="width:12pt;height:18pt" o:ole="">
            <v:imagedata r:id="rId859" o:title=""/>
          </v:shape>
          <o:OLEObject Type="Embed" ProgID="Equation.3" ShapeID="_x0000_i1303" DrawAspect="Content" ObjectID="_1537268186" r:id="rId860"/>
        </w:object>
      </w:r>
      <w:r w:rsidRPr="00EF398B">
        <w:t xml:space="preserve"> (при температуре отжига). Предполагалось, что при низкой температуре ускорение диффузии объясняется взаимо</w:t>
      </w:r>
      <w:r w:rsidRPr="00EF398B">
        <w:softHyphen/>
        <w:t>действием примеси с нейтральными точечными дефектами.</w:t>
      </w:r>
    </w:p>
    <w:p w:rsidR="0052376C" w:rsidRPr="009D2025" w:rsidRDefault="0052376C" w:rsidP="0052376C">
      <w:pPr>
        <w:ind w:firstLine="709"/>
        <w:jc w:val="both"/>
      </w:pPr>
    </w:p>
    <w:p w:rsidR="0052376C" w:rsidRPr="007C5C78" w:rsidRDefault="0052376C" w:rsidP="004105C2">
      <w:pPr>
        <w:rPr>
          <w:rFonts w:cs="Times New Roman"/>
          <w:color w:val="auto"/>
        </w:rPr>
      </w:pPr>
      <w:bookmarkStart w:id="91" w:name="_Toc146469101"/>
      <w:bookmarkStart w:id="92" w:name="_Toc146470756"/>
      <w:bookmarkStart w:id="93" w:name="_Toc146903879"/>
      <w:bookmarkStart w:id="94" w:name="_Toc146932359"/>
      <w:bookmarkStart w:id="95" w:name="_Toc147162056"/>
      <w:bookmarkStart w:id="96" w:name="_Toc147162597"/>
      <w:bookmarkStart w:id="97" w:name="_Toc147166666"/>
      <w:bookmarkStart w:id="98" w:name="_Toc147166780"/>
      <w:r w:rsidRPr="007C5C78">
        <w:rPr>
          <w:rFonts w:cs="Times New Roman"/>
          <w:color w:val="auto"/>
        </w:rPr>
        <w:t>Оборудование для ионного легирования</w:t>
      </w:r>
      <w:bookmarkEnd w:id="91"/>
      <w:bookmarkEnd w:id="92"/>
      <w:bookmarkEnd w:id="93"/>
      <w:bookmarkEnd w:id="94"/>
      <w:bookmarkEnd w:id="95"/>
      <w:bookmarkEnd w:id="96"/>
      <w:bookmarkEnd w:id="97"/>
      <w:bookmarkEnd w:id="98"/>
    </w:p>
    <w:p w:rsidR="0052376C" w:rsidRPr="00EF398B" w:rsidRDefault="0052376C" w:rsidP="0052376C">
      <w:pPr>
        <w:ind w:firstLine="709"/>
        <w:jc w:val="both"/>
      </w:pPr>
      <w:r w:rsidRPr="00EF398B">
        <w:t>Развитие методов ионного легирования и внедрение его в промыш</w:t>
      </w:r>
      <w:r w:rsidRPr="00EF398B">
        <w:softHyphen/>
        <w:t>ленное производство зависят от наличия специального технологическо</w:t>
      </w:r>
      <w:r w:rsidRPr="00EF398B">
        <w:softHyphen/>
        <w:t>го оборудования.</w:t>
      </w:r>
    </w:p>
    <w:p w:rsidR="0052376C" w:rsidRPr="00EF398B" w:rsidRDefault="0052376C" w:rsidP="0052376C">
      <w:pPr>
        <w:ind w:firstLine="709"/>
        <w:jc w:val="both"/>
      </w:pPr>
      <w:r w:rsidRPr="00EF398B">
        <w:t>Существующие типы ионных ускорителей предназначены для ра</w:t>
      </w:r>
      <w:r w:rsidRPr="00EF398B">
        <w:softHyphen/>
        <w:t>боты в диапазоне энергий от 10 кэВ до нескольких мегаэлектрон-вольт, но чаще всего энергия ионов лежит в интервале от 20 до 500 кэВ, а ион</w:t>
      </w:r>
      <w:r w:rsidRPr="00EF398B">
        <w:softHyphen/>
        <w:t>ный ток - от нескольких микроампер до десятков миллиампер. Причина ограничения энергии ионов несколькими сотнями килоэлектронвольт заключается в том, что стоимость аппаратуры постоянно возрастает, а методы генерации и анализа ионов усложняются.</w:t>
      </w:r>
    </w:p>
    <w:p w:rsidR="0052376C" w:rsidRPr="00EF398B" w:rsidRDefault="0052376C" w:rsidP="0052376C">
      <w:pPr>
        <w:ind w:firstLine="709"/>
        <w:jc w:val="both"/>
      </w:pPr>
      <w:r w:rsidRPr="00EF398B">
        <w:t>Установки ионного легирования содержат следующие основные части: ионный источник, анализатор ионов по массам, сканирующее устройство и коллектор ионов. На рис.</w:t>
      </w:r>
      <w:r w:rsidR="00DA1C6D">
        <w:t>2.</w:t>
      </w:r>
      <w:r w:rsidRPr="00EF398B">
        <w:t>20 приведена схема установки для ионного легирования.</w:t>
      </w:r>
    </w:p>
    <w:p w:rsidR="0052376C" w:rsidRPr="00EF398B" w:rsidRDefault="0052376C" w:rsidP="0052376C">
      <w:pPr>
        <w:jc w:val="both"/>
      </w:pPr>
    </w:p>
    <w:p w:rsidR="0052376C" w:rsidRPr="00EF398B" w:rsidRDefault="0052376C" w:rsidP="0052376C">
      <w:pPr>
        <w:jc w:val="center"/>
      </w:pPr>
      <w:r w:rsidRPr="00EF398B">
        <w:rPr>
          <w:noProof/>
          <w:lang w:eastAsia="ru-RU"/>
        </w:rPr>
        <w:lastRenderedPageBreak/>
        <w:drawing>
          <wp:inline distT="0" distB="0" distL="0" distR="0">
            <wp:extent cx="5334000" cy="4629150"/>
            <wp:effectExtent l="0" t="0" r="0" b="0"/>
            <wp:docPr id="4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3"/>
                    <pic:cNvPicPr>
                      <a:picLocks noChangeAspect="1" noChangeArrowheads="1"/>
                    </pic:cNvPicPr>
                  </pic:nvPicPr>
                  <pic:blipFill>
                    <a:blip r:embed="rId86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76C" w:rsidRPr="00EF398B" w:rsidRDefault="0052376C" w:rsidP="0052376C">
      <w:pPr>
        <w:jc w:val="center"/>
      </w:pPr>
      <w:r w:rsidRPr="00EF398B">
        <w:t>Рис.</w:t>
      </w:r>
      <w:r w:rsidR="00DA1C6D">
        <w:t>2.</w:t>
      </w:r>
      <w:r w:rsidRPr="00EF398B">
        <w:t>20. Схема установки для ионного легирования: 1 - источник ионов; 2 - вы</w:t>
      </w:r>
      <w:r w:rsidRPr="00EF398B">
        <w:softHyphen/>
        <w:t>тягивающий электрод; 3 - фокусирующие линзы; 4 - ускоритель;</w:t>
      </w:r>
    </w:p>
    <w:p w:rsidR="0052376C" w:rsidRPr="00EF398B" w:rsidRDefault="0052376C" w:rsidP="0052376C">
      <w:pPr>
        <w:jc w:val="center"/>
      </w:pPr>
      <w:r w:rsidRPr="00EF398B">
        <w:t>5 - устройство коррекции пучка ионов; 6 - диафрагмы; 7 - электронный масс-сепаратор; 8 - система отклонения (сканирования) пучка;  9- заслонки;</w:t>
      </w:r>
    </w:p>
    <w:p w:rsidR="0052376C" w:rsidRPr="00EF398B" w:rsidRDefault="0052376C" w:rsidP="0052376C">
      <w:pPr>
        <w:jc w:val="center"/>
      </w:pPr>
      <w:r w:rsidRPr="00EF398B">
        <w:t>10 - коллектор; 11 - облучаемые мишени</w:t>
      </w:r>
    </w:p>
    <w:p w:rsidR="0052376C" w:rsidRPr="00EF398B" w:rsidRDefault="0052376C" w:rsidP="0052376C">
      <w:pPr>
        <w:jc w:val="both"/>
      </w:pPr>
    </w:p>
    <w:p w:rsidR="0052376C" w:rsidRPr="00EF398B" w:rsidRDefault="0052376C" w:rsidP="0052376C">
      <w:pPr>
        <w:ind w:firstLine="709"/>
        <w:jc w:val="both"/>
      </w:pPr>
      <w:r w:rsidRPr="00EF398B">
        <w:t>Для каждого типа примесей используется от</w:t>
      </w:r>
      <w:r w:rsidRPr="00EF398B">
        <w:softHyphen/>
        <w:t>дельный ионный источник, а конструкция установки предусматривает его свободную замену. В ионном источнике ионизируются газообраз</w:t>
      </w:r>
      <w:r w:rsidRPr="00EF398B">
        <w:softHyphen/>
        <w:t>ные, жидкие или твердые исходные вещества и ускоряются в электриче</w:t>
      </w:r>
      <w:r w:rsidRPr="00EF398B">
        <w:softHyphen/>
        <w:t>ском поле. Ускоренный ионный пучок для удаления многозарядных ио</w:t>
      </w:r>
      <w:r w:rsidRPr="00EF398B">
        <w:softHyphen/>
        <w:t>нов и загрязняющих его ионов примесей поступает в систему, чувствительную к массе ионов (анализатор по массам).</w:t>
      </w:r>
    </w:p>
    <w:p w:rsidR="0052376C" w:rsidRPr="00EF398B" w:rsidRDefault="0052376C" w:rsidP="0052376C">
      <w:pPr>
        <w:ind w:firstLine="709"/>
        <w:jc w:val="both"/>
      </w:pPr>
      <w:r w:rsidRPr="00EF398B">
        <w:t>Для равномерного облучения поверхности образца применяют два различных метода. Первый состоит в следующем: диаметр ионного пучка, облучающего поверхность образца, больше диаметра самого об</w:t>
      </w:r>
      <w:r w:rsidRPr="00EF398B">
        <w:softHyphen/>
        <w:t>разца, причем распределение плотности ионного тока по образцу рав</w:t>
      </w:r>
      <w:r w:rsidRPr="00EF398B">
        <w:softHyphen/>
        <w:t xml:space="preserve">номерное. Поэтому </w:t>
      </w:r>
      <w:r w:rsidRPr="00EF398B">
        <w:lastRenderedPageBreak/>
        <w:t>вместо фокусирующей линзы используют дефокусирующую. Во втором методе диаметр пучка делают малым, а затем сканируют его по поверхности образца. Для этого после анализатора ионов по массам используют систему фокусирующих линз. Система сканирования необходима не только для равномерной обработки пла</w:t>
      </w:r>
      <w:r w:rsidRPr="00EF398B">
        <w:softHyphen/>
        <w:t>стины, но и для направления пучка в нужную ее часть. Так как при ле</w:t>
      </w:r>
      <w:r w:rsidRPr="00EF398B">
        <w:softHyphen/>
        <w:t>гировании возникает необходимость свободно изменять температуру и угол легирования, пластина устанавливается в камере для образцов, где можно проводить все эти регулировки. Дозу легирования определяют с помощью интегратора тока.</w:t>
      </w:r>
    </w:p>
    <w:p w:rsidR="0052376C" w:rsidRPr="00EF398B" w:rsidRDefault="0052376C" w:rsidP="0052376C">
      <w:pPr>
        <w:pStyle w:val="4"/>
        <w:rPr>
          <w:b w:val="0"/>
          <w:sz w:val="28"/>
          <w:szCs w:val="28"/>
        </w:rPr>
      </w:pPr>
      <w:bookmarkStart w:id="99" w:name="_Toc146469102"/>
      <w:bookmarkStart w:id="100" w:name="_Toc146470757"/>
      <w:bookmarkStart w:id="101" w:name="_Toc146903880"/>
      <w:r w:rsidRPr="00EF398B">
        <w:rPr>
          <w:b w:val="0"/>
          <w:sz w:val="28"/>
          <w:szCs w:val="28"/>
        </w:rPr>
        <w:t>Ионные источники</w:t>
      </w:r>
      <w:bookmarkEnd w:id="99"/>
      <w:bookmarkEnd w:id="100"/>
      <w:bookmarkEnd w:id="101"/>
    </w:p>
    <w:p w:rsidR="0052376C" w:rsidRPr="00EF398B" w:rsidRDefault="0052376C" w:rsidP="0052376C">
      <w:pPr>
        <w:ind w:firstLine="709"/>
        <w:jc w:val="both"/>
      </w:pPr>
      <w:r w:rsidRPr="00EF398B">
        <w:t>Наиболее типичными источниками ионов являются источник с на</w:t>
      </w:r>
      <w:r w:rsidRPr="00EF398B">
        <w:softHyphen/>
        <w:t>каленным катодом; высокочастотный; источник с разрядом Пеннинга, дуоплазматрон и источник с электронной бомбардировкой. В зависимо</w:t>
      </w:r>
      <w:r w:rsidRPr="00EF398B">
        <w:softHyphen/>
        <w:t>сти от типа ионного источника имеет место различный разброс ионов по энергиям. Это обстоятельство может играть важную роль при масс-сепарации ионов. В исследовательских установках разброс по энергиям не должен превышать 10 эВ, а в промышленных он может быть сущест</w:t>
      </w:r>
      <w:r w:rsidRPr="00EF398B">
        <w:softHyphen/>
        <w:t>венно больше.</w:t>
      </w:r>
    </w:p>
    <w:p w:rsidR="0052376C" w:rsidRPr="00EF398B" w:rsidRDefault="0052376C" w:rsidP="0052376C">
      <w:pPr>
        <w:ind w:firstLine="709"/>
        <w:jc w:val="both"/>
      </w:pPr>
      <w:r w:rsidRPr="00EF398B">
        <w:t>Источник с накаленным катодом - самый распространенный благо</w:t>
      </w:r>
      <w:r w:rsidRPr="00EF398B">
        <w:softHyphen/>
        <w:t>даря универсальности по отношению к сорту ионов, а также возможно</w:t>
      </w:r>
      <w:r w:rsidRPr="00EF398B">
        <w:softHyphen/>
        <w:t>сти получения интенсивных ионных пучков. Принцип работы источни</w:t>
      </w:r>
      <w:r w:rsidRPr="00EF398B">
        <w:softHyphen/>
        <w:t>ка с накаленным катодом сравнительно прост. Разряд горит между вольфрамовым катодом прямого накала (или косвенным катодом) и анодом. Электроны эмитируются перпендикулярно поверхности катода с плотностью порядка 1 А/см</w:t>
      </w:r>
      <w:r w:rsidRPr="00EF398B">
        <w:rPr>
          <w:vertAlign w:val="superscript"/>
        </w:rPr>
        <w:t>2</w:t>
      </w:r>
      <w:r w:rsidRPr="00EF398B">
        <w:t>. С помощью магнитного поля достигается увеличение длительности пребывания электронов в разряде и тем самым усиление ионизации. Благодаря высокому давлению (обычно 10</w:t>
      </w:r>
      <w:r w:rsidRPr="00EF398B">
        <w:rPr>
          <w:vertAlign w:val="superscript"/>
        </w:rPr>
        <w:t>-2</w:t>
      </w:r>
      <w:r w:rsidRPr="00EF398B">
        <w:t xml:space="preserve"> - 1 Па) между катодом и анодом горит устойчивая дуга. Разброс ио</w:t>
      </w:r>
      <w:r w:rsidRPr="00EF398B">
        <w:softHyphen/>
        <w:t>нов по энергиям колеблется от 1 до 50 эВ, но обычно составляет менее 10 эВ, рабочее давление - от 10</w:t>
      </w:r>
      <w:r w:rsidRPr="00EF398B">
        <w:rPr>
          <w:vertAlign w:val="superscript"/>
        </w:rPr>
        <w:t>-4</w:t>
      </w:r>
      <w:r w:rsidRPr="00EF398B">
        <w:t xml:space="preserve"> до 1 Па. Большинство источников это</w:t>
      </w:r>
      <w:r w:rsidRPr="00EF398B">
        <w:softHyphen/>
        <w:t>го типа снабжено нагревателями для испарения твердых веществ и по</w:t>
      </w:r>
      <w:r w:rsidRPr="00EF398B">
        <w:softHyphen/>
        <w:t>лучения необходимой упругости пара, накаленный катод и анод распо</w:t>
      </w:r>
      <w:r w:rsidRPr="00EF398B">
        <w:softHyphen/>
        <w:t>ложены коаксиально (рис.</w:t>
      </w:r>
      <w:r w:rsidR="00DA1C6D">
        <w:t>2.</w:t>
      </w:r>
      <w:r w:rsidRPr="00EF398B">
        <w:t>21).</w:t>
      </w:r>
    </w:p>
    <w:p w:rsidR="0052376C" w:rsidRPr="00EF398B" w:rsidRDefault="0052376C" w:rsidP="0052376C">
      <w:pPr>
        <w:ind w:firstLine="709"/>
        <w:jc w:val="both"/>
      </w:pPr>
      <w:r w:rsidRPr="00EF398B">
        <w:t>Для всех ионных источников проблемой является осаждение про</w:t>
      </w:r>
      <w:r w:rsidRPr="00EF398B">
        <w:softHyphen/>
        <w:t>водящих пленок на изоляторах, а также коррозия и распыление катода. Важным достоинством источников этого типа является малый разброс ионов по энергиям, составляющий несколько электрон-вольт.</w:t>
      </w:r>
    </w:p>
    <w:p w:rsidR="0052376C" w:rsidRPr="00EF398B" w:rsidRDefault="0052376C" w:rsidP="0052376C">
      <w:pPr>
        <w:ind w:firstLine="709"/>
        <w:jc w:val="both"/>
      </w:pPr>
      <w:r w:rsidRPr="00EF398B">
        <w:t>В качестве фокусирующего электрода часто используют комбина</w:t>
      </w:r>
      <w:r w:rsidRPr="00EF398B">
        <w:softHyphen/>
        <w:t xml:space="preserve">цию основных типов электростатических линз. Однако поскольку при увеличении </w:t>
      </w:r>
      <w:r w:rsidRPr="00EF398B">
        <w:lastRenderedPageBreak/>
        <w:t>энергии пучка эффективность такой линзы ухудшается, применяются также квадрупольные электростатические и магнитные линзы.</w:t>
      </w:r>
    </w:p>
    <w:p w:rsidR="0052376C" w:rsidRPr="00EF398B" w:rsidRDefault="0052376C" w:rsidP="0052376C">
      <w:pPr>
        <w:jc w:val="both"/>
      </w:pPr>
    </w:p>
    <w:p w:rsidR="0052376C" w:rsidRPr="00EF398B" w:rsidRDefault="0052376C" w:rsidP="0052376C">
      <w:pPr>
        <w:jc w:val="center"/>
      </w:pPr>
      <w:r w:rsidRPr="00EF398B">
        <w:rPr>
          <w:noProof/>
          <w:lang w:eastAsia="ru-RU"/>
        </w:rPr>
        <w:drawing>
          <wp:inline distT="0" distB="0" distL="0" distR="0">
            <wp:extent cx="5267325" cy="3562350"/>
            <wp:effectExtent l="0" t="0" r="9525" b="0"/>
            <wp:docPr id="4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4"/>
                    <pic:cNvPicPr>
                      <a:picLocks noChangeAspect="1" noChangeArrowheads="1"/>
                    </pic:cNvPicPr>
                  </pic:nvPicPr>
                  <pic:blipFill>
                    <a:blip r:embed="rId86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76C" w:rsidRPr="00EF398B" w:rsidRDefault="0052376C" w:rsidP="0052376C">
      <w:pPr>
        <w:jc w:val="center"/>
      </w:pPr>
      <w:r w:rsidRPr="00EF398B">
        <w:t>Рис.</w:t>
      </w:r>
      <w:r w:rsidR="00DA1C6D">
        <w:t>2.</w:t>
      </w:r>
      <w:r w:rsidRPr="00EF398B">
        <w:t>21</w:t>
      </w:r>
      <w:r w:rsidRPr="00EF398B">
        <w:rPr>
          <w:i/>
          <w:iCs/>
        </w:rPr>
        <w:t xml:space="preserve">. </w:t>
      </w:r>
      <w:r w:rsidRPr="00EF398B">
        <w:t>Конструкции ионных источников различного типа:</w:t>
      </w:r>
    </w:p>
    <w:p w:rsidR="0052376C" w:rsidRPr="00EF398B" w:rsidRDefault="0052376C" w:rsidP="0052376C">
      <w:pPr>
        <w:jc w:val="center"/>
      </w:pPr>
      <w:r w:rsidRPr="00EF398B">
        <w:t>с горячим катодом прямого (а) и косвенного (б) канала;</w:t>
      </w:r>
    </w:p>
    <w:p w:rsidR="0052376C" w:rsidRPr="00EF398B" w:rsidRDefault="0052376C" w:rsidP="0052376C">
      <w:pPr>
        <w:jc w:val="center"/>
      </w:pPr>
      <w:r w:rsidRPr="00EF398B">
        <w:t>с холодным катодом (в); дуоплазматрон (г). 1 - газ, 2 - катод,</w:t>
      </w:r>
    </w:p>
    <w:p w:rsidR="0052376C" w:rsidRPr="00EF398B" w:rsidRDefault="0052376C" w:rsidP="0052376C">
      <w:pPr>
        <w:jc w:val="center"/>
      </w:pPr>
      <w:r w:rsidRPr="00EF398B">
        <w:t>3 - анод, 4 - экстрактор, 5 - косвенный катод, 6 - верхний катод,</w:t>
      </w:r>
    </w:p>
    <w:p w:rsidR="0052376C" w:rsidRPr="00EF398B" w:rsidRDefault="0052376C" w:rsidP="0052376C">
      <w:pPr>
        <w:jc w:val="center"/>
      </w:pPr>
      <w:r w:rsidRPr="00EF398B">
        <w:t>7 - нижний катод, 8 - промежуточный электрод, 9 - электромагнит,</w:t>
      </w:r>
    </w:p>
    <w:p w:rsidR="0052376C" w:rsidRPr="00EF398B" w:rsidRDefault="0052376C" w:rsidP="0052376C">
      <w:pPr>
        <w:jc w:val="center"/>
      </w:pPr>
      <w:r w:rsidRPr="00EF398B">
        <w:t>10 – плазма</w:t>
      </w:r>
    </w:p>
    <w:p w:rsidR="0052376C" w:rsidRPr="00EF398B" w:rsidRDefault="0052376C" w:rsidP="0052376C">
      <w:pPr>
        <w:jc w:val="both"/>
      </w:pPr>
    </w:p>
    <w:p w:rsidR="0052376C" w:rsidRPr="00EF398B" w:rsidRDefault="0052376C" w:rsidP="0052376C">
      <w:pPr>
        <w:ind w:firstLine="709"/>
        <w:jc w:val="both"/>
      </w:pPr>
      <w:r w:rsidRPr="00EF398B">
        <w:t>Для обеспечения однородности легирования необходимо либо ска</w:t>
      </w:r>
      <w:r w:rsidRPr="00EF398B">
        <w:softHyphen/>
        <w:t>нировать ионный пучок, либо перемещать образец. Расфокусированный пучок дает крайне неравномерное распределение внедренных ионов. Для полупроводников неоднородность распределения внедряемых ио</w:t>
      </w:r>
      <w:r w:rsidRPr="00EF398B">
        <w:softHyphen/>
        <w:t>нов не должна быть более 1 % по образцу. Простейшим способом, обес</w:t>
      </w:r>
      <w:r w:rsidRPr="00EF398B">
        <w:softHyphen/>
        <w:t>печивающим эти требования, является электростатическое сканирова</w:t>
      </w:r>
      <w:r w:rsidRPr="00EF398B">
        <w:softHyphen/>
        <w:t>ние в направлениях х и у.</w:t>
      </w:r>
    </w:p>
    <w:p w:rsidR="0052376C" w:rsidRPr="00EF398B" w:rsidRDefault="0052376C" w:rsidP="0052376C">
      <w:pPr>
        <w:ind w:firstLine="709"/>
        <w:jc w:val="both"/>
      </w:pPr>
      <w:r w:rsidRPr="00EF398B">
        <w:lastRenderedPageBreak/>
        <w:t>Вакуумные системы всегда содержат определенное количество ос</w:t>
      </w:r>
      <w:r w:rsidRPr="00EF398B">
        <w:softHyphen/>
        <w:t>таточных газов, а поскольку рабочие вещества для ионных источников не являются полностью очищенными от примесей и в качестве рабочих веществ используются соединения нужных ионов, то необходимо про</w:t>
      </w:r>
      <w:r w:rsidRPr="00EF398B">
        <w:softHyphen/>
        <w:t>водить разделение ионного пучка по массам.</w:t>
      </w:r>
    </w:p>
    <w:p w:rsidR="0052376C" w:rsidRPr="00EF398B" w:rsidRDefault="0052376C" w:rsidP="0052376C">
      <w:pPr>
        <w:ind w:firstLine="709"/>
        <w:jc w:val="both"/>
      </w:pPr>
      <w:r w:rsidRPr="00EF398B">
        <w:t>В ускорителе существуют два возможных места для сепарации ио</w:t>
      </w:r>
      <w:r w:rsidRPr="00EF398B">
        <w:softHyphen/>
        <w:t>нов: первое - до ускорения, т.е. непосредственно за источником ионов, и второе - после ускорения. Обычно реализуется первый случай. Основ</w:t>
      </w:r>
      <w:r w:rsidRPr="00EF398B">
        <w:softHyphen/>
        <w:t>ное преимущество разделения ионов до их ускорения заключается в том, что при изменении энергии параметры, связанные с сепарацией ионов, остаются неизменными, поскольку ускоряется пучок, уже разде</w:t>
      </w:r>
      <w:r w:rsidRPr="00EF398B">
        <w:softHyphen/>
        <w:t>ленный по массам. Это позволяет изменять энергию ионов в процессе легирования и получать практически любой профиль внедряемых ионов.</w:t>
      </w:r>
    </w:p>
    <w:p w:rsidR="0052376C" w:rsidRPr="001430C0" w:rsidRDefault="0052376C" w:rsidP="0052376C">
      <w:pPr>
        <w:jc w:val="both"/>
      </w:pPr>
    </w:p>
    <w:p w:rsidR="0052376C" w:rsidRDefault="0052376C" w:rsidP="0052376C"/>
    <w:p w:rsidR="001D68B6" w:rsidRDefault="001D68B6"/>
    <w:sectPr w:rsidR="001D68B6" w:rsidSect="001D68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Droid Sans Fallback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82048C"/>
    <w:multiLevelType w:val="multilevel"/>
    <w:tmpl w:val="4F20F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84D55B3"/>
    <w:multiLevelType w:val="hybridMultilevel"/>
    <w:tmpl w:val="DF8C9222"/>
    <w:lvl w:ilvl="0" w:tplc="8ED404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2DBF227E"/>
    <w:multiLevelType w:val="multilevel"/>
    <w:tmpl w:val="15F6F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50248CA"/>
    <w:multiLevelType w:val="hybridMultilevel"/>
    <w:tmpl w:val="4E2A1DB8"/>
    <w:lvl w:ilvl="0" w:tplc="507ABAA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04E74E4"/>
    <w:multiLevelType w:val="multilevel"/>
    <w:tmpl w:val="1E8EA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728438E"/>
    <w:multiLevelType w:val="hybridMultilevel"/>
    <w:tmpl w:val="BCFA66F4"/>
    <w:lvl w:ilvl="0" w:tplc="507ABAA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2F0288B"/>
    <w:multiLevelType w:val="multilevel"/>
    <w:tmpl w:val="1E8EA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5"/>
  </w:num>
  <w:num w:numId="5">
    <w:abstractNumId w:val="3"/>
  </w:num>
  <w:num w:numId="6">
    <w:abstractNumId w:val="1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compat/>
  <w:rsids>
    <w:rsidRoot w:val="0052376C"/>
    <w:rsid w:val="00000B42"/>
    <w:rsid w:val="00000D0C"/>
    <w:rsid w:val="00002155"/>
    <w:rsid w:val="0000259D"/>
    <w:rsid w:val="00003531"/>
    <w:rsid w:val="000051A7"/>
    <w:rsid w:val="00005E74"/>
    <w:rsid w:val="000067F0"/>
    <w:rsid w:val="00011366"/>
    <w:rsid w:val="00012977"/>
    <w:rsid w:val="000203DF"/>
    <w:rsid w:val="000206A4"/>
    <w:rsid w:val="00020CCF"/>
    <w:rsid w:val="00021882"/>
    <w:rsid w:val="00021B49"/>
    <w:rsid w:val="000249B0"/>
    <w:rsid w:val="00024BC9"/>
    <w:rsid w:val="000279CB"/>
    <w:rsid w:val="000301FC"/>
    <w:rsid w:val="000307B0"/>
    <w:rsid w:val="000338D6"/>
    <w:rsid w:val="000356DC"/>
    <w:rsid w:val="00035D8F"/>
    <w:rsid w:val="00036F2F"/>
    <w:rsid w:val="000406AE"/>
    <w:rsid w:val="0004176A"/>
    <w:rsid w:val="00043E31"/>
    <w:rsid w:val="00045097"/>
    <w:rsid w:val="00046095"/>
    <w:rsid w:val="0004659A"/>
    <w:rsid w:val="00046DB6"/>
    <w:rsid w:val="00047563"/>
    <w:rsid w:val="00052601"/>
    <w:rsid w:val="00052778"/>
    <w:rsid w:val="00053DB9"/>
    <w:rsid w:val="00055144"/>
    <w:rsid w:val="00056A40"/>
    <w:rsid w:val="00057BD9"/>
    <w:rsid w:val="000615A9"/>
    <w:rsid w:val="000624F7"/>
    <w:rsid w:val="00062F50"/>
    <w:rsid w:val="00065DCD"/>
    <w:rsid w:val="000664E1"/>
    <w:rsid w:val="00067023"/>
    <w:rsid w:val="000674EE"/>
    <w:rsid w:val="00067CF1"/>
    <w:rsid w:val="000703FB"/>
    <w:rsid w:val="0007335D"/>
    <w:rsid w:val="000745EE"/>
    <w:rsid w:val="00075372"/>
    <w:rsid w:val="000776BA"/>
    <w:rsid w:val="00080392"/>
    <w:rsid w:val="00082211"/>
    <w:rsid w:val="00083CF4"/>
    <w:rsid w:val="00083DB3"/>
    <w:rsid w:val="00085205"/>
    <w:rsid w:val="00086E2B"/>
    <w:rsid w:val="00086F04"/>
    <w:rsid w:val="00087290"/>
    <w:rsid w:val="0008730A"/>
    <w:rsid w:val="00090519"/>
    <w:rsid w:val="00091CB9"/>
    <w:rsid w:val="00093174"/>
    <w:rsid w:val="00095142"/>
    <w:rsid w:val="000A1970"/>
    <w:rsid w:val="000A28EE"/>
    <w:rsid w:val="000A4ED4"/>
    <w:rsid w:val="000A63E8"/>
    <w:rsid w:val="000A64ED"/>
    <w:rsid w:val="000A746D"/>
    <w:rsid w:val="000B0B21"/>
    <w:rsid w:val="000B331B"/>
    <w:rsid w:val="000B69BC"/>
    <w:rsid w:val="000B75F8"/>
    <w:rsid w:val="000B7BF5"/>
    <w:rsid w:val="000C0511"/>
    <w:rsid w:val="000C1F43"/>
    <w:rsid w:val="000C2C43"/>
    <w:rsid w:val="000C4B35"/>
    <w:rsid w:val="000C6845"/>
    <w:rsid w:val="000C68FD"/>
    <w:rsid w:val="000C6F34"/>
    <w:rsid w:val="000D0177"/>
    <w:rsid w:val="000D3F55"/>
    <w:rsid w:val="000D5D40"/>
    <w:rsid w:val="000D7EC0"/>
    <w:rsid w:val="000E1063"/>
    <w:rsid w:val="000E32B1"/>
    <w:rsid w:val="000E68CF"/>
    <w:rsid w:val="000F0CFE"/>
    <w:rsid w:val="000F11B9"/>
    <w:rsid w:val="000F3D16"/>
    <w:rsid w:val="000F6B30"/>
    <w:rsid w:val="000F6F93"/>
    <w:rsid w:val="0010145D"/>
    <w:rsid w:val="001026B8"/>
    <w:rsid w:val="00104455"/>
    <w:rsid w:val="00105873"/>
    <w:rsid w:val="001124E5"/>
    <w:rsid w:val="00112A58"/>
    <w:rsid w:val="00114497"/>
    <w:rsid w:val="00120DC8"/>
    <w:rsid w:val="00121AE9"/>
    <w:rsid w:val="00126EB1"/>
    <w:rsid w:val="00127EA2"/>
    <w:rsid w:val="0013049E"/>
    <w:rsid w:val="00130721"/>
    <w:rsid w:val="00131E32"/>
    <w:rsid w:val="00132B7E"/>
    <w:rsid w:val="00133867"/>
    <w:rsid w:val="001345CE"/>
    <w:rsid w:val="00137079"/>
    <w:rsid w:val="00140449"/>
    <w:rsid w:val="00142D89"/>
    <w:rsid w:val="00142F03"/>
    <w:rsid w:val="001448B3"/>
    <w:rsid w:val="00150C5E"/>
    <w:rsid w:val="00153555"/>
    <w:rsid w:val="0015532A"/>
    <w:rsid w:val="0016013B"/>
    <w:rsid w:val="00160B7A"/>
    <w:rsid w:val="001620B3"/>
    <w:rsid w:val="001625F5"/>
    <w:rsid w:val="00163DE7"/>
    <w:rsid w:val="00163E1D"/>
    <w:rsid w:val="00166895"/>
    <w:rsid w:val="00167794"/>
    <w:rsid w:val="001701C3"/>
    <w:rsid w:val="00170355"/>
    <w:rsid w:val="00171D06"/>
    <w:rsid w:val="00175663"/>
    <w:rsid w:val="0017648F"/>
    <w:rsid w:val="0017667F"/>
    <w:rsid w:val="00177E78"/>
    <w:rsid w:val="001820D4"/>
    <w:rsid w:val="0018253B"/>
    <w:rsid w:val="001848ED"/>
    <w:rsid w:val="00184979"/>
    <w:rsid w:val="0018682F"/>
    <w:rsid w:val="00186D83"/>
    <w:rsid w:val="00190BC6"/>
    <w:rsid w:val="00192DCA"/>
    <w:rsid w:val="001933B4"/>
    <w:rsid w:val="00195F87"/>
    <w:rsid w:val="001A096D"/>
    <w:rsid w:val="001A62C5"/>
    <w:rsid w:val="001A72F0"/>
    <w:rsid w:val="001B26A3"/>
    <w:rsid w:val="001C00FE"/>
    <w:rsid w:val="001C0C6F"/>
    <w:rsid w:val="001C0C77"/>
    <w:rsid w:val="001C1DA3"/>
    <w:rsid w:val="001C57B3"/>
    <w:rsid w:val="001C6A33"/>
    <w:rsid w:val="001D1639"/>
    <w:rsid w:val="001D3ADA"/>
    <w:rsid w:val="001D6837"/>
    <w:rsid w:val="001D68B6"/>
    <w:rsid w:val="001D7165"/>
    <w:rsid w:val="001E2F9F"/>
    <w:rsid w:val="001E310E"/>
    <w:rsid w:val="001E3903"/>
    <w:rsid w:val="001E493E"/>
    <w:rsid w:val="001E576D"/>
    <w:rsid w:val="001F0024"/>
    <w:rsid w:val="001F0FC3"/>
    <w:rsid w:val="001F2476"/>
    <w:rsid w:val="001F3A7F"/>
    <w:rsid w:val="001F443C"/>
    <w:rsid w:val="001F71DE"/>
    <w:rsid w:val="001F7637"/>
    <w:rsid w:val="001F7702"/>
    <w:rsid w:val="002012E7"/>
    <w:rsid w:val="00202C3F"/>
    <w:rsid w:val="00206430"/>
    <w:rsid w:val="00206668"/>
    <w:rsid w:val="00212864"/>
    <w:rsid w:val="0021300F"/>
    <w:rsid w:val="002200FE"/>
    <w:rsid w:val="002234FB"/>
    <w:rsid w:val="00224C5C"/>
    <w:rsid w:val="0022563C"/>
    <w:rsid w:val="00225649"/>
    <w:rsid w:val="002259F9"/>
    <w:rsid w:val="0023017A"/>
    <w:rsid w:val="0023044C"/>
    <w:rsid w:val="00232670"/>
    <w:rsid w:val="0023520B"/>
    <w:rsid w:val="00237CDF"/>
    <w:rsid w:val="002440F6"/>
    <w:rsid w:val="00244AD0"/>
    <w:rsid w:val="002504CB"/>
    <w:rsid w:val="002519DA"/>
    <w:rsid w:val="00251A31"/>
    <w:rsid w:val="00252619"/>
    <w:rsid w:val="002540A4"/>
    <w:rsid w:val="00257F1E"/>
    <w:rsid w:val="00260A5B"/>
    <w:rsid w:val="00270A12"/>
    <w:rsid w:val="002723A2"/>
    <w:rsid w:val="00272989"/>
    <w:rsid w:val="00274A81"/>
    <w:rsid w:val="00274B43"/>
    <w:rsid w:val="002758BB"/>
    <w:rsid w:val="00280133"/>
    <w:rsid w:val="00280F0E"/>
    <w:rsid w:val="002821C2"/>
    <w:rsid w:val="00282BE6"/>
    <w:rsid w:val="00283B85"/>
    <w:rsid w:val="00286593"/>
    <w:rsid w:val="0028718E"/>
    <w:rsid w:val="0029008D"/>
    <w:rsid w:val="00290388"/>
    <w:rsid w:val="0029078E"/>
    <w:rsid w:val="00291C5F"/>
    <w:rsid w:val="002921D9"/>
    <w:rsid w:val="002A27AB"/>
    <w:rsid w:val="002A35A7"/>
    <w:rsid w:val="002A72F3"/>
    <w:rsid w:val="002B1E74"/>
    <w:rsid w:val="002B4F07"/>
    <w:rsid w:val="002C0224"/>
    <w:rsid w:val="002C08DA"/>
    <w:rsid w:val="002C1736"/>
    <w:rsid w:val="002D0FF4"/>
    <w:rsid w:val="002D1321"/>
    <w:rsid w:val="002D1E59"/>
    <w:rsid w:val="002D2FDC"/>
    <w:rsid w:val="002E2934"/>
    <w:rsid w:val="002E46AD"/>
    <w:rsid w:val="002E4C25"/>
    <w:rsid w:val="002E5F48"/>
    <w:rsid w:val="002E6293"/>
    <w:rsid w:val="002E68BC"/>
    <w:rsid w:val="002F3BDD"/>
    <w:rsid w:val="002F5023"/>
    <w:rsid w:val="002F772D"/>
    <w:rsid w:val="00303213"/>
    <w:rsid w:val="00303F18"/>
    <w:rsid w:val="00304D36"/>
    <w:rsid w:val="003069CB"/>
    <w:rsid w:val="00306A44"/>
    <w:rsid w:val="00307FF0"/>
    <w:rsid w:val="003105AB"/>
    <w:rsid w:val="00311AE6"/>
    <w:rsid w:val="00317068"/>
    <w:rsid w:val="003214B5"/>
    <w:rsid w:val="00323954"/>
    <w:rsid w:val="00323F80"/>
    <w:rsid w:val="00327DB6"/>
    <w:rsid w:val="00331422"/>
    <w:rsid w:val="00333041"/>
    <w:rsid w:val="00333287"/>
    <w:rsid w:val="003334F5"/>
    <w:rsid w:val="00333590"/>
    <w:rsid w:val="00334ADD"/>
    <w:rsid w:val="00334C91"/>
    <w:rsid w:val="00337E8B"/>
    <w:rsid w:val="00344143"/>
    <w:rsid w:val="00345F6F"/>
    <w:rsid w:val="00346408"/>
    <w:rsid w:val="00350BAA"/>
    <w:rsid w:val="00350C82"/>
    <w:rsid w:val="00352221"/>
    <w:rsid w:val="00352D59"/>
    <w:rsid w:val="00353B08"/>
    <w:rsid w:val="00353DB4"/>
    <w:rsid w:val="00355534"/>
    <w:rsid w:val="00357038"/>
    <w:rsid w:val="00360F4C"/>
    <w:rsid w:val="003612F4"/>
    <w:rsid w:val="00374335"/>
    <w:rsid w:val="0037473A"/>
    <w:rsid w:val="00377D02"/>
    <w:rsid w:val="0038031A"/>
    <w:rsid w:val="0038047B"/>
    <w:rsid w:val="00380591"/>
    <w:rsid w:val="003845CD"/>
    <w:rsid w:val="00384FBC"/>
    <w:rsid w:val="003860D4"/>
    <w:rsid w:val="00386F95"/>
    <w:rsid w:val="0038719A"/>
    <w:rsid w:val="00387638"/>
    <w:rsid w:val="0039214C"/>
    <w:rsid w:val="003A1FD7"/>
    <w:rsid w:val="003A447E"/>
    <w:rsid w:val="003A5546"/>
    <w:rsid w:val="003A5B96"/>
    <w:rsid w:val="003B0EFA"/>
    <w:rsid w:val="003B48C6"/>
    <w:rsid w:val="003B4AB0"/>
    <w:rsid w:val="003B7480"/>
    <w:rsid w:val="003C1DB9"/>
    <w:rsid w:val="003C4117"/>
    <w:rsid w:val="003C6852"/>
    <w:rsid w:val="003D0734"/>
    <w:rsid w:val="003D2A27"/>
    <w:rsid w:val="003D3EED"/>
    <w:rsid w:val="003D5153"/>
    <w:rsid w:val="003D6D27"/>
    <w:rsid w:val="003E38B3"/>
    <w:rsid w:val="003E4AFF"/>
    <w:rsid w:val="003E4C85"/>
    <w:rsid w:val="003E4FF3"/>
    <w:rsid w:val="003E508C"/>
    <w:rsid w:val="003E6516"/>
    <w:rsid w:val="003F40CA"/>
    <w:rsid w:val="003F43EB"/>
    <w:rsid w:val="00401E33"/>
    <w:rsid w:val="004036D5"/>
    <w:rsid w:val="004052E3"/>
    <w:rsid w:val="00406FE6"/>
    <w:rsid w:val="004105C2"/>
    <w:rsid w:val="00410D24"/>
    <w:rsid w:val="00412BDA"/>
    <w:rsid w:val="00413010"/>
    <w:rsid w:val="00413FD4"/>
    <w:rsid w:val="00415D86"/>
    <w:rsid w:val="00416F23"/>
    <w:rsid w:val="004170D0"/>
    <w:rsid w:val="00417354"/>
    <w:rsid w:val="0041774B"/>
    <w:rsid w:val="00425348"/>
    <w:rsid w:val="00425613"/>
    <w:rsid w:val="00427213"/>
    <w:rsid w:val="00430F7A"/>
    <w:rsid w:val="00434F8F"/>
    <w:rsid w:val="00437029"/>
    <w:rsid w:val="00437399"/>
    <w:rsid w:val="00437610"/>
    <w:rsid w:val="00440F23"/>
    <w:rsid w:val="00442776"/>
    <w:rsid w:val="00443ECB"/>
    <w:rsid w:val="00444017"/>
    <w:rsid w:val="00444A9D"/>
    <w:rsid w:val="004453C5"/>
    <w:rsid w:val="00445F8A"/>
    <w:rsid w:val="004470C8"/>
    <w:rsid w:val="0044757A"/>
    <w:rsid w:val="00447705"/>
    <w:rsid w:val="00456E06"/>
    <w:rsid w:val="00462D8F"/>
    <w:rsid w:val="00466F66"/>
    <w:rsid w:val="00470727"/>
    <w:rsid w:val="00470E92"/>
    <w:rsid w:val="00471CB4"/>
    <w:rsid w:val="0047537F"/>
    <w:rsid w:val="00475813"/>
    <w:rsid w:val="00477745"/>
    <w:rsid w:val="00485AE5"/>
    <w:rsid w:val="00487649"/>
    <w:rsid w:val="004935D4"/>
    <w:rsid w:val="00494A9E"/>
    <w:rsid w:val="00496B82"/>
    <w:rsid w:val="00497C0E"/>
    <w:rsid w:val="004A0D71"/>
    <w:rsid w:val="004A0E48"/>
    <w:rsid w:val="004A101F"/>
    <w:rsid w:val="004A2842"/>
    <w:rsid w:val="004A28B1"/>
    <w:rsid w:val="004A2C45"/>
    <w:rsid w:val="004A379F"/>
    <w:rsid w:val="004A755D"/>
    <w:rsid w:val="004A7803"/>
    <w:rsid w:val="004B155C"/>
    <w:rsid w:val="004B311B"/>
    <w:rsid w:val="004B3A61"/>
    <w:rsid w:val="004B4036"/>
    <w:rsid w:val="004B4167"/>
    <w:rsid w:val="004B69E9"/>
    <w:rsid w:val="004B7984"/>
    <w:rsid w:val="004C39F8"/>
    <w:rsid w:val="004C6C29"/>
    <w:rsid w:val="004E09AC"/>
    <w:rsid w:val="004E1ED7"/>
    <w:rsid w:val="004E21DC"/>
    <w:rsid w:val="004E2BA5"/>
    <w:rsid w:val="004E2F1F"/>
    <w:rsid w:val="004E37CB"/>
    <w:rsid w:val="004E47A0"/>
    <w:rsid w:val="004F0762"/>
    <w:rsid w:val="004F507D"/>
    <w:rsid w:val="004F548A"/>
    <w:rsid w:val="004F5C70"/>
    <w:rsid w:val="004F69FC"/>
    <w:rsid w:val="004F6EF9"/>
    <w:rsid w:val="004F6F22"/>
    <w:rsid w:val="004F734D"/>
    <w:rsid w:val="004F775E"/>
    <w:rsid w:val="005040A5"/>
    <w:rsid w:val="00504A1E"/>
    <w:rsid w:val="00506DF3"/>
    <w:rsid w:val="0050766A"/>
    <w:rsid w:val="00510F9A"/>
    <w:rsid w:val="00514C42"/>
    <w:rsid w:val="00516583"/>
    <w:rsid w:val="00517037"/>
    <w:rsid w:val="005206E7"/>
    <w:rsid w:val="0052376C"/>
    <w:rsid w:val="00523DE9"/>
    <w:rsid w:val="00527029"/>
    <w:rsid w:val="00530113"/>
    <w:rsid w:val="005349BD"/>
    <w:rsid w:val="005350EC"/>
    <w:rsid w:val="00535A46"/>
    <w:rsid w:val="00537AF8"/>
    <w:rsid w:val="00540DE8"/>
    <w:rsid w:val="005411A9"/>
    <w:rsid w:val="005523D9"/>
    <w:rsid w:val="00553E69"/>
    <w:rsid w:val="005649F4"/>
    <w:rsid w:val="00570387"/>
    <w:rsid w:val="00570C77"/>
    <w:rsid w:val="00570F66"/>
    <w:rsid w:val="00574415"/>
    <w:rsid w:val="005745B5"/>
    <w:rsid w:val="00575E16"/>
    <w:rsid w:val="0058100C"/>
    <w:rsid w:val="0058246C"/>
    <w:rsid w:val="00583A7A"/>
    <w:rsid w:val="005847FC"/>
    <w:rsid w:val="0058607E"/>
    <w:rsid w:val="005871FD"/>
    <w:rsid w:val="00587969"/>
    <w:rsid w:val="005908D1"/>
    <w:rsid w:val="0059124E"/>
    <w:rsid w:val="00591DDF"/>
    <w:rsid w:val="0059314C"/>
    <w:rsid w:val="00593179"/>
    <w:rsid w:val="00594F01"/>
    <w:rsid w:val="005961B5"/>
    <w:rsid w:val="005A2CB4"/>
    <w:rsid w:val="005A2CE8"/>
    <w:rsid w:val="005A418C"/>
    <w:rsid w:val="005A50F4"/>
    <w:rsid w:val="005A5F35"/>
    <w:rsid w:val="005A7852"/>
    <w:rsid w:val="005B081A"/>
    <w:rsid w:val="005B11F7"/>
    <w:rsid w:val="005B1F61"/>
    <w:rsid w:val="005B31DF"/>
    <w:rsid w:val="005B3747"/>
    <w:rsid w:val="005B5E18"/>
    <w:rsid w:val="005B6D6F"/>
    <w:rsid w:val="005C0D6B"/>
    <w:rsid w:val="005C2D0D"/>
    <w:rsid w:val="005C3F56"/>
    <w:rsid w:val="005C47F2"/>
    <w:rsid w:val="005D0FB4"/>
    <w:rsid w:val="005D3B31"/>
    <w:rsid w:val="005D7644"/>
    <w:rsid w:val="005E0767"/>
    <w:rsid w:val="005E32A6"/>
    <w:rsid w:val="005E4592"/>
    <w:rsid w:val="005E5DEA"/>
    <w:rsid w:val="005E6BBA"/>
    <w:rsid w:val="005F19C7"/>
    <w:rsid w:val="005F1C2D"/>
    <w:rsid w:val="005F278A"/>
    <w:rsid w:val="005F296A"/>
    <w:rsid w:val="005F4178"/>
    <w:rsid w:val="005F4C2A"/>
    <w:rsid w:val="005F562B"/>
    <w:rsid w:val="00601041"/>
    <w:rsid w:val="0060162C"/>
    <w:rsid w:val="00603FC8"/>
    <w:rsid w:val="006052E3"/>
    <w:rsid w:val="006056E3"/>
    <w:rsid w:val="006103CF"/>
    <w:rsid w:val="00617424"/>
    <w:rsid w:val="006242DF"/>
    <w:rsid w:val="00626A66"/>
    <w:rsid w:val="00627CC6"/>
    <w:rsid w:val="00627EC1"/>
    <w:rsid w:val="0063164E"/>
    <w:rsid w:val="00633928"/>
    <w:rsid w:val="006402FF"/>
    <w:rsid w:val="006409AF"/>
    <w:rsid w:val="00647795"/>
    <w:rsid w:val="0064782F"/>
    <w:rsid w:val="006501F3"/>
    <w:rsid w:val="00650425"/>
    <w:rsid w:val="00651D00"/>
    <w:rsid w:val="00651F0B"/>
    <w:rsid w:val="006568E5"/>
    <w:rsid w:val="00657EF9"/>
    <w:rsid w:val="006605AE"/>
    <w:rsid w:val="006621E2"/>
    <w:rsid w:val="006623AF"/>
    <w:rsid w:val="00665052"/>
    <w:rsid w:val="0066597C"/>
    <w:rsid w:val="0066772B"/>
    <w:rsid w:val="00671C98"/>
    <w:rsid w:val="00671FAA"/>
    <w:rsid w:val="00674C2C"/>
    <w:rsid w:val="00675167"/>
    <w:rsid w:val="00675E92"/>
    <w:rsid w:val="0067780D"/>
    <w:rsid w:val="006839E7"/>
    <w:rsid w:val="0068583E"/>
    <w:rsid w:val="006860F8"/>
    <w:rsid w:val="00692DDE"/>
    <w:rsid w:val="00693A2B"/>
    <w:rsid w:val="006958AD"/>
    <w:rsid w:val="006A1007"/>
    <w:rsid w:val="006A1D98"/>
    <w:rsid w:val="006A41E2"/>
    <w:rsid w:val="006A559D"/>
    <w:rsid w:val="006B08B5"/>
    <w:rsid w:val="006B15A4"/>
    <w:rsid w:val="006B194A"/>
    <w:rsid w:val="006B2732"/>
    <w:rsid w:val="006B3096"/>
    <w:rsid w:val="006B6311"/>
    <w:rsid w:val="006B6EE0"/>
    <w:rsid w:val="006C031E"/>
    <w:rsid w:val="006C1DC7"/>
    <w:rsid w:val="006C7B13"/>
    <w:rsid w:val="006C7E7A"/>
    <w:rsid w:val="006D072D"/>
    <w:rsid w:val="006D3DD2"/>
    <w:rsid w:val="006D7872"/>
    <w:rsid w:val="006D7FA0"/>
    <w:rsid w:val="006E37D6"/>
    <w:rsid w:val="006E431D"/>
    <w:rsid w:val="006E719F"/>
    <w:rsid w:val="006E7DD3"/>
    <w:rsid w:val="006F0190"/>
    <w:rsid w:val="006F0201"/>
    <w:rsid w:val="006F26D7"/>
    <w:rsid w:val="006F6A2E"/>
    <w:rsid w:val="006F6C0C"/>
    <w:rsid w:val="006F7FB9"/>
    <w:rsid w:val="007032A9"/>
    <w:rsid w:val="00703B69"/>
    <w:rsid w:val="0070507B"/>
    <w:rsid w:val="00705985"/>
    <w:rsid w:val="007059FB"/>
    <w:rsid w:val="00706DBE"/>
    <w:rsid w:val="00706F11"/>
    <w:rsid w:val="00710B7C"/>
    <w:rsid w:val="00711FAF"/>
    <w:rsid w:val="00713816"/>
    <w:rsid w:val="00715F44"/>
    <w:rsid w:val="007267E1"/>
    <w:rsid w:val="00727F26"/>
    <w:rsid w:val="0073370A"/>
    <w:rsid w:val="00734365"/>
    <w:rsid w:val="007348EE"/>
    <w:rsid w:val="00736A66"/>
    <w:rsid w:val="007451BA"/>
    <w:rsid w:val="007479B8"/>
    <w:rsid w:val="007513C5"/>
    <w:rsid w:val="0075522B"/>
    <w:rsid w:val="00757079"/>
    <w:rsid w:val="00760169"/>
    <w:rsid w:val="00760D46"/>
    <w:rsid w:val="0076258C"/>
    <w:rsid w:val="00767BCD"/>
    <w:rsid w:val="00772F70"/>
    <w:rsid w:val="00773B81"/>
    <w:rsid w:val="007816E2"/>
    <w:rsid w:val="007826FF"/>
    <w:rsid w:val="007846A8"/>
    <w:rsid w:val="00784DBF"/>
    <w:rsid w:val="00787CE1"/>
    <w:rsid w:val="00787F4F"/>
    <w:rsid w:val="00790708"/>
    <w:rsid w:val="007911A1"/>
    <w:rsid w:val="0079129A"/>
    <w:rsid w:val="007920B4"/>
    <w:rsid w:val="007943D0"/>
    <w:rsid w:val="0079635D"/>
    <w:rsid w:val="00796751"/>
    <w:rsid w:val="00796A48"/>
    <w:rsid w:val="0079772B"/>
    <w:rsid w:val="0079777E"/>
    <w:rsid w:val="00797B9B"/>
    <w:rsid w:val="007A0954"/>
    <w:rsid w:val="007A269D"/>
    <w:rsid w:val="007A3880"/>
    <w:rsid w:val="007A3D98"/>
    <w:rsid w:val="007A5A34"/>
    <w:rsid w:val="007A714C"/>
    <w:rsid w:val="007A76F8"/>
    <w:rsid w:val="007B283A"/>
    <w:rsid w:val="007B38CA"/>
    <w:rsid w:val="007C264A"/>
    <w:rsid w:val="007C2D56"/>
    <w:rsid w:val="007C6A48"/>
    <w:rsid w:val="007C7283"/>
    <w:rsid w:val="007C7334"/>
    <w:rsid w:val="007C796B"/>
    <w:rsid w:val="007D4001"/>
    <w:rsid w:val="007D6730"/>
    <w:rsid w:val="007D7405"/>
    <w:rsid w:val="007E295F"/>
    <w:rsid w:val="007E2B3B"/>
    <w:rsid w:val="007E3C14"/>
    <w:rsid w:val="007E3CBC"/>
    <w:rsid w:val="007E7F7F"/>
    <w:rsid w:val="007F01EB"/>
    <w:rsid w:val="007F36D4"/>
    <w:rsid w:val="007F3EA4"/>
    <w:rsid w:val="007F4C1A"/>
    <w:rsid w:val="007F6E7E"/>
    <w:rsid w:val="007F731E"/>
    <w:rsid w:val="00802042"/>
    <w:rsid w:val="008022DF"/>
    <w:rsid w:val="00804100"/>
    <w:rsid w:val="00804445"/>
    <w:rsid w:val="00805333"/>
    <w:rsid w:val="00806287"/>
    <w:rsid w:val="0081239D"/>
    <w:rsid w:val="00813DDF"/>
    <w:rsid w:val="00814CC4"/>
    <w:rsid w:val="00815C34"/>
    <w:rsid w:val="00817458"/>
    <w:rsid w:val="00820E5F"/>
    <w:rsid w:val="008244B6"/>
    <w:rsid w:val="00825A48"/>
    <w:rsid w:val="00827031"/>
    <w:rsid w:val="00827A3E"/>
    <w:rsid w:val="0083066A"/>
    <w:rsid w:val="0083154B"/>
    <w:rsid w:val="00834E89"/>
    <w:rsid w:val="00835D3B"/>
    <w:rsid w:val="008413BE"/>
    <w:rsid w:val="00847DCE"/>
    <w:rsid w:val="00851770"/>
    <w:rsid w:val="0086008C"/>
    <w:rsid w:val="00862003"/>
    <w:rsid w:val="00867311"/>
    <w:rsid w:val="00870198"/>
    <w:rsid w:val="00873DBB"/>
    <w:rsid w:val="00875573"/>
    <w:rsid w:val="00875837"/>
    <w:rsid w:val="00880D3A"/>
    <w:rsid w:val="008818F0"/>
    <w:rsid w:val="00883D3F"/>
    <w:rsid w:val="00890AAA"/>
    <w:rsid w:val="00891B98"/>
    <w:rsid w:val="008955AF"/>
    <w:rsid w:val="00897397"/>
    <w:rsid w:val="00897911"/>
    <w:rsid w:val="008A2A68"/>
    <w:rsid w:val="008A4201"/>
    <w:rsid w:val="008A5EA4"/>
    <w:rsid w:val="008A76F0"/>
    <w:rsid w:val="008B0400"/>
    <w:rsid w:val="008B33D4"/>
    <w:rsid w:val="008B3A5F"/>
    <w:rsid w:val="008B3B08"/>
    <w:rsid w:val="008B3D14"/>
    <w:rsid w:val="008B44AF"/>
    <w:rsid w:val="008B7896"/>
    <w:rsid w:val="008C0946"/>
    <w:rsid w:val="008C3A06"/>
    <w:rsid w:val="008C59F0"/>
    <w:rsid w:val="008C6115"/>
    <w:rsid w:val="008C7886"/>
    <w:rsid w:val="008C7D46"/>
    <w:rsid w:val="008D1AEB"/>
    <w:rsid w:val="008D4866"/>
    <w:rsid w:val="008D49AB"/>
    <w:rsid w:val="008D6664"/>
    <w:rsid w:val="008E0545"/>
    <w:rsid w:val="008E2623"/>
    <w:rsid w:val="008E7BB9"/>
    <w:rsid w:val="008F29AC"/>
    <w:rsid w:val="008F398A"/>
    <w:rsid w:val="008F3B2B"/>
    <w:rsid w:val="008F5F1F"/>
    <w:rsid w:val="008F76C5"/>
    <w:rsid w:val="00901D00"/>
    <w:rsid w:val="00901FDF"/>
    <w:rsid w:val="00902DA5"/>
    <w:rsid w:val="00907950"/>
    <w:rsid w:val="00910B23"/>
    <w:rsid w:val="00914019"/>
    <w:rsid w:val="00916C59"/>
    <w:rsid w:val="00917385"/>
    <w:rsid w:val="00922968"/>
    <w:rsid w:val="0092506D"/>
    <w:rsid w:val="009258F9"/>
    <w:rsid w:val="009318A6"/>
    <w:rsid w:val="009328F4"/>
    <w:rsid w:val="009335D2"/>
    <w:rsid w:val="00941FE7"/>
    <w:rsid w:val="00942893"/>
    <w:rsid w:val="00943D1A"/>
    <w:rsid w:val="00945A08"/>
    <w:rsid w:val="00947F08"/>
    <w:rsid w:val="00953072"/>
    <w:rsid w:val="00953711"/>
    <w:rsid w:val="00956056"/>
    <w:rsid w:val="00956A69"/>
    <w:rsid w:val="00960A34"/>
    <w:rsid w:val="00962946"/>
    <w:rsid w:val="00966A92"/>
    <w:rsid w:val="0096736F"/>
    <w:rsid w:val="00967C70"/>
    <w:rsid w:val="00967EFA"/>
    <w:rsid w:val="00972D22"/>
    <w:rsid w:val="009740F2"/>
    <w:rsid w:val="00975394"/>
    <w:rsid w:val="00975F2C"/>
    <w:rsid w:val="00976AB7"/>
    <w:rsid w:val="00976DB0"/>
    <w:rsid w:val="00976EEC"/>
    <w:rsid w:val="009805B6"/>
    <w:rsid w:val="009832A7"/>
    <w:rsid w:val="00983374"/>
    <w:rsid w:val="00983EE9"/>
    <w:rsid w:val="00983F3C"/>
    <w:rsid w:val="0098590F"/>
    <w:rsid w:val="00990C04"/>
    <w:rsid w:val="0099197C"/>
    <w:rsid w:val="00994362"/>
    <w:rsid w:val="00994993"/>
    <w:rsid w:val="00995ABF"/>
    <w:rsid w:val="00995EC3"/>
    <w:rsid w:val="00996895"/>
    <w:rsid w:val="009970BA"/>
    <w:rsid w:val="00997F4F"/>
    <w:rsid w:val="009A1B12"/>
    <w:rsid w:val="009A2A7E"/>
    <w:rsid w:val="009A2DB2"/>
    <w:rsid w:val="009A3034"/>
    <w:rsid w:val="009A57BF"/>
    <w:rsid w:val="009B146A"/>
    <w:rsid w:val="009B34B7"/>
    <w:rsid w:val="009C347A"/>
    <w:rsid w:val="009C59CA"/>
    <w:rsid w:val="009C6076"/>
    <w:rsid w:val="009C67F2"/>
    <w:rsid w:val="009D1297"/>
    <w:rsid w:val="009D1694"/>
    <w:rsid w:val="009D1ABF"/>
    <w:rsid w:val="009D468D"/>
    <w:rsid w:val="009E2047"/>
    <w:rsid w:val="009E6D49"/>
    <w:rsid w:val="009E718D"/>
    <w:rsid w:val="009F1AB5"/>
    <w:rsid w:val="009F29E0"/>
    <w:rsid w:val="009F37A4"/>
    <w:rsid w:val="009F4E2C"/>
    <w:rsid w:val="009F50F0"/>
    <w:rsid w:val="009F5EEE"/>
    <w:rsid w:val="009F7BC1"/>
    <w:rsid w:val="00A02EA8"/>
    <w:rsid w:val="00A03021"/>
    <w:rsid w:val="00A0430F"/>
    <w:rsid w:val="00A04CFD"/>
    <w:rsid w:val="00A104D1"/>
    <w:rsid w:val="00A11AC2"/>
    <w:rsid w:val="00A11CC4"/>
    <w:rsid w:val="00A166E3"/>
    <w:rsid w:val="00A20BDD"/>
    <w:rsid w:val="00A21833"/>
    <w:rsid w:val="00A23110"/>
    <w:rsid w:val="00A25594"/>
    <w:rsid w:val="00A338CA"/>
    <w:rsid w:val="00A33F07"/>
    <w:rsid w:val="00A347F8"/>
    <w:rsid w:val="00A35566"/>
    <w:rsid w:val="00A35D40"/>
    <w:rsid w:val="00A363C6"/>
    <w:rsid w:val="00A36D92"/>
    <w:rsid w:val="00A40830"/>
    <w:rsid w:val="00A40A51"/>
    <w:rsid w:val="00A460D2"/>
    <w:rsid w:val="00A47529"/>
    <w:rsid w:val="00A50639"/>
    <w:rsid w:val="00A542EB"/>
    <w:rsid w:val="00A5500D"/>
    <w:rsid w:val="00A55654"/>
    <w:rsid w:val="00A56427"/>
    <w:rsid w:val="00A62E11"/>
    <w:rsid w:val="00A632EA"/>
    <w:rsid w:val="00A63959"/>
    <w:rsid w:val="00A64F37"/>
    <w:rsid w:val="00A6680D"/>
    <w:rsid w:val="00A7009D"/>
    <w:rsid w:val="00A7170F"/>
    <w:rsid w:val="00A73F7E"/>
    <w:rsid w:val="00A74AFF"/>
    <w:rsid w:val="00A75D33"/>
    <w:rsid w:val="00A77135"/>
    <w:rsid w:val="00A77164"/>
    <w:rsid w:val="00A7793A"/>
    <w:rsid w:val="00A87297"/>
    <w:rsid w:val="00A9170F"/>
    <w:rsid w:val="00A91D65"/>
    <w:rsid w:val="00A931AF"/>
    <w:rsid w:val="00A95621"/>
    <w:rsid w:val="00A96685"/>
    <w:rsid w:val="00AA0D3A"/>
    <w:rsid w:val="00AB1CF9"/>
    <w:rsid w:val="00AB2ABF"/>
    <w:rsid w:val="00AB3C5C"/>
    <w:rsid w:val="00AB4602"/>
    <w:rsid w:val="00AB4646"/>
    <w:rsid w:val="00AB4741"/>
    <w:rsid w:val="00AC0A7C"/>
    <w:rsid w:val="00AC15D5"/>
    <w:rsid w:val="00AC491D"/>
    <w:rsid w:val="00AC652F"/>
    <w:rsid w:val="00AC6901"/>
    <w:rsid w:val="00AD08E5"/>
    <w:rsid w:val="00AD0E79"/>
    <w:rsid w:val="00AD254F"/>
    <w:rsid w:val="00AD3D21"/>
    <w:rsid w:val="00AD4777"/>
    <w:rsid w:val="00AD67C5"/>
    <w:rsid w:val="00AD6AD9"/>
    <w:rsid w:val="00AD6F79"/>
    <w:rsid w:val="00AD7E46"/>
    <w:rsid w:val="00AE7995"/>
    <w:rsid w:val="00AF05C5"/>
    <w:rsid w:val="00AF1C12"/>
    <w:rsid w:val="00AF5AA4"/>
    <w:rsid w:val="00AF7F2C"/>
    <w:rsid w:val="00B006CF"/>
    <w:rsid w:val="00B05333"/>
    <w:rsid w:val="00B067F0"/>
    <w:rsid w:val="00B1349A"/>
    <w:rsid w:val="00B14371"/>
    <w:rsid w:val="00B159BA"/>
    <w:rsid w:val="00B16EA1"/>
    <w:rsid w:val="00B2131D"/>
    <w:rsid w:val="00B222C2"/>
    <w:rsid w:val="00B23B44"/>
    <w:rsid w:val="00B241FF"/>
    <w:rsid w:val="00B319A3"/>
    <w:rsid w:val="00B34F9D"/>
    <w:rsid w:val="00B3629E"/>
    <w:rsid w:val="00B36619"/>
    <w:rsid w:val="00B428E4"/>
    <w:rsid w:val="00B468E7"/>
    <w:rsid w:val="00B46F6B"/>
    <w:rsid w:val="00B4797C"/>
    <w:rsid w:val="00B51920"/>
    <w:rsid w:val="00B54844"/>
    <w:rsid w:val="00B57EE4"/>
    <w:rsid w:val="00B60AB7"/>
    <w:rsid w:val="00B6136B"/>
    <w:rsid w:val="00B62BDC"/>
    <w:rsid w:val="00B65565"/>
    <w:rsid w:val="00B65BB3"/>
    <w:rsid w:val="00B700F4"/>
    <w:rsid w:val="00B7178D"/>
    <w:rsid w:val="00B731BF"/>
    <w:rsid w:val="00B73CFC"/>
    <w:rsid w:val="00B73FD2"/>
    <w:rsid w:val="00B829ED"/>
    <w:rsid w:val="00B85037"/>
    <w:rsid w:val="00B92029"/>
    <w:rsid w:val="00B92385"/>
    <w:rsid w:val="00B9379E"/>
    <w:rsid w:val="00B94048"/>
    <w:rsid w:val="00B952B3"/>
    <w:rsid w:val="00B95D31"/>
    <w:rsid w:val="00B97460"/>
    <w:rsid w:val="00B97528"/>
    <w:rsid w:val="00BA62F6"/>
    <w:rsid w:val="00BA7219"/>
    <w:rsid w:val="00BA766B"/>
    <w:rsid w:val="00BB10B6"/>
    <w:rsid w:val="00BC07A2"/>
    <w:rsid w:val="00BC1B68"/>
    <w:rsid w:val="00BC6E42"/>
    <w:rsid w:val="00BC7438"/>
    <w:rsid w:val="00BD1896"/>
    <w:rsid w:val="00BD3CFD"/>
    <w:rsid w:val="00BD3DC2"/>
    <w:rsid w:val="00BD3FD8"/>
    <w:rsid w:val="00BD5BED"/>
    <w:rsid w:val="00BD6081"/>
    <w:rsid w:val="00BE0AF9"/>
    <w:rsid w:val="00BE162E"/>
    <w:rsid w:val="00BE2F95"/>
    <w:rsid w:val="00BF00B9"/>
    <w:rsid w:val="00BF10B5"/>
    <w:rsid w:val="00BF132B"/>
    <w:rsid w:val="00BF2CC0"/>
    <w:rsid w:val="00BF50AE"/>
    <w:rsid w:val="00BF5AC9"/>
    <w:rsid w:val="00C0066C"/>
    <w:rsid w:val="00C035C7"/>
    <w:rsid w:val="00C049B3"/>
    <w:rsid w:val="00C04BEA"/>
    <w:rsid w:val="00C05385"/>
    <w:rsid w:val="00C073F7"/>
    <w:rsid w:val="00C1238F"/>
    <w:rsid w:val="00C14850"/>
    <w:rsid w:val="00C156BE"/>
    <w:rsid w:val="00C15C67"/>
    <w:rsid w:val="00C23B79"/>
    <w:rsid w:val="00C2606E"/>
    <w:rsid w:val="00C2707D"/>
    <w:rsid w:val="00C35418"/>
    <w:rsid w:val="00C4058F"/>
    <w:rsid w:val="00C40E60"/>
    <w:rsid w:val="00C44A07"/>
    <w:rsid w:val="00C44D41"/>
    <w:rsid w:val="00C462C2"/>
    <w:rsid w:val="00C52609"/>
    <w:rsid w:val="00C53BAC"/>
    <w:rsid w:val="00C54349"/>
    <w:rsid w:val="00C54544"/>
    <w:rsid w:val="00C566BD"/>
    <w:rsid w:val="00C56DD2"/>
    <w:rsid w:val="00C643C8"/>
    <w:rsid w:val="00C668BF"/>
    <w:rsid w:val="00C719D3"/>
    <w:rsid w:val="00C740DC"/>
    <w:rsid w:val="00C74360"/>
    <w:rsid w:val="00C751C2"/>
    <w:rsid w:val="00C76659"/>
    <w:rsid w:val="00C76B3F"/>
    <w:rsid w:val="00C771EC"/>
    <w:rsid w:val="00C81C93"/>
    <w:rsid w:val="00C8499B"/>
    <w:rsid w:val="00C85038"/>
    <w:rsid w:val="00C872E1"/>
    <w:rsid w:val="00C912D6"/>
    <w:rsid w:val="00C956D9"/>
    <w:rsid w:val="00C973F7"/>
    <w:rsid w:val="00C97A8C"/>
    <w:rsid w:val="00C97D25"/>
    <w:rsid w:val="00CA01FE"/>
    <w:rsid w:val="00CA036F"/>
    <w:rsid w:val="00CA2E02"/>
    <w:rsid w:val="00CA334F"/>
    <w:rsid w:val="00CA7ED0"/>
    <w:rsid w:val="00CB0601"/>
    <w:rsid w:val="00CB25B2"/>
    <w:rsid w:val="00CB4904"/>
    <w:rsid w:val="00CB55A6"/>
    <w:rsid w:val="00CB65DC"/>
    <w:rsid w:val="00CC0580"/>
    <w:rsid w:val="00CC06B5"/>
    <w:rsid w:val="00CC0CBE"/>
    <w:rsid w:val="00CC17F4"/>
    <w:rsid w:val="00CC3D96"/>
    <w:rsid w:val="00CC43CE"/>
    <w:rsid w:val="00CC4C38"/>
    <w:rsid w:val="00CC53CD"/>
    <w:rsid w:val="00CC7032"/>
    <w:rsid w:val="00CD056C"/>
    <w:rsid w:val="00CD2ABB"/>
    <w:rsid w:val="00CD5324"/>
    <w:rsid w:val="00CD5D25"/>
    <w:rsid w:val="00CD7314"/>
    <w:rsid w:val="00CE1872"/>
    <w:rsid w:val="00CE1897"/>
    <w:rsid w:val="00CE2EB0"/>
    <w:rsid w:val="00CE3670"/>
    <w:rsid w:val="00CE3A79"/>
    <w:rsid w:val="00CE42A6"/>
    <w:rsid w:val="00CE4497"/>
    <w:rsid w:val="00CF532C"/>
    <w:rsid w:val="00CF7E04"/>
    <w:rsid w:val="00D00657"/>
    <w:rsid w:val="00D01F80"/>
    <w:rsid w:val="00D0204F"/>
    <w:rsid w:val="00D026F5"/>
    <w:rsid w:val="00D030B0"/>
    <w:rsid w:val="00D03F9A"/>
    <w:rsid w:val="00D043E5"/>
    <w:rsid w:val="00D05AD2"/>
    <w:rsid w:val="00D05BA0"/>
    <w:rsid w:val="00D11F1D"/>
    <w:rsid w:val="00D14399"/>
    <w:rsid w:val="00D165E6"/>
    <w:rsid w:val="00D16A97"/>
    <w:rsid w:val="00D17DC1"/>
    <w:rsid w:val="00D21BC2"/>
    <w:rsid w:val="00D21FA5"/>
    <w:rsid w:val="00D22E16"/>
    <w:rsid w:val="00D2327D"/>
    <w:rsid w:val="00D26339"/>
    <w:rsid w:val="00D27274"/>
    <w:rsid w:val="00D2773A"/>
    <w:rsid w:val="00D33773"/>
    <w:rsid w:val="00D35D0D"/>
    <w:rsid w:val="00D46E82"/>
    <w:rsid w:val="00D50823"/>
    <w:rsid w:val="00D544F3"/>
    <w:rsid w:val="00D56A6B"/>
    <w:rsid w:val="00D629BD"/>
    <w:rsid w:val="00D62AA1"/>
    <w:rsid w:val="00D66FC3"/>
    <w:rsid w:val="00D67E66"/>
    <w:rsid w:val="00D70155"/>
    <w:rsid w:val="00D76440"/>
    <w:rsid w:val="00D773D1"/>
    <w:rsid w:val="00D8024D"/>
    <w:rsid w:val="00D81139"/>
    <w:rsid w:val="00D81B3D"/>
    <w:rsid w:val="00D821D0"/>
    <w:rsid w:val="00D822EC"/>
    <w:rsid w:val="00D8238E"/>
    <w:rsid w:val="00D82CB4"/>
    <w:rsid w:val="00D918EE"/>
    <w:rsid w:val="00D93B8F"/>
    <w:rsid w:val="00D96452"/>
    <w:rsid w:val="00DA1083"/>
    <w:rsid w:val="00DA1C6D"/>
    <w:rsid w:val="00DA208C"/>
    <w:rsid w:val="00DA2D40"/>
    <w:rsid w:val="00DA328E"/>
    <w:rsid w:val="00DA371B"/>
    <w:rsid w:val="00DA4732"/>
    <w:rsid w:val="00DA6580"/>
    <w:rsid w:val="00DA6722"/>
    <w:rsid w:val="00DA6A87"/>
    <w:rsid w:val="00DB259C"/>
    <w:rsid w:val="00DB457D"/>
    <w:rsid w:val="00DC2FEE"/>
    <w:rsid w:val="00DC4AE3"/>
    <w:rsid w:val="00DD05EC"/>
    <w:rsid w:val="00DD24EA"/>
    <w:rsid w:val="00DD4340"/>
    <w:rsid w:val="00DD57CC"/>
    <w:rsid w:val="00DD5AE7"/>
    <w:rsid w:val="00DD7477"/>
    <w:rsid w:val="00DE1E46"/>
    <w:rsid w:val="00DE25BF"/>
    <w:rsid w:val="00DE3410"/>
    <w:rsid w:val="00DE4187"/>
    <w:rsid w:val="00DE63DB"/>
    <w:rsid w:val="00DE700C"/>
    <w:rsid w:val="00DE7C02"/>
    <w:rsid w:val="00DF2C66"/>
    <w:rsid w:val="00E01332"/>
    <w:rsid w:val="00E01CEA"/>
    <w:rsid w:val="00E04164"/>
    <w:rsid w:val="00E0611D"/>
    <w:rsid w:val="00E062D4"/>
    <w:rsid w:val="00E0640D"/>
    <w:rsid w:val="00E07CDB"/>
    <w:rsid w:val="00E128C7"/>
    <w:rsid w:val="00E133B7"/>
    <w:rsid w:val="00E150E5"/>
    <w:rsid w:val="00E20863"/>
    <w:rsid w:val="00E20C46"/>
    <w:rsid w:val="00E20D6B"/>
    <w:rsid w:val="00E219E8"/>
    <w:rsid w:val="00E21C96"/>
    <w:rsid w:val="00E246E9"/>
    <w:rsid w:val="00E259DA"/>
    <w:rsid w:val="00E268D9"/>
    <w:rsid w:val="00E27E78"/>
    <w:rsid w:val="00E30D92"/>
    <w:rsid w:val="00E3166F"/>
    <w:rsid w:val="00E32683"/>
    <w:rsid w:val="00E32722"/>
    <w:rsid w:val="00E343E0"/>
    <w:rsid w:val="00E355E6"/>
    <w:rsid w:val="00E36305"/>
    <w:rsid w:val="00E4267C"/>
    <w:rsid w:val="00E437F2"/>
    <w:rsid w:val="00E4425F"/>
    <w:rsid w:val="00E452FE"/>
    <w:rsid w:val="00E4708A"/>
    <w:rsid w:val="00E52B6D"/>
    <w:rsid w:val="00E52C8E"/>
    <w:rsid w:val="00E53752"/>
    <w:rsid w:val="00E53A20"/>
    <w:rsid w:val="00E53A6D"/>
    <w:rsid w:val="00E5589E"/>
    <w:rsid w:val="00E56221"/>
    <w:rsid w:val="00E562CD"/>
    <w:rsid w:val="00E5755F"/>
    <w:rsid w:val="00E63A08"/>
    <w:rsid w:val="00E64B4D"/>
    <w:rsid w:val="00E67389"/>
    <w:rsid w:val="00E67A36"/>
    <w:rsid w:val="00E704EC"/>
    <w:rsid w:val="00E709BC"/>
    <w:rsid w:val="00E71392"/>
    <w:rsid w:val="00E71A44"/>
    <w:rsid w:val="00E7319F"/>
    <w:rsid w:val="00E73400"/>
    <w:rsid w:val="00E738B6"/>
    <w:rsid w:val="00E7565D"/>
    <w:rsid w:val="00E80DCE"/>
    <w:rsid w:val="00E81DB5"/>
    <w:rsid w:val="00E82A90"/>
    <w:rsid w:val="00E84714"/>
    <w:rsid w:val="00E866C5"/>
    <w:rsid w:val="00E967A0"/>
    <w:rsid w:val="00EA0CD2"/>
    <w:rsid w:val="00EA2D45"/>
    <w:rsid w:val="00EA329F"/>
    <w:rsid w:val="00EA3943"/>
    <w:rsid w:val="00EA4A6D"/>
    <w:rsid w:val="00EA53E3"/>
    <w:rsid w:val="00EA669C"/>
    <w:rsid w:val="00EA674B"/>
    <w:rsid w:val="00EB3F94"/>
    <w:rsid w:val="00EB7AFD"/>
    <w:rsid w:val="00EC0BFC"/>
    <w:rsid w:val="00EC1FDB"/>
    <w:rsid w:val="00EC72B4"/>
    <w:rsid w:val="00ED1D84"/>
    <w:rsid w:val="00ED1DAC"/>
    <w:rsid w:val="00EE0EF8"/>
    <w:rsid w:val="00EE1075"/>
    <w:rsid w:val="00EE20E8"/>
    <w:rsid w:val="00EE5866"/>
    <w:rsid w:val="00EE7D07"/>
    <w:rsid w:val="00EF0431"/>
    <w:rsid w:val="00EF092E"/>
    <w:rsid w:val="00EF1700"/>
    <w:rsid w:val="00EF1CC9"/>
    <w:rsid w:val="00EF6C57"/>
    <w:rsid w:val="00EF707C"/>
    <w:rsid w:val="00EF7AF5"/>
    <w:rsid w:val="00F0026E"/>
    <w:rsid w:val="00F064E7"/>
    <w:rsid w:val="00F07FBB"/>
    <w:rsid w:val="00F10015"/>
    <w:rsid w:val="00F11208"/>
    <w:rsid w:val="00F119D5"/>
    <w:rsid w:val="00F11BC9"/>
    <w:rsid w:val="00F1501A"/>
    <w:rsid w:val="00F15A6C"/>
    <w:rsid w:val="00F20A12"/>
    <w:rsid w:val="00F2170C"/>
    <w:rsid w:val="00F23564"/>
    <w:rsid w:val="00F26589"/>
    <w:rsid w:val="00F3118A"/>
    <w:rsid w:val="00F3149F"/>
    <w:rsid w:val="00F334B6"/>
    <w:rsid w:val="00F35D42"/>
    <w:rsid w:val="00F35D4C"/>
    <w:rsid w:val="00F36167"/>
    <w:rsid w:val="00F36A99"/>
    <w:rsid w:val="00F41236"/>
    <w:rsid w:val="00F41F9B"/>
    <w:rsid w:val="00F43407"/>
    <w:rsid w:val="00F45329"/>
    <w:rsid w:val="00F463D8"/>
    <w:rsid w:val="00F468A4"/>
    <w:rsid w:val="00F51999"/>
    <w:rsid w:val="00F55DA6"/>
    <w:rsid w:val="00F61038"/>
    <w:rsid w:val="00F61FB3"/>
    <w:rsid w:val="00F63180"/>
    <w:rsid w:val="00F6402A"/>
    <w:rsid w:val="00F64836"/>
    <w:rsid w:val="00F656C9"/>
    <w:rsid w:val="00F706D2"/>
    <w:rsid w:val="00F77606"/>
    <w:rsid w:val="00F802A8"/>
    <w:rsid w:val="00F8173F"/>
    <w:rsid w:val="00F82595"/>
    <w:rsid w:val="00F85EF3"/>
    <w:rsid w:val="00F86A46"/>
    <w:rsid w:val="00F907A3"/>
    <w:rsid w:val="00F91177"/>
    <w:rsid w:val="00F91FF2"/>
    <w:rsid w:val="00F9331E"/>
    <w:rsid w:val="00F933D5"/>
    <w:rsid w:val="00F946AD"/>
    <w:rsid w:val="00F969AE"/>
    <w:rsid w:val="00FA31D3"/>
    <w:rsid w:val="00FA377A"/>
    <w:rsid w:val="00FA3EA8"/>
    <w:rsid w:val="00FA5DAD"/>
    <w:rsid w:val="00FB0276"/>
    <w:rsid w:val="00FB1685"/>
    <w:rsid w:val="00FB350E"/>
    <w:rsid w:val="00FB4264"/>
    <w:rsid w:val="00FB4707"/>
    <w:rsid w:val="00FB473F"/>
    <w:rsid w:val="00FB5FB2"/>
    <w:rsid w:val="00FB60A3"/>
    <w:rsid w:val="00FB6DE9"/>
    <w:rsid w:val="00FC3855"/>
    <w:rsid w:val="00FC4A2C"/>
    <w:rsid w:val="00FC783E"/>
    <w:rsid w:val="00FD0B02"/>
    <w:rsid w:val="00FD3388"/>
    <w:rsid w:val="00FD3910"/>
    <w:rsid w:val="00FD61B5"/>
    <w:rsid w:val="00FD7B13"/>
    <w:rsid w:val="00FE0A88"/>
    <w:rsid w:val="00FE13D8"/>
    <w:rsid w:val="00FE18C8"/>
    <w:rsid w:val="00FE1E64"/>
    <w:rsid w:val="00FE3033"/>
    <w:rsid w:val="00FE4A01"/>
    <w:rsid w:val="00FE71FA"/>
    <w:rsid w:val="00FF4A02"/>
    <w:rsid w:val="00FF5659"/>
    <w:rsid w:val="00FF70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Calibri"/>
        <w:bCs/>
        <w:color w:val="000000" w:themeColor="text1"/>
        <w:sz w:val="28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1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First Indent" w:uiPriority="0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2C3F"/>
  </w:style>
  <w:style w:type="paragraph" w:styleId="1">
    <w:name w:val="heading 1"/>
    <w:aliases w:val="рисунки"/>
    <w:basedOn w:val="a"/>
    <w:next w:val="a"/>
    <w:link w:val="11"/>
    <w:uiPriority w:val="9"/>
    <w:qFormat/>
    <w:rsid w:val="00DA1C6D"/>
    <w:pPr>
      <w:keepNext/>
      <w:keepLines/>
      <w:spacing w:before="120" w:after="120"/>
      <w:jc w:val="center"/>
      <w:outlineLvl w:val="0"/>
    </w:pPr>
    <w:rPr>
      <w:rFonts w:eastAsiaTheme="majorEastAsia" w:cstheme="majorBidi"/>
      <w:b/>
      <w:bCs w:val="0"/>
    </w:rPr>
  </w:style>
  <w:style w:type="paragraph" w:styleId="2">
    <w:name w:val="heading 2"/>
    <w:basedOn w:val="a"/>
    <w:link w:val="20"/>
    <w:uiPriority w:val="9"/>
    <w:qFormat/>
    <w:rsid w:val="00DA1C6D"/>
    <w:pPr>
      <w:spacing w:before="100" w:beforeAutospacing="1" w:after="100" w:afterAutospacing="1" w:line="240" w:lineRule="auto"/>
      <w:jc w:val="center"/>
      <w:outlineLvl w:val="1"/>
    </w:pPr>
    <w:rPr>
      <w:rFonts w:eastAsia="Times New Roman" w:cs="Times New Roman"/>
      <w:b/>
      <w:color w:val="auto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52376C"/>
    <w:pPr>
      <w:keepNext/>
      <w:keepLines/>
      <w:spacing w:before="200" w:after="0" w:line="240" w:lineRule="auto"/>
      <w:outlineLvl w:val="2"/>
    </w:pPr>
    <w:rPr>
      <w:rFonts w:asciiTheme="majorHAnsi" w:eastAsiaTheme="majorEastAsia" w:hAnsiTheme="majorHAnsi" w:cstheme="majorBidi"/>
      <w:b/>
      <w:color w:val="4F81BD" w:themeColor="accent1"/>
      <w:sz w:val="20"/>
      <w:szCs w:val="20"/>
      <w:lang w:eastAsia="ru-RU"/>
    </w:rPr>
  </w:style>
  <w:style w:type="paragraph" w:styleId="4">
    <w:name w:val="heading 4"/>
    <w:basedOn w:val="a"/>
    <w:next w:val="a"/>
    <w:link w:val="40"/>
    <w:qFormat/>
    <w:rsid w:val="0052376C"/>
    <w:pPr>
      <w:keepNext/>
      <w:widowControl w:val="0"/>
      <w:spacing w:after="0" w:line="240" w:lineRule="auto"/>
      <w:jc w:val="center"/>
      <w:outlineLvl w:val="3"/>
    </w:pPr>
    <w:rPr>
      <w:rFonts w:eastAsia="Times New Roman" w:cs="Times New Roman"/>
      <w:b/>
      <w:bCs w:val="0"/>
      <w:color w:val="auto"/>
      <w:sz w:val="26"/>
      <w:szCs w:val="20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2376C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bCs w:val="0"/>
      <w:color w:val="243F60" w:themeColor="accent1" w:themeShade="7F"/>
      <w:sz w:val="20"/>
      <w:szCs w:val="20"/>
      <w:lang w:eastAsia="ru-RU"/>
    </w:rPr>
  </w:style>
  <w:style w:type="paragraph" w:styleId="6">
    <w:name w:val="heading 6"/>
    <w:basedOn w:val="a"/>
    <w:next w:val="a"/>
    <w:link w:val="60"/>
    <w:uiPriority w:val="1"/>
    <w:qFormat/>
    <w:rsid w:val="0052376C"/>
    <w:pPr>
      <w:widowControl w:val="0"/>
      <w:autoSpaceDE w:val="0"/>
      <w:autoSpaceDN w:val="0"/>
      <w:adjustRightInd w:val="0"/>
      <w:spacing w:before="240" w:after="60" w:line="240" w:lineRule="auto"/>
      <w:outlineLvl w:val="5"/>
    </w:pPr>
    <w:rPr>
      <w:rFonts w:ascii="Calibri" w:eastAsia="Times New Roman" w:hAnsi="Calibri" w:cs="Times New Roman"/>
      <w:b/>
      <w:color w:val="auto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2C3F"/>
    <w:rPr>
      <w:rFonts w:ascii="Times New Roman" w:eastAsiaTheme="majorEastAsia" w:hAnsi="Times New Roman" w:cstheme="majorBidi"/>
      <w:bCs/>
      <w:color w:val="000000" w:themeColor="text1"/>
      <w:szCs w:val="28"/>
    </w:rPr>
  </w:style>
  <w:style w:type="character" w:customStyle="1" w:styleId="11">
    <w:name w:val="Заголовок 1 Знак1"/>
    <w:aliases w:val="рисунки Знак"/>
    <w:basedOn w:val="a0"/>
    <w:link w:val="1"/>
    <w:uiPriority w:val="9"/>
    <w:rsid w:val="00DA1C6D"/>
    <w:rPr>
      <w:rFonts w:eastAsiaTheme="majorEastAsia" w:cstheme="majorBidi"/>
      <w:b/>
      <w:bCs w:val="0"/>
    </w:rPr>
  </w:style>
  <w:style w:type="paragraph" w:styleId="a3">
    <w:name w:val="No Spacing"/>
    <w:link w:val="a4"/>
    <w:uiPriority w:val="1"/>
    <w:qFormat/>
    <w:rsid w:val="00202C3F"/>
    <w:pPr>
      <w:suppressAutoHyphens/>
      <w:spacing w:after="0" w:line="240" w:lineRule="auto"/>
    </w:pPr>
    <w:rPr>
      <w:rFonts w:ascii="Calibri" w:eastAsia="Droid Sans Fallback" w:hAnsi="Calibri"/>
    </w:rPr>
  </w:style>
  <w:style w:type="paragraph" w:styleId="a5">
    <w:name w:val="List Paragraph"/>
    <w:basedOn w:val="a"/>
    <w:link w:val="a6"/>
    <w:uiPriority w:val="34"/>
    <w:qFormat/>
    <w:rsid w:val="00202C3F"/>
    <w:pPr>
      <w:suppressAutoHyphens/>
      <w:ind w:left="720"/>
      <w:contextualSpacing/>
    </w:pPr>
    <w:rPr>
      <w:rFonts w:ascii="Calibri" w:eastAsia="Droid Sans Fallback" w:hAnsi="Calibri"/>
    </w:rPr>
  </w:style>
  <w:style w:type="paragraph" w:styleId="a7">
    <w:name w:val="TOC Heading"/>
    <w:basedOn w:val="1"/>
    <w:next w:val="a"/>
    <w:uiPriority w:val="39"/>
    <w:unhideWhenUsed/>
    <w:qFormat/>
    <w:rsid w:val="00202C3F"/>
    <w:pPr>
      <w:spacing w:before="480" w:after="0"/>
      <w:jc w:val="left"/>
      <w:outlineLvl w:val="9"/>
    </w:pPr>
    <w:rPr>
      <w:rFonts w:asciiTheme="majorHAnsi" w:hAnsiTheme="majorHAnsi"/>
      <w:color w:val="365F91" w:themeColor="accent1" w:themeShade="BF"/>
    </w:rPr>
  </w:style>
  <w:style w:type="paragraph" w:customStyle="1" w:styleId="110">
    <w:name w:val="Заголовок 11"/>
    <w:basedOn w:val="a"/>
    <w:uiPriority w:val="9"/>
    <w:qFormat/>
    <w:rsid w:val="00202C3F"/>
    <w:pPr>
      <w:keepNext/>
      <w:keepLines/>
      <w:suppressAutoHyphens/>
      <w:spacing w:before="120" w:after="120"/>
      <w:jc w:val="center"/>
      <w:outlineLvl w:val="0"/>
    </w:pPr>
    <w:rPr>
      <w:rFonts w:eastAsia="Droid Sans Fallback"/>
      <w:bCs w:val="0"/>
    </w:rPr>
  </w:style>
  <w:style w:type="character" w:customStyle="1" w:styleId="20">
    <w:name w:val="Заголовок 2 Знак"/>
    <w:basedOn w:val="a0"/>
    <w:link w:val="2"/>
    <w:uiPriority w:val="9"/>
    <w:rsid w:val="00DA1C6D"/>
    <w:rPr>
      <w:rFonts w:eastAsia="Times New Roman" w:cs="Times New Roman"/>
      <w:b/>
      <w:color w:val="auto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52376C"/>
    <w:rPr>
      <w:rFonts w:asciiTheme="majorHAnsi" w:eastAsiaTheme="majorEastAsia" w:hAnsiTheme="majorHAnsi" w:cstheme="majorBidi"/>
      <w:b/>
      <w:color w:val="4F81BD" w:themeColor="accent1"/>
      <w:sz w:val="20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52376C"/>
    <w:rPr>
      <w:rFonts w:eastAsia="Times New Roman" w:cs="Times New Roman"/>
      <w:b/>
      <w:bCs w:val="0"/>
      <w:color w:val="auto"/>
      <w:sz w:val="26"/>
      <w:szCs w:val="20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52376C"/>
    <w:rPr>
      <w:rFonts w:asciiTheme="majorHAnsi" w:eastAsiaTheme="majorEastAsia" w:hAnsiTheme="majorHAnsi" w:cstheme="majorBidi"/>
      <w:bCs w:val="0"/>
      <w:color w:val="243F60" w:themeColor="accent1" w:themeShade="7F"/>
      <w:sz w:val="20"/>
      <w:szCs w:val="20"/>
      <w:lang w:eastAsia="ru-RU"/>
    </w:rPr>
  </w:style>
  <w:style w:type="character" w:customStyle="1" w:styleId="60">
    <w:name w:val="Заголовок 6 Знак"/>
    <w:basedOn w:val="a0"/>
    <w:link w:val="6"/>
    <w:uiPriority w:val="1"/>
    <w:rsid w:val="0052376C"/>
    <w:rPr>
      <w:rFonts w:ascii="Calibri" w:eastAsia="Times New Roman" w:hAnsi="Calibri" w:cs="Times New Roman"/>
      <w:b/>
      <w:color w:val="auto"/>
      <w:sz w:val="22"/>
      <w:szCs w:val="22"/>
    </w:rPr>
  </w:style>
  <w:style w:type="paragraph" w:customStyle="1" w:styleId="125">
    <w:name w:val="Стиль Первая строка:  125 см"/>
    <w:basedOn w:val="a"/>
    <w:rsid w:val="0052376C"/>
    <w:pPr>
      <w:spacing w:after="0" w:line="240" w:lineRule="auto"/>
      <w:ind w:firstLine="709"/>
      <w:jc w:val="both"/>
    </w:pPr>
    <w:rPr>
      <w:rFonts w:eastAsia="Times New Roman" w:cs="Times New Roman"/>
      <w:bCs w:val="0"/>
      <w:color w:val="auto"/>
      <w:szCs w:val="20"/>
      <w:lang w:eastAsia="ko-KR"/>
    </w:rPr>
  </w:style>
  <w:style w:type="paragraph" w:styleId="a8">
    <w:name w:val="Balloon Text"/>
    <w:basedOn w:val="a"/>
    <w:link w:val="a9"/>
    <w:uiPriority w:val="99"/>
    <w:semiHidden/>
    <w:unhideWhenUsed/>
    <w:rsid w:val="0052376C"/>
    <w:pPr>
      <w:spacing w:after="0" w:line="240" w:lineRule="auto"/>
    </w:pPr>
    <w:rPr>
      <w:rFonts w:ascii="Tahoma" w:eastAsia="Times New Roman" w:hAnsi="Tahoma" w:cs="Tahoma"/>
      <w:bCs w:val="0"/>
      <w:color w:val="auto"/>
      <w:sz w:val="16"/>
      <w:szCs w:val="16"/>
      <w:lang w:eastAsia="ru-RU"/>
    </w:rPr>
  </w:style>
  <w:style w:type="character" w:customStyle="1" w:styleId="a9">
    <w:name w:val="Текст выноски Знак"/>
    <w:basedOn w:val="a0"/>
    <w:link w:val="a8"/>
    <w:uiPriority w:val="99"/>
    <w:semiHidden/>
    <w:rsid w:val="0052376C"/>
    <w:rPr>
      <w:rFonts w:ascii="Tahoma" w:eastAsia="Times New Roman" w:hAnsi="Tahoma" w:cs="Tahoma"/>
      <w:bCs w:val="0"/>
      <w:color w:val="auto"/>
      <w:sz w:val="16"/>
      <w:szCs w:val="16"/>
      <w:lang w:eastAsia="ru-RU"/>
    </w:rPr>
  </w:style>
  <w:style w:type="paragraph" w:customStyle="1" w:styleId="style231">
    <w:name w:val="style231"/>
    <w:basedOn w:val="a"/>
    <w:rsid w:val="0052376C"/>
    <w:pPr>
      <w:spacing w:before="100" w:beforeAutospacing="1" w:after="100" w:afterAutospacing="1" w:line="240" w:lineRule="auto"/>
    </w:pPr>
    <w:rPr>
      <w:rFonts w:eastAsia="Times New Roman" w:cs="Times New Roman"/>
      <w:bCs w:val="0"/>
      <w:color w:val="auto"/>
      <w:sz w:val="24"/>
      <w:szCs w:val="24"/>
      <w:lang w:eastAsia="ru-RU"/>
    </w:rPr>
  </w:style>
  <w:style w:type="table" w:styleId="aa">
    <w:name w:val="Table Grid"/>
    <w:basedOn w:val="a1"/>
    <w:rsid w:val="0052376C"/>
    <w:pPr>
      <w:spacing w:after="0" w:line="240" w:lineRule="auto"/>
    </w:pPr>
    <w:rPr>
      <w:rFonts w:eastAsia="Times New Roman" w:cs="Times New Roman"/>
      <w:bCs w:val="0"/>
      <w:color w:val="auto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Body Text Indent"/>
    <w:basedOn w:val="a"/>
    <w:link w:val="ac"/>
    <w:rsid w:val="0052376C"/>
    <w:pPr>
      <w:spacing w:after="0" w:line="240" w:lineRule="auto"/>
      <w:jc w:val="both"/>
    </w:pPr>
    <w:rPr>
      <w:rFonts w:ascii="Arial" w:eastAsia="Times New Roman" w:hAnsi="Arial" w:cs="Times New Roman"/>
      <w:bCs w:val="0"/>
      <w:color w:val="auto"/>
      <w:sz w:val="24"/>
      <w:szCs w:val="20"/>
      <w:lang w:eastAsia="ru-RU"/>
    </w:rPr>
  </w:style>
  <w:style w:type="character" w:customStyle="1" w:styleId="ac">
    <w:name w:val="Основной текст с отступом Знак"/>
    <w:basedOn w:val="a0"/>
    <w:link w:val="ab"/>
    <w:rsid w:val="0052376C"/>
    <w:rPr>
      <w:rFonts w:ascii="Arial" w:eastAsia="Times New Roman" w:hAnsi="Arial" w:cs="Times New Roman"/>
      <w:bCs w:val="0"/>
      <w:color w:val="auto"/>
      <w:sz w:val="24"/>
      <w:szCs w:val="20"/>
      <w:lang w:eastAsia="ru-RU"/>
    </w:rPr>
  </w:style>
  <w:style w:type="paragraph" w:styleId="31">
    <w:name w:val="Body Text Indent 3"/>
    <w:basedOn w:val="a"/>
    <w:link w:val="32"/>
    <w:uiPriority w:val="99"/>
    <w:semiHidden/>
    <w:unhideWhenUsed/>
    <w:rsid w:val="0052376C"/>
    <w:pPr>
      <w:spacing w:after="120" w:line="240" w:lineRule="auto"/>
      <w:ind w:left="283"/>
    </w:pPr>
    <w:rPr>
      <w:rFonts w:eastAsia="Times New Roman" w:cs="Times New Roman"/>
      <w:bCs w:val="0"/>
      <w:color w:val="auto"/>
      <w:sz w:val="16"/>
      <w:szCs w:val="16"/>
      <w:lang w:eastAsia="ru-RU"/>
    </w:rPr>
  </w:style>
  <w:style w:type="character" w:customStyle="1" w:styleId="32">
    <w:name w:val="Основной текст с отступом 3 Знак"/>
    <w:basedOn w:val="a0"/>
    <w:link w:val="31"/>
    <w:uiPriority w:val="99"/>
    <w:semiHidden/>
    <w:rsid w:val="0052376C"/>
    <w:rPr>
      <w:rFonts w:eastAsia="Times New Roman" w:cs="Times New Roman"/>
      <w:bCs w:val="0"/>
      <w:color w:val="auto"/>
      <w:sz w:val="16"/>
      <w:szCs w:val="16"/>
      <w:lang w:eastAsia="ru-RU"/>
    </w:rPr>
  </w:style>
  <w:style w:type="paragraph" w:styleId="ad">
    <w:name w:val="Body Text"/>
    <w:basedOn w:val="a"/>
    <w:link w:val="ae"/>
    <w:uiPriority w:val="99"/>
    <w:semiHidden/>
    <w:unhideWhenUsed/>
    <w:rsid w:val="0052376C"/>
    <w:pPr>
      <w:spacing w:after="120" w:line="240" w:lineRule="auto"/>
    </w:pPr>
    <w:rPr>
      <w:rFonts w:eastAsia="Times New Roman" w:cs="Times New Roman"/>
      <w:bCs w:val="0"/>
      <w:color w:val="auto"/>
      <w:sz w:val="20"/>
      <w:szCs w:val="20"/>
      <w:lang w:eastAsia="ru-RU"/>
    </w:rPr>
  </w:style>
  <w:style w:type="character" w:customStyle="1" w:styleId="ae">
    <w:name w:val="Основной текст Знак"/>
    <w:basedOn w:val="a0"/>
    <w:link w:val="ad"/>
    <w:uiPriority w:val="99"/>
    <w:semiHidden/>
    <w:rsid w:val="0052376C"/>
    <w:rPr>
      <w:rFonts w:eastAsia="Times New Roman" w:cs="Times New Roman"/>
      <w:bCs w:val="0"/>
      <w:color w:val="auto"/>
      <w:sz w:val="20"/>
      <w:szCs w:val="20"/>
      <w:lang w:eastAsia="ru-RU"/>
    </w:rPr>
  </w:style>
  <w:style w:type="paragraph" w:styleId="21">
    <w:name w:val="Body Text 2"/>
    <w:basedOn w:val="a"/>
    <w:link w:val="22"/>
    <w:uiPriority w:val="99"/>
    <w:semiHidden/>
    <w:unhideWhenUsed/>
    <w:rsid w:val="0052376C"/>
    <w:pPr>
      <w:spacing w:after="120" w:line="480" w:lineRule="auto"/>
    </w:pPr>
    <w:rPr>
      <w:rFonts w:eastAsia="Times New Roman" w:cs="Times New Roman"/>
      <w:bCs w:val="0"/>
      <w:color w:val="auto"/>
      <w:sz w:val="20"/>
      <w:szCs w:val="20"/>
      <w:lang w:eastAsia="ru-RU"/>
    </w:rPr>
  </w:style>
  <w:style w:type="character" w:customStyle="1" w:styleId="22">
    <w:name w:val="Основной текст 2 Знак"/>
    <w:basedOn w:val="a0"/>
    <w:link w:val="21"/>
    <w:uiPriority w:val="99"/>
    <w:semiHidden/>
    <w:rsid w:val="0052376C"/>
    <w:rPr>
      <w:rFonts w:eastAsia="Times New Roman" w:cs="Times New Roman"/>
      <w:bCs w:val="0"/>
      <w:color w:val="auto"/>
      <w:sz w:val="20"/>
      <w:szCs w:val="20"/>
      <w:lang w:eastAsia="ru-RU"/>
    </w:rPr>
  </w:style>
  <w:style w:type="paragraph" w:styleId="af">
    <w:name w:val="Title"/>
    <w:basedOn w:val="a"/>
    <w:link w:val="af0"/>
    <w:qFormat/>
    <w:rsid w:val="0052376C"/>
    <w:pPr>
      <w:widowControl w:val="0"/>
      <w:spacing w:after="0" w:line="240" w:lineRule="auto"/>
      <w:jc w:val="center"/>
    </w:pPr>
    <w:rPr>
      <w:rFonts w:eastAsia="Times New Roman" w:cs="Times New Roman"/>
      <w:bCs w:val="0"/>
      <w:color w:val="auto"/>
      <w:sz w:val="30"/>
      <w:szCs w:val="20"/>
      <w:lang w:eastAsia="ru-RU"/>
    </w:rPr>
  </w:style>
  <w:style w:type="character" w:customStyle="1" w:styleId="af0">
    <w:name w:val="Название Знак"/>
    <w:basedOn w:val="a0"/>
    <w:link w:val="af"/>
    <w:rsid w:val="0052376C"/>
    <w:rPr>
      <w:rFonts w:eastAsia="Times New Roman" w:cs="Times New Roman"/>
      <w:bCs w:val="0"/>
      <w:color w:val="auto"/>
      <w:sz w:val="30"/>
      <w:szCs w:val="20"/>
      <w:lang w:eastAsia="ru-RU"/>
    </w:rPr>
  </w:style>
  <w:style w:type="paragraph" w:styleId="af1">
    <w:name w:val="Plain Text"/>
    <w:basedOn w:val="a"/>
    <w:link w:val="af2"/>
    <w:rsid w:val="0052376C"/>
    <w:pPr>
      <w:spacing w:after="0" w:line="240" w:lineRule="auto"/>
    </w:pPr>
    <w:rPr>
      <w:rFonts w:ascii="Courier New" w:eastAsia="Times New Roman" w:hAnsi="Courier New" w:cs="Times New Roman"/>
      <w:bCs w:val="0"/>
      <w:color w:val="auto"/>
      <w:sz w:val="20"/>
      <w:szCs w:val="20"/>
      <w:lang w:eastAsia="ru-RU"/>
    </w:rPr>
  </w:style>
  <w:style w:type="character" w:customStyle="1" w:styleId="af2">
    <w:name w:val="Текст Знак"/>
    <w:basedOn w:val="a0"/>
    <w:link w:val="af1"/>
    <w:rsid w:val="0052376C"/>
    <w:rPr>
      <w:rFonts w:ascii="Courier New" w:eastAsia="Times New Roman" w:hAnsi="Courier New" w:cs="Times New Roman"/>
      <w:bCs w:val="0"/>
      <w:color w:val="auto"/>
      <w:sz w:val="20"/>
      <w:szCs w:val="20"/>
      <w:lang w:eastAsia="ru-RU"/>
    </w:rPr>
  </w:style>
  <w:style w:type="character" w:styleId="af3">
    <w:name w:val="Hyperlink"/>
    <w:basedOn w:val="a0"/>
    <w:uiPriority w:val="99"/>
    <w:unhideWhenUsed/>
    <w:rsid w:val="0052376C"/>
    <w:rPr>
      <w:color w:val="0000FF" w:themeColor="hyperlink"/>
      <w:u w:val="single"/>
    </w:rPr>
  </w:style>
  <w:style w:type="character" w:styleId="af4">
    <w:name w:val="FollowedHyperlink"/>
    <w:basedOn w:val="a0"/>
    <w:uiPriority w:val="99"/>
    <w:semiHidden/>
    <w:unhideWhenUsed/>
    <w:rsid w:val="0052376C"/>
    <w:rPr>
      <w:color w:val="800080" w:themeColor="followedHyperlink"/>
      <w:u w:val="single"/>
    </w:rPr>
  </w:style>
  <w:style w:type="character" w:customStyle="1" w:styleId="mw-headline">
    <w:name w:val="mw-headline"/>
    <w:basedOn w:val="a0"/>
    <w:rsid w:val="0052376C"/>
  </w:style>
  <w:style w:type="paragraph" w:customStyle="1" w:styleId="12">
    <w:name w:val="Обычный1"/>
    <w:basedOn w:val="a"/>
    <w:rsid w:val="0052376C"/>
    <w:pPr>
      <w:spacing w:before="100" w:beforeAutospacing="1" w:after="100" w:afterAutospacing="1" w:line="240" w:lineRule="auto"/>
    </w:pPr>
    <w:rPr>
      <w:rFonts w:eastAsia="Times New Roman" w:cs="Times New Roman"/>
      <w:bCs w:val="0"/>
      <w:color w:val="auto"/>
      <w:sz w:val="24"/>
      <w:szCs w:val="24"/>
      <w:lang w:eastAsia="ru-RU"/>
    </w:rPr>
  </w:style>
  <w:style w:type="paragraph" w:styleId="af5">
    <w:name w:val="header"/>
    <w:basedOn w:val="a"/>
    <w:link w:val="af6"/>
    <w:uiPriority w:val="99"/>
    <w:unhideWhenUsed/>
    <w:rsid w:val="0052376C"/>
    <w:pPr>
      <w:widowControl w:val="0"/>
      <w:tabs>
        <w:tab w:val="center" w:pos="4677"/>
        <w:tab w:val="right" w:pos="9355"/>
      </w:tabs>
      <w:autoSpaceDE w:val="0"/>
      <w:autoSpaceDN w:val="0"/>
      <w:adjustRightInd w:val="0"/>
      <w:spacing w:after="0" w:line="240" w:lineRule="auto"/>
    </w:pPr>
    <w:rPr>
      <w:rFonts w:eastAsia="Times New Roman" w:cs="Times New Roman"/>
      <w:bCs w:val="0"/>
      <w:color w:val="auto"/>
      <w:sz w:val="20"/>
      <w:szCs w:val="20"/>
      <w:lang w:eastAsia="ru-RU"/>
    </w:rPr>
  </w:style>
  <w:style w:type="character" w:customStyle="1" w:styleId="af6">
    <w:name w:val="Верхний колонтитул Знак"/>
    <w:basedOn w:val="a0"/>
    <w:link w:val="af5"/>
    <w:uiPriority w:val="99"/>
    <w:rsid w:val="0052376C"/>
    <w:rPr>
      <w:rFonts w:eastAsia="Times New Roman" w:cs="Times New Roman"/>
      <w:bCs w:val="0"/>
      <w:color w:val="auto"/>
      <w:sz w:val="20"/>
      <w:szCs w:val="20"/>
      <w:lang w:eastAsia="ru-RU"/>
    </w:rPr>
  </w:style>
  <w:style w:type="paragraph" w:styleId="af7">
    <w:name w:val="footer"/>
    <w:basedOn w:val="a"/>
    <w:link w:val="af8"/>
    <w:uiPriority w:val="99"/>
    <w:unhideWhenUsed/>
    <w:rsid w:val="0052376C"/>
    <w:pPr>
      <w:widowControl w:val="0"/>
      <w:tabs>
        <w:tab w:val="center" w:pos="4677"/>
        <w:tab w:val="right" w:pos="9355"/>
      </w:tabs>
      <w:autoSpaceDE w:val="0"/>
      <w:autoSpaceDN w:val="0"/>
      <w:adjustRightInd w:val="0"/>
      <w:spacing w:after="0" w:line="240" w:lineRule="auto"/>
    </w:pPr>
    <w:rPr>
      <w:rFonts w:eastAsia="Times New Roman" w:cs="Times New Roman"/>
      <w:bCs w:val="0"/>
      <w:color w:val="auto"/>
      <w:sz w:val="20"/>
      <w:szCs w:val="20"/>
      <w:lang w:eastAsia="ru-RU"/>
    </w:rPr>
  </w:style>
  <w:style w:type="character" w:customStyle="1" w:styleId="af8">
    <w:name w:val="Нижний колонтитул Знак"/>
    <w:basedOn w:val="a0"/>
    <w:link w:val="af7"/>
    <w:uiPriority w:val="99"/>
    <w:rsid w:val="0052376C"/>
    <w:rPr>
      <w:rFonts w:eastAsia="Times New Roman" w:cs="Times New Roman"/>
      <w:bCs w:val="0"/>
      <w:color w:val="auto"/>
      <w:sz w:val="20"/>
      <w:szCs w:val="20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52376C"/>
    <w:rPr>
      <w:rFonts w:ascii="Calibri" w:eastAsia="Droid Sans Fallback" w:hAnsi="Calibri"/>
    </w:rPr>
  </w:style>
  <w:style w:type="paragraph" w:styleId="af9">
    <w:name w:val="Body Text First Indent"/>
    <w:basedOn w:val="ad"/>
    <w:link w:val="afa"/>
    <w:rsid w:val="0052376C"/>
    <w:pPr>
      <w:widowControl w:val="0"/>
      <w:autoSpaceDE w:val="0"/>
      <w:autoSpaceDN w:val="0"/>
      <w:adjustRightInd w:val="0"/>
      <w:ind w:firstLine="210"/>
    </w:pPr>
  </w:style>
  <w:style w:type="character" w:customStyle="1" w:styleId="afa">
    <w:name w:val="Красная строка Знак"/>
    <w:basedOn w:val="ae"/>
    <w:link w:val="af9"/>
    <w:rsid w:val="0052376C"/>
  </w:style>
  <w:style w:type="character" w:customStyle="1" w:styleId="a6">
    <w:name w:val="Абзац списка Знак"/>
    <w:link w:val="a5"/>
    <w:uiPriority w:val="34"/>
    <w:rsid w:val="0052376C"/>
    <w:rPr>
      <w:rFonts w:ascii="Calibri" w:eastAsia="Droid Sans Fallback" w:hAnsi="Calibri"/>
    </w:rPr>
  </w:style>
  <w:style w:type="paragraph" w:styleId="afb">
    <w:name w:val="Normal (Web)"/>
    <w:basedOn w:val="a"/>
    <w:uiPriority w:val="99"/>
    <w:unhideWhenUsed/>
    <w:rsid w:val="0052376C"/>
    <w:pPr>
      <w:spacing w:before="100" w:beforeAutospacing="1" w:after="100" w:afterAutospacing="1" w:line="240" w:lineRule="auto"/>
    </w:pPr>
    <w:rPr>
      <w:rFonts w:eastAsia="Times New Roman" w:cs="Times New Roman"/>
      <w:bCs w:val="0"/>
      <w:color w:val="auto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52376C"/>
  </w:style>
  <w:style w:type="paragraph" w:styleId="13">
    <w:name w:val="toc 1"/>
    <w:basedOn w:val="a"/>
    <w:next w:val="a"/>
    <w:autoRedefine/>
    <w:uiPriority w:val="39"/>
    <w:unhideWhenUsed/>
    <w:rsid w:val="00DA1C6D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DA1C6D"/>
    <w:pPr>
      <w:spacing w:after="100"/>
      <w:ind w:left="280"/>
    </w:pPr>
  </w:style>
  <w:style w:type="paragraph" w:styleId="33">
    <w:name w:val="toc 3"/>
    <w:basedOn w:val="a"/>
    <w:next w:val="a"/>
    <w:autoRedefine/>
    <w:uiPriority w:val="39"/>
    <w:unhideWhenUsed/>
    <w:rsid w:val="00DA1C6D"/>
    <w:pPr>
      <w:spacing w:after="100"/>
      <w:ind w:left="56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1739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3.wmf"/><Relationship Id="rId671" Type="http://schemas.openxmlformats.org/officeDocument/2006/relationships/oleObject" Target="embeddings/oleObject334.bin"/><Relationship Id="rId769" Type="http://schemas.openxmlformats.org/officeDocument/2006/relationships/oleObject" Target="embeddings/oleObject387.bin"/><Relationship Id="rId21" Type="http://schemas.openxmlformats.org/officeDocument/2006/relationships/image" Target="media/image8.wmf"/><Relationship Id="rId324" Type="http://schemas.openxmlformats.org/officeDocument/2006/relationships/image" Target="media/image159.wmf"/><Relationship Id="rId531" Type="http://schemas.openxmlformats.org/officeDocument/2006/relationships/image" Target="media/image260.wmf"/><Relationship Id="rId629" Type="http://schemas.openxmlformats.org/officeDocument/2006/relationships/oleObject" Target="embeddings/oleObject313.bin"/><Relationship Id="rId170" Type="http://schemas.openxmlformats.org/officeDocument/2006/relationships/image" Target="media/image81.wmf"/><Relationship Id="rId836" Type="http://schemas.openxmlformats.org/officeDocument/2006/relationships/image" Target="media/image407.wmf"/><Relationship Id="rId268" Type="http://schemas.openxmlformats.org/officeDocument/2006/relationships/image" Target="media/image133.wmf"/><Relationship Id="rId475" Type="http://schemas.openxmlformats.org/officeDocument/2006/relationships/image" Target="media/image232.wmf"/><Relationship Id="rId682" Type="http://schemas.openxmlformats.org/officeDocument/2006/relationships/image" Target="media/image338.wmf"/><Relationship Id="rId32" Type="http://schemas.openxmlformats.org/officeDocument/2006/relationships/oleObject" Target="embeddings/oleObject14.bin"/><Relationship Id="rId128" Type="http://schemas.openxmlformats.org/officeDocument/2006/relationships/image" Target="media/image59.wmf"/><Relationship Id="rId335" Type="http://schemas.openxmlformats.org/officeDocument/2006/relationships/image" Target="media/image170.wmf"/><Relationship Id="rId542" Type="http://schemas.openxmlformats.org/officeDocument/2006/relationships/image" Target="media/image270.wmf"/><Relationship Id="rId181" Type="http://schemas.openxmlformats.org/officeDocument/2006/relationships/image" Target="media/image88.wmf"/><Relationship Id="rId402" Type="http://schemas.openxmlformats.org/officeDocument/2006/relationships/image" Target="media/image198.wmf"/><Relationship Id="rId847" Type="http://schemas.openxmlformats.org/officeDocument/2006/relationships/oleObject" Target="embeddings/oleObject429.bin"/><Relationship Id="rId279" Type="http://schemas.openxmlformats.org/officeDocument/2006/relationships/image" Target="media/image144.wmf"/><Relationship Id="rId486" Type="http://schemas.openxmlformats.org/officeDocument/2006/relationships/image" Target="media/image238.png"/><Relationship Id="rId693" Type="http://schemas.openxmlformats.org/officeDocument/2006/relationships/image" Target="media/image344.wmf"/><Relationship Id="rId707" Type="http://schemas.openxmlformats.org/officeDocument/2006/relationships/oleObject" Target="embeddings/oleObject353.bin"/><Relationship Id="rId43" Type="http://schemas.openxmlformats.org/officeDocument/2006/relationships/image" Target="media/image17.wmf"/><Relationship Id="rId139" Type="http://schemas.openxmlformats.org/officeDocument/2006/relationships/oleObject" Target="embeddings/oleObject67.bin"/><Relationship Id="rId346" Type="http://schemas.openxmlformats.org/officeDocument/2006/relationships/oleObject" Target="embeddings/oleObject170.bin"/><Relationship Id="rId553" Type="http://schemas.openxmlformats.org/officeDocument/2006/relationships/oleObject" Target="embeddings/oleObject270.bin"/><Relationship Id="rId760" Type="http://schemas.openxmlformats.org/officeDocument/2006/relationships/image" Target="media/image371.jpeg"/><Relationship Id="rId192" Type="http://schemas.openxmlformats.org/officeDocument/2006/relationships/image" Target="media/image99.wmf"/><Relationship Id="rId206" Type="http://schemas.openxmlformats.org/officeDocument/2006/relationships/oleObject" Target="embeddings/oleObject97.bin"/><Relationship Id="rId413" Type="http://schemas.openxmlformats.org/officeDocument/2006/relationships/oleObject" Target="embeddings/oleObject204.bin"/><Relationship Id="rId858" Type="http://schemas.openxmlformats.org/officeDocument/2006/relationships/oleObject" Target="embeddings/oleObject434.bin"/><Relationship Id="rId497" Type="http://schemas.openxmlformats.org/officeDocument/2006/relationships/image" Target="media/image249.wmf"/><Relationship Id="rId620" Type="http://schemas.openxmlformats.org/officeDocument/2006/relationships/image" Target="media/image306.wmf"/><Relationship Id="rId718" Type="http://schemas.openxmlformats.org/officeDocument/2006/relationships/image" Target="media/image354.wmf"/><Relationship Id="rId357" Type="http://schemas.openxmlformats.org/officeDocument/2006/relationships/image" Target="media/image180.wmf"/><Relationship Id="rId54" Type="http://schemas.openxmlformats.org/officeDocument/2006/relationships/oleObject" Target="embeddings/oleObject26.bin"/><Relationship Id="rId217" Type="http://schemas.openxmlformats.org/officeDocument/2006/relationships/image" Target="media/image110.wmf"/><Relationship Id="rId564" Type="http://schemas.openxmlformats.org/officeDocument/2006/relationships/oleObject" Target="embeddings/oleObject281.bin"/><Relationship Id="rId771" Type="http://schemas.openxmlformats.org/officeDocument/2006/relationships/oleObject" Target="embeddings/oleObject388.bin"/><Relationship Id="rId424" Type="http://schemas.openxmlformats.org/officeDocument/2006/relationships/image" Target="media/image212.wmf"/><Relationship Id="rId631" Type="http://schemas.openxmlformats.org/officeDocument/2006/relationships/oleObject" Target="embeddings/oleObject314.bin"/><Relationship Id="rId729" Type="http://schemas.openxmlformats.org/officeDocument/2006/relationships/image" Target="media/image359.wmf"/><Relationship Id="rId270" Type="http://schemas.openxmlformats.org/officeDocument/2006/relationships/image" Target="media/image135.wmf"/><Relationship Id="rId65" Type="http://schemas.openxmlformats.org/officeDocument/2006/relationships/image" Target="media/image32.wmf"/><Relationship Id="rId130" Type="http://schemas.openxmlformats.org/officeDocument/2006/relationships/image" Target="media/image61.wmf"/><Relationship Id="rId368" Type="http://schemas.openxmlformats.org/officeDocument/2006/relationships/oleObject" Target="embeddings/oleObject180.bin"/><Relationship Id="rId575" Type="http://schemas.openxmlformats.org/officeDocument/2006/relationships/image" Target="media/image286.wmf"/><Relationship Id="rId782" Type="http://schemas.openxmlformats.org/officeDocument/2006/relationships/image" Target="media/image383.wmf"/><Relationship Id="rId228" Type="http://schemas.openxmlformats.org/officeDocument/2006/relationships/oleObject" Target="embeddings/oleObject104.bin"/><Relationship Id="rId435" Type="http://schemas.openxmlformats.org/officeDocument/2006/relationships/image" Target="media/image223.wmf"/><Relationship Id="rId642" Type="http://schemas.openxmlformats.org/officeDocument/2006/relationships/image" Target="media/image317.wmf"/><Relationship Id="rId281" Type="http://schemas.openxmlformats.org/officeDocument/2006/relationships/image" Target="media/image146.wmf"/><Relationship Id="rId337" Type="http://schemas.openxmlformats.org/officeDocument/2006/relationships/oleObject" Target="embeddings/oleObject161.bin"/><Relationship Id="rId502" Type="http://schemas.openxmlformats.org/officeDocument/2006/relationships/oleObject" Target="embeddings/oleObject247.bin"/><Relationship Id="rId34" Type="http://schemas.openxmlformats.org/officeDocument/2006/relationships/image" Target="media/image13.wmf"/><Relationship Id="rId76" Type="http://schemas.openxmlformats.org/officeDocument/2006/relationships/oleObject" Target="embeddings/oleObject33.bin"/><Relationship Id="rId141" Type="http://schemas.openxmlformats.org/officeDocument/2006/relationships/oleObject" Target="embeddings/oleObject68.bin"/><Relationship Id="rId379" Type="http://schemas.openxmlformats.org/officeDocument/2006/relationships/image" Target="media/image187.wmf"/><Relationship Id="rId544" Type="http://schemas.openxmlformats.org/officeDocument/2006/relationships/image" Target="media/image272.wmf"/><Relationship Id="rId586" Type="http://schemas.openxmlformats.org/officeDocument/2006/relationships/image" Target="media/image289.wmf"/><Relationship Id="rId751" Type="http://schemas.openxmlformats.org/officeDocument/2006/relationships/oleObject" Target="embeddings/oleObject378.bin"/><Relationship Id="rId793" Type="http://schemas.openxmlformats.org/officeDocument/2006/relationships/image" Target="media/image388.wmf"/><Relationship Id="rId807" Type="http://schemas.openxmlformats.org/officeDocument/2006/relationships/oleObject" Target="embeddings/oleObject408.bin"/><Relationship Id="rId849" Type="http://schemas.openxmlformats.org/officeDocument/2006/relationships/oleObject" Target="embeddings/oleObject430.bin"/><Relationship Id="rId7" Type="http://schemas.openxmlformats.org/officeDocument/2006/relationships/image" Target="media/image1.wmf"/><Relationship Id="rId183" Type="http://schemas.openxmlformats.org/officeDocument/2006/relationships/image" Target="media/image90.wmf"/><Relationship Id="rId239" Type="http://schemas.openxmlformats.org/officeDocument/2006/relationships/image" Target="media/image119.wmf"/><Relationship Id="rId390" Type="http://schemas.openxmlformats.org/officeDocument/2006/relationships/image" Target="media/image192.wmf"/><Relationship Id="rId404" Type="http://schemas.openxmlformats.org/officeDocument/2006/relationships/image" Target="media/image199.wmf"/><Relationship Id="rId446" Type="http://schemas.openxmlformats.org/officeDocument/2006/relationships/oleObject" Target="embeddings/oleObject210.bin"/><Relationship Id="rId611" Type="http://schemas.openxmlformats.org/officeDocument/2006/relationships/oleObject" Target="embeddings/oleObject304.bin"/><Relationship Id="rId653" Type="http://schemas.openxmlformats.org/officeDocument/2006/relationships/image" Target="media/image323.wmf"/><Relationship Id="rId250" Type="http://schemas.openxmlformats.org/officeDocument/2006/relationships/oleObject" Target="embeddings/oleObject120.bin"/><Relationship Id="rId292" Type="http://schemas.openxmlformats.org/officeDocument/2006/relationships/oleObject" Target="embeddings/oleObject138.bin"/><Relationship Id="rId306" Type="http://schemas.openxmlformats.org/officeDocument/2006/relationships/oleObject" Target="embeddings/oleObject149.bin"/><Relationship Id="rId488" Type="http://schemas.openxmlformats.org/officeDocument/2006/relationships/image" Target="media/image240.wmf"/><Relationship Id="rId695" Type="http://schemas.openxmlformats.org/officeDocument/2006/relationships/image" Target="media/image345.wmf"/><Relationship Id="rId709" Type="http://schemas.openxmlformats.org/officeDocument/2006/relationships/oleObject" Target="embeddings/oleObject354.bin"/><Relationship Id="rId860" Type="http://schemas.openxmlformats.org/officeDocument/2006/relationships/oleObject" Target="embeddings/oleObject435.bin"/><Relationship Id="rId45" Type="http://schemas.openxmlformats.org/officeDocument/2006/relationships/image" Target="media/image18.wmf"/><Relationship Id="rId87" Type="http://schemas.openxmlformats.org/officeDocument/2006/relationships/image" Target="media/image40.wmf"/><Relationship Id="rId110" Type="http://schemas.openxmlformats.org/officeDocument/2006/relationships/oleObject" Target="embeddings/oleObject55.bin"/><Relationship Id="rId348" Type="http://schemas.openxmlformats.org/officeDocument/2006/relationships/image" Target="media/image171.png"/><Relationship Id="rId513" Type="http://schemas.openxmlformats.org/officeDocument/2006/relationships/image" Target="media/image251.wmf"/><Relationship Id="rId555" Type="http://schemas.openxmlformats.org/officeDocument/2006/relationships/oleObject" Target="embeddings/oleObject272.bin"/><Relationship Id="rId597" Type="http://schemas.openxmlformats.org/officeDocument/2006/relationships/oleObject" Target="embeddings/oleObject297.bin"/><Relationship Id="rId720" Type="http://schemas.openxmlformats.org/officeDocument/2006/relationships/image" Target="media/image355.wmf"/><Relationship Id="rId762" Type="http://schemas.openxmlformats.org/officeDocument/2006/relationships/oleObject" Target="embeddings/oleObject384.bin"/><Relationship Id="rId818" Type="http://schemas.openxmlformats.org/officeDocument/2006/relationships/image" Target="media/image398.wmf"/><Relationship Id="rId152" Type="http://schemas.openxmlformats.org/officeDocument/2006/relationships/image" Target="media/image73.wmf"/><Relationship Id="rId194" Type="http://schemas.openxmlformats.org/officeDocument/2006/relationships/image" Target="media/image101.wmf"/><Relationship Id="rId208" Type="http://schemas.openxmlformats.org/officeDocument/2006/relationships/oleObject" Target="embeddings/oleObject98.bin"/><Relationship Id="rId415" Type="http://schemas.openxmlformats.org/officeDocument/2006/relationships/oleObject" Target="embeddings/oleObject205.bin"/><Relationship Id="rId457" Type="http://schemas.openxmlformats.org/officeDocument/2006/relationships/oleObject" Target="embeddings/oleObject221.bin"/><Relationship Id="rId622" Type="http://schemas.openxmlformats.org/officeDocument/2006/relationships/image" Target="media/image307.wmf"/><Relationship Id="rId261" Type="http://schemas.openxmlformats.org/officeDocument/2006/relationships/oleObject" Target="embeddings/oleObject127.bin"/><Relationship Id="rId499" Type="http://schemas.openxmlformats.org/officeDocument/2006/relationships/oleObject" Target="embeddings/oleObject244.bin"/><Relationship Id="rId664" Type="http://schemas.openxmlformats.org/officeDocument/2006/relationships/image" Target="media/image328.jpeg"/><Relationship Id="rId14" Type="http://schemas.openxmlformats.org/officeDocument/2006/relationships/oleObject" Target="embeddings/oleObject4.bin"/><Relationship Id="rId56" Type="http://schemas.openxmlformats.org/officeDocument/2006/relationships/image" Target="media/image24.wmf"/><Relationship Id="rId317" Type="http://schemas.openxmlformats.org/officeDocument/2006/relationships/image" Target="media/image157.wmf"/><Relationship Id="rId359" Type="http://schemas.openxmlformats.org/officeDocument/2006/relationships/image" Target="media/image182.wmf"/><Relationship Id="rId524" Type="http://schemas.openxmlformats.org/officeDocument/2006/relationships/oleObject" Target="embeddings/oleObject262.bin"/><Relationship Id="rId566" Type="http://schemas.openxmlformats.org/officeDocument/2006/relationships/image" Target="media/image278.wmf"/><Relationship Id="rId731" Type="http://schemas.openxmlformats.org/officeDocument/2006/relationships/image" Target="media/image360.wmf"/><Relationship Id="rId773" Type="http://schemas.openxmlformats.org/officeDocument/2006/relationships/image" Target="media/image378.jpeg"/><Relationship Id="rId98" Type="http://schemas.openxmlformats.org/officeDocument/2006/relationships/oleObject" Target="embeddings/oleObject48.bin"/><Relationship Id="rId121" Type="http://schemas.openxmlformats.org/officeDocument/2006/relationships/image" Target="media/image55.wmf"/><Relationship Id="rId163" Type="http://schemas.openxmlformats.org/officeDocument/2006/relationships/oleObject" Target="embeddings/oleObject79.bin"/><Relationship Id="rId219" Type="http://schemas.openxmlformats.org/officeDocument/2006/relationships/image" Target="media/image112.wmf"/><Relationship Id="rId370" Type="http://schemas.openxmlformats.org/officeDocument/2006/relationships/oleObject" Target="embeddings/oleObject182.bin"/><Relationship Id="rId426" Type="http://schemas.openxmlformats.org/officeDocument/2006/relationships/image" Target="media/image214.wmf"/><Relationship Id="rId633" Type="http://schemas.openxmlformats.org/officeDocument/2006/relationships/oleObject" Target="embeddings/oleObject315.bin"/><Relationship Id="rId829" Type="http://schemas.openxmlformats.org/officeDocument/2006/relationships/oleObject" Target="embeddings/oleObject420.bin"/><Relationship Id="rId230" Type="http://schemas.openxmlformats.org/officeDocument/2006/relationships/oleObject" Target="embeddings/oleObject106.bin"/><Relationship Id="rId468" Type="http://schemas.openxmlformats.org/officeDocument/2006/relationships/oleObject" Target="embeddings/oleObject232.bin"/><Relationship Id="rId675" Type="http://schemas.openxmlformats.org/officeDocument/2006/relationships/oleObject" Target="embeddings/oleObject336.bin"/><Relationship Id="rId840" Type="http://schemas.openxmlformats.org/officeDocument/2006/relationships/image" Target="media/image409.wmf"/><Relationship Id="rId25" Type="http://schemas.openxmlformats.org/officeDocument/2006/relationships/oleObject" Target="embeddings/oleObject10.bin"/><Relationship Id="rId67" Type="http://schemas.openxmlformats.org/officeDocument/2006/relationships/image" Target="media/image34.wmf"/><Relationship Id="rId272" Type="http://schemas.openxmlformats.org/officeDocument/2006/relationships/image" Target="media/image137.wmf"/><Relationship Id="rId328" Type="http://schemas.openxmlformats.org/officeDocument/2006/relationships/image" Target="media/image163.wmf"/><Relationship Id="rId535" Type="http://schemas.openxmlformats.org/officeDocument/2006/relationships/image" Target="media/image263.wmf"/><Relationship Id="rId577" Type="http://schemas.openxmlformats.org/officeDocument/2006/relationships/oleObject" Target="embeddings/oleObject284.bin"/><Relationship Id="rId700" Type="http://schemas.openxmlformats.org/officeDocument/2006/relationships/oleObject" Target="embeddings/oleObject348.bin"/><Relationship Id="rId742" Type="http://schemas.openxmlformats.org/officeDocument/2006/relationships/oleObject" Target="embeddings/oleObject373.bin"/><Relationship Id="rId132" Type="http://schemas.openxmlformats.org/officeDocument/2006/relationships/image" Target="media/image63.wmf"/><Relationship Id="rId174" Type="http://schemas.openxmlformats.org/officeDocument/2006/relationships/oleObject" Target="embeddings/oleObject85.bin"/><Relationship Id="rId381" Type="http://schemas.openxmlformats.org/officeDocument/2006/relationships/image" Target="media/image189.wmf"/><Relationship Id="rId602" Type="http://schemas.openxmlformats.org/officeDocument/2006/relationships/image" Target="media/image297.wmf"/><Relationship Id="rId784" Type="http://schemas.openxmlformats.org/officeDocument/2006/relationships/image" Target="media/image384.wmf"/><Relationship Id="rId241" Type="http://schemas.openxmlformats.org/officeDocument/2006/relationships/image" Target="media/image120.wmf"/><Relationship Id="rId437" Type="http://schemas.openxmlformats.org/officeDocument/2006/relationships/image" Target="media/image225.wmf"/><Relationship Id="rId479" Type="http://schemas.openxmlformats.org/officeDocument/2006/relationships/image" Target="media/image234.wmf"/><Relationship Id="rId644" Type="http://schemas.openxmlformats.org/officeDocument/2006/relationships/image" Target="media/image318.jpeg"/><Relationship Id="rId686" Type="http://schemas.openxmlformats.org/officeDocument/2006/relationships/image" Target="media/image340.jpeg"/><Relationship Id="rId851" Type="http://schemas.openxmlformats.org/officeDocument/2006/relationships/image" Target="media/image415.wmf"/><Relationship Id="rId36" Type="http://schemas.openxmlformats.org/officeDocument/2006/relationships/image" Target="media/image14.wmf"/><Relationship Id="rId283" Type="http://schemas.openxmlformats.org/officeDocument/2006/relationships/image" Target="media/image148.wmf"/><Relationship Id="rId339" Type="http://schemas.openxmlformats.org/officeDocument/2006/relationships/oleObject" Target="embeddings/oleObject163.bin"/><Relationship Id="rId490" Type="http://schemas.openxmlformats.org/officeDocument/2006/relationships/image" Target="media/image242.wmf"/><Relationship Id="rId504" Type="http://schemas.openxmlformats.org/officeDocument/2006/relationships/oleObject" Target="embeddings/oleObject249.bin"/><Relationship Id="rId546" Type="http://schemas.openxmlformats.org/officeDocument/2006/relationships/image" Target="media/image274.wmf"/><Relationship Id="rId711" Type="http://schemas.openxmlformats.org/officeDocument/2006/relationships/oleObject" Target="embeddings/oleObject355.bin"/><Relationship Id="rId753" Type="http://schemas.openxmlformats.org/officeDocument/2006/relationships/image" Target="media/image368.wmf"/><Relationship Id="rId78" Type="http://schemas.openxmlformats.org/officeDocument/2006/relationships/oleObject" Target="embeddings/oleObject35.bin"/><Relationship Id="rId101" Type="http://schemas.openxmlformats.org/officeDocument/2006/relationships/image" Target="media/image46.wmf"/><Relationship Id="rId143" Type="http://schemas.openxmlformats.org/officeDocument/2006/relationships/oleObject" Target="embeddings/oleObject69.bin"/><Relationship Id="rId185" Type="http://schemas.openxmlformats.org/officeDocument/2006/relationships/image" Target="media/image92.wmf"/><Relationship Id="rId350" Type="http://schemas.openxmlformats.org/officeDocument/2006/relationships/image" Target="media/image173.wmf"/><Relationship Id="rId406" Type="http://schemas.openxmlformats.org/officeDocument/2006/relationships/image" Target="media/image200.wmf"/><Relationship Id="rId588" Type="http://schemas.openxmlformats.org/officeDocument/2006/relationships/image" Target="media/image291.wmf"/><Relationship Id="rId795" Type="http://schemas.openxmlformats.org/officeDocument/2006/relationships/oleObject" Target="embeddings/oleObject401.bin"/><Relationship Id="rId809" Type="http://schemas.openxmlformats.org/officeDocument/2006/relationships/oleObject" Target="embeddings/oleObject409.bin"/><Relationship Id="rId9" Type="http://schemas.openxmlformats.org/officeDocument/2006/relationships/image" Target="media/image2.wmf"/><Relationship Id="rId210" Type="http://schemas.openxmlformats.org/officeDocument/2006/relationships/oleObject" Target="embeddings/oleObject99.bin"/><Relationship Id="rId392" Type="http://schemas.openxmlformats.org/officeDocument/2006/relationships/image" Target="media/image193.wmf"/><Relationship Id="rId448" Type="http://schemas.openxmlformats.org/officeDocument/2006/relationships/oleObject" Target="embeddings/oleObject212.bin"/><Relationship Id="rId613" Type="http://schemas.openxmlformats.org/officeDocument/2006/relationships/oleObject" Target="embeddings/oleObject305.bin"/><Relationship Id="rId655" Type="http://schemas.openxmlformats.org/officeDocument/2006/relationships/image" Target="media/image324.wmf"/><Relationship Id="rId697" Type="http://schemas.openxmlformats.org/officeDocument/2006/relationships/oleObject" Target="embeddings/oleObject346.bin"/><Relationship Id="rId820" Type="http://schemas.openxmlformats.org/officeDocument/2006/relationships/image" Target="media/image399.wmf"/><Relationship Id="rId862" Type="http://schemas.openxmlformats.org/officeDocument/2006/relationships/image" Target="media/image421.png"/><Relationship Id="rId252" Type="http://schemas.openxmlformats.org/officeDocument/2006/relationships/oleObject" Target="embeddings/oleObject121.bin"/><Relationship Id="rId294" Type="http://schemas.openxmlformats.org/officeDocument/2006/relationships/oleObject" Target="embeddings/oleObject140.bin"/><Relationship Id="rId308" Type="http://schemas.openxmlformats.org/officeDocument/2006/relationships/oleObject" Target="embeddings/oleObject150.bin"/><Relationship Id="rId515" Type="http://schemas.openxmlformats.org/officeDocument/2006/relationships/image" Target="media/image252.wmf"/><Relationship Id="rId722" Type="http://schemas.openxmlformats.org/officeDocument/2006/relationships/image" Target="media/image356.wmf"/><Relationship Id="rId47" Type="http://schemas.openxmlformats.org/officeDocument/2006/relationships/image" Target="media/image19.wmf"/><Relationship Id="rId89" Type="http://schemas.openxmlformats.org/officeDocument/2006/relationships/image" Target="media/image41.wmf"/><Relationship Id="rId112" Type="http://schemas.openxmlformats.org/officeDocument/2006/relationships/oleObject" Target="embeddings/oleObject56.bin"/><Relationship Id="rId154" Type="http://schemas.openxmlformats.org/officeDocument/2006/relationships/image" Target="media/image74.wmf"/><Relationship Id="rId361" Type="http://schemas.openxmlformats.org/officeDocument/2006/relationships/oleObject" Target="embeddings/oleObject173.bin"/><Relationship Id="rId557" Type="http://schemas.openxmlformats.org/officeDocument/2006/relationships/oleObject" Target="embeddings/oleObject274.bin"/><Relationship Id="rId599" Type="http://schemas.openxmlformats.org/officeDocument/2006/relationships/oleObject" Target="embeddings/oleObject298.bin"/><Relationship Id="rId764" Type="http://schemas.openxmlformats.org/officeDocument/2006/relationships/oleObject" Target="embeddings/oleObject385.bin"/><Relationship Id="rId196" Type="http://schemas.openxmlformats.org/officeDocument/2006/relationships/image" Target="media/image103.wmf"/><Relationship Id="rId417" Type="http://schemas.openxmlformats.org/officeDocument/2006/relationships/oleObject" Target="embeddings/oleObject206.bin"/><Relationship Id="rId459" Type="http://schemas.openxmlformats.org/officeDocument/2006/relationships/oleObject" Target="embeddings/oleObject223.bin"/><Relationship Id="rId624" Type="http://schemas.openxmlformats.org/officeDocument/2006/relationships/image" Target="media/image308.wmf"/><Relationship Id="rId666" Type="http://schemas.openxmlformats.org/officeDocument/2006/relationships/oleObject" Target="embeddings/oleObject331.bin"/><Relationship Id="rId831" Type="http://schemas.openxmlformats.org/officeDocument/2006/relationships/oleObject" Target="embeddings/oleObject421.bin"/><Relationship Id="rId16" Type="http://schemas.openxmlformats.org/officeDocument/2006/relationships/oleObject" Target="embeddings/oleObject5.bin"/><Relationship Id="rId221" Type="http://schemas.openxmlformats.org/officeDocument/2006/relationships/image" Target="media/image114.wmf"/><Relationship Id="rId263" Type="http://schemas.openxmlformats.org/officeDocument/2006/relationships/oleObject" Target="embeddings/oleObject129.bin"/><Relationship Id="rId319" Type="http://schemas.openxmlformats.org/officeDocument/2006/relationships/oleObject" Target="embeddings/oleObject156.bin"/><Relationship Id="rId470" Type="http://schemas.openxmlformats.org/officeDocument/2006/relationships/oleObject" Target="embeddings/oleObject234.bin"/><Relationship Id="rId526" Type="http://schemas.openxmlformats.org/officeDocument/2006/relationships/oleObject" Target="embeddings/oleObject263.bin"/><Relationship Id="rId58" Type="http://schemas.openxmlformats.org/officeDocument/2006/relationships/image" Target="media/image25.wmf"/><Relationship Id="rId123" Type="http://schemas.openxmlformats.org/officeDocument/2006/relationships/image" Target="media/image56.wmf"/><Relationship Id="rId330" Type="http://schemas.openxmlformats.org/officeDocument/2006/relationships/image" Target="media/image165.wmf"/><Relationship Id="rId568" Type="http://schemas.openxmlformats.org/officeDocument/2006/relationships/image" Target="media/image279.png"/><Relationship Id="rId733" Type="http://schemas.openxmlformats.org/officeDocument/2006/relationships/image" Target="media/image361.wmf"/><Relationship Id="rId775" Type="http://schemas.openxmlformats.org/officeDocument/2006/relationships/oleObject" Target="embeddings/oleObject390.bin"/><Relationship Id="rId165" Type="http://schemas.openxmlformats.org/officeDocument/2006/relationships/oleObject" Target="embeddings/oleObject80.bin"/><Relationship Id="rId372" Type="http://schemas.openxmlformats.org/officeDocument/2006/relationships/oleObject" Target="embeddings/oleObject184.bin"/><Relationship Id="rId428" Type="http://schemas.openxmlformats.org/officeDocument/2006/relationships/image" Target="media/image216.wmf"/><Relationship Id="rId635" Type="http://schemas.openxmlformats.org/officeDocument/2006/relationships/oleObject" Target="embeddings/oleObject316.bin"/><Relationship Id="rId677" Type="http://schemas.openxmlformats.org/officeDocument/2006/relationships/image" Target="media/image335.png"/><Relationship Id="rId800" Type="http://schemas.openxmlformats.org/officeDocument/2006/relationships/image" Target="media/image391.wmf"/><Relationship Id="rId842" Type="http://schemas.openxmlformats.org/officeDocument/2006/relationships/image" Target="media/image410.wmf"/><Relationship Id="rId232" Type="http://schemas.openxmlformats.org/officeDocument/2006/relationships/oleObject" Target="embeddings/oleObject108.bin"/><Relationship Id="rId274" Type="http://schemas.openxmlformats.org/officeDocument/2006/relationships/image" Target="media/image139.wmf"/><Relationship Id="rId481" Type="http://schemas.openxmlformats.org/officeDocument/2006/relationships/image" Target="media/image235.wmf"/><Relationship Id="rId702" Type="http://schemas.openxmlformats.org/officeDocument/2006/relationships/oleObject" Target="embeddings/oleObject350.bin"/><Relationship Id="rId27" Type="http://schemas.openxmlformats.org/officeDocument/2006/relationships/oleObject" Target="embeddings/oleObject11.bin"/><Relationship Id="rId69" Type="http://schemas.openxmlformats.org/officeDocument/2006/relationships/image" Target="media/image36.wmf"/><Relationship Id="rId134" Type="http://schemas.openxmlformats.org/officeDocument/2006/relationships/image" Target="media/image65.wmf"/><Relationship Id="rId537" Type="http://schemas.openxmlformats.org/officeDocument/2006/relationships/image" Target="media/image265.wmf"/><Relationship Id="rId579" Type="http://schemas.openxmlformats.org/officeDocument/2006/relationships/oleObject" Target="embeddings/oleObject286.bin"/><Relationship Id="rId744" Type="http://schemas.openxmlformats.org/officeDocument/2006/relationships/image" Target="media/image364.wmf"/><Relationship Id="rId786" Type="http://schemas.openxmlformats.org/officeDocument/2006/relationships/image" Target="media/image385.wmf"/><Relationship Id="rId80" Type="http://schemas.openxmlformats.org/officeDocument/2006/relationships/oleObject" Target="embeddings/oleObject37.bin"/><Relationship Id="rId176" Type="http://schemas.openxmlformats.org/officeDocument/2006/relationships/oleObject" Target="embeddings/oleObject86.bin"/><Relationship Id="rId341" Type="http://schemas.openxmlformats.org/officeDocument/2006/relationships/oleObject" Target="embeddings/oleObject165.bin"/><Relationship Id="rId383" Type="http://schemas.openxmlformats.org/officeDocument/2006/relationships/image" Target="media/image191.wmf"/><Relationship Id="rId439" Type="http://schemas.openxmlformats.org/officeDocument/2006/relationships/image" Target="media/image227.wmf"/><Relationship Id="rId590" Type="http://schemas.openxmlformats.org/officeDocument/2006/relationships/image" Target="media/image293.wmf"/><Relationship Id="rId604" Type="http://schemas.openxmlformats.org/officeDocument/2006/relationships/image" Target="media/image298.wmf"/><Relationship Id="rId646" Type="http://schemas.openxmlformats.org/officeDocument/2006/relationships/oleObject" Target="embeddings/oleObject321.bin"/><Relationship Id="rId811" Type="http://schemas.openxmlformats.org/officeDocument/2006/relationships/oleObject" Target="embeddings/oleObject410.bin"/><Relationship Id="rId201" Type="http://schemas.openxmlformats.org/officeDocument/2006/relationships/oleObject" Target="embeddings/oleObject92.bin"/><Relationship Id="rId243" Type="http://schemas.openxmlformats.org/officeDocument/2006/relationships/image" Target="media/image121.wmf"/><Relationship Id="rId285" Type="http://schemas.openxmlformats.org/officeDocument/2006/relationships/oleObject" Target="embeddings/oleObject131.bin"/><Relationship Id="rId450" Type="http://schemas.openxmlformats.org/officeDocument/2006/relationships/oleObject" Target="embeddings/oleObject214.bin"/><Relationship Id="rId506" Type="http://schemas.openxmlformats.org/officeDocument/2006/relationships/oleObject" Target="embeddings/oleObject251.bin"/><Relationship Id="rId688" Type="http://schemas.openxmlformats.org/officeDocument/2006/relationships/oleObject" Target="embeddings/oleObject341.bin"/><Relationship Id="rId853" Type="http://schemas.openxmlformats.org/officeDocument/2006/relationships/image" Target="media/image416.wmf"/><Relationship Id="rId38" Type="http://schemas.openxmlformats.org/officeDocument/2006/relationships/image" Target="media/image15.wmf"/><Relationship Id="rId103" Type="http://schemas.openxmlformats.org/officeDocument/2006/relationships/image" Target="media/image47.wmf"/><Relationship Id="rId310" Type="http://schemas.openxmlformats.org/officeDocument/2006/relationships/oleObject" Target="embeddings/oleObject151.bin"/><Relationship Id="rId492" Type="http://schemas.openxmlformats.org/officeDocument/2006/relationships/image" Target="media/image244.wmf"/><Relationship Id="rId548" Type="http://schemas.openxmlformats.org/officeDocument/2006/relationships/image" Target="media/image276.wmf"/><Relationship Id="rId713" Type="http://schemas.openxmlformats.org/officeDocument/2006/relationships/oleObject" Target="embeddings/oleObject356.bin"/><Relationship Id="rId755" Type="http://schemas.openxmlformats.org/officeDocument/2006/relationships/oleObject" Target="embeddings/oleObject381.bin"/><Relationship Id="rId797" Type="http://schemas.openxmlformats.org/officeDocument/2006/relationships/oleObject" Target="embeddings/oleObject402.bin"/><Relationship Id="rId91" Type="http://schemas.openxmlformats.org/officeDocument/2006/relationships/image" Target="media/image42.wmf"/><Relationship Id="rId145" Type="http://schemas.openxmlformats.org/officeDocument/2006/relationships/oleObject" Target="embeddings/oleObject70.bin"/><Relationship Id="rId187" Type="http://schemas.openxmlformats.org/officeDocument/2006/relationships/image" Target="media/image94.wmf"/><Relationship Id="rId352" Type="http://schemas.openxmlformats.org/officeDocument/2006/relationships/image" Target="media/image175.wmf"/><Relationship Id="rId394" Type="http://schemas.openxmlformats.org/officeDocument/2006/relationships/image" Target="media/image194.wmf"/><Relationship Id="rId408" Type="http://schemas.openxmlformats.org/officeDocument/2006/relationships/image" Target="media/image201.wmf"/><Relationship Id="rId615" Type="http://schemas.openxmlformats.org/officeDocument/2006/relationships/oleObject" Target="embeddings/oleObject306.bin"/><Relationship Id="rId822" Type="http://schemas.openxmlformats.org/officeDocument/2006/relationships/image" Target="media/image400.wmf"/><Relationship Id="rId212" Type="http://schemas.openxmlformats.org/officeDocument/2006/relationships/oleObject" Target="embeddings/oleObject100.bin"/><Relationship Id="rId254" Type="http://schemas.openxmlformats.org/officeDocument/2006/relationships/image" Target="media/image126.wmf"/><Relationship Id="rId657" Type="http://schemas.openxmlformats.org/officeDocument/2006/relationships/oleObject" Target="embeddings/oleObject327.bin"/><Relationship Id="rId699" Type="http://schemas.openxmlformats.org/officeDocument/2006/relationships/oleObject" Target="embeddings/oleObject347.bin"/><Relationship Id="rId864" Type="http://schemas.openxmlformats.org/officeDocument/2006/relationships/theme" Target="theme/theme1.xml"/><Relationship Id="rId49" Type="http://schemas.openxmlformats.org/officeDocument/2006/relationships/image" Target="media/image20.wmf"/><Relationship Id="rId114" Type="http://schemas.openxmlformats.org/officeDocument/2006/relationships/oleObject" Target="embeddings/oleObject57.bin"/><Relationship Id="rId296" Type="http://schemas.openxmlformats.org/officeDocument/2006/relationships/oleObject" Target="embeddings/oleObject142.bin"/><Relationship Id="rId461" Type="http://schemas.openxmlformats.org/officeDocument/2006/relationships/oleObject" Target="embeddings/oleObject225.bin"/><Relationship Id="rId517" Type="http://schemas.openxmlformats.org/officeDocument/2006/relationships/image" Target="media/image253.wmf"/><Relationship Id="rId559" Type="http://schemas.openxmlformats.org/officeDocument/2006/relationships/oleObject" Target="embeddings/oleObject276.bin"/><Relationship Id="rId724" Type="http://schemas.openxmlformats.org/officeDocument/2006/relationships/image" Target="media/image357.wmf"/><Relationship Id="rId766" Type="http://schemas.openxmlformats.org/officeDocument/2006/relationships/oleObject" Target="embeddings/oleObject386.bin"/><Relationship Id="rId60" Type="http://schemas.openxmlformats.org/officeDocument/2006/relationships/image" Target="media/image27.wmf"/><Relationship Id="rId156" Type="http://schemas.openxmlformats.org/officeDocument/2006/relationships/image" Target="media/image75.wmf"/><Relationship Id="rId198" Type="http://schemas.openxmlformats.org/officeDocument/2006/relationships/oleObject" Target="embeddings/oleObject89.bin"/><Relationship Id="rId321" Type="http://schemas.openxmlformats.org/officeDocument/2006/relationships/oleObject" Target="embeddings/oleObject158.bin"/><Relationship Id="rId363" Type="http://schemas.openxmlformats.org/officeDocument/2006/relationships/oleObject" Target="embeddings/oleObject175.bin"/><Relationship Id="rId419" Type="http://schemas.openxmlformats.org/officeDocument/2006/relationships/image" Target="media/image207.wmf"/><Relationship Id="rId570" Type="http://schemas.openxmlformats.org/officeDocument/2006/relationships/image" Target="media/image281.wmf"/><Relationship Id="rId626" Type="http://schemas.openxmlformats.org/officeDocument/2006/relationships/image" Target="media/image309.wmf"/><Relationship Id="rId223" Type="http://schemas.openxmlformats.org/officeDocument/2006/relationships/image" Target="media/image116.wmf"/><Relationship Id="rId430" Type="http://schemas.openxmlformats.org/officeDocument/2006/relationships/image" Target="media/image218.wmf"/><Relationship Id="rId668" Type="http://schemas.openxmlformats.org/officeDocument/2006/relationships/oleObject" Target="embeddings/oleObject332.bin"/><Relationship Id="rId833" Type="http://schemas.openxmlformats.org/officeDocument/2006/relationships/oleObject" Target="embeddings/oleObject422.bin"/><Relationship Id="rId18" Type="http://schemas.openxmlformats.org/officeDocument/2006/relationships/oleObject" Target="embeddings/oleObject6.bin"/><Relationship Id="rId265" Type="http://schemas.openxmlformats.org/officeDocument/2006/relationships/image" Target="media/image130.wmf"/><Relationship Id="rId472" Type="http://schemas.openxmlformats.org/officeDocument/2006/relationships/oleObject" Target="embeddings/oleObject236.bin"/><Relationship Id="rId528" Type="http://schemas.openxmlformats.org/officeDocument/2006/relationships/oleObject" Target="embeddings/oleObject264.bin"/><Relationship Id="rId735" Type="http://schemas.openxmlformats.org/officeDocument/2006/relationships/oleObject" Target="embeddings/oleObject368.bin"/><Relationship Id="rId125" Type="http://schemas.openxmlformats.org/officeDocument/2006/relationships/image" Target="media/image57.wmf"/><Relationship Id="rId167" Type="http://schemas.openxmlformats.org/officeDocument/2006/relationships/oleObject" Target="embeddings/oleObject81.bin"/><Relationship Id="rId332" Type="http://schemas.openxmlformats.org/officeDocument/2006/relationships/image" Target="media/image167.wmf"/><Relationship Id="rId374" Type="http://schemas.openxmlformats.org/officeDocument/2006/relationships/image" Target="media/image184.wmf"/><Relationship Id="rId581" Type="http://schemas.openxmlformats.org/officeDocument/2006/relationships/oleObject" Target="embeddings/oleObject288.bin"/><Relationship Id="rId777" Type="http://schemas.openxmlformats.org/officeDocument/2006/relationships/oleObject" Target="embeddings/oleObject391.bin"/><Relationship Id="rId71" Type="http://schemas.openxmlformats.org/officeDocument/2006/relationships/oleObject" Target="embeddings/oleObject28.bin"/><Relationship Id="rId234" Type="http://schemas.openxmlformats.org/officeDocument/2006/relationships/oleObject" Target="embeddings/oleObject110.bin"/><Relationship Id="rId637" Type="http://schemas.openxmlformats.org/officeDocument/2006/relationships/oleObject" Target="embeddings/oleObject317.bin"/><Relationship Id="rId679" Type="http://schemas.openxmlformats.org/officeDocument/2006/relationships/oleObject" Target="embeddings/oleObject337.bin"/><Relationship Id="rId802" Type="http://schemas.openxmlformats.org/officeDocument/2006/relationships/oleObject" Target="embeddings/oleObject405.bin"/><Relationship Id="rId844" Type="http://schemas.openxmlformats.org/officeDocument/2006/relationships/image" Target="media/image411.wmf"/><Relationship Id="rId2" Type="http://schemas.openxmlformats.org/officeDocument/2006/relationships/numbering" Target="numbering.xml"/><Relationship Id="rId29" Type="http://schemas.openxmlformats.org/officeDocument/2006/relationships/oleObject" Target="embeddings/oleObject12.bin"/><Relationship Id="rId276" Type="http://schemas.openxmlformats.org/officeDocument/2006/relationships/image" Target="media/image141.wmf"/><Relationship Id="rId441" Type="http://schemas.openxmlformats.org/officeDocument/2006/relationships/image" Target="media/image229.wmf"/><Relationship Id="rId483" Type="http://schemas.openxmlformats.org/officeDocument/2006/relationships/image" Target="media/image236.wmf"/><Relationship Id="rId539" Type="http://schemas.openxmlformats.org/officeDocument/2006/relationships/image" Target="media/image267.wmf"/><Relationship Id="rId690" Type="http://schemas.openxmlformats.org/officeDocument/2006/relationships/oleObject" Target="embeddings/oleObject342.bin"/><Relationship Id="rId704" Type="http://schemas.openxmlformats.org/officeDocument/2006/relationships/oleObject" Target="embeddings/oleObject351.bin"/><Relationship Id="rId746" Type="http://schemas.openxmlformats.org/officeDocument/2006/relationships/image" Target="media/image365.wmf"/><Relationship Id="rId40" Type="http://schemas.openxmlformats.org/officeDocument/2006/relationships/oleObject" Target="embeddings/oleObject19.bin"/><Relationship Id="rId136" Type="http://schemas.openxmlformats.org/officeDocument/2006/relationships/oleObject" Target="embeddings/oleObject65.bin"/><Relationship Id="rId178" Type="http://schemas.openxmlformats.org/officeDocument/2006/relationships/oleObject" Target="embeddings/oleObject87.bin"/><Relationship Id="rId301" Type="http://schemas.openxmlformats.org/officeDocument/2006/relationships/oleObject" Target="embeddings/oleObject146.bin"/><Relationship Id="rId343" Type="http://schemas.openxmlformats.org/officeDocument/2006/relationships/oleObject" Target="embeddings/oleObject167.bin"/><Relationship Id="rId550" Type="http://schemas.openxmlformats.org/officeDocument/2006/relationships/oleObject" Target="embeddings/oleObject267.bin"/><Relationship Id="rId788" Type="http://schemas.openxmlformats.org/officeDocument/2006/relationships/image" Target="media/image386.wmf"/><Relationship Id="rId82" Type="http://schemas.openxmlformats.org/officeDocument/2006/relationships/oleObject" Target="embeddings/oleObject39.bin"/><Relationship Id="rId203" Type="http://schemas.openxmlformats.org/officeDocument/2006/relationships/oleObject" Target="embeddings/oleObject94.bin"/><Relationship Id="rId385" Type="http://schemas.openxmlformats.org/officeDocument/2006/relationships/oleObject" Target="embeddings/oleObject188.bin"/><Relationship Id="rId592" Type="http://schemas.openxmlformats.org/officeDocument/2006/relationships/oleObject" Target="embeddings/oleObject293.bin"/><Relationship Id="rId606" Type="http://schemas.openxmlformats.org/officeDocument/2006/relationships/image" Target="media/image299.wmf"/><Relationship Id="rId648" Type="http://schemas.openxmlformats.org/officeDocument/2006/relationships/oleObject" Target="embeddings/oleObject322.bin"/><Relationship Id="rId813" Type="http://schemas.openxmlformats.org/officeDocument/2006/relationships/oleObject" Target="embeddings/oleObject412.bin"/><Relationship Id="rId855" Type="http://schemas.openxmlformats.org/officeDocument/2006/relationships/image" Target="media/image417.wmf"/><Relationship Id="rId245" Type="http://schemas.openxmlformats.org/officeDocument/2006/relationships/image" Target="media/image122.wmf"/><Relationship Id="rId287" Type="http://schemas.openxmlformats.org/officeDocument/2006/relationships/oleObject" Target="embeddings/oleObject133.bin"/><Relationship Id="rId410" Type="http://schemas.openxmlformats.org/officeDocument/2006/relationships/image" Target="media/image202.wmf"/><Relationship Id="rId452" Type="http://schemas.openxmlformats.org/officeDocument/2006/relationships/oleObject" Target="embeddings/oleObject216.bin"/><Relationship Id="rId494" Type="http://schemas.openxmlformats.org/officeDocument/2006/relationships/image" Target="media/image246.wmf"/><Relationship Id="rId508" Type="http://schemas.openxmlformats.org/officeDocument/2006/relationships/oleObject" Target="embeddings/oleObject253.bin"/><Relationship Id="rId715" Type="http://schemas.openxmlformats.org/officeDocument/2006/relationships/oleObject" Target="embeddings/oleObject357.bin"/><Relationship Id="rId105" Type="http://schemas.openxmlformats.org/officeDocument/2006/relationships/oleObject" Target="embeddings/oleObject52.bin"/><Relationship Id="rId147" Type="http://schemas.openxmlformats.org/officeDocument/2006/relationships/oleObject" Target="embeddings/oleObject71.bin"/><Relationship Id="rId312" Type="http://schemas.openxmlformats.org/officeDocument/2006/relationships/oleObject" Target="embeddings/oleObject152.bin"/><Relationship Id="rId354" Type="http://schemas.openxmlformats.org/officeDocument/2006/relationships/image" Target="media/image177.wmf"/><Relationship Id="rId757" Type="http://schemas.openxmlformats.org/officeDocument/2006/relationships/oleObject" Target="embeddings/oleObject382.bin"/><Relationship Id="rId799" Type="http://schemas.openxmlformats.org/officeDocument/2006/relationships/oleObject" Target="embeddings/oleObject403.bin"/><Relationship Id="rId51" Type="http://schemas.openxmlformats.org/officeDocument/2006/relationships/image" Target="media/image21.wmf"/><Relationship Id="rId93" Type="http://schemas.openxmlformats.org/officeDocument/2006/relationships/image" Target="media/image43.wmf"/><Relationship Id="rId189" Type="http://schemas.openxmlformats.org/officeDocument/2006/relationships/image" Target="media/image96.wmf"/><Relationship Id="rId396" Type="http://schemas.openxmlformats.org/officeDocument/2006/relationships/image" Target="media/image195.wmf"/><Relationship Id="rId561" Type="http://schemas.openxmlformats.org/officeDocument/2006/relationships/oleObject" Target="embeddings/oleObject278.bin"/><Relationship Id="rId617" Type="http://schemas.openxmlformats.org/officeDocument/2006/relationships/oleObject" Target="embeddings/oleObject307.bin"/><Relationship Id="rId659" Type="http://schemas.openxmlformats.org/officeDocument/2006/relationships/image" Target="media/image325.wmf"/><Relationship Id="rId824" Type="http://schemas.openxmlformats.org/officeDocument/2006/relationships/image" Target="media/image401.wmf"/><Relationship Id="rId214" Type="http://schemas.openxmlformats.org/officeDocument/2006/relationships/oleObject" Target="embeddings/oleObject101.bin"/><Relationship Id="rId256" Type="http://schemas.openxmlformats.org/officeDocument/2006/relationships/oleObject" Target="embeddings/oleObject124.bin"/><Relationship Id="rId298" Type="http://schemas.openxmlformats.org/officeDocument/2006/relationships/oleObject" Target="embeddings/oleObject144.bin"/><Relationship Id="rId421" Type="http://schemas.openxmlformats.org/officeDocument/2006/relationships/image" Target="media/image209.wmf"/><Relationship Id="rId463" Type="http://schemas.openxmlformats.org/officeDocument/2006/relationships/oleObject" Target="embeddings/oleObject227.bin"/><Relationship Id="rId519" Type="http://schemas.openxmlformats.org/officeDocument/2006/relationships/image" Target="media/image254.wmf"/><Relationship Id="rId670" Type="http://schemas.openxmlformats.org/officeDocument/2006/relationships/image" Target="media/image331.wmf"/><Relationship Id="rId116" Type="http://schemas.openxmlformats.org/officeDocument/2006/relationships/oleObject" Target="embeddings/oleObject58.bin"/><Relationship Id="rId158" Type="http://schemas.openxmlformats.org/officeDocument/2006/relationships/image" Target="media/image76.wmf"/><Relationship Id="rId323" Type="http://schemas.openxmlformats.org/officeDocument/2006/relationships/image" Target="media/image158.png"/><Relationship Id="rId530" Type="http://schemas.openxmlformats.org/officeDocument/2006/relationships/oleObject" Target="embeddings/oleObject265.bin"/><Relationship Id="rId726" Type="http://schemas.openxmlformats.org/officeDocument/2006/relationships/image" Target="media/image358.wmf"/><Relationship Id="rId768" Type="http://schemas.openxmlformats.org/officeDocument/2006/relationships/image" Target="media/image376.wmf"/><Relationship Id="rId20" Type="http://schemas.openxmlformats.org/officeDocument/2006/relationships/oleObject" Target="embeddings/oleObject7.bin"/><Relationship Id="rId62" Type="http://schemas.openxmlformats.org/officeDocument/2006/relationships/image" Target="media/image29.wmf"/><Relationship Id="rId365" Type="http://schemas.openxmlformats.org/officeDocument/2006/relationships/oleObject" Target="embeddings/oleObject177.bin"/><Relationship Id="rId572" Type="http://schemas.openxmlformats.org/officeDocument/2006/relationships/image" Target="media/image283.wmf"/><Relationship Id="rId628" Type="http://schemas.openxmlformats.org/officeDocument/2006/relationships/image" Target="media/image310.wmf"/><Relationship Id="rId835" Type="http://schemas.openxmlformats.org/officeDocument/2006/relationships/oleObject" Target="embeddings/oleObject423.bin"/><Relationship Id="rId225" Type="http://schemas.openxmlformats.org/officeDocument/2006/relationships/image" Target="media/image118.wmf"/><Relationship Id="rId267" Type="http://schemas.openxmlformats.org/officeDocument/2006/relationships/image" Target="media/image132.wmf"/><Relationship Id="rId432" Type="http://schemas.openxmlformats.org/officeDocument/2006/relationships/image" Target="media/image220.wmf"/><Relationship Id="rId474" Type="http://schemas.openxmlformats.org/officeDocument/2006/relationships/oleObject" Target="embeddings/oleObject237.bin"/><Relationship Id="rId127" Type="http://schemas.openxmlformats.org/officeDocument/2006/relationships/image" Target="media/image58.png"/><Relationship Id="rId681" Type="http://schemas.openxmlformats.org/officeDocument/2006/relationships/oleObject" Target="embeddings/oleObject338.bin"/><Relationship Id="rId737" Type="http://schemas.openxmlformats.org/officeDocument/2006/relationships/oleObject" Target="embeddings/oleObject369.bin"/><Relationship Id="rId779" Type="http://schemas.openxmlformats.org/officeDocument/2006/relationships/oleObject" Target="embeddings/oleObject392.bin"/><Relationship Id="rId31" Type="http://schemas.openxmlformats.org/officeDocument/2006/relationships/oleObject" Target="embeddings/oleObject13.bin"/><Relationship Id="rId73" Type="http://schemas.openxmlformats.org/officeDocument/2006/relationships/oleObject" Target="embeddings/oleObject30.bin"/><Relationship Id="rId169" Type="http://schemas.openxmlformats.org/officeDocument/2006/relationships/oleObject" Target="embeddings/oleObject83.bin"/><Relationship Id="rId334" Type="http://schemas.openxmlformats.org/officeDocument/2006/relationships/image" Target="media/image169.wmf"/><Relationship Id="rId376" Type="http://schemas.openxmlformats.org/officeDocument/2006/relationships/oleObject" Target="embeddings/oleObject186.bin"/><Relationship Id="rId541" Type="http://schemas.openxmlformats.org/officeDocument/2006/relationships/image" Target="media/image269.wmf"/><Relationship Id="rId583" Type="http://schemas.openxmlformats.org/officeDocument/2006/relationships/oleObject" Target="embeddings/oleObject290.bin"/><Relationship Id="rId639" Type="http://schemas.openxmlformats.org/officeDocument/2006/relationships/oleObject" Target="embeddings/oleObject318.bin"/><Relationship Id="rId790" Type="http://schemas.openxmlformats.org/officeDocument/2006/relationships/image" Target="media/image387.wmf"/><Relationship Id="rId804" Type="http://schemas.openxmlformats.org/officeDocument/2006/relationships/oleObject" Target="embeddings/oleObject406.bin"/><Relationship Id="rId4" Type="http://schemas.openxmlformats.org/officeDocument/2006/relationships/settings" Target="settings.xml"/><Relationship Id="rId180" Type="http://schemas.openxmlformats.org/officeDocument/2006/relationships/image" Target="media/image87.wmf"/><Relationship Id="rId236" Type="http://schemas.openxmlformats.org/officeDocument/2006/relationships/oleObject" Target="embeddings/oleObject112.bin"/><Relationship Id="rId278" Type="http://schemas.openxmlformats.org/officeDocument/2006/relationships/image" Target="media/image143.wmf"/><Relationship Id="rId401" Type="http://schemas.openxmlformats.org/officeDocument/2006/relationships/oleObject" Target="embeddings/oleObject198.bin"/><Relationship Id="rId443" Type="http://schemas.openxmlformats.org/officeDocument/2006/relationships/oleObject" Target="embeddings/oleObject207.bin"/><Relationship Id="rId650" Type="http://schemas.openxmlformats.org/officeDocument/2006/relationships/oleObject" Target="embeddings/oleObject323.bin"/><Relationship Id="rId846" Type="http://schemas.openxmlformats.org/officeDocument/2006/relationships/image" Target="media/image412.wmf"/><Relationship Id="rId303" Type="http://schemas.openxmlformats.org/officeDocument/2006/relationships/image" Target="media/image150.wmf"/><Relationship Id="rId485" Type="http://schemas.openxmlformats.org/officeDocument/2006/relationships/image" Target="media/image237.wmf"/><Relationship Id="rId692" Type="http://schemas.openxmlformats.org/officeDocument/2006/relationships/oleObject" Target="embeddings/oleObject343.bin"/><Relationship Id="rId706" Type="http://schemas.openxmlformats.org/officeDocument/2006/relationships/image" Target="media/image348.wmf"/><Relationship Id="rId748" Type="http://schemas.openxmlformats.org/officeDocument/2006/relationships/image" Target="media/image366.wmf"/><Relationship Id="rId42" Type="http://schemas.openxmlformats.org/officeDocument/2006/relationships/oleObject" Target="embeddings/oleObject20.bin"/><Relationship Id="rId84" Type="http://schemas.openxmlformats.org/officeDocument/2006/relationships/oleObject" Target="embeddings/oleObject40.bin"/><Relationship Id="rId138" Type="http://schemas.openxmlformats.org/officeDocument/2006/relationships/image" Target="media/image66.wmf"/><Relationship Id="rId345" Type="http://schemas.openxmlformats.org/officeDocument/2006/relationships/oleObject" Target="embeddings/oleObject169.bin"/><Relationship Id="rId387" Type="http://schemas.openxmlformats.org/officeDocument/2006/relationships/oleObject" Target="embeddings/oleObject190.bin"/><Relationship Id="rId510" Type="http://schemas.openxmlformats.org/officeDocument/2006/relationships/oleObject" Target="embeddings/oleObject255.bin"/><Relationship Id="rId552" Type="http://schemas.openxmlformats.org/officeDocument/2006/relationships/oleObject" Target="embeddings/oleObject269.bin"/><Relationship Id="rId594" Type="http://schemas.openxmlformats.org/officeDocument/2006/relationships/oleObject" Target="embeddings/oleObject295.bin"/><Relationship Id="rId608" Type="http://schemas.openxmlformats.org/officeDocument/2006/relationships/image" Target="media/image300.wmf"/><Relationship Id="rId815" Type="http://schemas.openxmlformats.org/officeDocument/2006/relationships/oleObject" Target="embeddings/oleObject413.bin"/><Relationship Id="rId191" Type="http://schemas.openxmlformats.org/officeDocument/2006/relationships/image" Target="media/image98.wmf"/><Relationship Id="rId205" Type="http://schemas.openxmlformats.org/officeDocument/2006/relationships/oleObject" Target="embeddings/oleObject96.bin"/><Relationship Id="rId247" Type="http://schemas.openxmlformats.org/officeDocument/2006/relationships/image" Target="media/image123.wmf"/><Relationship Id="rId412" Type="http://schemas.openxmlformats.org/officeDocument/2006/relationships/image" Target="media/image203.wmf"/><Relationship Id="rId857" Type="http://schemas.openxmlformats.org/officeDocument/2006/relationships/image" Target="media/image418.wmf"/><Relationship Id="rId107" Type="http://schemas.openxmlformats.org/officeDocument/2006/relationships/image" Target="media/image48.wmf"/><Relationship Id="rId289" Type="http://schemas.openxmlformats.org/officeDocument/2006/relationships/oleObject" Target="embeddings/oleObject135.bin"/><Relationship Id="rId454" Type="http://schemas.openxmlformats.org/officeDocument/2006/relationships/oleObject" Target="embeddings/oleObject218.bin"/><Relationship Id="rId496" Type="http://schemas.openxmlformats.org/officeDocument/2006/relationships/image" Target="media/image248.wmf"/><Relationship Id="rId661" Type="http://schemas.openxmlformats.org/officeDocument/2006/relationships/image" Target="media/image326.wmf"/><Relationship Id="rId717" Type="http://schemas.openxmlformats.org/officeDocument/2006/relationships/oleObject" Target="embeddings/oleObject358.bin"/><Relationship Id="rId759" Type="http://schemas.openxmlformats.org/officeDocument/2006/relationships/oleObject" Target="embeddings/oleObject383.bin"/><Relationship Id="rId11" Type="http://schemas.openxmlformats.org/officeDocument/2006/relationships/image" Target="media/image3.wmf"/><Relationship Id="rId53" Type="http://schemas.openxmlformats.org/officeDocument/2006/relationships/image" Target="media/image22.wmf"/><Relationship Id="rId149" Type="http://schemas.openxmlformats.org/officeDocument/2006/relationships/oleObject" Target="embeddings/oleObject72.bin"/><Relationship Id="rId314" Type="http://schemas.openxmlformats.org/officeDocument/2006/relationships/oleObject" Target="embeddings/oleObject153.bin"/><Relationship Id="rId356" Type="http://schemas.openxmlformats.org/officeDocument/2006/relationships/image" Target="media/image179.wmf"/><Relationship Id="rId398" Type="http://schemas.openxmlformats.org/officeDocument/2006/relationships/image" Target="media/image196.wmf"/><Relationship Id="rId521" Type="http://schemas.openxmlformats.org/officeDocument/2006/relationships/image" Target="media/image255.wmf"/><Relationship Id="rId563" Type="http://schemas.openxmlformats.org/officeDocument/2006/relationships/oleObject" Target="embeddings/oleObject280.bin"/><Relationship Id="rId619" Type="http://schemas.openxmlformats.org/officeDocument/2006/relationships/oleObject" Target="embeddings/oleObject308.bin"/><Relationship Id="rId770" Type="http://schemas.openxmlformats.org/officeDocument/2006/relationships/image" Target="media/image377.wmf"/><Relationship Id="rId95" Type="http://schemas.openxmlformats.org/officeDocument/2006/relationships/oleObject" Target="embeddings/oleObject46.bin"/><Relationship Id="rId160" Type="http://schemas.openxmlformats.org/officeDocument/2006/relationships/image" Target="media/image77.wmf"/><Relationship Id="rId216" Type="http://schemas.openxmlformats.org/officeDocument/2006/relationships/image" Target="media/image109.wmf"/><Relationship Id="rId423" Type="http://schemas.openxmlformats.org/officeDocument/2006/relationships/image" Target="media/image211.wmf"/><Relationship Id="rId826" Type="http://schemas.openxmlformats.org/officeDocument/2006/relationships/image" Target="media/image402.wmf"/><Relationship Id="rId258" Type="http://schemas.openxmlformats.org/officeDocument/2006/relationships/image" Target="media/image127.wmf"/><Relationship Id="rId465" Type="http://schemas.openxmlformats.org/officeDocument/2006/relationships/oleObject" Target="embeddings/oleObject229.bin"/><Relationship Id="rId630" Type="http://schemas.openxmlformats.org/officeDocument/2006/relationships/image" Target="media/image311.wmf"/><Relationship Id="rId672" Type="http://schemas.openxmlformats.org/officeDocument/2006/relationships/image" Target="media/image332.wmf"/><Relationship Id="rId728" Type="http://schemas.openxmlformats.org/officeDocument/2006/relationships/oleObject" Target="embeddings/oleObject364.bin"/><Relationship Id="rId22" Type="http://schemas.openxmlformats.org/officeDocument/2006/relationships/oleObject" Target="embeddings/oleObject8.bin"/><Relationship Id="rId64" Type="http://schemas.openxmlformats.org/officeDocument/2006/relationships/image" Target="media/image31.wmf"/><Relationship Id="rId118" Type="http://schemas.openxmlformats.org/officeDocument/2006/relationships/oleObject" Target="embeddings/oleObject59.bin"/><Relationship Id="rId325" Type="http://schemas.openxmlformats.org/officeDocument/2006/relationships/image" Target="media/image160.wmf"/><Relationship Id="rId367" Type="http://schemas.openxmlformats.org/officeDocument/2006/relationships/oleObject" Target="embeddings/oleObject179.bin"/><Relationship Id="rId532" Type="http://schemas.openxmlformats.org/officeDocument/2006/relationships/oleObject" Target="embeddings/oleObject266.bin"/><Relationship Id="rId574" Type="http://schemas.openxmlformats.org/officeDocument/2006/relationships/image" Target="media/image285.wmf"/><Relationship Id="rId171" Type="http://schemas.openxmlformats.org/officeDocument/2006/relationships/image" Target="media/image82.wmf"/><Relationship Id="rId227" Type="http://schemas.openxmlformats.org/officeDocument/2006/relationships/oleObject" Target="embeddings/oleObject103.bin"/><Relationship Id="rId781" Type="http://schemas.openxmlformats.org/officeDocument/2006/relationships/oleObject" Target="embeddings/oleObject393.bin"/><Relationship Id="rId837" Type="http://schemas.openxmlformats.org/officeDocument/2006/relationships/oleObject" Target="embeddings/oleObject424.bin"/><Relationship Id="rId269" Type="http://schemas.openxmlformats.org/officeDocument/2006/relationships/image" Target="media/image134.png"/><Relationship Id="rId434" Type="http://schemas.openxmlformats.org/officeDocument/2006/relationships/image" Target="media/image222.wmf"/><Relationship Id="rId476" Type="http://schemas.openxmlformats.org/officeDocument/2006/relationships/oleObject" Target="embeddings/oleObject238.bin"/><Relationship Id="rId641" Type="http://schemas.openxmlformats.org/officeDocument/2006/relationships/oleObject" Target="embeddings/oleObject319.bin"/><Relationship Id="rId683" Type="http://schemas.openxmlformats.org/officeDocument/2006/relationships/oleObject" Target="embeddings/oleObject339.bin"/><Relationship Id="rId739" Type="http://schemas.openxmlformats.org/officeDocument/2006/relationships/oleObject" Target="embeddings/oleObject370.bin"/><Relationship Id="rId33" Type="http://schemas.openxmlformats.org/officeDocument/2006/relationships/oleObject" Target="embeddings/oleObject15.bin"/><Relationship Id="rId129" Type="http://schemas.openxmlformats.org/officeDocument/2006/relationships/image" Target="media/image60.wmf"/><Relationship Id="rId280" Type="http://schemas.openxmlformats.org/officeDocument/2006/relationships/image" Target="media/image145.wmf"/><Relationship Id="rId336" Type="http://schemas.openxmlformats.org/officeDocument/2006/relationships/oleObject" Target="embeddings/oleObject160.bin"/><Relationship Id="rId501" Type="http://schemas.openxmlformats.org/officeDocument/2006/relationships/oleObject" Target="embeddings/oleObject246.bin"/><Relationship Id="rId543" Type="http://schemas.openxmlformats.org/officeDocument/2006/relationships/image" Target="media/image271.wmf"/><Relationship Id="rId75" Type="http://schemas.openxmlformats.org/officeDocument/2006/relationships/oleObject" Target="embeddings/oleObject32.bin"/><Relationship Id="rId140" Type="http://schemas.openxmlformats.org/officeDocument/2006/relationships/image" Target="media/image67.wmf"/><Relationship Id="rId182" Type="http://schemas.openxmlformats.org/officeDocument/2006/relationships/image" Target="media/image89.wmf"/><Relationship Id="rId378" Type="http://schemas.openxmlformats.org/officeDocument/2006/relationships/image" Target="media/image186.wmf"/><Relationship Id="rId403" Type="http://schemas.openxmlformats.org/officeDocument/2006/relationships/oleObject" Target="embeddings/oleObject199.bin"/><Relationship Id="rId585" Type="http://schemas.openxmlformats.org/officeDocument/2006/relationships/image" Target="media/image288.png"/><Relationship Id="rId750" Type="http://schemas.openxmlformats.org/officeDocument/2006/relationships/image" Target="media/image367.wmf"/><Relationship Id="rId792" Type="http://schemas.openxmlformats.org/officeDocument/2006/relationships/oleObject" Target="embeddings/oleObject399.bin"/><Relationship Id="rId806" Type="http://schemas.openxmlformats.org/officeDocument/2006/relationships/oleObject" Target="embeddings/oleObject407.bin"/><Relationship Id="rId848" Type="http://schemas.openxmlformats.org/officeDocument/2006/relationships/image" Target="media/image413.wmf"/><Relationship Id="rId6" Type="http://schemas.openxmlformats.org/officeDocument/2006/relationships/hyperlink" Target="file:///D:\studying\%D0%9A%D0%BE%D0%BB%D0%BE%D1%81%D0%BD%D0%B8%D1%86%D1%8B%D0%BD\app\%D0%A2%D0%B5%D0%BE%D1%80%D0%B8%D1%8F\content\&#1056;&#1072;&#1079;&#1076;&#1077;&#1083;%202.pdf" TargetMode="External"/><Relationship Id="rId238" Type="http://schemas.openxmlformats.org/officeDocument/2006/relationships/oleObject" Target="embeddings/oleObject114.bin"/><Relationship Id="rId445" Type="http://schemas.openxmlformats.org/officeDocument/2006/relationships/oleObject" Target="embeddings/oleObject209.bin"/><Relationship Id="rId487" Type="http://schemas.openxmlformats.org/officeDocument/2006/relationships/image" Target="media/image239.wmf"/><Relationship Id="rId610" Type="http://schemas.openxmlformats.org/officeDocument/2006/relationships/image" Target="media/image301.wmf"/><Relationship Id="rId652" Type="http://schemas.openxmlformats.org/officeDocument/2006/relationships/oleObject" Target="embeddings/oleObject324.bin"/><Relationship Id="rId694" Type="http://schemas.openxmlformats.org/officeDocument/2006/relationships/oleObject" Target="embeddings/oleObject344.bin"/><Relationship Id="rId708" Type="http://schemas.openxmlformats.org/officeDocument/2006/relationships/image" Target="media/image349.wmf"/><Relationship Id="rId291" Type="http://schemas.openxmlformats.org/officeDocument/2006/relationships/oleObject" Target="embeddings/oleObject137.bin"/><Relationship Id="rId305" Type="http://schemas.openxmlformats.org/officeDocument/2006/relationships/image" Target="media/image151.wmf"/><Relationship Id="rId347" Type="http://schemas.openxmlformats.org/officeDocument/2006/relationships/oleObject" Target="embeddings/oleObject171.bin"/><Relationship Id="rId512" Type="http://schemas.openxmlformats.org/officeDocument/2006/relationships/oleObject" Target="embeddings/oleObject256.bin"/><Relationship Id="rId44" Type="http://schemas.openxmlformats.org/officeDocument/2006/relationships/oleObject" Target="embeddings/oleObject21.bin"/><Relationship Id="rId86" Type="http://schemas.openxmlformats.org/officeDocument/2006/relationships/oleObject" Target="embeddings/oleObject41.bin"/><Relationship Id="rId151" Type="http://schemas.openxmlformats.org/officeDocument/2006/relationships/oleObject" Target="embeddings/oleObject73.bin"/><Relationship Id="rId389" Type="http://schemas.openxmlformats.org/officeDocument/2006/relationships/oleObject" Target="embeddings/oleObject192.bin"/><Relationship Id="rId554" Type="http://schemas.openxmlformats.org/officeDocument/2006/relationships/oleObject" Target="embeddings/oleObject271.bin"/><Relationship Id="rId596" Type="http://schemas.openxmlformats.org/officeDocument/2006/relationships/image" Target="media/image294.wmf"/><Relationship Id="rId761" Type="http://schemas.openxmlformats.org/officeDocument/2006/relationships/image" Target="media/image372.wmf"/><Relationship Id="rId817" Type="http://schemas.openxmlformats.org/officeDocument/2006/relationships/oleObject" Target="embeddings/oleObject414.bin"/><Relationship Id="rId859" Type="http://schemas.openxmlformats.org/officeDocument/2006/relationships/image" Target="media/image419.wmf"/><Relationship Id="rId193" Type="http://schemas.openxmlformats.org/officeDocument/2006/relationships/image" Target="media/image100.wmf"/><Relationship Id="rId207" Type="http://schemas.openxmlformats.org/officeDocument/2006/relationships/image" Target="media/image104.wmf"/><Relationship Id="rId249" Type="http://schemas.openxmlformats.org/officeDocument/2006/relationships/image" Target="media/image124.wmf"/><Relationship Id="rId414" Type="http://schemas.openxmlformats.org/officeDocument/2006/relationships/image" Target="media/image204.wmf"/><Relationship Id="rId456" Type="http://schemas.openxmlformats.org/officeDocument/2006/relationships/oleObject" Target="embeddings/oleObject220.bin"/><Relationship Id="rId498" Type="http://schemas.openxmlformats.org/officeDocument/2006/relationships/oleObject" Target="embeddings/oleObject243.bin"/><Relationship Id="rId621" Type="http://schemas.openxmlformats.org/officeDocument/2006/relationships/oleObject" Target="embeddings/oleObject309.bin"/><Relationship Id="rId663" Type="http://schemas.openxmlformats.org/officeDocument/2006/relationships/image" Target="media/image327.jpeg"/><Relationship Id="rId13" Type="http://schemas.openxmlformats.org/officeDocument/2006/relationships/image" Target="media/image4.wmf"/><Relationship Id="rId109" Type="http://schemas.openxmlformats.org/officeDocument/2006/relationships/image" Target="media/image49.wmf"/><Relationship Id="rId260" Type="http://schemas.openxmlformats.org/officeDocument/2006/relationships/image" Target="media/image128.wmf"/><Relationship Id="rId316" Type="http://schemas.openxmlformats.org/officeDocument/2006/relationships/oleObject" Target="embeddings/oleObject154.bin"/><Relationship Id="rId523" Type="http://schemas.openxmlformats.org/officeDocument/2006/relationships/image" Target="media/image256.wmf"/><Relationship Id="rId719" Type="http://schemas.openxmlformats.org/officeDocument/2006/relationships/oleObject" Target="embeddings/oleObject359.bin"/><Relationship Id="rId55" Type="http://schemas.openxmlformats.org/officeDocument/2006/relationships/image" Target="media/image23.png"/><Relationship Id="rId97" Type="http://schemas.openxmlformats.org/officeDocument/2006/relationships/image" Target="media/image44.wmf"/><Relationship Id="rId120" Type="http://schemas.openxmlformats.org/officeDocument/2006/relationships/oleObject" Target="embeddings/oleObject60.bin"/><Relationship Id="rId358" Type="http://schemas.openxmlformats.org/officeDocument/2006/relationships/image" Target="media/image181.wmf"/><Relationship Id="rId565" Type="http://schemas.openxmlformats.org/officeDocument/2006/relationships/oleObject" Target="embeddings/oleObject282.bin"/><Relationship Id="rId730" Type="http://schemas.openxmlformats.org/officeDocument/2006/relationships/oleObject" Target="embeddings/oleObject365.bin"/><Relationship Id="rId772" Type="http://schemas.openxmlformats.org/officeDocument/2006/relationships/oleObject" Target="embeddings/oleObject389.bin"/><Relationship Id="rId828" Type="http://schemas.openxmlformats.org/officeDocument/2006/relationships/image" Target="media/image403.wmf"/><Relationship Id="rId162" Type="http://schemas.openxmlformats.org/officeDocument/2006/relationships/image" Target="media/image78.wmf"/><Relationship Id="rId218" Type="http://schemas.openxmlformats.org/officeDocument/2006/relationships/image" Target="media/image111.wmf"/><Relationship Id="rId425" Type="http://schemas.openxmlformats.org/officeDocument/2006/relationships/image" Target="media/image213.wmf"/><Relationship Id="rId467" Type="http://schemas.openxmlformats.org/officeDocument/2006/relationships/oleObject" Target="embeddings/oleObject231.bin"/><Relationship Id="rId632" Type="http://schemas.openxmlformats.org/officeDocument/2006/relationships/image" Target="media/image312.wmf"/><Relationship Id="rId271" Type="http://schemas.openxmlformats.org/officeDocument/2006/relationships/image" Target="media/image136.wmf"/><Relationship Id="rId674" Type="http://schemas.openxmlformats.org/officeDocument/2006/relationships/image" Target="media/image333.wmf"/><Relationship Id="rId24" Type="http://schemas.openxmlformats.org/officeDocument/2006/relationships/oleObject" Target="embeddings/oleObject9.bin"/><Relationship Id="rId66" Type="http://schemas.openxmlformats.org/officeDocument/2006/relationships/image" Target="media/image33.wmf"/><Relationship Id="rId131" Type="http://schemas.openxmlformats.org/officeDocument/2006/relationships/image" Target="media/image62.wmf"/><Relationship Id="rId327" Type="http://schemas.openxmlformats.org/officeDocument/2006/relationships/image" Target="media/image162.wmf"/><Relationship Id="rId369" Type="http://schemas.openxmlformats.org/officeDocument/2006/relationships/oleObject" Target="embeddings/oleObject181.bin"/><Relationship Id="rId534" Type="http://schemas.openxmlformats.org/officeDocument/2006/relationships/image" Target="media/image262.wmf"/><Relationship Id="rId576" Type="http://schemas.openxmlformats.org/officeDocument/2006/relationships/image" Target="media/image287.wmf"/><Relationship Id="rId741" Type="http://schemas.openxmlformats.org/officeDocument/2006/relationships/oleObject" Target="embeddings/oleObject372.bin"/><Relationship Id="rId783" Type="http://schemas.openxmlformats.org/officeDocument/2006/relationships/oleObject" Target="embeddings/oleObject394.bin"/><Relationship Id="rId839" Type="http://schemas.openxmlformats.org/officeDocument/2006/relationships/oleObject" Target="embeddings/oleObject425.bin"/><Relationship Id="rId173" Type="http://schemas.openxmlformats.org/officeDocument/2006/relationships/image" Target="media/image83.wmf"/><Relationship Id="rId229" Type="http://schemas.openxmlformats.org/officeDocument/2006/relationships/oleObject" Target="embeddings/oleObject105.bin"/><Relationship Id="rId380" Type="http://schemas.openxmlformats.org/officeDocument/2006/relationships/image" Target="media/image188.wmf"/><Relationship Id="rId436" Type="http://schemas.openxmlformats.org/officeDocument/2006/relationships/image" Target="media/image224.wmf"/><Relationship Id="rId601" Type="http://schemas.openxmlformats.org/officeDocument/2006/relationships/oleObject" Target="embeddings/oleObject299.bin"/><Relationship Id="rId643" Type="http://schemas.openxmlformats.org/officeDocument/2006/relationships/oleObject" Target="embeddings/oleObject320.bin"/><Relationship Id="rId240" Type="http://schemas.openxmlformats.org/officeDocument/2006/relationships/oleObject" Target="embeddings/oleObject115.bin"/><Relationship Id="rId478" Type="http://schemas.openxmlformats.org/officeDocument/2006/relationships/oleObject" Target="embeddings/oleObject239.bin"/><Relationship Id="rId685" Type="http://schemas.openxmlformats.org/officeDocument/2006/relationships/oleObject" Target="embeddings/oleObject340.bin"/><Relationship Id="rId850" Type="http://schemas.openxmlformats.org/officeDocument/2006/relationships/image" Target="media/image414.png"/><Relationship Id="rId35" Type="http://schemas.openxmlformats.org/officeDocument/2006/relationships/oleObject" Target="embeddings/oleObject16.bin"/><Relationship Id="rId77" Type="http://schemas.openxmlformats.org/officeDocument/2006/relationships/oleObject" Target="embeddings/oleObject34.bin"/><Relationship Id="rId100" Type="http://schemas.openxmlformats.org/officeDocument/2006/relationships/oleObject" Target="embeddings/oleObject49.bin"/><Relationship Id="rId282" Type="http://schemas.openxmlformats.org/officeDocument/2006/relationships/image" Target="media/image147.wmf"/><Relationship Id="rId338" Type="http://schemas.openxmlformats.org/officeDocument/2006/relationships/oleObject" Target="embeddings/oleObject162.bin"/><Relationship Id="rId503" Type="http://schemas.openxmlformats.org/officeDocument/2006/relationships/oleObject" Target="embeddings/oleObject248.bin"/><Relationship Id="rId545" Type="http://schemas.openxmlformats.org/officeDocument/2006/relationships/image" Target="media/image273.wmf"/><Relationship Id="rId587" Type="http://schemas.openxmlformats.org/officeDocument/2006/relationships/image" Target="media/image290.wmf"/><Relationship Id="rId710" Type="http://schemas.openxmlformats.org/officeDocument/2006/relationships/image" Target="media/image350.wmf"/><Relationship Id="rId752" Type="http://schemas.openxmlformats.org/officeDocument/2006/relationships/oleObject" Target="embeddings/oleObject379.bin"/><Relationship Id="rId808" Type="http://schemas.openxmlformats.org/officeDocument/2006/relationships/image" Target="media/image394.wmf"/><Relationship Id="rId8" Type="http://schemas.openxmlformats.org/officeDocument/2006/relationships/oleObject" Target="embeddings/oleObject1.bin"/><Relationship Id="rId142" Type="http://schemas.openxmlformats.org/officeDocument/2006/relationships/image" Target="media/image68.wmf"/><Relationship Id="rId184" Type="http://schemas.openxmlformats.org/officeDocument/2006/relationships/image" Target="media/image91.wmf"/><Relationship Id="rId391" Type="http://schemas.openxmlformats.org/officeDocument/2006/relationships/oleObject" Target="embeddings/oleObject193.bin"/><Relationship Id="rId405" Type="http://schemas.openxmlformats.org/officeDocument/2006/relationships/oleObject" Target="embeddings/oleObject200.bin"/><Relationship Id="rId447" Type="http://schemas.openxmlformats.org/officeDocument/2006/relationships/oleObject" Target="embeddings/oleObject211.bin"/><Relationship Id="rId612" Type="http://schemas.openxmlformats.org/officeDocument/2006/relationships/image" Target="media/image302.wmf"/><Relationship Id="rId794" Type="http://schemas.openxmlformats.org/officeDocument/2006/relationships/oleObject" Target="embeddings/oleObject400.bin"/><Relationship Id="rId251" Type="http://schemas.openxmlformats.org/officeDocument/2006/relationships/image" Target="media/image125.wmf"/><Relationship Id="rId489" Type="http://schemas.openxmlformats.org/officeDocument/2006/relationships/image" Target="media/image241.wmf"/><Relationship Id="rId654" Type="http://schemas.openxmlformats.org/officeDocument/2006/relationships/oleObject" Target="embeddings/oleObject325.bin"/><Relationship Id="rId696" Type="http://schemas.openxmlformats.org/officeDocument/2006/relationships/oleObject" Target="embeddings/oleObject345.bin"/><Relationship Id="rId861" Type="http://schemas.openxmlformats.org/officeDocument/2006/relationships/image" Target="media/image420.png"/><Relationship Id="rId46" Type="http://schemas.openxmlformats.org/officeDocument/2006/relationships/oleObject" Target="embeddings/oleObject22.bin"/><Relationship Id="rId293" Type="http://schemas.openxmlformats.org/officeDocument/2006/relationships/oleObject" Target="embeddings/oleObject139.bin"/><Relationship Id="rId307" Type="http://schemas.openxmlformats.org/officeDocument/2006/relationships/image" Target="media/image152.wmf"/><Relationship Id="rId349" Type="http://schemas.openxmlformats.org/officeDocument/2006/relationships/image" Target="media/image172.wmf"/><Relationship Id="rId514" Type="http://schemas.openxmlformats.org/officeDocument/2006/relationships/oleObject" Target="embeddings/oleObject257.bin"/><Relationship Id="rId556" Type="http://schemas.openxmlformats.org/officeDocument/2006/relationships/oleObject" Target="embeddings/oleObject273.bin"/><Relationship Id="rId721" Type="http://schemas.openxmlformats.org/officeDocument/2006/relationships/oleObject" Target="embeddings/oleObject360.bin"/><Relationship Id="rId763" Type="http://schemas.openxmlformats.org/officeDocument/2006/relationships/image" Target="media/image373.wmf"/><Relationship Id="rId88" Type="http://schemas.openxmlformats.org/officeDocument/2006/relationships/oleObject" Target="embeddings/oleObject42.bin"/><Relationship Id="rId111" Type="http://schemas.openxmlformats.org/officeDocument/2006/relationships/image" Target="media/image50.wmf"/><Relationship Id="rId153" Type="http://schemas.openxmlformats.org/officeDocument/2006/relationships/oleObject" Target="embeddings/oleObject74.bin"/><Relationship Id="rId195" Type="http://schemas.openxmlformats.org/officeDocument/2006/relationships/image" Target="media/image102.wmf"/><Relationship Id="rId209" Type="http://schemas.openxmlformats.org/officeDocument/2006/relationships/image" Target="media/image105.wmf"/><Relationship Id="rId360" Type="http://schemas.openxmlformats.org/officeDocument/2006/relationships/oleObject" Target="embeddings/oleObject172.bin"/><Relationship Id="rId416" Type="http://schemas.openxmlformats.org/officeDocument/2006/relationships/image" Target="media/image205.wmf"/><Relationship Id="rId598" Type="http://schemas.openxmlformats.org/officeDocument/2006/relationships/image" Target="media/image295.wmf"/><Relationship Id="rId819" Type="http://schemas.openxmlformats.org/officeDocument/2006/relationships/oleObject" Target="embeddings/oleObject415.bin"/><Relationship Id="rId220" Type="http://schemas.openxmlformats.org/officeDocument/2006/relationships/image" Target="media/image113.wmf"/><Relationship Id="rId458" Type="http://schemas.openxmlformats.org/officeDocument/2006/relationships/oleObject" Target="embeddings/oleObject222.bin"/><Relationship Id="rId623" Type="http://schemas.openxmlformats.org/officeDocument/2006/relationships/oleObject" Target="embeddings/oleObject310.bin"/><Relationship Id="rId665" Type="http://schemas.openxmlformats.org/officeDocument/2006/relationships/image" Target="media/image329.wmf"/><Relationship Id="rId830" Type="http://schemas.openxmlformats.org/officeDocument/2006/relationships/image" Target="media/image404.wmf"/><Relationship Id="rId15" Type="http://schemas.openxmlformats.org/officeDocument/2006/relationships/image" Target="media/image5.wmf"/><Relationship Id="rId57" Type="http://schemas.openxmlformats.org/officeDocument/2006/relationships/oleObject" Target="embeddings/oleObject27.bin"/><Relationship Id="rId262" Type="http://schemas.openxmlformats.org/officeDocument/2006/relationships/oleObject" Target="embeddings/oleObject128.bin"/><Relationship Id="rId318" Type="http://schemas.openxmlformats.org/officeDocument/2006/relationships/oleObject" Target="embeddings/oleObject155.bin"/><Relationship Id="rId525" Type="http://schemas.openxmlformats.org/officeDocument/2006/relationships/image" Target="media/image257.wmf"/><Relationship Id="rId567" Type="http://schemas.openxmlformats.org/officeDocument/2006/relationships/oleObject" Target="embeddings/oleObject283.bin"/><Relationship Id="rId732" Type="http://schemas.openxmlformats.org/officeDocument/2006/relationships/oleObject" Target="embeddings/oleObject366.bin"/><Relationship Id="rId99" Type="http://schemas.openxmlformats.org/officeDocument/2006/relationships/image" Target="media/image45.wmf"/><Relationship Id="rId122" Type="http://schemas.openxmlformats.org/officeDocument/2006/relationships/oleObject" Target="embeddings/oleObject61.bin"/><Relationship Id="rId164" Type="http://schemas.openxmlformats.org/officeDocument/2006/relationships/image" Target="media/image79.wmf"/><Relationship Id="rId371" Type="http://schemas.openxmlformats.org/officeDocument/2006/relationships/oleObject" Target="embeddings/oleObject183.bin"/><Relationship Id="rId774" Type="http://schemas.openxmlformats.org/officeDocument/2006/relationships/image" Target="media/image379.wmf"/><Relationship Id="rId427" Type="http://schemas.openxmlformats.org/officeDocument/2006/relationships/image" Target="media/image215.wmf"/><Relationship Id="rId469" Type="http://schemas.openxmlformats.org/officeDocument/2006/relationships/oleObject" Target="embeddings/oleObject233.bin"/><Relationship Id="rId634" Type="http://schemas.openxmlformats.org/officeDocument/2006/relationships/image" Target="media/image313.wmf"/><Relationship Id="rId676" Type="http://schemas.openxmlformats.org/officeDocument/2006/relationships/image" Target="media/image334.png"/><Relationship Id="rId841" Type="http://schemas.openxmlformats.org/officeDocument/2006/relationships/oleObject" Target="embeddings/oleObject426.bin"/><Relationship Id="rId26" Type="http://schemas.openxmlformats.org/officeDocument/2006/relationships/image" Target="media/image10.wmf"/><Relationship Id="rId231" Type="http://schemas.openxmlformats.org/officeDocument/2006/relationships/oleObject" Target="embeddings/oleObject107.bin"/><Relationship Id="rId273" Type="http://schemas.openxmlformats.org/officeDocument/2006/relationships/image" Target="media/image138.wmf"/><Relationship Id="rId329" Type="http://schemas.openxmlformats.org/officeDocument/2006/relationships/image" Target="media/image164.wmf"/><Relationship Id="rId480" Type="http://schemas.openxmlformats.org/officeDocument/2006/relationships/oleObject" Target="embeddings/oleObject240.bin"/><Relationship Id="rId536" Type="http://schemas.openxmlformats.org/officeDocument/2006/relationships/image" Target="media/image264.wmf"/><Relationship Id="rId701" Type="http://schemas.openxmlformats.org/officeDocument/2006/relationships/oleObject" Target="embeddings/oleObject349.bin"/><Relationship Id="rId68" Type="http://schemas.openxmlformats.org/officeDocument/2006/relationships/image" Target="media/image35.wmf"/><Relationship Id="rId133" Type="http://schemas.openxmlformats.org/officeDocument/2006/relationships/image" Target="media/image64.wmf"/><Relationship Id="rId175" Type="http://schemas.openxmlformats.org/officeDocument/2006/relationships/image" Target="media/image84.wmf"/><Relationship Id="rId340" Type="http://schemas.openxmlformats.org/officeDocument/2006/relationships/oleObject" Target="embeddings/oleObject164.bin"/><Relationship Id="rId578" Type="http://schemas.openxmlformats.org/officeDocument/2006/relationships/oleObject" Target="embeddings/oleObject285.bin"/><Relationship Id="rId743" Type="http://schemas.openxmlformats.org/officeDocument/2006/relationships/oleObject" Target="embeddings/oleObject374.bin"/><Relationship Id="rId785" Type="http://schemas.openxmlformats.org/officeDocument/2006/relationships/oleObject" Target="embeddings/oleObject395.bin"/><Relationship Id="rId200" Type="http://schemas.openxmlformats.org/officeDocument/2006/relationships/oleObject" Target="embeddings/oleObject91.bin"/><Relationship Id="rId382" Type="http://schemas.openxmlformats.org/officeDocument/2006/relationships/image" Target="media/image190.wmf"/><Relationship Id="rId438" Type="http://schemas.openxmlformats.org/officeDocument/2006/relationships/image" Target="media/image226.wmf"/><Relationship Id="rId603" Type="http://schemas.openxmlformats.org/officeDocument/2006/relationships/oleObject" Target="embeddings/oleObject300.bin"/><Relationship Id="rId645" Type="http://schemas.openxmlformats.org/officeDocument/2006/relationships/image" Target="media/image319.wmf"/><Relationship Id="rId687" Type="http://schemas.openxmlformats.org/officeDocument/2006/relationships/image" Target="media/image341.wmf"/><Relationship Id="rId810" Type="http://schemas.openxmlformats.org/officeDocument/2006/relationships/image" Target="media/image395.wmf"/><Relationship Id="rId852" Type="http://schemas.openxmlformats.org/officeDocument/2006/relationships/oleObject" Target="embeddings/oleObject431.bin"/><Relationship Id="rId242" Type="http://schemas.openxmlformats.org/officeDocument/2006/relationships/oleObject" Target="embeddings/oleObject116.bin"/><Relationship Id="rId284" Type="http://schemas.openxmlformats.org/officeDocument/2006/relationships/oleObject" Target="embeddings/oleObject130.bin"/><Relationship Id="rId491" Type="http://schemas.openxmlformats.org/officeDocument/2006/relationships/image" Target="media/image243.wmf"/><Relationship Id="rId505" Type="http://schemas.openxmlformats.org/officeDocument/2006/relationships/oleObject" Target="embeddings/oleObject250.bin"/><Relationship Id="rId712" Type="http://schemas.openxmlformats.org/officeDocument/2006/relationships/image" Target="media/image351.wmf"/><Relationship Id="rId37" Type="http://schemas.openxmlformats.org/officeDocument/2006/relationships/oleObject" Target="embeddings/oleObject17.bin"/><Relationship Id="rId79" Type="http://schemas.openxmlformats.org/officeDocument/2006/relationships/oleObject" Target="embeddings/oleObject36.bin"/><Relationship Id="rId102" Type="http://schemas.openxmlformats.org/officeDocument/2006/relationships/oleObject" Target="embeddings/oleObject50.bin"/><Relationship Id="rId144" Type="http://schemas.openxmlformats.org/officeDocument/2006/relationships/image" Target="media/image69.wmf"/><Relationship Id="rId547" Type="http://schemas.openxmlformats.org/officeDocument/2006/relationships/image" Target="media/image275.wmf"/><Relationship Id="rId589" Type="http://schemas.openxmlformats.org/officeDocument/2006/relationships/image" Target="media/image292.wmf"/><Relationship Id="rId754" Type="http://schemas.openxmlformats.org/officeDocument/2006/relationships/oleObject" Target="embeddings/oleObject380.bin"/><Relationship Id="rId796" Type="http://schemas.openxmlformats.org/officeDocument/2006/relationships/image" Target="media/image389.wmf"/><Relationship Id="rId90" Type="http://schemas.openxmlformats.org/officeDocument/2006/relationships/oleObject" Target="embeddings/oleObject43.bin"/><Relationship Id="rId186" Type="http://schemas.openxmlformats.org/officeDocument/2006/relationships/image" Target="media/image93.wmf"/><Relationship Id="rId351" Type="http://schemas.openxmlformats.org/officeDocument/2006/relationships/image" Target="media/image174.wmf"/><Relationship Id="rId393" Type="http://schemas.openxmlformats.org/officeDocument/2006/relationships/oleObject" Target="embeddings/oleObject194.bin"/><Relationship Id="rId407" Type="http://schemas.openxmlformats.org/officeDocument/2006/relationships/oleObject" Target="embeddings/oleObject201.bin"/><Relationship Id="rId449" Type="http://schemas.openxmlformats.org/officeDocument/2006/relationships/oleObject" Target="embeddings/oleObject213.bin"/><Relationship Id="rId614" Type="http://schemas.openxmlformats.org/officeDocument/2006/relationships/image" Target="media/image303.wmf"/><Relationship Id="rId656" Type="http://schemas.openxmlformats.org/officeDocument/2006/relationships/oleObject" Target="embeddings/oleObject326.bin"/><Relationship Id="rId821" Type="http://schemas.openxmlformats.org/officeDocument/2006/relationships/oleObject" Target="embeddings/oleObject416.bin"/><Relationship Id="rId863" Type="http://schemas.openxmlformats.org/officeDocument/2006/relationships/fontTable" Target="fontTable.xml"/><Relationship Id="rId211" Type="http://schemas.openxmlformats.org/officeDocument/2006/relationships/image" Target="media/image106.wmf"/><Relationship Id="rId253" Type="http://schemas.openxmlformats.org/officeDocument/2006/relationships/oleObject" Target="embeddings/oleObject122.bin"/><Relationship Id="rId295" Type="http://schemas.openxmlformats.org/officeDocument/2006/relationships/oleObject" Target="embeddings/oleObject141.bin"/><Relationship Id="rId309" Type="http://schemas.openxmlformats.org/officeDocument/2006/relationships/image" Target="media/image153.wmf"/><Relationship Id="rId460" Type="http://schemas.openxmlformats.org/officeDocument/2006/relationships/oleObject" Target="embeddings/oleObject224.bin"/><Relationship Id="rId516" Type="http://schemas.openxmlformats.org/officeDocument/2006/relationships/oleObject" Target="embeddings/oleObject258.bin"/><Relationship Id="rId698" Type="http://schemas.openxmlformats.org/officeDocument/2006/relationships/image" Target="media/image346.wmf"/><Relationship Id="rId48" Type="http://schemas.openxmlformats.org/officeDocument/2006/relationships/oleObject" Target="embeddings/oleObject23.bin"/><Relationship Id="rId113" Type="http://schemas.openxmlformats.org/officeDocument/2006/relationships/image" Target="media/image51.wmf"/><Relationship Id="rId320" Type="http://schemas.openxmlformats.org/officeDocument/2006/relationships/oleObject" Target="embeddings/oleObject157.bin"/><Relationship Id="rId558" Type="http://schemas.openxmlformats.org/officeDocument/2006/relationships/oleObject" Target="embeddings/oleObject275.bin"/><Relationship Id="rId723" Type="http://schemas.openxmlformats.org/officeDocument/2006/relationships/oleObject" Target="embeddings/oleObject361.bin"/><Relationship Id="rId765" Type="http://schemas.openxmlformats.org/officeDocument/2006/relationships/image" Target="media/image374.wmf"/><Relationship Id="rId155" Type="http://schemas.openxmlformats.org/officeDocument/2006/relationships/oleObject" Target="embeddings/oleObject75.bin"/><Relationship Id="rId197" Type="http://schemas.openxmlformats.org/officeDocument/2006/relationships/oleObject" Target="embeddings/oleObject88.bin"/><Relationship Id="rId362" Type="http://schemas.openxmlformats.org/officeDocument/2006/relationships/oleObject" Target="embeddings/oleObject174.bin"/><Relationship Id="rId418" Type="http://schemas.openxmlformats.org/officeDocument/2006/relationships/image" Target="media/image206.png"/><Relationship Id="rId625" Type="http://schemas.openxmlformats.org/officeDocument/2006/relationships/oleObject" Target="embeddings/oleObject311.bin"/><Relationship Id="rId832" Type="http://schemas.openxmlformats.org/officeDocument/2006/relationships/image" Target="media/image405.wmf"/><Relationship Id="rId222" Type="http://schemas.openxmlformats.org/officeDocument/2006/relationships/image" Target="media/image115.wmf"/><Relationship Id="rId264" Type="http://schemas.openxmlformats.org/officeDocument/2006/relationships/image" Target="media/image129.png"/><Relationship Id="rId471" Type="http://schemas.openxmlformats.org/officeDocument/2006/relationships/oleObject" Target="embeddings/oleObject235.bin"/><Relationship Id="rId667" Type="http://schemas.openxmlformats.org/officeDocument/2006/relationships/image" Target="media/image330.wmf"/><Relationship Id="rId17" Type="http://schemas.openxmlformats.org/officeDocument/2006/relationships/image" Target="media/image6.wmf"/><Relationship Id="rId59" Type="http://schemas.openxmlformats.org/officeDocument/2006/relationships/image" Target="media/image26.png"/><Relationship Id="rId124" Type="http://schemas.openxmlformats.org/officeDocument/2006/relationships/oleObject" Target="embeddings/oleObject62.bin"/><Relationship Id="rId527" Type="http://schemas.openxmlformats.org/officeDocument/2006/relationships/image" Target="media/image258.wmf"/><Relationship Id="rId569" Type="http://schemas.openxmlformats.org/officeDocument/2006/relationships/image" Target="media/image280.wmf"/><Relationship Id="rId734" Type="http://schemas.openxmlformats.org/officeDocument/2006/relationships/oleObject" Target="embeddings/oleObject367.bin"/><Relationship Id="rId776" Type="http://schemas.openxmlformats.org/officeDocument/2006/relationships/image" Target="media/image380.wmf"/><Relationship Id="rId70" Type="http://schemas.openxmlformats.org/officeDocument/2006/relationships/image" Target="media/image37.wmf"/><Relationship Id="rId166" Type="http://schemas.openxmlformats.org/officeDocument/2006/relationships/image" Target="media/image80.wmf"/><Relationship Id="rId331" Type="http://schemas.openxmlformats.org/officeDocument/2006/relationships/image" Target="media/image166.wmf"/><Relationship Id="rId373" Type="http://schemas.openxmlformats.org/officeDocument/2006/relationships/image" Target="media/image183.png"/><Relationship Id="rId429" Type="http://schemas.openxmlformats.org/officeDocument/2006/relationships/image" Target="media/image217.wmf"/><Relationship Id="rId580" Type="http://schemas.openxmlformats.org/officeDocument/2006/relationships/oleObject" Target="embeddings/oleObject287.bin"/><Relationship Id="rId636" Type="http://schemas.openxmlformats.org/officeDocument/2006/relationships/image" Target="media/image314.wmf"/><Relationship Id="rId801" Type="http://schemas.openxmlformats.org/officeDocument/2006/relationships/oleObject" Target="embeddings/oleObject404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09.bin"/><Relationship Id="rId440" Type="http://schemas.openxmlformats.org/officeDocument/2006/relationships/image" Target="media/image228.wmf"/><Relationship Id="rId678" Type="http://schemas.openxmlformats.org/officeDocument/2006/relationships/image" Target="media/image336.wmf"/><Relationship Id="rId843" Type="http://schemas.openxmlformats.org/officeDocument/2006/relationships/oleObject" Target="embeddings/oleObject427.bin"/><Relationship Id="rId28" Type="http://schemas.openxmlformats.org/officeDocument/2006/relationships/image" Target="media/image11.wmf"/><Relationship Id="rId275" Type="http://schemas.openxmlformats.org/officeDocument/2006/relationships/image" Target="media/image140.wmf"/><Relationship Id="rId300" Type="http://schemas.openxmlformats.org/officeDocument/2006/relationships/image" Target="media/image149.wmf"/><Relationship Id="rId482" Type="http://schemas.openxmlformats.org/officeDocument/2006/relationships/oleObject" Target="embeddings/oleObject241.bin"/><Relationship Id="rId538" Type="http://schemas.openxmlformats.org/officeDocument/2006/relationships/image" Target="media/image266.wmf"/><Relationship Id="rId703" Type="http://schemas.openxmlformats.org/officeDocument/2006/relationships/image" Target="media/image347.wmf"/><Relationship Id="rId745" Type="http://schemas.openxmlformats.org/officeDocument/2006/relationships/oleObject" Target="embeddings/oleObject375.bin"/><Relationship Id="rId81" Type="http://schemas.openxmlformats.org/officeDocument/2006/relationships/oleObject" Target="embeddings/oleObject38.bin"/><Relationship Id="rId135" Type="http://schemas.openxmlformats.org/officeDocument/2006/relationships/oleObject" Target="embeddings/oleObject64.bin"/><Relationship Id="rId177" Type="http://schemas.openxmlformats.org/officeDocument/2006/relationships/image" Target="media/image85.wmf"/><Relationship Id="rId342" Type="http://schemas.openxmlformats.org/officeDocument/2006/relationships/oleObject" Target="embeddings/oleObject166.bin"/><Relationship Id="rId384" Type="http://schemas.openxmlformats.org/officeDocument/2006/relationships/oleObject" Target="embeddings/oleObject187.bin"/><Relationship Id="rId591" Type="http://schemas.openxmlformats.org/officeDocument/2006/relationships/oleObject" Target="embeddings/oleObject292.bin"/><Relationship Id="rId605" Type="http://schemas.openxmlformats.org/officeDocument/2006/relationships/oleObject" Target="embeddings/oleObject301.bin"/><Relationship Id="rId787" Type="http://schemas.openxmlformats.org/officeDocument/2006/relationships/oleObject" Target="embeddings/oleObject396.bin"/><Relationship Id="rId812" Type="http://schemas.openxmlformats.org/officeDocument/2006/relationships/oleObject" Target="embeddings/oleObject411.bin"/><Relationship Id="rId202" Type="http://schemas.openxmlformats.org/officeDocument/2006/relationships/oleObject" Target="embeddings/oleObject93.bin"/><Relationship Id="rId244" Type="http://schemas.openxmlformats.org/officeDocument/2006/relationships/oleObject" Target="embeddings/oleObject117.bin"/><Relationship Id="rId647" Type="http://schemas.openxmlformats.org/officeDocument/2006/relationships/image" Target="media/image320.wmf"/><Relationship Id="rId689" Type="http://schemas.openxmlformats.org/officeDocument/2006/relationships/image" Target="media/image342.wmf"/><Relationship Id="rId854" Type="http://schemas.openxmlformats.org/officeDocument/2006/relationships/oleObject" Target="embeddings/oleObject432.bin"/><Relationship Id="rId39" Type="http://schemas.openxmlformats.org/officeDocument/2006/relationships/oleObject" Target="embeddings/oleObject18.bin"/><Relationship Id="rId286" Type="http://schemas.openxmlformats.org/officeDocument/2006/relationships/oleObject" Target="embeddings/oleObject132.bin"/><Relationship Id="rId451" Type="http://schemas.openxmlformats.org/officeDocument/2006/relationships/oleObject" Target="embeddings/oleObject215.bin"/><Relationship Id="rId493" Type="http://schemas.openxmlformats.org/officeDocument/2006/relationships/image" Target="media/image245.wmf"/><Relationship Id="rId507" Type="http://schemas.openxmlformats.org/officeDocument/2006/relationships/oleObject" Target="embeddings/oleObject252.bin"/><Relationship Id="rId549" Type="http://schemas.openxmlformats.org/officeDocument/2006/relationships/image" Target="media/image277.wmf"/><Relationship Id="rId714" Type="http://schemas.openxmlformats.org/officeDocument/2006/relationships/image" Target="media/image352.wmf"/><Relationship Id="rId756" Type="http://schemas.openxmlformats.org/officeDocument/2006/relationships/image" Target="media/image369.wmf"/><Relationship Id="rId50" Type="http://schemas.openxmlformats.org/officeDocument/2006/relationships/oleObject" Target="embeddings/oleObject24.bin"/><Relationship Id="rId104" Type="http://schemas.openxmlformats.org/officeDocument/2006/relationships/oleObject" Target="embeddings/oleObject51.bin"/><Relationship Id="rId146" Type="http://schemas.openxmlformats.org/officeDocument/2006/relationships/image" Target="media/image70.wmf"/><Relationship Id="rId188" Type="http://schemas.openxmlformats.org/officeDocument/2006/relationships/image" Target="media/image95.wmf"/><Relationship Id="rId311" Type="http://schemas.openxmlformats.org/officeDocument/2006/relationships/image" Target="media/image154.wmf"/><Relationship Id="rId353" Type="http://schemas.openxmlformats.org/officeDocument/2006/relationships/image" Target="media/image176.wmf"/><Relationship Id="rId395" Type="http://schemas.openxmlformats.org/officeDocument/2006/relationships/oleObject" Target="embeddings/oleObject195.bin"/><Relationship Id="rId409" Type="http://schemas.openxmlformats.org/officeDocument/2006/relationships/oleObject" Target="embeddings/oleObject202.bin"/><Relationship Id="rId560" Type="http://schemas.openxmlformats.org/officeDocument/2006/relationships/oleObject" Target="embeddings/oleObject277.bin"/><Relationship Id="rId798" Type="http://schemas.openxmlformats.org/officeDocument/2006/relationships/image" Target="media/image390.wmf"/><Relationship Id="rId92" Type="http://schemas.openxmlformats.org/officeDocument/2006/relationships/oleObject" Target="embeddings/oleObject44.bin"/><Relationship Id="rId213" Type="http://schemas.openxmlformats.org/officeDocument/2006/relationships/image" Target="media/image107.wmf"/><Relationship Id="rId420" Type="http://schemas.openxmlformats.org/officeDocument/2006/relationships/image" Target="media/image208.wmf"/><Relationship Id="rId616" Type="http://schemas.openxmlformats.org/officeDocument/2006/relationships/image" Target="media/image304.wmf"/><Relationship Id="rId658" Type="http://schemas.openxmlformats.org/officeDocument/2006/relationships/oleObject" Target="embeddings/oleObject328.bin"/><Relationship Id="rId823" Type="http://schemas.openxmlformats.org/officeDocument/2006/relationships/oleObject" Target="embeddings/oleObject417.bin"/><Relationship Id="rId255" Type="http://schemas.openxmlformats.org/officeDocument/2006/relationships/oleObject" Target="embeddings/oleObject123.bin"/><Relationship Id="rId297" Type="http://schemas.openxmlformats.org/officeDocument/2006/relationships/oleObject" Target="embeddings/oleObject143.bin"/><Relationship Id="rId462" Type="http://schemas.openxmlformats.org/officeDocument/2006/relationships/oleObject" Target="embeddings/oleObject226.bin"/><Relationship Id="rId518" Type="http://schemas.openxmlformats.org/officeDocument/2006/relationships/oleObject" Target="embeddings/oleObject259.bin"/><Relationship Id="rId725" Type="http://schemas.openxmlformats.org/officeDocument/2006/relationships/oleObject" Target="embeddings/oleObject362.bin"/><Relationship Id="rId115" Type="http://schemas.openxmlformats.org/officeDocument/2006/relationships/image" Target="media/image52.wmf"/><Relationship Id="rId157" Type="http://schemas.openxmlformats.org/officeDocument/2006/relationships/oleObject" Target="embeddings/oleObject76.bin"/><Relationship Id="rId322" Type="http://schemas.openxmlformats.org/officeDocument/2006/relationships/oleObject" Target="embeddings/oleObject159.bin"/><Relationship Id="rId364" Type="http://schemas.openxmlformats.org/officeDocument/2006/relationships/oleObject" Target="embeddings/oleObject176.bin"/><Relationship Id="rId767" Type="http://schemas.openxmlformats.org/officeDocument/2006/relationships/image" Target="media/image375.jpeg"/><Relationship Id="rId61" Type="http://schemas.openxmlformats.org/officeDocument/2006/relationships/image" Target="media/image28.wmf"/><Relationship Id="rId199" Type="http://schemas.openxmlformats.org/officeDocument/2006/relationships/oleObject" Target="embeddings/oleObject90.bin"/><Relationship Id="rId571" Type="http://schemas.openxmlformats.org/officeDocument/2006/relationships/image" Target="media/image282.wmf"/><Relationship Id="rId627" Type="http://schemas.openxmlformats.org/officeDocument/2006/relationships/oleObject" Target="embeddings/oleObject312.bin"/><Relationship Id="rId669" Type="http://schemas.openxmlformats.org/officeDocument/2006/relationships/oleObject" Target="embeddings/oleObject333.bin"/><Relationship Id="rId834" Type="http://schemas.openxmlformats.org/officeDocument/2006/relationships/image" Target="media/image406.wmf"/><Relationship Id="rId19" Type="http://schemas.openxmlformats.org/officeDocument/2006/relationships/image" Target="media/image7.wmf"/><Relationship Id="rId224" Type="http://schemas.openxmlformats.org/officeDocument/2006/relationships/image" Target="media/image117.wmf"/><Relationship Id="rId266" Type="http://schemas.openxmlformats.org/officeDocument/2006/relationships/image" Target="media/image131.wmf"/><Relationship Id="rId431" Type="http://schemas.openxmlformats.org/officeDocument/2006/relationships/image" Target="media/image219.wmf"/><Relationship Id="rId473" Type="http://schemas.openxmlformats.org/officeDocument/2006/relationships/image" Target="media/image231.wmf"/><Relationship Id="rId529" Type="http://schemas.openxmlformats.org/officeDocument/2006/relationships/image" Target="media/image259.wmf"/><Relationship Id="rId680" Type="http://schemas.openxmlformats.org/officeDocument/2006/relationships/image" Target="media/image337.wmf"/><Relationship Id="rId736" Type="http://schemas.openxmlformats.org/officeDocument/2006/relationships/image" Target="media/image362.wmf"/><Relationship Id="rId30" Type="http://schemas.openxmlformats.org/officeDocument/2006/relationships/image" Target="media/image12.wmf"/><Relationship Id="rId126" Type="http://schemas.openxmlformats.org/officeDocument/2006/relationships/oleObject" Target="embeddings/oleObject63.bin"/><Relationship Id="rId168" Type="http://schemas.openxmlformats.org/officeDocument/2006/relationships/oleObject" Target="embeddings/oleObject82.bin"/><Relationship Id="rId333" Type="http://schemas.openxmlformats.org/officeDocument/2006/relationships/image" Target="media/image168.wmf"/><Relationship Id="rId540" Type="http://schemas.openxmlformats.org/officeDocument/2006/relationships/image" Target="media/image268.wmf"/><Relationship Id="rId778" Type="http://schemas.openxmlformats.org/officeDocument/2006/relationships/image" Target="media/image381.wmf"/><Relationship Id="rId72" Type="http://schemas.openxmlformats.org/officeDocument/2006/relationships/oleObject" Target="embeddings/oleObject29.bin"/><Relationship Id="rId375" Type="http://schemas.openxmlformats.org/officeDocument/2006/relationships/oleObject" Target="embeddings/oleObject185.bin"/><Relationship Id="rId582" Type="http://schemas.openxmlformats.org/officeDocument/2006/relationships/oleObject" Target="embeddings/oleObject289.bin"/><Relationship Id="rId638" Type="http://schemas.openxmlformats.org/officeDocument/2006/relationships/image" Target="media/image315.wmf"/><Relationship Id="rId803" Type="http://schemas.openxmlformats.org/officeDocument/2006/relationships/image" Target="media/image392.wmf"/><Relationship Id="rId845" Type="http://schemas.openxmlformats.org/officeDocument/2006/relationships/oleObject" Target="embeddings/oleObject428.bin"/><Relationship Id="rId3" Type="http://schemas.openxmlformats.org/officeDocument/2006/relationships/styles" Target="styles.xml"/><Relationship Id="rId235" Type="http://schemas.openxmlformats.org/officeDocument/2006/relationships/oleObject" Target="embeddings/oleObject111.bin"/><Relationship Id="rId277" Type="http://schemas.openxmlformats.org/officeDocument/2006/relationships/image" Target="media/image142.wmf"/><Relationship Id="rId400" Type="http://schemas.openxmlformats.org/officeDocument/2006/relationships/image" Target="media/image197.wmf"/><Relationship Id="rId442" Type="http://schemas.openxmlformats.org/officeDocument/2006/relationships/image" Target="media/image230.wmf"/><Relationship Id="rId484" Type="http://schemas.openxmlformats.org/officeDocument/2006/relationships/oleObject" Target="embeddings/oleObject242.bin"/><Relationship Id="rId705" Type="http://schemas.openxmlformats.org/officeDocument/2006/relationships/oleObject" Target="embeddings/oleObject352.bin"/><Relationship Id="rId137" Type="http://schemas.openxmlformats.org/officeDocument/2006/relationships/oleObject" Target="embeddings/oleObject66.bin"/><Relationship Id="rId302" Type="http://schemas.openxmlformats.org/officeDocument/2006/relationships/oleObject" Target="embeddings/oleObject147.bin"/><Relationship Id="rId344" Type="http://schemas.openxmlformats.org/officeDocument/2006/relationships/oleObject" Target="embeddings/oleObject168.bin"/><Relationship Id="rId691" Type="http://schemas.openxmlformats.org/officeDocument/2006/relationships/image" Target="media/image343.wmf"/><Relationship Id="rId747" Type="http://schemas.openxmlformats.org/officeDocument/2006/relationships/oleObject" Target="embeddings/oleObject376.bin"/><Relationship Id="rId789" Type="http://schemas.openxmlformats.org/officeDocument/2006/relationships/oleObject" Target="embeddings/oleObject397.bin"/><Relationship Id="rId41" Type="http://schemas.openxmlformats.org/officeDocument/2006/relationships/image" Target="media/image16.wmf"/><Relationship Id="rId83" Type="http://schemas.openxmlformats.org/officeDocument/2006/relationships/image" Target="media/image38.wmf"/><Relationship Id="rId179" Type="http://schemas.openxmlformats.org/officeDocument/2006/relationships/image" Target="media/image86.png"/><Relationship Id="rId386" Type="http://schemas.openxmlformats.org/officeDocument/2006/relationships/oleObject" Target="embeddings/oleObject189.bin"/><Relationship Id="rId551" Type="http://schemas.openxmlformats.org/officeDocument/2006/relationships/oleObject" Target="embeddings/oleObject268.bin"/><Relationship Id="rId593" Type="http://schemas.openxmlformats.org/officeDocument/2006/relationships/oleObject" Target="embeddings/oleObject294.bin"/><Relationship Id="rId607" Type="http://schemas.openxmlformats.org/officeDocument/2006/relationships/oleObject" Target="embeddings/oleObject302.bin"/><Relationship Id="rId649" Type="http://schemas.openxmlformats.org/officeDocument/2006/relationships/image" Target="media/image321.wmf"/><Relationship Id="rId814" Type="http://schemas.openxmlformats.org/officeDocument/2006/relationships/image" Target="media/image396.wmf"/><Relationship Id="rId856" Type="http://schemas.openxmlformats.org/officeDocument/2006/relationships/oleObject" Target="embeddings/oleObject433.bin"/><Relationship Id="rId190" Type="http://schemas.openxmlformats.org/officeDocument/2006/relationships/image" Target="media/image97.wmf"/><Relationship Id="rId204" Type="http://schemas.openxmlformats.org/officeDocument/2006/relationships/oleObject" Target="embeddings/oleObject95.bin"/><Relationship Id="rId246" Type="http://schemas.openxmlformats.org/officeDocument/2006/relationships/oleObject" Target="embeddings/oleObject118.bin"/><Relationship Id="rId288" Type="http://schemas.openxmlformats.org/officeDocument/2006/relationships/oleObject" Target="embeddings/oleObject134.bin"/><Relationship Id="rId411" Type="http://schemas.openxmlformats.org/officeDocument/2006/relationships/oleObject" Target="embeddings/oleObject203.bin"/><Relationship Id="rId453" Type="http://schemas.openxmlformats.org/officeDocument/2006/relationships/oleObject" Target="embeddings/oleObject217.bin"/><Relationship Id="rId509" Type="http://schemas.openxmlformats.org/officeDocument/2006/relationships/oleObject" Target="embeddings/oleObject254.bin"/><Relationship Id="rId660" Type="http://schemas.openxmlformats.org/officeDocument/2006/relationships/oleObject" Target="embeddings/oleObject329.bin"/><Relationship Id="rId106" Type="http://schemas.openxmlformats.org/officeDocument/2006/relationships/oleObject" Target="embeddings/oleObject53.bin"/><Relationship Id="rId313" Type="http://schemas.openxmlformats.org/officeDocument/2006/relationships/image" Target="media/image155.wmf"/><Relationship Id="rId495" Type="http://schemas.openxmlformats.org/officeDocument/2006/relationships/image" Target="media/image247.wmf"/><Relationship Id="rId716" Type="http://schemas.openxmlformats.org/officeDocument/2006/relationships/image" Target="media/image353.wmf"/><Relationship Id="rId758" Type="http://schemas.openxmlformats.org/officeDocument/2006/relationships/image" Target="media/image370.wmf"/><Relationship Id="rId10" Type="http://schemas.openxmlformats.org/officeDocument/2006/relationships/oleObject" Target="embeddings/oleObject2.bin"/><Relationship Id="rId52" Type="http://schemas.openxmlformats.org/officeDocument/2006/relationships/oleObject" Target="embeddings/oleObject25.bin"/><Relationship Id="rId94" Type="http://schemas.openxmlformats.org/officeDocument/2006/relationships/oleObject" Target="embeddings/oleObject45.bin"/><Relationship Id="rId148" Type="http://schemas.openxmlformats.org/officeDocument/2006/relationships/image" Target="media/image71.wmf"/><Relationship Id="rId355" Type="http://schemas.openxmlformats.org/officeDocument/2006/relationships/image" Target="media/image178.wmf"/><Relationship Id="rId397" Type="http://schemas.openxmlformats.org/officeDocument/2006/relationships/oleObject" Target="embeddings/oleObject196.bin"/><Relationship Id="rId520" Type="http://schemas.openxmlformats.org/officeDocument/2006/relationships/oleObject" Target="embeddings/oleObject260.bin"/><Relationship Id="rId562" Type="http://schemas.openxmlformats.org/officeDocument/2006/relationships/oleObject" Target="embeddings/oleObject279.bin"/><Relationship Id="rId618" Type="http://schemas.openxmlformats.org/officeDocument/2006/relationships/image" Target="media/image305.wmf"/><Relationship Id="rId825" Type="http://schemas.openxmlformats.org/officeDocument/2006/relationships/oleObject" Target="embeddings/oleObject418.bin"/><Relationship Id="rId215" Type="http://schemas.openxmlformats.org/officeDocument/2006/relationships/image" Target="media/image108.png"/><Relationship Id="rId257" Type="http://schemas.openxmlformats.org/officeDocument/2006/relationships/oleObject" Target="embeddings/oleObject125.bin"/><Relationship Id="rId422" Type="http://schemas.openxmlformats.org/officeDocument/2006/relationships/image" Target="media/image210.wmf"/><Relationship Id="rId464" Type="http://schemas.openxmlformats.org/officeDocument/2006/relationships/oleObject" Target="embeddings/oleObject228.bin"/><Relationship Id="rId299" Type="http://schemas.openxmlformats.org/officeDocument/2006/relationships/oleObject" Target="embeddings/oleObject145.bin"/><Relationship Id="rId727" Type="http://schemas.openxmlformats.org/officeDocument/2006/relationships/oleObject" Target="embeddings/oleObject363.bin"/><Relationship Id="rId63" Type="http://schemas.openxmlformats.org/officeDocument/2006/relationships/image" Target="media/image30.wmf"/><Relationship Id="rId159" Type="http://schemas.openxmlformats.org/officeDocument/2006/relationships/oleObject" Target="embeddings/oleObject77.bin"/><Relationship Id="rId366" Type="http://schemas.openxmlformats.org/officeDocument/2006/relationships/oleObject" Target="embeddings/oleObject178.bin"/><Relationship Id="rId573" Type="http://schemas.openxmlformats.org/officeDocument/2006/relationships/image" Target="media/image284.wmf"/><Relationship Id="rId780" Type="http://schemas.openxmlformats.org/officeDocument/2006/relationships/image" Target="media/image382.wmf"/><Relationship Id="rId226" Type="http://schemas.openxmlformats.org/officeDocument/2006/relationships/oleObject" Target="embeddings/oleObject102.bin"/><Relationship Id="rId433" Type="http://schemas.openxmlformats.org/officeDocument/2006/relationships/image" Target="media/image221.wmf"/><Relationship Id="rId640" Type="http://schemas.openxmlformats.org/officeDocument/2006/relationships/image" Target="media/image316.wmf"/><Relationship Id="rId738" Type="http://schemas.openxmlformats.org/officeDocument/2006/relationships/image" Target="media/image363.wmf"/><Relationship Id="rId74" Type="http://schemas.openxmlformats.org/officeDocument/2006/relationships/oleObject" Target="embeddings/oleObject31.bin"/><Relationship Id="rId377" Type="http://schemas.openxmlformats.org/officeDocument/2006/relationships/image" Target="media/image185.png"/><Relationship Id="rId500" Type="http://schemas.openxmlformats.org/officeDocument/2006/relationships/oleObject" Target="embeddings/oleObject245.bin"/><Relationship Id="rId584" Type="http://schemas.openxmlformats.org/officeDocument/2006/relationships/oleObject" Target="embeddings/oleObject291.bin"/><Relationship Id="rId805" Type="http://schemas.openxmlformats.org/officeDocument/2006/relationships/image" Target="media/image393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3.bin"/><Relationship Id="rId791" Type="http://schemas.openxmlformats.org/officeDocument/2006/relationships/oleObject" Target="embeddings/oleObject398.bin"/><Relationship Id="rId444" Type="http://schemas.openxmlformats.org/officeDocument/2006/relationships/oleObject" Target="embeddings/oleObject208.bin"/><Relationship Id="rId651" Type="http://schemas.openxmlformats.org/officeDocument/2006/relationships/image" Target="media/image322.wmf"/><Relationship Id="rId749" Type="http://schemas.openxmlformats.org/officeDocument/2006/relationships/oleObject" Target="embeddings/oleObject377.bin"/><Relationship Id="rId290" Type="http://schemas.openxmlformats.org/officeDocument/2006/relationships/oleObject" Target="embeddings/oleObject136.bin"/><Relationship Id="rId304" Type="http://schemas.openxmlformats.org/officeDocument/2006/relationships/oleObject" Target="embeddings/oleObject148.bin"/><Relationship Id="rId388" Type="http://schemas.openxmlformats.org/officeDocument/2006/relationships/oleObject" Target="embeddings/oleObject191.bin"/><Relationship Id="rId511" Type="http://schemas.openxmlformats.org/officeDocument/2006/relationships/image" Target="media/image250.wmf"/><Relationship Id="rId609" Type="http://schemas.openxmlformats.org/officeDocument/2006/relationships/oleObject" Target="embeddings/oleObject303.bin"/><Relationship Id="rId85" Type="http://schemas.openxmlformats.org/officeDocument/2006/relationships/image" Target="media/image39.wmf"/><Relationship Id="rId150" Type="http://schemas.openxmlformats.org/officeDocument/2006/relationships/image" Target="media/image72.wmf"/><Relationship Id="rId595" Type="http://schemas.openxmlformats.org/officeDocument/2006/relationships/oleObject" Target="embeddings/oleObject296.bin"/><Relationship Id="rId816" Type="http://schemas.openxmlformats.org/officeDocument/2006/relationships/image" Target="media/image397.jpeg"/><Relationship Id="rId248" Type="http://schemas.openxmlformats.org/officeDocument/2006/relationships/oleObject" Target="embeddings/oleObject119.bin"/><Relationship Id="rId455" Type="http://schemas.openxmlformats.org/officeDocument/2006/relationships/oleObject" Target="embeddings/oleObject219.bin"/><Relationship Id="rId662" Type="http://schemas.openxmlformats.org/officeDocument/2006/relationships/oleObject" Target="embeddings/oleObject330.bin"/><Relationship Id="rId12" Type="http://schemas.openxmlformats.org/officeDocument/2006/relationships/oleObject" Target="embeddings/oleObject3.bin"/><Relationship Id="rId108" Type="http://schemas.openxmlformats.org/officeDocument/2006/relationships/oleObject" Target="embeddings/oleObject54.bin"/><Relationship Id="rId315" Type="http://schemas.openxmlformats.org/officeDocument/2006/relationships/image" Target="media/image156.wmf"/><Relationship Id="rId522" Type="http://schemas.openxmlformats.org/officeDocument/2006/relationships/oleObject" Target="embeddings/oleObject261.bin"/><Relationship Id="rId96" Type="http://schemas.openxmlformats.org/officeDocument/2006/relationships/oleObject" Target="embeddings/oleObject47.bin"/><Relationship Id="rId161" Type="http://schemas.openxmlformats.org/officeDocument/2006/relationships/oleObject" Target="embeddings/oleObject78.bin"/><Relationship Id="rId399" Type="http://schemas.openxmlformats.org/officeDocument/2006/relationships/oleObject" Target="embeddings/oleObject197.bin"/><Relationship Id="rId827" Type="http://schemas.openxmlformats.org/officeDocument/2006/relationships/oleObject" Target="embeddings/oleObject419.bin"/><Relationship Id="rId259" Type="http://schemas.openxmlformats.org/officeDocument/2006/relationships/oleObject" Target="embeddings/oleObject126.bin"/><Relationship Id="rId466" Type="http://schemas.openxmlformats.org/officeDocument/2006/relationships/oleObject" Target="embeddings/oleObject230.bin"/><Relationship Id="rId673" Type="http://schemas.openxmlformats.org/officeDocument/2006/relationships/oleObject" Target="embeddings/oleObject335.bin"/><Relationship Id="rId23" Type="http://schemas.openxmlformats.org/officeDocument/2006/relationships/image" Target="media/image9.wmf"/><Relationship Id="rId119" Type="http://schemas.openxmlformats.org/officeDocument/2006/relationships/image" Target="media/image54.wmf"/><Relationship Id="rId326" Type="http://schemas.openxmlformats.org/officeDocument/2006/relationships/image" Target="media/image161.wmf"/><Relationship Id="rId533" Type="http://schemas.openxmlformats.org/officeDocument/2006/relationships/image" Target="media/image261.png"/><Relationship Id="rId740" Type="http://schemas.openxmlformats.org/officeDocument/2006/relationships/oleObject" Target="embeddings/oleObject371.bin"/><Relationship Id="rId838" Type="http://schemas.openxmlformats.org/officeDocument/2006/relationships/image" Target="media/image408.wmf"/><Relationship Id="rId172" Type="http://schemas.openxmlformats.org/officeDocument/2006/relationships/oleObject" Target="embeddings/oleObject84.bin"/><Relationship Id="rId477" Type="http://schemas.openxmlformats.org/officeDocument/2006/relationships/image" Target="media/image233.wmf"/><Relationship Id="rId600" Type="http://schemas.openxmlformats.org/officeDocument/2006/relationships/image" Target="media/image296.wmf"/><Relationship Id="rId684" Type="http://schemas.openxmlformats.org/officeDocument/2006/relationships/image" Target="media/image339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17A4CAD-0EF1-4B31-BD39-ACAF1838B4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75</Pages>
  <Words>15106</Words>
  <Characters>86106</Characters>
  <Application>Microsoft Office Word</Application>
  <DocSecurity>0</DocSecurity>
  <Lines>717</Lines>
  <Paragraphs>202</Paragraphs>
  <ScaleCrop>false</ScaleCrop>
  <Company>Krokoz™</Company>
  <LinksUpToDate>false</LinksUpToDate>
  <CharactersWithSpaces>101010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9</cp:revision>
  <cp:lastPrinted>2016-10-06T10:58:00Z</cp:lastPrinted>
  <dcterms:created xsi:type="dcterms:W3CDTF">2016-10-05T18:37:00Z</dcterms:created>
  <dcterms:modified xsi:type="dcterms:W3CDTF">2016-10-06T10:58:00Z</dcterms:modified>
</cp:coreProperties>
</file>