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Calibri"/>
          <w:b w:val="0"/>
          <w:bCs w:val="0"/>
          <w:color w:val="000000" w:themeColor="text1"/>
        </w:rPr>
        <w:id w:val="2429947"/>
        <w:docPartObj>
          <w:docPartGallery w:val="Table of Contents"/>
          <w:docPartUnique/>
        </w:docPartObj>
      </w:sdtPr>
      <w:sdtContent>
        <w:p w:rsidR="004F0526" w:rsidRDefault="004F0526">
          <w:pPr>
            <w:pStyle w:val="a6"/>
          </w:pPr>
          <w:r w:rsidRPr="004F052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4F0526" w:rsidRDefault="00BA252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t xml:space="preserve">ГЛАВА </w:t>
          </w:r>
          <w:r w:rsidR="0005387D">
            <w:fldChar w:fldCharType="begin"/>
          </w:r>
          <w:r w:rsidR="004F0526">
            <w:instrText xml:space="preserve"> TOC \o "1-3" \h \z \u </w:instrText>
          </w:r>
          <w:r w:rsidR="0005387D">
            <w:fldChar w:fldCharType="separate"/>
          </w:r>
          <w:hyperlink w:anchor="_Toc463517774" w:history="1">
            <w:r w:rsidR="004F0526" w:rsidRPr="001856A9">
              <w:rPr>
                <w:rStyle w:val="aa"/>
                <w:noProof/>
              </w:rPr>
              <w:t>4. МИКРОЛИТОГРАФИЯ</w:t>
            </w:r>
            <w:r w:rsidR="004F0526">
              <w:rPr>
                <w:noProof/>
                <w:webHidden/>
              </w:rPr>
              <w:tab/>
            </w:r>
            <w:r w:rsidR="0005387D">
              <w:rPr>
                <w:noProof/>
                <w:webHidden/>
              </w:rPr>
              <w:fldChar w:fldCharType="begin"/>
            </w:r>
            <w:r w:rsidR="004F0526">
              <w:rPr>
                <w:noProof/>
                <w:webHidden/>
              </w:rPr>
              <w:instrText xml:space="preserve"> PAGEREF _Toc463517774 \h </w:instrText>
            </w:r>
            <w:r w:rsidR="0005387D">
              <w:rPr>
                <w:noProof/>
                <w:webHidden/>
              </w:rPr>
            </w:r>
            <w:r w:rsidR="0005387D">
              <w:rPr>
                <w:noProof/>
                <w:webHidden/>
              </w:rPr>
              <w:fldChar w:fldCharType="separate"/>
            </w:r>
            <w:r w:rsidR="00B0759E">
              <w:rPr>
                <w:noProof/>
                <w:webHidden/>
              </w:rPr>
              <w:t>1</w:t>
            </w:r>
            <w:r w:rsidR="0005387D">
              <w:rPr>
                <w:noProof/>
                <w:webHidden/>
              </w:rPr>
              <w:fldChar w:fldCharType="end"/>
            </w:r>
          </w:hyperlink>
        </w:p>
        <w:p w:rsidR="004F0526" w:rsidRDefault="0005387D" w:rsidP="004F0526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63517775" w:history="1">
            <w:r w:rsidR="004F0526" w:rsidRPr="00D8110F">
              <w:rPr>
                <w:rStyle w:val="aa"/>
                <w:noProof/>
              </w:rPr>
              <w:t>4.1 Фотолитография</w:t>
            </w:r>
            <w:r w:rsidR="004F05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0526">
              <w:rPr>
                <w:noProof/>
                <w:webHidden/>
              </w:rPr>
              <w:instrText xml:space="preserve"> PAGEREF _Toc463517775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9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526" w:rsidRDefault="0005387D" w:rsidP="004F0526">
          <w:pPr>
            <w:pStyle w:val="3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63517776" w:history="1">
            <w:r w:rsidR="004F0526" w:rsidRPr="00D8110F">
              <w:rPr>
                <w:rStyle w:val="aa"/>
                <w:rFonts w:cs="Times New Roman"/>
                <w:noProof/>
              </w:rPr>
              <w:t>4.1.1 Схема фотолитографического процесса</w:t>
            </w:r>
            <w:r w:rsidR="004F05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0526">
              <w:rPr>
                <w:noProof/>
                <w:webHidden/>
              </w:rPr>
              <w:instrText xml:space="preserve"> PAGEREF _Toc463517776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526" w:rsidRDefault="0005387D" w:rsidP="004F0526">
          <w:pPr>
            <w:pStyle w:val="3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63517777" w:history="1">
            <w:r w:rsidR="004F0526" w:rsidRPr="00D8110F">
              <w:rPr>
                <w:rStyle w:val="aa"/>
                <w:rFonts w:cs="Times New Roman"/>
                <w:noProof/>
              </w:rPr>
              <w:t>4.1.2 Фоторезисты</w:t>
            </w:r>
            <w:r w:rsidR="004F05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0526">
              <w:rPr>
                <w:noProof/>
                <w:webHidden/>
              </w:rPr>
              <w:instrText xml:space="preserve"> PAGEREF _Toc463517777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526" w:rsidRDefault="0005387D" w:rsidP="004F0526">
          <w:pPr>
            <w:pStyle w:val="3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63517778" w:history="1">
            <w:r w:rsidR="004F0526" w:rsidRPr="00D8110F">
              <w:rPr>
                <w:rStyle w:val="aa"/>
                <w:rFonts w:cs="Times New Roman"/>
                <w:noProof/>
              </w:rPr>
              <w:t>4.1.3 Фотошаблоны</w:t>
            </w:r>
            <w:r w:rsidR="004F05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0526">
              <w:rPr>
                <w:noProof/>
                <w:webHidden/>
              </w:rPr>
              <w:instrText xml:space="preserve"> PAGEREF _Toc463517778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526" w:rsidRDefault="0005387D" w:rsidP="004F0526">
          <w:pPr>
            <w:pStyle w:val="3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63517779" w:history="1">
            <w:r w:rsidR="004F0526" w:rsidRPr="00D8110F">
              <w:rPr>
                <w:rStyle w:val="aa"/>
                <w:rFonts w:cs="Times New Roman"/>
                <w:noProof/>
              </w:rPr>
              <w:t>4.1.4 Технологические операции фотолитографии</w:t>
            </w:r>
            <w:r w:rsidR="004F05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0526">
              <w:rPr>
                <w:noProof/>
                <w:webHidden/>
              </w:rPr>
              <w:instrText xml:space="preserve"> PAGEREF _Toc463517779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526" w:rsidRDefault="0005387D" w:rsidP="004F0526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63517780" w:history="1">
            <w:r w:rsidR="004F0526" w:rsidRPr="00D8110F">
              <w:rPr>
                <w:rStyle w:val="aa"/>
                <w:noProof/>
              </w:rPr>
              <w:t>4.2. Химико-механическая планаризация</w:t>
            </w:r>
            <w:r w:rsidR="004F05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0526">
              <w:rPr>
                <w:noProof/>
                <w:webHidden/>
              </w:rPr>
              <w:instrText xml:space="preserve"> PAGEREF _Toc463517780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526" w:rsidRDefault="0005387D" w:rsidP="004F0526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63517781" w:history="1">
            <w:r w:rsidR="004F0526" w:rsidRPr="00D8110F">
              <w:rPr>
                <w:rStyle w:val="aa"/>
                <w:noProof/>
              </w:rPr>
              <w:t>4.3 Рентгенолитография</w:t>
            </w:r>
            <w:r w:rsidR="004F05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0526">
              <w:rPr>
                <w:noProof/>
                <w:webHidden/>
              </w:rPr>
              <w:instrText xml:space="preserve"> PAGEREF _Toc463517781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9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526" w:rsidRDefault="0005387D" w:rsidP="004F0526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63517782" w:history="1">
            <w:r w:rsidR="004F0526" w:rsidRPr="00D8110F">
              <w:rPr>
                <w:rStyle w:val="aa"/>
                <w:noProof/>
              </w:rPr>
              <w:t>4.4 Электронолитография</w:t>
            </w:r>
            <w:r w:rsidR="004F05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0526">
              <w:rPr>
                <w:noProof/>
                <w:webHidden/>
              </w:rPr>
              <w:instrText xml:space="preserve"> PAGEREF _Toc463517782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9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526" w:rsidRDefault="0005387D">
          <w:r>
            <w:fldChar w:fldCharType="end"/>
          </w:r>
        </w:p>
      </w:sdtContent>
    </w:sdt>
    <w:p w:rsidR="004965C8" w:rsidRDefault="004F0526" w:rsidP="004F0526">
      <w:pPr>
        <w:pStyle w:val="1"/>
      </w:pPr>
      <w:bookmarkStart w:id="0" w:name="_Toc463517774"/>
      <w:r>
        <w:t xml:space="preserve">ГЛАВА </w:t>
      </w:r>
      <w:r w:rsidR="004965C8">
        <w:t>4. МИКРОЛИТОГРАФИЯ</w:t>
      </w:r>
      <w:bookmarkEnd w:id="0"/>
      <w:r w:rsidR="004965C8">
        <w:t xml:space="preserve"> </w:t>
      </w:r>
    </w:p>
    <w:p w:rsidR="004965C8" w:rsidRDefault="004965C8" w:rsidP="004F0526">
      <w:pPr>
        <w:pStyle w:val="2"/>
      </w:pPr>
    </w:p>
    <w:p w:rsidR="004965C8" w:rsidRDefault="004965C8" w:rsidP="004F0526">
      <w:pPr>
        <w:pStyle w:val="2"/>
      </w:pPr>
      <w:bookmarkStart w:id="1" w:name="_Toc463517775"/>
      <w:r w:rsidRPr="00E40182">
        <w:t>4.1 Фотолитография</w:t>
      </w:r>
      <w:bookmarkEnd w:id="1"/>
    </w:p>
    <w:p w:rsidR="004965C8" w:rsidRPr="00E40182" w:rsidRDefault="004965C8" w:rsidP="004965C8">
      <w:pPr>
        <w:jc w:val="center"/>
      </w:pPr>
    </w:p>
    <w:p w:rsidR="004965C8" w:rsidRPr="00E40182" w:rsidRDefault="004965C8" w:rsidP="004965C8">
      <w:pPr>
        <w:ind w:firstLine="709"/>
        <w:jc w:val="both"/>
      </w:pPr>
      <w:r w:rsidRPr="00E40182">
        <w:t>Литография - технологический метод, предназначенный для фор</w:t>
      </w:r>
      <w:r w:rsidRPr="00E40182">
        <w:softHyphen/>
        <w:t>мирования на подложке топологического рисунка микросхемы с помо</w:t>
      </w:r>
      <w:r w:rsidRPr="00E40182">
        <w:softHyphen/>
        <w:t>щью чувствительных к излучению покрытий. По типу излучения лито</w:t>
      </w:r>
      <w:r w:rsidRPr="00E40182">
        <w:softHyphen/>
        <w:t>графию делят на оптическую (фотолитографию), рентгеновскую и электронную. В фотолитографии используют ультрафиолетовое излу</w:t>
      </w:r>
      <w:r w:rsidRPr="00E40182">
        <w:softHyphen/>
        <w:t>чение с длиной волны от 200 до 450 нм, в рентгенолитографии - мягкое рентгеновское излучение с длиной волны 0,5 - 1,5 нм и в электронолитографии - электронное излучение с длиной волны 0,01 нм. Чем меньше длина волны излучения, тем меньшие размеры элементов рисунка, ограничиваемые эффектами дифракции, возможно получить. Фотолито</w:t>
      </w:r>
      <w:r w:rsidRPr="00E40182">
        <w:softHyphen/>
        <w:t>графия характеризуется минимальным размером элементов, равным 0,2 мкм, рентгенолитография обеспечивает размер 0,05 мкм, электронолитография - до 0,001 мкм. Эти цифры относятся к предельным показа</w:t>
      </w:r>
      <w:r w:rsidRPr="00E40182">
        <w:softHyphen/>
        <w:t>телям; реально достижимые технологические нормы для фотолитогра</w:t>
      </w:r>
      <w:r w:rsidRPr="00E40182">
        <w:softHyphen/>
        <w:t>фии, например, намного отличаются от предельных; в настоящее время для фотолитографического процесса принимают минимальные размеры 0,5 - 0,8 мкм.</w:t>
      </w:r>
    </w:p>
    <w:p w:rsidR="004965C8" w:rsidRPr="00E40182" w:rsidRDefault="004965C8" w:rsidP="004965C8">
      <w:pPr>
        <w:ind w:firstLine="709"/>
        <w:jc w:val="both"/>
      </w:pPr>
      <w:r w:rsidRPr="00E40182">
        <w:t>Материалы, чувствительные к излучению, называют соответствен</w:t>
      </w:r>
      <w:r w:rsidRPr="00E40182">
        <w:softHyphen/>
        <w:t xml:space="preserve">но фото-, рентгено- и электронорезистами. Это в основном полимерные </w:t>
      </w:r>
      <w:r w:rsidRPr="00E40182">
        <w:lastRenderedPageBreak/>
        <w:t>материалы, устойчивые к воздействию травителей, плазмы и другим. Резисты делят на два класса - негативные и позитивные. У негативного резиста в результате воздействия излучения (экспонирования) уменьша</w:t>
      </w:r>
      <w:r w:rsidRPr="00E40182">
        <w:softHyphen/>
        <w:t>ется растворимость полимера, его молекулы сшиваются поперечными цепочками. Если подложку, покрытую негативным резистом, опустить в растворитель, то неэкспонированные участки вымываются, а экспони</w:t>
      </w:r>
      <w:r w:rsidRPr="00E40182">
        <w:softHyphen/>
        <w:t>рованные образуют рельеф или резистивную маску заданной конфигу</w:t>
      </w:r>
      <w:r w:rsidRPr="00E40182">
        <w:softHyphen/>
        <w:t>рации. Позитивные резисты, напротив, после экспонирования приобре</w:t>
      </w:r>
      <w:r w:rsidRPr="00E40182">
        <w:softHyphen/>
        <w:t>тают повышенную растворимость; на подложке остается рельеф из неэкспонированных участков. В фото-, рентгено- и иногда электронолитографии применяют шаблон - стеклянную или кремниевую (в рентге</w:t>
      </w:r>
      <w:r w:rsidRPr="00E40182">
        <w:softHyphen/>
        <w:t>нолитографии) пластину с нанесенным на ней топологическим рисунком, непрозрачным для используемого излучения. При экспонировании рисунок шаблона передается на слой резиста, чтобы после проявления воплотиться в виде защитного рельефа. В электронолитографии приме</w:t>
      </w:r>
      <w:r w:rsidRPr="00E40182">
        <w:softHyphen/>
        <w:t>няется и другой способ: "вычерчивание" требуемой конфигурации сфо</w:t>
      </w:r>
      <w:r w:rsidRPr="00E40182">
        <w:softHyphen/>
        <w:t>кусированным электронным лучом. Луч сканирует по подложке, экспо</w:t>
      </w:r>
      <w:r w:rsidRPr="00E40182">
        <w:softHyphen/>
        <w:t>нируя в нужных участках резист, шаблон при этом не нужен, информация о топологии поступает непосредственно из управляющей лучом ЭВМ. В фотолитографии передача рисунка с фотошаблона на слой фоторезиста осуществляется либо при непосредственном контакте (контактная фотолитография), либо проецированием его в различных (от 1:1 до 10:1) масштабах через высококачественный объектив (проек</w:t>
      </w:r>
      <w:r w:rsidRPr="00E40182">
        <w:softHyphen/>
        <w:t>ционная фотолитография).</w:t>
      </w:r>
    </w:p>
    <w:p w:rsidR="004965C8" w:rsidRPr="00E40182" w:rsidRDefault="004F0526" w:rsidP="004965C8">
      <w:pPr>
        <w:pStyle w:val="3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146469105"/>
      <w:bookmarkStart w:id="3" w:name="_Toc146470760"/>
      <w:bookmarkStart w:id="4" w:name="_Toc146903883"/>
      <w:bookmarkStart w:id="5" w:name="_Toc146932362"/>
      <w:bookmarkStart w:id="6" w:name="_Toc147162059"/>
      <w:bookmarkStart w:id="7" w:name="_Toc147162600"/>
      <w:bookmarkStart w:id="8" w:name="_Toc147166669"/>
      <w:bookmarkStart w:id="9" w:name="_Toc147166783"/>
      <w:bookmarkStart w:id="10" w:name="_Toc463517776"/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4.1.1 </w:t>
      </w:r>
      <w:r w:rsidR="004965C8" w:rsidRPr="00E40182">
        <w:rPr>
          <w:rFonts w:ascii="Times New Roman" w:hAnsi="Times New Roman" w:cs="Times New Roman"/>
          <w:b w:val="0"/>
          <w:color w:val="auto"/>
          <w:sz w:val="28"/>
          <w:szCs w:val="28"/>
        </w:rPr>
        <w:t>Схема фотолитографического процесса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4965C8" w:rsidRPr="00E40182" w:rsidRDefault="004965C8" w:rsidP="004965C8">
      <w:pPr>
        <w:ind w:firstLine="709"/>
        <w:jc w:val="both"/>
      </w:pPr>
      <w:r w:rsidRPr="00E40182">
        <w:t>В технологии ИМС с помощью фотолитографии формируется ри</w:t>
      </w:r>
      <w:r w:rsidRPr="00E40182">
        <w:softHyphen/>
        <w:t>сунок топологического слоя. В контактной фотолитографии использу</w:t>
      </w:r>
      <w:r w:rsidRPr="00E40182">
        <w:softHyphen/>
        <w:t>ются два метода: прямой и обратный. Они позволяют создать рисунок в пленках металла и диэлектрика или в объеме подложки, например, вы</w:t>
      </w:r>
      <w:r w:rsidRPr="00E40182">
        <w:softHyphen/>
        <w:t>травливанием углублений в кремнии. Основные достоинства фотолито</w:t>
      </w:r>
      <w:r w:rsidRPr="00E40182">
        <w:softHyphen/>
        <w:t>графии:</w:t>
      </w:r>
    </w:p>
    <w:p w:rsidR="004965C8" w:rsidRPr="00E40182" w:rsidRDefault="004965C8" w:rsidP="004965C8">
      <w:pPr>
        <w:tabs>
          <w:tab w:val="left" w:pos="1080"/>
        </w:tabs>
        <w:ind w:firstLine="709"/>
        <w:jc w:val="both"/>
      </w:pPr>
      <w:r w:rsidRPr="00E40182">
        <w:t>-</w:t>
      </w:r>
      <w:r w:rsidRPr="00E40182">
        <w:tab/>
        <w:t>гибкость, т.е. простой переход от одной конфигурации к другой путем смены фотошаблонов;</w:t>
      </w:r>
    </w:p>
    <w:p w:rsidR="004965C8" w:rsidRPr="00E40182" w:rsidRDefault="004965C8" w:rsidP="004965C8">
      <w:pPr>
        <w:tabs>
          <w:tab w:val="left" w:pos="1080"/>
        </w:tabs>
        <w:ind w:firstLine="709"/>
        <w:jc w:val="both"/>
      </w:pPr>
      <w:r w:rsidRPr="00E40182">
        <w:t>-</w:t>
      </w:r>
      <w:r w:rsidRPr="00E40182">
        <w:tab/>
        <w:t>точность и высокая разрешающая способность;</w:t>
      </w:r>
    </w:p>
    <w:p w:rsidR="004965C8" w:rsidRPr="00E40182" w:rsidRDefault="004965C8" w:rsidP="004965C8">
      <w:pPr>
        <w:tabs>
          <w:tab w:val="left" w:pos="1080"/>
        </w:tabs>
        <w:ind w:firstLine="709"/>
        <w:jc w:val="both"/>
      </w:pPr>
      <w:r w:rsidRPr="00E40182">
        <w:t>-</w:t>
      </w:r>
      <w:r w:rsidRPr="00E40182">
        <w:tab/>
        <w:t>высокая производительность, обусловленная групповым характе</w:t>
      </w:r>
      <w:r w:rsidRPr="00E40182">
        <w:softHyphen/>
        <w:t>ром обработки, когда на пластине одновременно формируют от десятка до нескольких тысяч структур будущей ИМС;</w:t>
      </w:r>
    </w:p>
    <w:p w:rsidR="004965C8" w:rsidRPr="00E40182" w:rsidRDefault="004965C8" w:rsidP="004965C8">
      <w:pPr>
        <w:tabs>
          <w:tab w:val="left" w:pos="1080"/>
        </w:tabs>
        <w:ind w:firstLine="709"/>
        <w:jc w:val="both"/>
      </w:pPr>
      <w:r w:rsidRPr="00E40182">
        <w:lastRenderedPageBreak/>
        <w:t>-</w:t>
      </w:r>
      <w:r w:rsidRPr="00E40182">
        <w:tab/>
        <w:t>универсальность, т.е. совместимость с разнообразными техноло</w:t>
      </w:r>
      <w:r w:rsidRPr="00E40182">
        <w:softHyphen/>
        <w:t>гическими процессами (маскированием при травлении, ионным легиро</w:t>
      </w:r>
      <w:r w:rsidRPr="00E40182">
        <w:softHyphen/>
        <w:t>ванием, электрохимическим осаждением и др.).</w:t>
      </w:r>
    </w:p>
    <w:p w:rsidR="004965C8" w:rsidRPr="00E40182" w:rsidRDefault="004965C8" w:rsidP="004965C8">
      <w:pPr>
        <w:ind w:firstLine="709"/>
        <w:jc w:val="both"/>
      </w:pPr>
      <w:r w:rsidRPr="00E40182">
        <w:t>В технологический цикл прямой фотолитографии входят следую</w:t>
      </w:r>
      <w:r w:rsidRPr="00E40182">
        <w:softHyphen/>
        <w:t>щие операции:</w:t>
      </w:r>
    </w:p>
    <w:p w:rsidR="004965C8" w:rsidRPr="00E40182" w:rsidRDefault="004965C8" w:rsidP="004965C8">
      <w:pPr>
        <w:ind w:firstLine="709"/>
        <w:jc w:val="both"/>
      </w:pPr>
      <w:r w:rsidRPr="00E40182">
        <w:t>1) обработка подложки - очистка от загрязнений и увеличение адгезии наносимого фоторезиста к поверхности;</w:t>
      </w:r>
    </w:p>
    <w:p w:rsidR="004965C8" w:rsidRPr="00E40182" w:rsidRDefault="004965C8" w:rsidP="004965C8">
      <w:pPr>
        <w:ind w:firstLine="709"/>
        <w:jc w:val="both"/>
      </w:pPr>
      <w:r w:rsidRPr="00E40182">
        <w:t>2) нанесение слоя фоторезиста;</w:t>
      </w:r>
    </w:p>
    <w:p w:rsidR="004965C8" w:rsidRPr="00E40182" w:rsidRDefault="004965C8" w:rsidP="004965C8">
      <w:pPr>
        <w:ind w:firstLine="709"/>
        <w:jc w:val="both"/>
      </w:pPr>
      <w:r w:rsidRPr="00E40182">
        <w:t>3) ИК сушка слоя фоторезиста;</w:t>
      </w:r>
    </w:p>
    <w:p w:rsidR="004965C8" w:rsidRPr="00E40182" w:rsidRDefault="004965C8" w:rsidP="004965C8">
      <w:pPr>
        <w:ind w:firstLine="709"/>
        <w:jc w:val="both"/>
      </w:pPr>
      <w:r w:rsidRPr="00E40182">
        <w:t>4) экспонирование через шаблон с топологическим рисунком; если фотошаблонов несколько (комплект), то перед экспонированием выполняют совмещение рисунка очередного фотошаблона с рисунком, оставшимся на подложке от предыдущего фотошаблона;</w:t>
      </w:r>
    </w:p>
    <w:p w:rsidR="004965C8" w:rsidRPr="00E40182" w:rsidRDefault="004965C8" w:rsidP="004965C8">
      <w:pPr>
        <w:ind w:firstLine="709"/>
        <w:jc w:val="both"/>
      </w:pPr>
      <w:r w:rsidRPr="00E40182">
        <w:t>5) проявление и образование рельефа из резиста (маски), повто</w:t>
      </w:r>
      <w:r w:rsidRPr="00E40182">
        <w:softHyphen/>
        <w:t>ряющего рисунок шаблона;</w:t>
      </w:r>
    </w:p>
    <w:p w:rsidR="004965C8" w:rsidRPr="00E40182" w:rsidRDefault="004965C8" w:rsidP="004965C8">
      <w:pPr>
        <w:ind w:firstLine="709"/>
        <w:jc w:val="both"/>
      </w:pPr>
      <w:r w:rsidRPr="00E40182">
        <w:t>6) ИК сушка рельефа из резиста.</w:t>
      </w:r>
    </w:p>
    <w:p w:rsidR="004965C8" w:rsidRPr="00E40182" w:rsidRDefault="004965C8" w:rsidP="004965C8">
      <w:pPr>
        <w:ind w:firstLine="709"/>
        <w:jc w:val="both"/>
      </w:pPr>
      <w:r w:rsidRPr="00E40182">
        <w:t>Дальнейшая последовательность операций зависит от поставлен</w:t>
      </w:r>
      <w:r w:rsidRPr="00E40182">
        <w:softHyphen/>
        <w:t>ной цели и связи с другими технологическими процессами. Обычно следует:</w:t>
      </w:r>
    </w:p>
    <w:p w:rsidR="004965C8" w:rsidRPr="00E40182" w:rsidRDefault="004965C8" w:rsidP="004965C8">
      <w:pPr>
        <w:ind w:firstLine="709"/>
        <w:jc w:val="both"/>
      </w:pPr>
      <w:r w:rsidRPr="00E40182">
        <w:t>7) травление окисной маски. Заключительной операцией прямой фотолитографии является удаление рельефа из резиста после того, как он выполнил свою роль.</w:t>
      </w:r>
    </w:p>
    <w:p w:rsidR="004965C8" w:rsidRPr="00E40182" w:rsidRDefault="004965C8" w:rsidP="004965C8">
      <w:pPr>
        <w:ind w:firstLine="709"/>
        <w:jc w:val="both"/>
      </w:pPr>
      <w:r w:rsidRPr="00E40182">
        <w:t>Процесс обратной фотолитографии на примере формирования металлической разводки включает:</w:t>
      </w:r>
    </w:p>
    <w:p w:rsidR="004965C8" w:rsidRPr="00E40182" w:rsidRDefault="004965C8" w:rsidP="004965C8">
      <w:pPr>
        <w:ind w:firstLine="709"/>
        <w:jc w:val="both"/>
      </w:pPr>
      <w:r w:rsidRPr="00E40182">
        <w:t>1) создание рельефа из фоторезиста; при этом используются пер</w:t>
      </w:r>
      <w:r w:rsidRPr="00E40182">
        <w:softHyphen/>
        <w:t>вые пять операций прямой фотолитографии;</w:t>
      </w:r>
    </w:p>
    <w:p w:rsidR="004965C8" w:rsidRPr="00E40182" w:rsidRDefault="004965C8" w:rsidP="004965C8">
      <w:pPr>
        <w:ind w:firstLine="709"/>
        <w:jc w:val="both"/>
      </w:pPr>
      <w:r w:rsidRPr="00E40182">
        <w:t>2) напыление на рельеф из фоторезиста слоя металла;</w:t>
      </w:r>
    </w:p>
    <w:p w:rsidR="004965C8" w:rsidRPr="00E40182" w:rsidRDefault="004965C8" w:rsidP="004965C8">
      <w:pPr>
        <w:ind w:firstLine="709"/>
        <w:jc w:val="both"/>
      </w:pPr>
      <w:r w:rsidRPr="00E40182">
        <w:t>3)</w:t>
      </w:r>
      <w:r w:rsidRPr="00E40182">
        <w:rPr>
          <w:lang w:val="en-US"/>
        </w:rPr>
        <w:t> </w:t>
      </w:r>
      <w:r w:rsidRPr="00E40182">
        <w:t>удаление рельефа с участками металла ("взрыв") в растворителе, не влияющем на металл.</w:t>
      </w:r>
    </w:p>
    <w:p w:rsidR="004965C8" w:rsidRPr="00E40182" w:rsidRDefault="004965C8" w:rsidP="004965C8">
      <w:pPr>
        <w:ind w:firstLine="709"/>
        <w:jc w:val="both"/>
      </w:pPr>
      <w:r w:rsidRPr="00E40182">
        <w:t>Обратная фотолитография обычно применяется в двух случаях:</w:t>
      </w:r>
    </w:p>
    <w:p w:rsidR="004965C8" w:rsidRPr="00E40182" w:rsidRDefault="004965C8" w:rsidP="004965C8">
      <w:pPr>
        <w:tabs>
          <w:tab w:val="left" w:pos="1080"/>
        </w:tabs>
        <w:ind w:firstLine="709"/>
        <w:jc w:val="both"/>
      </w:pPr>
      <w:r w:rsidRPr="00E40182">
        <w:lastRenderedPageBreak/>
        <w:t>-</w:t>
      </w:r>
      <w:r w:rsidRPr="00E40182">
        <w:tab/>
        <w:t>материал подложки не травится вообще или травится в составах, которые не выдерживает резист (например, керамическая подложка, травление золота в царской водке);</w:t>
      </w:r>
    </w:p>
    <w:p w:rsidR="004965C8" w:rsidRPr="00E40182" w:rsidRDefault="004965C8" w:rsidP="004965C8">
      <w:pPr>
        <w:tabs>
          <w:tab w:val="left" w:pos="1080"/>
        </w:tabs>
        <w:ind w:firstLine="709"/>
        <w:jc w:val="both"/>
      </w:pPr>
      <w:r w:rsidRPr="00E40182">
        <w:t>-</w:t>
      </w:r>
      <w:r w:rsidRPr="00E40182">
        <w:tab/>
        <w:t>подложка представляет многослойную тонкопленочную структу</w:t>
      </w:r>
      <w:r w:rsidRPr="00E40182">
        <w:softHyphen/>
        <w:t>ру, а процесс травления неселективен, т.е. при травлении верхнего слоя процесс не прекращается на поверхности нижележащего слоя.</w:t>
      </w:r>
    </w:p>
    <w:p w:rsidR="004965C8" w:rsidRPr="00E40182" w:rsidRDefault="004965C8" w:rsidP="004965C8">
      <w:pPr>
        <w:ind w:firstLine="709"/>
        <w:jc w:val="both"/>
      </w:pPr>
      <w:r w:rsidRPr="00E40182">
        <w:t>Прежде чем рассмотреть подробно технологический цикл фотоли</w:t>
      </w:r>
      <w:r w:rsidRPr="00E40182">
        <w:softHyphen/>
        <w:t>тографии необходимо ознакомиться с характеристиками фоторезистов и изготовлением фотошаблонов.</w:t>
      </w:r>
    </w:p>
    <w:p w:rsidR="004965C8" w:rsidRPr="008B79C6" w:rsidRDefault="004F0526" w:rsidP="004965C8">
      <w:pPr>
        <w:pStyle w:val="3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1" w:name="_Toc146469106"/>
      <w:bookmarkStart w:id="12" w:name="_Toc146470761"/>
      <w:bookmarkStart w:id="13" w:name="_Toc146903884"/>
      <w:bookmarkStart w:id="14" w:name="_Toc146932363"/>
      <w:bookmarkStart w:id="15" w:name="_Toc147162060"/>
      <w:bookmarkStart w:id="16" w:name="_Toc147162601"/>
      <w:bookmarkStart w:id="17" w:name="_Toc147166670"/>
      <w:bookmarkStart w:id="18" w:name="_Toc147166784"/>
      <w:bookmarkStart w:id="19" w:name="_Toc463517777"/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4.1.2 </w:t>
      </w:r>
      <w:r w:rsidR="004965C8" w:rsidRPr="008B79C6">
        <w:rPr>
          <w:rFonts w:ascii="Times New Roman" w:hAnsi="Times New Roman" w:cs="Times New Roman"/>
          <w:b w:val="0"/>
          <w:color w:val="auto"/>
          <w:sz w:val="28"/>
          <w:szCs w:val="28"/>
        </w:rPr>
        <w:t>Фоторезисты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4965C8" w:rsidRPr="00E40182" w:rsidRDefault="004965C8" w:rsidP="004965C8">
      <w:pPr>
        <w:ind w:firstLine="709"/>
        <w:jc w:val="both"/>
      </w:pPr>
      <w:r w:rsidRPr="00E40182">
        <w:t xml:space="preserve"> Фоторезисты - сложные полимерные композиции, в состав кото</w:t>
      </w:r>
      <w:r w:rsidRPr="00E40182">
        <w:softHyphen/>
        <w:t>рых входят светочувствительные и пленкообразующие компоненты, растворители, некоторые добавки, улучшающие адгезию слоя резиста к подложке, повышающие светочувствительность и кислотостойкость или щелочестойкость.</w:t>
      </w:r>
    </w:p>
    <w:p w:rsidR="004965C8" w:rsidRPr="00E40182" w:rsidRDefault="004965C8" w:rsidP="004965C8">
      <w:pPr>
        <w:ind w:firstLine="709"/>
        <w:jc w:val="both"/>
      </w:pPr>
      <w:r w:rsidRPr="00E40182">
        <w:t>Светочувствительные компоненты, как правило, содержат нена</w:t>
      </w:r>
      <w:r w:rsidRPr="00E40182">
        <w:softHyphen/>
        <w:t>сыщенные двойные связи, рвущиеся при поглощении энергии фотонов.</w:t>
      </w:r>
    </w:p>
    <w:p w:rsidR="004965C8" w:rsidRPr="008B79C6" w:rsidRDefault="004965C8" w:rsidP="004965C8">
      <w:pPr>
        <w:pStyle w:val="4"/>
        <w:rPr>
          <w:b w:val="0"/>
          <w:sz w:val="28"/>
          <w:szCs w:val="28"/>
        </w:rPr>
      </w:pPr>
      <w:bookmarkStart w:id="20" w:name="_Toc146469107"/>
      <w:bookmarkStart w:id="21" w:name="_Toc146470762"/>
      <w:bookmarkStart w:id="22" w:name="_Toc146903885"/>
      <w:r w:rsidRPr="008B79C6">
        <w:rPr>
          <w:b w:val="0"/>
          <w:sz w:val="28"/>
          <w:szCs w:val="28"/>
        </w:rPr>
        <w:t>Позитивные фоторезисты</w:t>
      </w:r>
      <w:bookmarkEnd w:id="20"/>
      <w:bookmarkEnd w:id="21"/>
      <w:bookmarkEnd w:id="22"/>
    </w:p>
    <w:p w:rsidR="004965C8" w:rsidRPr="00E40182" w:rsidRDefault="004965C8" w:rsidP="004965C8">
      <w:pPr>
        <w:ind w:firstLine="709"/>
        <w:jc w:val="both"/>
      </w:pPr>
      <w:r w:rsidRPr="00E40182">
        <w:t>Образование рельефа при использовании позитивных резистов ос</w:t>
      </w:r>
      <w:r w:rsidRPr="00E40182">
        <w:softHyphen/>
        <w:t>новано на процессе фотолиза светочувствительных соединений с после</w:t>
      </w:r>
      <w:r w:rsidRPr="00E40182">
        <w:softHyphen/>
        <w:t>дующим образованием растворимых веществ. Большинство позитивных резистов получено на основе нафтохинондиазида (НХД) - мономера, образующего в результате фотолиза соединения, растворимые в щело</w:t>
      </w:r>
      <w:r w:rsidRPr="00E40182">
        <w:softHyphen/>
        <w:t>чи. НХД не дает пленок, поэтому он прививается на пленкообразующие смолы. Наилучшими из них считаются фенолформальдегидные смолы - новолачные или резольные (полимерная компонента), обладающие наи</w:t>
      </w:r>
      <w:r w:rsidRPr="00E40182">
        <w:softHyphen/>
        <w:t>большей кислотостойкостью.</w:t>
      </w:r>
    </w:p>
    <w:p w:rsidR="004965C8" w:rsidRPr="00E40182" w:rsidRDefault="004965C8" w:rsidP="004965C8">
      <w:pPr>
        <w:ind w:firstLine="709"/>
        <w:jc w:val="both"/>
      </w:pPr>
      <w:r w:rsidRPr="00E40182">
        <w:t>Новолачные и резольные смолы растворяются в слабых щелочах. Молекулы НХД скрепляют их, препятствуя смачиванию резиста рас</w:t>
      </w:r>
      <w:r w:rsidRPr="00E40182">
        <w:softHyphen/>
        <w:t xml:space="preserve">твором щелочей. Однако после облучения ультрафиолетовым светом молекулы НХД перестраиваются, теряя азот (рвется связь </w:t>
      </w:r>
      <w:r w:rsidRPr="00E40182">
        <w:rPr>
          <w:lang w:val="en-US"/>
        </w:rPr>
        <w:t>C</w:t>
      </w:r>
      <w:r w:rsidRPr="00E40182">
        <w:t>-</w:t>
      </w:r>
      <w:r w:rsidRPr="00E40182">
        <w:rPr>
          <w:lang w:val="en-US"/>
        </w:rPr>
        <w:t>N</w:t>
      </w:r>
      <w:r w:rsidRPr="00E40182">
        <w:t>); в ре</w:t>
      </w:r>
      <w:r w:rsidRPr="00E40182">
        <w:softHyphen/>
        <w:t>зультате взаимодействия с водой и щелочью образуются растворимые соли инденкарбоновой кислоты.</w:t>
      </w:r>
    </w:p>
    <w:p w:rsidR="004965C8" w:rsidRPr="00E40182" w:rsidRDefault="004965C8" w:rsidP="004965C8">
      <w:pPr>
        <w:jc w:val="center"/>
      </w:pPr>
      <w:r w:rsidRPr="00E40182">
        <w:rPr>
          <w:noProof/>
          <w:lang w:eastAsia="ru-RU"/>
        </w:rPr>
        <w:lastRenderedPageBreak/>
        <w:drawing>
          <wp:inline distT="0" distB="0" distL="0" distR="0">
            <wp:extent cx="5933440" cy="14116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C8" w:rsidRPr="00E40182" w:rsidRDefault="004965C8" w:rsidP="004965C8">
      <w:pPr>
        <w:ind w:firstLine="709"/>
        <w:jc w:val="both"/>
      </w:pPr>
      <w:r w:rsidRPr="00E40182">
        <w:t>Экспонированные участки фоторезиста вымываются щелочным проявителем. В местах, не подвергавшихся облучению, молекулы НХД защищают фоторезист от действия проявляющего раствора.</w:t>
      </w:r>
    </w:p>
    <w:p w:rsidR="004965C8" w:rsidRPr="00E40182" w:rsidRDefault="004965C8" w:rsidP="004965C8">
      <w:pPr>
        <w:ind w:firstLine="709"/>
        <w:jc w:val="both"/>
      </w:pPr>
      <w:r w:rsidRPr="00E40182">
        <w:t xml:space="preserve">В промышленности используются позитивные фоторезисты </w:t>
      </w:r>
      <w:r w:rsidRPr="00E40182">
        <w:rPr>
          <w:lang w:val="en-US"/>
        </w:rPr>
        <w:t>AZ</w:t>
      </w:r>
      <w:r w:rsidRPr="00E40182">
        <w:t>-1350, ФП-383 на основе бромированной фенолформальдегидной смолы и ФП-РМ-7 на основе резольной и новолачной смол. Последний обладает повышенной кислотостойкостью.</w:t>
      </w:r>
    </w:p>
    <w:p w:rsidR="004965C8" w:rsidRPr="008B79C6" w:rsidRDefault="004965C8" w:rsidP="004965C8">
      <w:pPr>
        <w:pStyle w:val="4"/>
        <w:rPr>
          <w:b w:val="0"/>
          <w:sz w:val="28"/>
          <w:szCs w:val="28"/>
        </w:rPr>
      </w:pPr>
      <w:bookmarkStart w:id="23" w:name="_Toc146469108"/>
      <w:bookmarkStart w:id="24" w:name="_Toc146470763"/>
      <w:bookmarkStart w:id="25" w:name="_Toc146903886"/>
      <w:r w:rsidRPr="008B79C6">
        <w:rPr>
          <w:b w:val="0"/>
          <w:sz w:val="28"/>
          <w:szCs w:val="28"/>
        </w:rPr>
        <w:t>Негативные фоторезисты</w:t>
      </w:r>
      <w:bookmarkEnd w:id="23"/>
      <w:bookmarkEnd w:id="24"/>
      <w:bookmarkEnd w:id="25"/>
    </w:p>
    <w:p w:rsidR="004965C8" w:rsidRPr="00E40182" w:rsidRDefault="004965C8" w:rsidP="004965C8">
      <w:pPr>
        <w:ind w:firstLine="709"/>
        <w:jc w:val="both"/>
      </w:pPr>
      <w:r w:rsidRPr="00E40182">
        <w:t>Свойства негативных фоторезистов определяют две группы фото</w:t>
      </w:r>
      <w:r w:rsidRPr="00E40182">
        <w:softHyphen/>
        <w:t>химических реакций:</w:t>
      </w:r>
    </w:p>
    <w:p w:rsidR="004965C8" w:rsidRPr="00E40182" w:rsidRDefault="004965C8" w:rsidP="004965C8">
      <w:pPr>
        <w:tabs>
          <w:tab w:val="left" w:pos="1080"/>
        </w:tabs>
        <w:ind w:firstLine="709"/>
        <w:jc w:val="both"/>
      </w:pPr>
      <w:r w:rsidRPr="00E40182">
        <w:t>-</w:t>
      </w:r>
      <w:r w:rsidRPr="00E40182">
        <w:tab/>
        <w:t>фотополимеризация с образованием нерастворимых участков (на основе коричной кислоты и поливинилового спирта);</w:t>
      </w:r>
    </w:p>
    <w:p w:rsidR="004965C8" w:rsidRPr="00E40182" w:rsidRDefault="004965C8" w:rsidP="004965C8">
      <w:pPr>
        <w:tabs>
          <w:tab w:val="left" w:pos="1080"/>
        </w:tabs>
        <w:ind w:firstLine="709"/>
        <w:jc w:val="both"/>
      </w:pPr>
      <w:r w:rsidRPr="00E40182">
        <w:t>-</w:t>
      </w:r>
      <w:r w:rsidRPr="00E40182">
        <w:tab/>
        <w:t>сшивка линейных полимеров радикалами, образующимися при фотолизе светочувствительных соединений (на основе каучука с добав</w:t>
      </w:r>
      <w:r w:rsidRPr="00E40182">
        <w:softHyphen/>
        <w:t>лением светочувствительных веществ - бисазидов).</w:t>
      </w:r>
    </w:p>
    <w:p w:rsidR="004965C8" w:rsidRPr="00E40182" w:rsidRDefault="004965C8" w:rsidP="004965C8">
      <w:pPr>
        <w:ind w:firstLine="709"/>
        <w:jc w:val="both"/>
        <w:rPr>
          <w:lang w:val="en-US"/>
        </w:rPr>
      </w:pPr>
      <w:r w:rsidRPr="00E40182">
        <w:t>Большинство негативных резистов используют первую группу фо</w:t>
      </w:r>
      <w:r w:rsidRPr="00E40182">
        <w:softHyphen/>
        <w:t>тохимических реакций, это резисты на основе поливинилциннамата (ПВЦ). Циннамоильная группа (эфир коричной кислоты),</w:t>
      </w:r>
    </w:p>
    <w:p w:rsidR="004965C8" w:rsidRPr="00E40182" w:rsidRDefault="004965C8" w:rsidP="004965C8">
      <w:pPr>
        <w:jc w:val="both"/>
        <w:rPr>
          <w:lang w:val="en-US"/>
        </w:rPr>
      </w:pPr>
    </w:p>
    <w:p w:rsidR="004965C8" w:rsidRPr="00E40182" w:rsidRDefault="004965C8" w:rsidP="004965C8">
      <w:pPr>
        <w:jc w:val="center"/>
        <w:rPr>
          <w:lang w:val="en-US"/>
        </w:rPr>
      </w:pPr>
      <w:r w:rsidRPr="00E40182">
        <w:rPr>
          <w:noProof/>
          <w:lang w:eastAsia="ru-RU"/>
        </w:rPr>
        <w:drawing>
          <wp:inline distT="0" distB="0" distL="0" distR="0">
            <wp:extent cx="2206625" cy="54673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C8" w:rsidRPr="00E40182" w:rsidRDefault="004965C8" w:rsidP="004965C8">
      <w:pPr>
        <w:jc w:val="both"/>
        <w:rPr>
          <w:lang w:val="en-US"/>
        </w:rPr>
      </w:pPr>
    </w:p>
    <w:p w:rsidR="004965C8" w:rsidRPr="00E40182" w:rsidRDefault="004965C8" w:rsidP="004965C8">
      <w:pPr>
        <w:jc w:val="both"/>
      </w:pPr>
      <w:r w:rsidRPr="00E40182">
        <w:t xml:space="preserve">условно обозначаемая </w:t>
      </w:r>
      <w:r w:rsidRPr="00E40182">
        <w:rPr>
          <w:lang w:val="en-US"/>
        </w:rPr>
        <w:t>R</w:t>
      </w:r>
      <w:r w:rsidRPr="00E40182">
        <w:rPr>
          <w:vertAlign w:val="subscript"/>
        </w:rPr>
        <w:t>2</w:t>
      </w:r>
      <w:r w:rsidRPr="00E40182">
        <w:t xml:space="preserve">, замещает водород в гидроксильной группе, входящей в состав винилового спирта </w:t>
      </w:r>
      <w:r w:rsidRPr="00E40182">
        <w:rPr>
          <w:lang w:val="en-US"/>
        </w:rPr>
        <w:t>R</w:t>
      </w:r>
      <w:r w:rsidRPr="00E40182">
        <w:rPr>
          <w:vertAlign w:val="subscript"/>
        </w:rPr>
        <w:t>1</w:t>
      </w:r>
      <w:r w:rsidRPr="00E40182">
        <w:t>:</w:t>
      </w:r>
    </w:p>
    <w:p w:rsidR="004965C8" w:rsidRPr="00E40182" w:rsidRDefault="004965C8" w:rsidP="004965C8">
      <w:pPr>
        <w:jc w:val="both"/>
      </w:pPr>
    </w:p>
    <w:p w:rsidR="004965C8" w:rsidRPr="00E40182" w:rsidRDefault="004965C8" w:rsidP="004965C8">
      <w:pPr>
        <w:jc w:val="center"/>
        <w:rPr>
          <w:lang w:val="en-US"/>
        </w:rPr>
      </w:pPr>
      <w:r w:rsidRPr="00E40182">
        <w:rPr>
          <w:noProof/>
          <w:lang w:eastAsia="ru-RU"/>
        </w:rPr>
        <w:lastRenderedPageBreak/>
        <w:drawing>
          <wp:inline distT="0" distB="0" distL="0" distR="0">
            <wp:extent cx="1271905" cy="467360"/>
            <wp:effectExtent l="0" t="0" r="444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C8" w:rsidRPr="00E40182" w:rsidRDefault="004965C8" w:rsidP="004965C8">
      <w:pPr>
        <w:jc w:val="both"/>
        <w:rPr>
          <w:lang w:val="en-US"/>
        </w:rPr>
      </w:pPr>
    </w:p>
    <w:p w:rsidR="004965C8" w:rsidRPr="00E40182" w:rsidRDefault="004965C8" w:rsidP="004965C8">
      <w:pPr>
        <w:ind w:firstLine="709"/>
        <w:jc w:val="both"/>
      </w:pPr>
      <w:r w:rsidRPr="00E40182">
        <w:t xml:space="preserve">Поливинил - цепочка из нескольких </w:t>
      </w:r>
      <w:r w:rsidRPr="00E40182">
        <w:rPr>
          <w:lang w:val="en-US"/>
        </w:rPr>
        <w:t>R</w:t>
      </w:r>
      <w:r w:rsidRPr="00E40182">
        <w:rPr>
          <w:vertAlign w:val="subscript"/>
        </w:rPr>
        <w:t>1</w:t>
      </w:r>
    </w:p>
    <w:p w:rsidR="004965C8" w:rsidRPr="00E40182" w:rsidRDefault="004965C8" w:rsidP="004965C8">
      <w:pPr>
        <w:ind w:firstLine="709"/>
        <w:jc w:val="both"/>
      </w:pPr>
      <w:r w:rsidRPr="00E40182">
        <w:t>Под действием света рвется двойная связь в циннамоильной группе и молекулы циннамата сшиваются, образуя длинные цепочки:</w:t>
      </w:r>
    </w:p>
    <w:p w:rsidR="004965C8" w:rsidRPr="00E40182" w:rsidRDefault="004965C8" w:rsidP="004965C8">
      <w:pPr>
        <w:jc w:val="both"/>
      </w:pPr>
    </w:p>
    <w:p w:rsidR="004965C8" w:rsidRPr="00E40182" w:rsidRDefault="004965C8" w:rsidP="004965C8">
      <w:pPr>
        <w:jc w:val="center"/>
        <w:rPr>
          <w:lang w:val="en-US"/>
        </w:rPr>
      </w:pPr>
      <w:r w:rsidRPr="00E40182">
        <w:rPr>
          <w:noProof/>
          <w:lang w:eastAsia="ru-RU"/>
        </w:rPr>
        <w:drawing>
          <wp:inline distT="0" distB="0" distL="0" distR="0">
            <wp:extent cx="1758950" cy="16198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C8" w:rsidRPr="00E40182" w:rsidRDefault="004965C8" w:rsidP="004965C8">
      <w:pPr>
        <w:jc w:val="both"/>
        <w:rPr>
          <w:lang w:val="en-US"/>
        </w:rPr>
      </w:pPr>
    </w:p>
    <w:p w:rsidR="004965C8" w:rsidRPr="00E40182" w:rsidRDefault="004965C8" w:rsidP="004965C8">
      <w:pPr>
        <w:ind w:firstLine="709"/>
        <w:jc w:val="both"/>
      </w:pPr>
      <w:r w:rsidRPr="00E40182">
        <w:t>При этом число прореагировавших молекул пропорционально чис</w:t>
      </w:r>
      <w:r w:rsidRPr="00E40182">
        <w:softHyphen/>
        <w:t>лу поглощенных фотонов. Однако энергии излучения часто бывает не</w:t>
      </w:r>
      <w:r w:rsidRPr="00E40182">
        <w:softHyphen/>
        <w:t>достаточно для эффективной сшивки, поэтому добавляются сенсибили</w:t>
      </w:r>
      <w:r w:rsidRPr="00E40182">
        <w:softHyphen/>
        <w:t>заторы, поглощающие энергию излучения и передающие ее другим молекулам. ПВЦ обладает сравнительно невысокой кислотостойкостью из-за входящей в его состав гидроксильной группы.</w:t>
      </w:r>
    </w:p>
    <w:p w:rsidR="004965C8" w:rsidRPr="00E40182" w:rsidRDefault="004965C8" w:rsidP="004965C8">
      <w:pPr>
        <w:ind w:firstLine="709"/>
        <w:jc w:val="both"/>
      </w:pPr>
      <w:r w:rsidRPr="00E40182">
        <w:t>Другая группа фоторезистов включает светочувствительные веще</w:t>
      </w:r>
      <w:r w:rsidRPr="00E40182">
        <w:softHyphen/>
        <w:t>ства на основе диазосоединений, например диазостильбена:</w:t>
      </w:r>
    </w:p>
    <w:p w:rsidR="004965C8" w:rsidRPr="00E40182" w:rsidRDefault="004965C8" w:rsidP="004965C8">
      <w:pPr>
        <w:ind w:firstLine="709"/>
        <w:jc w:val="both"/>
      </w:pPr>
    </w:p>
    <w:p w:rsidR="004965C8" w:rsidRPr="00E40182" w:rsidRDefault="004965C8" w:rsidP="004965C8">
      <w:pPr>
        <w:jc w:val="center"/>
      </w:pPr>
      <w:r w:rsidRPr="00E40182">
        <w:rPr>
          <w:noProof/>
          <w:lang w:eastAsia="ru-RU"/>
        </w:rPr>
        <w:drawing>
          <wp:inline distT="0" distB="0" distL="0" distR="0">
            <wp:extent cx="4671695" cy="586105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C8" w:rsidRPr="00E40182" w:rsidRDefault="004965C8" w:rsidP="004965C8">
      <w:pPr>
        <w:ind w:firstLine="709"/>
        <w:jc w:val="both"/>
      </w:pPr>
      <w:r w:rsidRPr="00E40182">
        <w:t>В результате облучения от диазостильбена, играющего роль ини</w:t>
      </w:r>
      <w:r w:rsidRPr="00E40182">
        <w:softHyphen/>
        <w:t>циатора, отрывается азот. Две свободные связи - два электрона азота -разрывают двойную связь С=С в циклокаучуке и сшиваются с ним: инициатор пронизывает каучук, вступая с ним в химическую реакцию и образуя жесткую трехмерную сетку.</w:t>
      </w:r>
    </w:p>
    <w:p w:rsidR="004965C8" w:rsidRPr="00E40182" w:rsidRDefault="004965C8" w:rsidP="004965C8">
      <w:pPr>
        <w:ind w:firstLine="709"/>
        <w:jc w:val="both"/>
      </w:pPr>
      <w:r w:rsidRPr="00E40182">
        <w:lastRenderedPageBreak/>
        <w:t>Проявление рельефа осуществляется в органических растворите</w:t>
      </w:r>
      <w:r w:rsidRPr="00E40182">
        <w:softHyphen/>
        <w:t>лях. Фоторезисты на основе циклокаучука имеют повышенную кислотостойкость, позволяющую травить кремний глубиной до 100 мкм.</w:t>
      </w:r>
    </w:p>
    <w:p w:rsidR="004965C8" w:rsidRPr="00E40182" w:rsidRDefault="004965C8" w:rsidP="004965C8">
      <w:pPr>
        <w:ind w:firstLine="709"/>
        <w:jc w:val="both"/>
      </w:pPr>
      <w:r w:rsidRPr="00E40182">
        <w:t xml:space="preserve">Промышленность использует негативные резисты на основе ПВЦ марок ФН-ЗТ, ФН-5Т и на основе циклокаучука марок ФН-11, </w:t>
      </w:r>
      <w:r w:rsidRPr="00E40182">
        <w:rPr>
          <w:lang w:val="en-US"/>
        </w:rPr>
        <w:t>KMER</w:t>
      </w:r>
      <w:r w:rsidRPr="00E40182">
        <w:t xml:space="preserve"> (фирмы </w:t>
      </w:r>
      <w:r w:rsidRPr="00E40182">
        <w:rPr>
          <w:lang w:val="en-US"/>
        </w:rPr>
        <w:t>Kodak</w:t>
      </w:r>
      <w:r w:rsidRPr="00E40182">
        <w:t>) и другие.</w:t>
      </w:r>
    </w:p>
    <w:p w:rsidR="004965C8" w:rsidRPr="008B79C6" w:rsidRDefault="004965C8" w:rsidP="004965C8">
      <w:pPr>
        <w:pStyle w:val="4"/>
        <w:rPr>
          <w:b w:val="0"/>
          <w:sz w:val="28"/>
          <w:szCs w:val="28"/>
        </w:rPr>
      </w:pPr>
      <w:bookmarkStart w:id="26" w:name="_Toc146469109"/>
      <w:bookmarkStart w:id="27" w:name="_Toc146470764"/>
      <w:bookmarkStart w:id="28" w:name="_Toc146903887"/>
      <w:r w:rsidRPr="008B79C6">
        <w:rPr>
          <w:b w:val="0"/>
          <w:sz w:val="28"/>
          <w:szCs w:val="28"/>
        </w:rPr>
        <w:t>Основные свойства фоторезистов</w:t>
      </w:r>
      <w:bookmarkEnd w:id="26"/>
      <w:bookmarkEnd w:id="27"/>
      <w:bookmarkEnd w:id="28"/>
    </w:p>
    <w:p w:rsidR="004965C8" w:rsidRPr="00E40182" w:rsidRDefault="004965C8" w:rsidP="004965C8">
      <w:pPr>
        <w:ind w:firstLine="709"/>
        <w:jc w:val="both"/>
      </w:pPr>
      <w:r w:rsidRPr="00E40182">
        <w:rPr>
          <w:i/>
        </w:rPr>
        <w:t>Светочувствительность</w:t>
      </w:r>
      <w:r w:rsidRPr="00E40182">
        <w:t xml:space="preserve"> S = 1/Н - величина, обратная экспозиции Н, требуемой для перевода фоторезиста в растворимое или нераствори</w:t>
      </w:r>
      <w:r w:rsidRPr="00E40182">
        <w:softHyphen/>
        <w:t>мое состояние (в зависимости от того, позитивный резист или негатив</w:t>
      </w:r>
      <w:r w:rsidRPr="00E40182">
        <w:softHyphen/>
        <w:t>ный). Светочувствительностью определяются производительность процесса фотолитографии и выбор оборудования. Например, необходи</w:t>
      </w:r>
      <w:r w:rsidRPr="00E40182">
        <w:softHyphen/>
        <w:t>мость использования ртутных ламп вызвана тем, что максимум спек</w:t>
      </w:r>
      <w:r w:rsidRPr="00E40182">
        <w:softHyphen/>
        <w:t>тральной чувствительности резистов лежит в области ближнего ультра</w:t>
      </w:r>
      <w:r w:rsidRPr="00E40182">
        <w:softHyphen/>
        <w:t>фиолета. Светочувствительность измеряется в единицах эрг-1·см2.</w:t>
      </w:r>
    </w:p>
    <w:p w:rsidR="004965C8" w:rsidRPr="00E40182" w:rsidRDefault="004965C8" w:rsidP="004965C8">
      <w:pPr>
        <w:ind w:firstLine="709"/>
        <w:jc w:val="both"/>
      </w:pPr>
      <w:r w:rsidRPr="00E40182">
        <w:rPr>
          <w:i/>
        </w:rPr>
        <w:t>Разрешающая способность</w:t>
      </w:r>
      <w:r w:rsidRPr="00E40182">
        <w:t xml:space="preserve"> R = N/2</w:t>
      </w:r>
      <w:r>
        <w:rPr>
          <w:noProof/>
          <w:lang w:eastAsia="ru-RU"/>
        </w:rPr>
        <w:drawing>
          <wp:inline distT="0" distB="0" distL="0" distR="0">
            <wp:extent cx="85725" cy="1905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0182">
        <w:t xml:space="preserve"> - умещающееся на </w:t>
      </w:r>
      <w:smartTag w:uri="urn:schemas-microsoft-com:office:smarttags" w:element="metricconverter">
        <w:smartTagPr>
          <w:attr w:name="ProductID" w:val="1 мм"/>
        </w:smartTagPr>
        <w:r w:rsidRPr="00E40182">
          <w:t>1 мм</w:t>
        </w:r>
      </w:smartTag>
      <w:r w:rsidRPr="00E40182">
        <w:t xml:space="preserve"> число N полос фоторезиста, разделенных промежутками такой же ширины </w:t>
      </w:r>
      <w:r w:rsidRPr="00E40182">
        <w:rPr>
          <w:color w:val="000000"/>
          <w:position w:val="-6"/>
        </w:rPr>
        <w:object w:dxaOrig="13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5pt" o:ole="">
            <v:imagedata r:id="rId12" o:title=""/>
          </v:shape>
          <o:OLEObject Type="Embed" ProgID="Equation.3" ShapeID="_x0000_i1025" DrawAspect="Content" ObjectID="_1537262204" r:id="rId13"/>
        </w:object>
      </w:r>
      <w:r w:rsidRPr="00E40182">
        <w:t>. Часто используется термин "выделяющая способность", т.е. способ</w:t>
      </w:r>
      <w:r w:rsidRPr="00E40182">
        <w:softHyphen/>
        <w:t>ность передавать отдельные малые размеры. Разрешающая или выде</w:t>
      </w:r>
      <w:r w:rsidRPr="00E40182">
        <w:softHyphen/>
        <w:t>ляющая способность зависит от многих технологических факторов; ко</w:t>
      </w:r>
      <w:r w:rsidRPr="00E40182">
        <w:softHyphen/>
        <w:t>нечная задача сводится к получению резкодифференцированной границы между неэкспонированным и экспонированным участками слоя резиста, минимально изменяющейся при проявлении и термообработке.</w:t>
      </w:r>
    </w:p>
    <w:p w:rsidR="004965C8" w:rsidRPr="00E40182" w:rsidRDefault="004965C8" w:rsidP="004965C8">
      <w:pPr>
        <w:ind w:firstLine="709"/>
        <w:jc w:val="both"/>
      </w:pPr>
      <w:r w:rsidRPr="00E40182">
        <w:t>Необходимо различать разрешающую способность фоторезиста и процесса фотолитографии в целом. Так, при разрешающей способности резиста до 1000 лин/мм разрешающая способность процесса не будет превышать 500 - 600 лин/мм из-за искажения рисунка вследствие раз</w:t>
      </w:r>
      <w:r w:rsidRPr="00E40182">
        <w:softHyphen/>
        <w:t>личных физических эффектов, возникающих при экспонировании. В ре</w:t>
      </w:r>
      <w:r w:rsidRPr="00E40182">
        <w:softHyphen/>
        <w:t>зультате при контактной фотолитографии на границе рисунка образует</w:t>
      </w:r>
      <w:r w:rsidRPr="00E40182">
        <w:softHyphen/>
        <w:t>ся небольшой "ореол" сшитого (или, напротив, вытравленного) резиста (рис.4.1). После проявления он остается лишь на участке, непосредст</w:t>
      </w:r>
      <w:r w:rsidRPr="00E40182">
        <w:softHyphen/>
        <w:t>венно прилегающем к пластине. Это наиболее значительно уменьшает разрешающую способность негативных резистов. Позитивные резисты при проявлении размягчаются и "прилипают" к подложке в подтравлен</w:t>
      </w:r>
      <w:r w:rsidRPr="00E40182">
        <w:softHyphen/>
        <w:t>ных местах, залечивая их.</w:t>
      </w:r>
    </w:p>
    <w:p w:rsidR="004965C8" w:rsidRPr="00E40182" w:rsidRDefault="004965C8" w:rsidP="004965C8">
      <w:pPr>
        <w:jc w:val="center"/>
        <w:rPr>
          <w:lang w:val="en-US"/>
        </w:rPr>
      </w:pPr>
      <w:r w:rsidRPr="00E40182">
        <w:br w:type="page"/>
      </w:r>
      <w:r w:rsidRPr="00E40182">
        <w:rPr>
          <w:noProof/>
          <w:lang w:eastAsia="ru-RU"/>
        </w:rPr>
        <w:lastRenderedPageBreak/>
        <w:drawing>
          <wp:inline distT="0" distB="0" distL="0" distR="0">
            <wp:extent cx="5019040" cy="2166620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C8" w:rsidRPr="00E40182" w:rsidRDefault="004965C8" w:rsidP="004965C8">
      <w:pPr>
        <w:jc w:val="center"/>
      </w:pPr>
      <w:r w:rsidRPr="00E40182">
        <w:t>Рис.4.1</w:t>
      </w:r>
      <w:r w:rsidRPr="00E40182">
        <w:rPr>
          <w:i/>
          <w:iCs/>
        </w:rPr>
        <w:t xml:space="preserve">. </w:t>
      </w:r>
      <w:r w:rsidRPr="00E40182">
        <w:t>Влияние излучения на точность передачи размера</w:t>
      </w:r>
    </w:p>
    <w:p w:rsidR="004965C8" w:rsidRPr="00E40182" w:rsidRDefault="004965C8" w:rsidP="004965C8">
      <w:pPr>
        <w:jc w:val="center"/>
      </w:pPr>
      <w:r w:rsidRPr="00E40182">
        <w:t>рисунка: а - рас</w:t>
      </w:r>
      <w:r w:rsidRPr="00E40182">
        <w:softHyphen/>
        <w:t>сеяние света на границе освещенного</w:t>
      </w:r>
    </w:p>
    <w:p w:rsidR="004965C8" w:rsidRPr="00E40182" w:rsidRDefault="004965C8" w:rsidP="004965C8">
      <w:pPr>
        <w:jc w:val="center"/>
      </w:pPr>
      <w:r w:rsidRPr="00E40182">
        <w:t>и неосвещенного участков фоторезис</w:t>
      </w:r>
      <w:r w:rsidRPr="00E40182">
        <w:softHyphen/>
        <w:t>та;</w:t>
      </w:r>
    </w:p>
    <w:p w:rsidR="004965C8" w:rsidRPr="00E40182" w:rsidRDefault="004965C8" w:rsidP="004965C8">
      <w:pPr>
        <w:jc w:val="center"/>
      </w:pPr>
      <w:r w:rsidRPr="00E40182">
        <w:t>б - появление "ореола" при использовании</w:t>
      </w:r>
    </w:p>
    <w:p w:rsidR="004965C8" w:rsidRPr="00E40182" w:rsidRDefault="004965C8" w:rsidP="004965C8">
      <w:pPr>
        <w:jc w:val="center"/>
      </w:pPr>
      <w:r w:rsidRPr="00E40182">
        <w:t>негативного фоторезиста. 1 - фотошаблон,</w:t>
      </w:r>
    </w:p>
    <w:p w:rsidR="004965C8" w:rsidRPr="00E40182" w:rsidRDefault="004965C8" w:rsidP="004965C8">
      <w:pPr>
        <w:jc w:val="center"/>
      </w:pPr>
      <w:r w:rsidRPr="00E40182">
        <w:t>2 - фоторезист, 3 – подложка</w:t>
      </w:r>
    </w:p>
    <w:p w:rsidR="004965C8" w:rsidRPr="00E40182" w:rsidRDefault="004965C8" w:rsidP="004965C8">
      <w:pPr>
        <w:jc w:val="both"/>
      </w:pPr>
    </w:p>
    <w:p w:rsidR="004965C8" w:rsidRPr="00E40182" w:rsidRDefault="004965C8" w:rsidP="004965C8">
      <w:pPr>
        <w:ind w:firstLine="709"/>
        <w:jc w:val="both"/>
      </w:pPr>
      <w:r w:rsidRPr="00E40182">
        <w:rPr>
          <w:i/>
        </w:rPr>
        <w:t>Стойкость к воздействию агрессивных факторов</w:t>
      </w:r>
      <w:r w:rsidRPr="00E40182">
        <w:t xml:space="preserve"> - понятие, как правило, не поддающееся общим определениям; в частном случае мо</w:t>
      </w:r>
      <w:r w:rsidRPr="00E40182">
        <w:softHyphen/>
        <w:t>жет означать величину, пропорциональную времени отслаивания плен</w:t>
      </w:r>
      <w:r w:rsidRPr="00E40182">
        <w:softHyphen/>
        <w:t>ки фоторезиста в используемом травителе или времени проникновения травителя сквозь поры пленки фоторезиста к подложке. Измеряется в секундах или минутах. В последнее время стойкость пленки фоторези</w:t>
      </w:r>
      <w:r w:rsidRPr="00E40182">
        <w:softHyphen/>
        <w:t>ста все чаще характеризуют плотностью дефектов, передающихся при травлении на подложку (дефект/мм2). Для позитивных фоторезистов указывают обычно важный параметр: устойчивость к воздействию стандартного проявителя, которая измеряется в минутах (до момента разрушения слоя) и должна быть, по крайней мере, на порядок выше времени проявления. Кислотостойкость k можно оценить также по ве</w:t>
      </w:r>
      <w:r w:rsidRPr="00E40182">
        <w:softHyphen/>
        <w:t>личине бокового подтравливания x под фоторезист при глубине h трав</w:t>
      </w:r>
      <w:r w:rsidRPr="00E40182">
        <w:softHyphen/>
        <w:t>ления подложки: k = h/x. Стойкость к агрессивным средам существенно зависит от адгезии фоторезиста к подложке. Очевидно, что величина подтравливания x при высокой адгезии минимальна.</w:t>
      </w:r>
    </w:p>
    <w:p w:rsidR="004965C8" w:rsidRPr="00E40182" w:rsidRDefault="004965C8" w:rsidP="004965C8">
      <w:pPr>
        <w:ind w:firstLine="709"/>
        <w:jc w:val="both"/>
      </w:pPr>
      <w:r w:rsidRPr="00E40182">
        <w:rPr>
          <w:i/>
          <w:iCs/>
        </w:rPr>
        <w:lastRenderedPageBreak/>
        <w:t xml:space="preserve">Стабильность </w:t>
      </w:r>
      <w:r w:rsidRPr="00E40182">
        <w:t>эксплуатационных свойств фоторезистов во време</w:t>
      </w:r>
      <w:r w:rsidRPr="00E40182">
        <w:softHyphen/>
        <w:t>ни выражается сроком службы при определенных условиях хранения и использования. Ее обеспечение - одна из важнейших проблем.</w:t>
      </w:r>
    </w:p>
    <w:p w:rsidR="004965C8" w:rsidRPr="008B79C6" w:rsidRDefault="004F0526" w:rsidP="004965C8">
      <w:pPr>
        <w:pStyle w:val="3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9" w:name="_Toc146469110"/>
      <w:bookmarkStart w:id="30" w:name="_Toc146470765"/>
      <w:bookmarkStart w:id="31" w:name="_Toc146903888"/>
      <w:bookmarkStart w:id="32" w:name="_Toc146932364"/>
      <w:bookmarkStart w:id="33" w:name="_Toc147162061"/>
      <w:bookmarkStart w:id="34" w:name="_Toc147162602"/>
      <w:bookmarkStart w:id="35" w:name="_Toc147166671"/>
      <w:bookmarkStart w:id="36" w:name="_Toc147166785"/>
      <w:bookmarkStart w:id="37" w:name="_Toc463517778"/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4.1.3 </w:t>
      </w:r>
      <w:r w:rsidR="004965C8" w:rsidRPr="008B79C6">
        <w:rPr>
          <w:rFonts w:ascii="Times New Roman" w:hAnsi="Times New Roman" w:cs="Times New Roman"/>
          <w:b w:val="0"/>
          <w:color w:val="auto"/>
          <w:sz w:val="28"/>
          <w:szCs w:val="28"/>
        </w:rPr>
        <w:t>Фотошаблоны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4965C8" w:rsidRPr="00E40182" w:rsidRDefault="004965C8" w:rsidP="004965C8">
      <w:pPr>
        <w:ind w:firstLine="709"/>
        <w:jc w:val="both"/>
      </w:pPr>
      <w:r w:rsidRPr="00E40182">
        <w:t>Фотошаблоны - наиболее ответственная составляющая фотолито</w:t>
      </w:r>
      <w:r w:rsidRPr="00E40182">
        <w:softHyphen/>
        <w:t>графического процесса. Заменяя один фотошаблон на другой, можно быстро найти оптимальный технологический режим, обеспечить полу</w:t>
      </w:r>
      <w:r w:rsidRPr="00E40182">
        <w:softHyphen/>
        <w:t>чение весьма малых размеров, сменить один тип резиста на другой, бо</w:t>
      </w:r>
      <w:r w:rsidRPr="00E40182">
        <w:softHyphen/>
        <w:t>лее подходящий, ввести плазменную обработку вместо химического травления и т.д. Комплект фотошаблонов изготовляется в течение не</w:t>
      </w:r>
      <w:r w:rsidRPr="00E40182">
        <w:softHyphen/>
        <w:t>дель и месяцев, стоимость его (для сложных БИС) составляет несколько сотен тысяч рублей.</w:t>
      </w:r>
    </w:p>
    <w:p w:rsidR="004965C8" w:rsidRPr="00E40182" w:rsidRDefault="004965C8" w:rsidP="004965C8">
      <w:pPr>
        <w:ind w:firstLine="709"/>
        <w:jc w:val="both"/>
      </w:pPr>
      <w:r w:rsidRPr="00E40182">
        <w:t>Для изготовления фотошаблонов может использоваться оптико-механический способ. Изготовление комплекта ИМС начинается с раз</w:t>
      </w:r>
      <w:r w:rsidRPr="00E40182">
        <w:softHyphen/>
        <w:t>работки чертежей топологических слоев будущей ИМС в масштабе, например 1:1000, и составления задания на комплект.</w:t>
      </w:r>
    </w:p>
    <w:p w:rsidR="004965C8" w:rsidRPr="00E40182" w:rsidRDefault="004965C8" w:rsidP="004965C8">
      <w:pPr>
        <w:ind w:firstLine="709"/>
        <w:jc w:val="both"/>
      </w:pPr>
      <w:r w:rsidRPr="00E40182">
        <w:t>Задание содержит:</w:t>
      </w:r>
    </w:p>
    <w:p w:rsidR="004965C8" w:rsidRPr="00E40182" w:rsidRDefault="004965C8" w:rsidP="004965C8">
      <w:pPr>
        <w:ind w:firstLine="709"/>
        <w:jc w:val="both"/>
      </w:pPr>
      <w:r w:rsidRPr="00E40182">
        <w:t>-</w:t>
      </w:r>
      <w:r w:rsidRPr="00E40182">
        <w:tab/>
        <w:t>указания о типе шаблонов; шаблоны делятся на два типа: с про</w:t>
      </w:r>
      <w:r w:rsidRPr="00E40182">
        <w:softHyphen/>
        <w:t>зрачными элементами на темном поле и с темными элементами на свет</w:t>
      </w:r>
      <w:r w:rsidRPr="00E40182">
        <w:softHyphen/>
        <w:t>лом поле. Такое деление имеет значение для процессов уменьшения и мультиплицирования, поскольку от типа шаблона зависят условия экс</w:t>
      </w:r>
      <w:r w:rsidRPr="00E40182">
        <w:softHyphen/>
        <w:t>понирования;</w:t>
      </w:r>
    </w:p>
    <w:p w:rsidR="004965C8" w:rsidRPr="00E40182" w:rsidRDefault="004965C8" w:rsidP="004965C8">
      <w:pPr>
        <w:tabs>
          <w:tab w:val="left" w:pos="1080"/>
        </w:tabs>
        <w:ind w:firstLine="709"/>
        <w:jc w:val="both"/>
      </w:pPr>
      <w:r w:rsidRPr="00E40182">
        <w:t>-</w:t>
      </w:r>
      <w:r w:rsidRPr="00E40182">
        <w:tab/>
        <w:t>информацию о мультипликации, в которой, помимо количества мультиплицированных структур, указываются пропуски структур для совмещения и контроля, а также другие непериодические изображения (тестовые структуры);</w:t>
      </w:r>
    </w:p>
    <w:p w:rsidR="004965C8" w:rsidRPr="00E40182" w:rsidRDefault="004965C8" w:rsidP="004965C8">
      <w:pPr>
        <w:tabs>
          <w:tab w:val="left" w:pos="1080"/>
        </w:tabs>
        <w:ind w:firstLine="709"/>
        <w:jc w:val="both"/>
      </w:pPr>
      <w:r w:rsidRPr="00E40182">
        <w:t>-</w:t>
      </w:r>
      <w:r w:rsidRPr="00E40182">
        <w:tab/>
        <w:t>контрольную информацию, состоящей из задающей и методиче</w:t>
      </w:r>
      <w:r w:rsidRPr="00E40182">
        <w:softHyphen/>
        <w:t>ской. Задающая информация указывает, каким образом выполняются отметки совмещения и обязательные для сложных приборов тестовые структуры, позволяющие проверять разрешающую способность процес</w:t>
      </w:r>
      <w:r w:rsidRPr="00E40182">
        <w:softHyphen/>
        <w:t>са фотолитографии, технологические параметры (поверхностное сопро</w:t>
      </w:r>
      <w:r w:rsidRPr="00E40182">
        <w:softHyphen/>
        <w:t>тивление, дефекты окисла) и электрические параметры прибора. Мето</w:t>
      </w:r>
      <w:r w:rsidRPr="00E40182">
        <w:softHyphen/>
        <w:t>дическая информация содержит указания о методике и критериях контроля характеристик изготовленных шаблонов: размеров, совмещаемости, критических областей, дефектов и т.д.</w:t>
      </w:r>
    </w:p>
    <w:p w:rsidR="004965C8" w:rsidRPr="00E40182" w:rsidRDefault="004965C8" w:rsidP="004965C8">
      <w:pPr>
        <w:ind w:firstLine="709"/>
        <w:jc w:val="both"/>
      </w:pPr>
      <w:r w:rsidRPr="00E40182">
        <w:lastRenderedPageBreak/>
        <w:t>Сложная топология каждого уровня переводится в увеличенный оригинал. Оригинал уменьшается до размера, в десять раз превышаю</w:t>
      </w:r>
      <w:r w:rsidRPr="00E40182">
        <w:softHyphen/>
        <w:t>щего размер стеклянной основы шаблона. Затем с использованием фо</w:t>
      </w:r>
      <w:r w:rsidRPr="00E40182">
        <w:softHyphen/>
        <w:t>тонаборного генератора изготавливают первичный фотооригинал (ПФО), который фотоповторителем уменьшается до масштаба 1:1 и проецируется на стеклянную пластинку со слоем хрома или окисла железа с нанесенной поверх него пленкой фоторезиста. Стол фотопо</w:t>
      </w:r>
      <w:r w:rsidRPr="00E40182">
        <w:softHyphen/>
        <w:t>вторителя перемещается на нужный шаг, обеспечивая многократный перенос изображения на фотошаблон. Точность перемещения коорди</w:t>
      </w:r>
      <w:r w:rsidRPr="00E40182">
        <w:softHyphen/>
        <w:t>натного стола фотоповторителя ±0,2 мкм. Каждый элемент содержит полную топологию схемы, соответствующую данному уровню шаблона.</w:t>
      </w:r>
    </w:p>
    <w:p w:rsidR="004965C8" w:rsidRPr="00E40182" w:rsidRDefault="004965C8" w:rsidP="004965C8">
      <w:pPr>
        <w:ind w:firstLine="709"/>
        <w:jc w:val="both"/>
      </w:pPr>
      <w:r w:rsidRPr="00E40182">
        <w:t>Проектирование шаблонов с помощью увеличенного оригинала просто, но для создания СБИС непрактично. В настоящее время разра</w:t>
      </w:r>
      <w:r w:rsidRPr="00E40182">
        <w:softHyphen/>
        <w:t>ботаны интерактивные графические системы машинного проектирова</w:t>
      </w:r>
      <w:r w:rsidRPr="00E40182">
        <w:softHyphen/>
        <w:t>ния. Эти системы выдают выходные результаты в виде цифровых дан</w:t>
      </w:r>
      <w:r w:rsidRPr="00E40182">
        <w:softHyphen/>
        <w:t>ных, записанных на магнитном носителе. С помощью этих данных идет управление генератором изображений, формирующим топологический рисунок в масштабе 1:1 или 10:1. Рисунок на шаблоне выполняется с помощью электронного луча, позволяющего получить субмикронные размеры элементов топологии схемы.</w:t>
      </w:r>
    </w:p>
    <w:p w:rsidR="004965C8" w:rsidRPr="00E40182" w:rsidRDefault="004965C8" w:rsidP="004965C8">
      <w:pPr>
        <w:ind w:firstLine="709"/>
        <w:jc w:val="both"/>
      </w:pPr>
      <w:r w:rsidRPr="00E40182">
        <w:t>Используются фотошаблоны трех типов: эмульсионные, металли</w:t>
      </w:r>
      <w:r w:rsidRPr="00E40182">
        <w:softHyphen/>
        <w:t>зированные (обычно применяется хром) и полупрозрачные, в которых рисунок создается в слое окисла железа (иногда окиси хрома). Наиболее дешевы эмульсионные шаблоны, но они имеют низкое разрешение и быстро изнашиваются. Вследствие этого в промышленном производстве они практически не применяются.</w:t>
      </w:r>
    </w:p>
    <w:p w:rsidR="004965C8" w:rsidRPr="008B79C6" w:rsidRDefault="004F0526" w:rsidP="004965C8">
      <w:pPr>
        <w:pStyle w:val="3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8" w:name="_Toc146469111"/>
      <w:bookmarkStart w:id="39" w:name="_Toc146470766"/>
      <w:bookmarkStart w:id="40" w:name="_Toc146903889"/>
      <w:bookmarkStart w:id="41" w:name="_Toc146932365"/>
      <w:bookmarkStart w:id="42" w:name="_Toc147162062"/>
      <w:bookmarkStart w:id="43" w:name="_Toc147162603"/>
      <w:bookmarkStart w:id="44" w:name="_Toc147166672"/>
      <w:bookmarkStart w:id="45" w:name="_Toc147166786"/>
      <w:bookmarkStart w:id="46" w:name="_Toc463517779"/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4.1.4 </w:t>
      </w:r>
      <w:r w:rsidR="004965C8" w:rsidRPr="008B79C6">
        <w:rPr>
          <w:rFonts w:ascii="Times New Roman" w:hAnsi="Times New Roman" w:cs="Times New Roman"/>
          <w:b w:val="0"/>
          <w:color w:val="auto"/>
          <w:sz w:val="28"/>
          <w:szCs w:val="28"/>
        </w:rPr>
        <w:t>Технологические операции фотолитографии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4965C8" w:rsidRPr="00E40182" w:rsidRDefault="004965C8" w:rsidP="004965C8">
      <w:pPr>
        <w:ind w:firstLine="709"/>
        <w:jc w:val="both"/>
      </w:pPr>
      <w:r w:rsidRPr="00E40182">
        <w:t>Процесс фотолитографии начинается с обработки поверхности подложек, т.е. того слоя интегральной структуры, по которому создает</w:t>
      </w:r>
      <w:r w:rsidRPr="00E40182">
        <w:softHyphen/>
        <w:t>ся рисунок. Чаще всего это слои трех типов: двуокись кремния, примес-носиликатные стекла (фосфоро- и боросиликатные), пленки металлов.</w:t>
      </w:r>
    </w:p>
    <w:p w:rsidR="004965C8" w:rsidRPr="00E40182" w:rsidRDefault="004965C8" w:rsidP="004965C8">
      <w:pPr>
        <w:ind w:firstLine="709"/>
        <w:jc w:val="both"/>
      </w:pPr>
      <w:r w:rsidRPr="00E40182">
        <w:t>На окисленные подложки, полученные термическим окислением в сухом кислороде или парах воды, фоторезист лучше всего наносить сра</w:t>
      </w:r>
      <w:r w:rsidRPr="00E40182">
        <w:softHyphen/>
        <w:t>зу (в пределах часа) после окисления без каких-либо дополнительных обработок. Если подложки долго хранились или окисел с самого начала был гидрофильным, желательна термообработка.</w:t>
      </w:r>
    </w:p>
    <w:p w:rsidR="004965C8" w:rsidRPr="00E40182" w:rsidRDefault="004965C8" w:rsidP="004965C8">
      <w:pPr>
        <w:ind w:firstLine="709"/>
        <w:jc w:val="both"/>
      </w:pPr>
      <w:r w:rsidRPr="00E40182">
        <w:lastRenderedPageBreak/>
        <w:t>Фосфоросиликатные стекла в отличие от двуокиси кремния имеют резковыраженную гидрофильную поверхность, поэтому качество фото</w:t>
      </w:r>
      <w:r w:rsidRPr="00E40182">
        <w:softHyphen/>
        <w:t>литографии на них намного хуже.</w:t>
      </w:r>
    </w:p>
    <w:p w:rsidR="004965C8" w:rsidRPr="00E40182" w:rsidRDefault="004965C8" w:rsidP="004965C8">
      <w:pPr>
        <w:ind w:firstLine="709"/>
        <w:jc w:val="both"/>
      </w:pPr>
      <w:r w:rsidRPr="00E40182">
        <w:t xml:space="preserve">Хорошие результаты дает обработка фосфоросиликатных стекол в растворах органохлорсиланов - фенилтрихлорсилане или диметилдихлорсилане. </w:t>
      </w:r>
    </w:p>
    <w:p w:rsidR="004965C8" w:rsidRPr="00E40182" w:rsidRDefault="004965C8" w:rsidP="004965C8">
      <w:pPr>
        <w:jc w:val="both"/>
      </w:pPr>
    </w:p>
    <w:p w:rsidR="004965C8" w:rsidRPr="008B79C6" w:rsidRDefault="004965C8" w:rsidP="004965C8">
      <w:pPr>
        <w:pStyle w:val="4"/>
        <w:rPr>
          <w:b w:val="0"/>
          <w:sz w:val="28"/>
          <w:szCs w:val="28"/>
        </w:rPr>
      </w:pPr>
      <w:bookmarkStart w:id="47" w:name="_Toc146469112"/>
      <w:bookmarkStart w:id="48" w:name="_Toc146470767"/>
      <w:bookmarkStart w:id="49" w:name="_Toc146903890"/>
      <w:r w:rsidRPr="008B79C6">
        <w:rPr>
          <w:b w:val="0"/>
          <w:sz w:val="28"/>
          <w:szCs w:val="28"/>
        </w:rPr>
        <w:t>Контактная фотолитография</w:t>
      </w:r>
      <w:bookmarkEnd w:id="47"/>
      <w:bookmarkEnd w:id="48"/>
      <w:bookmarkEnd w:id="49"/>
    </w:p>
    <w:p w:rsidR="004965C8" w:rsidRPr="00E40182" w:rsidRDefault="004965C8" w:rsidP="004965C8">
      <w:pPr>
        <w:ind w:firstLine="709"/>
        <w:jc w:val="both"/>
      </w:pPr>
      <w:r w:rsidRPr="00E40182">
        <w:rPr>
          <w:i/>
        </w:rPr>
        <w:t>Нанесение слоя резиста</w:t>
      </w:r>
      <w:r w:rsidRPr="00E40182">
        <w:t>. Наиболее распространенным методом на</w:t>
      </w:r>
      <w:r w:rsidRPr="00E40182">
        <w:softHyphen/>
        <w:t>несения фоторезиста на подложки является центрифугирование: при включении центрифуги жидкий фоторезист растекается под действием центробежных сил. При центрифугировании на краю подложки всегда возникает утолщение - "валик", ширина и высота которого зависят от вязкости резиста, скорости вращения центрифуги и формы подложки. В слое, нанесенном на центрифуге, всегда есть внутренние напряжения, плотность дефектов довольно высока, в частности, из-за того, что пыль из окружающей среды засасывается в центр вращающегося диска.</w:t>
      </w:r>
    </w:p>
    <w:p w:rsidR="004965C8" w:rsidRPr="00E40182" w:rsidRDefault="004965C8" w:rsidP="004965C8">
      <w:pPr>
        <w:ind w:firstLine="709"/>
        <w:jc w:val="both"/>
      </w:pPr>
      <w:r w:rsidRPr="00E40182">
        <w:rPr>
          <w:i/>
        </w:rPr>
        <w:t>Первая сушка</w:t>
      </w:r>
      <w:r w:rsidRPr="00E40182">
        <w:t xml:space="preserve"> при температурах 80 - 90 °С заканчивает формиро</w:t>
      </w:r>
      <w:r w:rsidRPr="00E40182">
        <w:softHyphen/>
        <w:t>вание слоя фоторезиста. При удалении растворителя объем полимера уменьшается, слой стремится сжаться, но жестко скрепленная с ним подложка препятствует этому. Величина и характер возникающих на</w:t>
      </w:r>
      <w:r w:rsidRPr="00E40182">
        <w:softHyphen/>
        <w:t>пряжений определяются свойствами фоторезиста и режимами сушки, в частности, приближением к температурному интервалу пластичности полимера. Обычно используют ИК сушку.</w:t>
      </w:r>
    </w:p>
    <w:p w:rsidR="004965C8" w:rsidRPr="00E40182" w:rsidRDefault="004965C8" w:rsidP="004965C8">
      <w:pPr>
        <w:ind w:firstLine="709"/>
        <w:jc w:val="both"/>
      </w:pPr>
      <w:r w:rsidRPr="00E40182">
        <w:rPr>
          <w:i/>
        </w:rPr>
        <w:t>Экспонирование (совмещение) и проявление</w:t>
      </w:r>
      <w:r w:rsidRPr="00E40182">
        <w:t xml:space="preserve"> неразрывно связаны между собой. В силу этого для выбора режимов, обеспечивающих точ</w:t>
      </w:r>
      <w:r w:rsidRPr="00E40182">
        <w:softHyphen/>
        <w:t>ную передачу размеров, необходимо одновременно изменять время проявления и время экспонирования. На практике, однако, часто поль</w:t>
      </w:r>
      <w:r w:rsidRPr="00E40182">
        <w:softHyphen/>
        <w:t>зуются методом подбора оптимального значения одного параметра при фиксации другого.</w:t>
      </w:r>
    </w:p>
    <w:p w:rsidR="004965C8" w:rsidRPr="00E40182" w:rsidRDefault="004965C8" w:rsidP="004965C8">
      <w:pPr>
        <w:ind w:firstLine="709"/>
        <w:jc w:val="both"/>
      </w:pPr>
      <w:r w:rsidRPr="00E40182">
        <w:t>Для любого типа резистов снимают зависимости точности переда</w:t>
      </w:r>
      <w:r w:rsidRPr="00E40182">
        <w:softHyphen/>
        <w:t>чи размеров изображения от времени проявления при фиксированном времени экспонирования и от времени экспонирования при фиксиро</w:t>
      </w:r>
      <w:r w:rsidRPr="00E40182">
        <w:softHyphen/>
        <w:t>ванном времени проявления. В результате находят оптимальные време</w:t>
      </w:r>
      <w:r w:rsidRPr="00E40182">
        <w:softHyphen/>
        <w:t>на, соответствующие точной передаче размеров.</w:t>
      </w:r>
    </w:p>
    <w:p w:rsidR="004965C8" w:rsidRPr="00E40182" w:rsidRDefault="004965C8" w:rsidP="004965C8">
      <w:pPr>
        <w:ind w:firstLine="709"/>
        <w:jc w:val="both"/>
      </w:pPr>
      <w:r w:rsidRPr="00E40182">
        <w:rPr>
          <w:i/>
        </w:rPr>
        <w:lastRenderedPageBreak/>
        <w:t>Проявление.</w:t>
      </w:r>
      <w:r w:rsidRPr="00E40182">
        <w:t xml:space="preserve"> Для проявления позитивных резистов используют вод</w:t>
      </w:r>
      <w:r w:rsidRPr="00E40182">
        <w:softHyphen/>
        <w:t>ные щелочные растворы: 0,3 - 0,5%-ный раствор едкого кали, 1 - 2%-ный раствор тринатрийфосфата, органические щелочи - этаноламины. При проявлении очень важно контролировать температуру и величину рН проявителя.</w:t>
      </w:r>
    </w:p>
    <w:p w:rsidR="004965C8" w:rsidRPr="00E40182" w:rsidRDefault="004965C8" w:rsidP="004965C8">
      <w:pPr>
        <w:ind w:firstLine="709"/>
        <w:jc w:val="both"/>
      </w:pPr>
      <w:r w:rsidRPr="00E40182">
        <w:t>При изменении величины рН всего лишь на десятую долю размер элемента меняется примерно на 10 % от номинала. Для проявления не</w:t>
      </w:r>
      <w:r w:rsidRPr="00E40182">
        <w:softHyphen/>
        <w:t>гативных фоторезистов используются органические растворители.</w:t>
      </w:r>
    </w:p>
    <w:p w:rsidR="004965C8" w:rsidRPr="00E40182" w:rsidRDefault="004965C8" w:rsidP="004965C8">
      <w:pPr>
        <w:ind w:firstLine="709"/>
        <w:jc w:val="both"/>
      </w:pPr>
      <w:r w:rsidRPr="00E40182">
        <w:rPr>
          <w:i/>
        </w:rPr>
        <w:t>Сушка проявленного слоя</w:t>
      </w:r>
      <w:r w:rsidRPr="00E40182">
        <w:t xml:space="preserve"> проводится при температурах 140 - 180 °С. От характера изменения температуры во время сушки зависит точность передачи размеров изображений. Резкий нагрев вызывает оплывание краев, поэтому для точной передачи малых (1 - 2 мкм) размеров следует применять плавное или ступенчатое повышение температуры. Пример</w:t>
      </w:r>
      <w:r w:rsidRPr="00E40182">
        <w:softHyphen/>
        <w:t>ный режим сушки позитивного резиста ФП-383: 10 - 15 минут при ком</w:t>
      </w:r>
      <w:r w:rsidRPr="00E40182">
        <w:softHyphen/>
        <w:t>натной температуре, 20 - 25 минут в термостате при 120 °С, затем пере</w:t>
      </w:r>
      <w:r w:rsidRPr="00E40182">
        <w:softHyphen/>
        <w:t>ключение термостата и нагревание до 150 - 160 °С.</w:t>
      </w:r>
    </w:p>
    <w:p w:rsidR="004965C8" w:rsidRPr="00E40182" w:rsidRDefault="004965C8" w:rsidP="004965C8">
      <w:pPr>
        <w:ind w:firstLine="709"/>
        <w:jc w:val="both"/>
      </w:pPr>
      <w:r w:rsidRPr="00E40182">
        <w:rPr>
          <w:i/>
        </w:rPr>
        <w:t>Травление</w:t>
      </w:r>
      <w:r w:rsidRPr="00E40182">
        <w:t xml:space="preserve"> чистой и легированной двуокиси кремния, а также примесносиликатных стекол с защитой рельефом из резиста осуществляет</w:t>
      </w:r>
      <w:r w:rsidRPr="00E40182">
        <w:softHyphen/>
        <w:t>ся в буферных травителях, состоящих из 1 - 2 частей плавиковой кисло</w:t>
      </w:r>
      <w:r w:rsidRPr="00E40182">
        <w:softHyphen/>
        <w:t>ты и 8 - 9 частей 40%-ного водного раствора фтористого аммония. Окисел, легированный бором, травится почти с той же скоростью, что и нелегированный, и только у самой границы с кремнием скорость воз</w:t>
      </w:r>
      <w:r w:rsidRPr="00E40182">
        <w:softHyphen/>
        <w:t>растает. Наоборот, легированные фосфором окислы травятся сначала гораздо быстрее, затем скорость травления уменьшается. Соответствен</w:t>
      </w:r>
      <w:r w:rsidRPr="00E40182">
        <w:softHyphen/>
        <w:t>но будут отличаться профили на границе вытравленных в окисле релье</w:t>
      </w:r>
      <w:r w:rsidRPr="00E40182">
        <w:softHyphen/>
        <w:t>фов. Эти соображения носят общий характер, а конкретный процесс травления зависит от степени легирования окисла примесями. Богатые бором и фосфором примесносиликатные стекла травятся очень быстро. Скорость травления фосфоросиликатных стекол достигает 30 нм/с, что в 25 - 40 раз выше скорости травления чистого окисла.</w:t>
      </w:r>
    </w:p>
    <w:p w:rsidR="004965C8" w:rsidRDefault="004965C8" w:rsidP="004965C8">
      <w:pPr>
        <w:ind w:firstLine="709"/>
        <w:jc w:val="both"/>
      </w:pPr>
      <w:r w:rsidRPr="00E40182">
        <w:rPr>
          <w:i/>
        </w:rPr>
        <w:t>Удаление с подложки</w:t>
      </w:r>
      <w:r w:rsidRPr="00E40182">
        <w:t xml:space="preserve"> фоторезиста завершает фотолитографиче</w:t>
      </w:r>
      <w:r w:rsidRPr="00E40182">
        <w:softHyphen/>
        <w:t>ский процесс, для чего используются в основном химические и терми</w:t>
      </w:r>
      <w:r w:rsidRPr="00E40182">
        <w:softHyphen/>
        <w:t>ческие способы. В последнее время применяется обработка в ВЧ плазме кислорода.</w:t>
      </w:r>
    </w:p>
    <w:p w:rsidR="004965C8" w:rsidRPr="00E40182" w:rsidRDefault="004965C8" w:rsidP="004965C8">
      <w:pPr>
        <w:ind w:firstLine="709"/>
        <w:jc w:val="both"/>
      </w:pPr>
    </w:p>
    <w:p w:rsidR="004965C8" w:rsidRPr="00D67763" w:rsidRDefault="004965C8" w:rsidP="004965C8">
      <w:pPr>
        <w:pStyle w:val="4"/>
        <w:rPr>
          <w:b w:val="0"/>
          <w:i/>
          <w:sz w:val="28"/>
          <w:szCs w:val="28"/>
        </w:rPr>
      </w:pPr>
      <w:bookmarkStart w:id="50" w:name="_Toc146469113"/>
      <w:bookmarkStart w:id="51" w:name="_Toc146470768"/>
      <w:bookmarkStart w:id="52" w:name="_Toc146903891"/>
      <w:r w:rsidRPr="00D67763">
        <w:rPr>
          <w:b w:val="0"/>
          <w:i/>
          <w:sz w:val="28"/>
          <w:szCs w:val="28"/>
        </w:rPr>
        <w:t>Искажение рисунка при контактной фотолитографии</w:t>
      </w:r>
      <w:bookmarkEnd w:id="50"/>
      <w:bookmarkEnd w:id="51"/>
      <w:bookmarkEnd w:id="52"/>
    </w:p>
    <w:p w:rsidR="004965C8" w:rsidRPr="008B79C6" w:rsidRDefault="004965C8" w:rsidP="004965C8"/>
    <w:p w:rsidR="004965C8" w:rsidRPr="00E40182" w:rsidRDefault="004965C8" w:rsidP="004965C8">
      <w:pPr>
        <w:ind w:firstLine="709"/>
        <w:jc w:val="both"/>
      </w:pPr>
      <w:r w:rsidRPr="00E40182">
        <w:lastRenderedPageBreak/>
        <w:t>При экспонировании рисунка в процессе фотолитографии наблю</w:t>
      </w:r>
      <w:r w:rsidRPr="00E40182">
        <w:softHyphen/>
        <w:t>дается ряд оптических эффектов, вызывающих искажение изображения. Фотошаблон с рисунком современной интегральной схемы является не</w:t>
      </w:r>
      <w:r w:rsidRPr="00E40182">
        <w:softHyphen/>
        <w:t>которым аналогом дифракционной решетки. В результате дифракции возникают нерезкость и неровности края рисунка. Изгиб подложки, ее неплотное прилегание к шаблону при экспонировании, т.е. существова</w:t>
      </w:r>
      <w:r w:rsidRPr="00E40182">
        <w:softHyphen/>
        <w:t>ние зазора между поверхностями подложки и шаблона может приводить к значительным искажениям рисунка. При дифракции на краю рисунка световой поток расширяется и заходит в область геометрической тени. Огибающая этого потока образует с нормалью к поверхности фоторези</w:t>
      </w:r>
      <w:r w:rsidRPr="00E40182">
        <w:softHyphen/>
        <w:t xml:space="preserve">ста угол дифракции </w:t>
      </w:r>
      <w:r w:rsidRPr="00E40182">
        <w:rPr>
          <w:color w:val="000000"/>
          <w:position w:val="-10"/>
        </w:rPr>
        <w:object w:dxaOrig="220" w:dyaOrig="260">
          <v:shape id="_x0000_i1026" type="#_x0000_t75" style="width:12pt;height:13.5pt" o:ole="">
            <v:imagedata r:id="rId15" o:title=""/>
          </v:shape>
          <o:OLEObject Type="Embed" ProgID="Equation.3" ShapeID="_x0000_i1026" DrawAspect="Content" ObjectID="_1537262205" r:id="rId16"/>
        </w:object>
      </w:r>
      <w:r w:rsidRPr="00E40182">
        <w:t xml:space="preserve">, зависящий от величины зазора d и длины волны света </w:t>
      </w:r>
      <w:r w:rsidRPr="00E40182">
        <w:rPr>
          <w:color w:val="000000"/>
          <w:position w:val="-6"/>
        </w:rPr>
        <w:object w:dxaOrig="220" w:dyaOrig="279">
          <v:shape id="_x0000_i1027" type="#_x0000_t75" style="width:12pt;height:15pt" o:ole="">
            <v:imagedata r:id="rId17" o:title=""/>
          </v:shape>
          <o:OLEObject Type="Embed" ProgID="Equation.3" ShapeID="_x0000_i1027" DrawAspect="Content" ObjectID="_1537262206" r:id="rId18"/>
        </w:object>
      </w:r>
      <w:r w:rsidRPr="00E40182">
        <w:t>:</w:t>
      </w:r>
    </w:p>
    <w:p w:rsidR="004965C8" w:rsidRPr="00E40182" w:rsidRDefault="004965C8" w:rsidP="004965C8">
      <w:pPr>
        <w:jc w:val="both"/>
      </w:pPr>
    </w:p>
    <w:p w:rsidR="004965C8" w:rsidRPr="00E40182" w:rsidRDefault="004965C8" w:rsidP="004965C8">
      <w:pPr>
        <w:jc w:val="center"/>
        <w:rPr>
          <w:lang w:val="en-US"/>
        </w:rPr>
      </w:pPr>
      <w:r w:rsidRPr="00E40182">
        <w:rPr>
          <w:position w:val="-10"/>
          <w:lang w:val="en-US"/>
        </w:rPr>
        <w:object w:dxaOrig="1359" w:dyaOrig="320">
          <v:shape id="_x0000_i1028" type="#_x0000_t75" style="width:67.5pt;height:15pt" o:ole="">
            <v:imagedata r:id="rId19" o:title=""/>
          </v:shape>
          <o:OLEObject Type="Embed" ProgID="Equation.3" ShapeID="_x0000_i1028" DrawAspect="Content" ObjectID="_1537262207" r:id="rId20"/>
        </w:object>
      </w:r>
    </w:p>
    <w:p w:rsidR="004965C8" w:rsidRPr="00E40182" w:rsidRDefault="004965C8" w:rsidP="004965C8">
      <w:pPr>
        <w:jc w:val="both"/>
        <w:rPr>
          <w:lang w:val="en-US"/>
        </w:rPr>
      </w:pPr>
    </w:p>
    <w:p w:rsidR="004965C8" w:rsidRPr="00E40182" w:rsidRDefault="004965C8" w:rsidP="004965C8">
      <w:pPr>
        <w:jc w:val="both"/>
      </w:pPr>
      <w:r w:rsidRPr="00E40182">
        <w:t xml:space="preserve">где </w:t>
      </w:r>
      <w:r w:rsidRPr="00E40182">
        <w:rPr>
          <w:lang w:val="en-US"/>
        </w:rPr>
        <w:t>n</w:t>
      </w:r>
      <w:r w:rsidRPr="00E40182">
        <w:t xml:space="preserve"> - коэффициент преломления света в воздушном зазоре.</w:t>
      </w:r>
    </w:p>
    <w:p w:rsidR="004965C8" w:rsidRPr="00E40182" w:rsidRDefault="004965C8" w:rsidP="004965C8">
      <w:pPr>
        <w:ind w:firstLine="709"/>
        <w:jc w:val="both"/>
      </w:pPr>
      <w:r w:rsidRPr="00E40182">
        <w:t xml:space="preserve">Ширина освещенной зоны </w:t>
      </w:r>
      <w:r w:rsidRPr="00E40182">
        <w:rPr>
          <w:color w:val="000000"/>
          <w:position w:val="-6"/>
        </w:rPr>
        <w:object w:dxaOrig="220" w:dyaOrig="279">
          <v:shape id="_x0000_i1029" type="#_x0000_t75" style="width:12pt;height:15pt" o:ole="">
            <v:imagedata r:id="rId21" o:title=""/>
          </v:shape>
          <o:OLEObject Type="Embed" ProgID="Equation.3" ShapeID="_x0000_i1029" DrawAspect="Content" ObjectID="_1537262208" r:id="rId22"/>
        </w:object>
      </w:r>
      <w:r w:rsidRPr="00E40182">
        <w:t xml:space="preserve"> в области геометрической тени равна </w:t>
      </w:r>
      <w:r w:rsidRPr="00E40182">
        <w:rPr>
          <w:color w:val="000000"/>
          <w:position w:val="-6"/>
        </w:rPr>
        <w:object w:dxaOrig="620" w:dyaOrig="279">
          <v:shape id="_x0000_i1030" type="#_x0000_t75" style="width:31.5pt;height:15pt" o:ole="">
            <v:imagedata r:id="rId23" o:title=""/>
          </v:shape>
          <o:OLEObject Type="Embed" ProgID="Equation.3" ShapeID="_x0000_i1030" DrawAspect="Content" ObjectID="_1537262209" r:id="rId24"/>
        </w:object>
      </w:r>
      <w:r w:rsidRPr="00E40182">
        <w:t xml:space="preserve">, где </w:t>
      </w:r>
      <w:r w:rsidRPr="00E40182">
        <w:rPr>
          <w:color w:val="000000"/>
          <w:position w:val="-6"/>
        </w:rPr>
        <w:object w:dxaOrig="200" w:dyaOrig="220">
          <v:shape id="_x0000_i1031" type="#_x0000_t75" style="width:10.5pt;height:12pt" o:ole="">
            <v:imagedata r:id="rId25" o:title=""/>
          </v:shape>
          <o:OLEObject Type="Embed" ProgID="Equation.3" ShapeID="_x0000_i1031" DrawAspect="Content" ObjectID="_1537262210" r:id="rId26"/>
        </w:object>
      </w:r>
      <w:r w:rsidRPr="00E40182">
        <w:t xml:space="preserve"> - размер окна рисунка шаблона. При этом если в области окна интенсивность света Е0 постоянна, то в области геометрической тени она неравномерна и имеет несколько убывающих по величине дифрак</w:t>
      </w:r>
      <w:r w:rsidRPr="00E40182">
        <w:softHyphen/>
        <w:t xml:space="preserve">ционных максимумов с интенсивностью, меньшей Е0. Когда размеры окна </w:t>
      </w:r>
      <w:r w:rsidRPr="00E40182">
        <w:rPr>
          <w:color w:val="000000"/>
          <w:position w:val="-6"/>
        </w:rPr>
        <w:object w:dxaOrig="720" w:dyaOrig="279">
          <v:shape id="_x0000_i1032" type="#_x0000_t75" style="width:36.75pt;height:15pt" o:ole="">
            <v:imagedata r:id="rId27" o:title=""/>
          </v:shape>
          <o:OLEObject Type="Embed" ProgID="Equation.3" ShapeID="_x0000_i1032" DrawAspect="Content" ObjectID="_1537262211" r:id="rId28"/>
        </w:object>
      </w:r>
      <w:r w:rsidRPr="00E40182">
        <w:t>, увеличение размеров изображения даже при достаточно длительном экспонировании незначительно. Однако при малых значе</w:t>
      </w:r>
      <w:r w:rsidRPr="00E40182">
        <w:softHyphen/>
        <w:t xml:space="preserve">ниях </w:t>
      </w:r>
      <w:r w:rsidRPr="00E40182">
        <w:rPr>
          <w:color w:val="000000"/>
          <w:position w:val="-6"/>
        </w:rPr>
        <w:object w:dxaOrig="200" w:dyaOrig="220">
          <v:shape id="_x0000_i1033" type="#_x0000_t75" style="width:10.5pt;height:12pt" o:ole="">
            <v:imagedata r:id="rId25" o:title=""/>
          </v:shape>
          <o:OLEObject Type="Embed" ProgID="Equation.3" ShapeID="_x0000_i1033" DrawAspect="Content" ObjectID="_1537262212" r:id="rId29"/>
        </w:object>
      </w:r>
      <w:r w:rsidRPr="00E40182">
        <w:t xml:space="preserve"> интенсивность света на ширине </w:t>
      </w:r>
      <w:r w:rsidRPr="00E40182">
        <w:rPr>
          <w:color w:val="000000"/>
          <w:position w:val="-6"/>
        </w:rPr>
        <w:object w:dxaOrig="220" w:dyaOrig="279">
          <v:shape id="_x0000_i1034" type="#_x0000_t75" style="width:12pt;height:15pt" o:ole="">
            <v:imagedata r:id="rId30" o:title=""/>
          </v:shape>
          <o:OLEObject Type="Embed" ProgID="Equation.3" ShapeID="_x0000_i1034" DrawAspect="Content" ObjectID="_1537262213" r:id="rId31"/>
        </w:object>
      </w:r>
      <w:r w:rsidRPr="00E40182">
        <w:t xml:space="preserve"> может быть велика. Так, если </w:t>
      </w:r>
      <w:r w:rsidRPr="00E40182">
        <w:rPr>
          <w:color w:val="000000"/>
          <w:position w:val="-6"/>
        </w:rPr>
        <w:object w:dxaOrig="200" w:dyaOrig="220">
          <v:shape id="_x0000_i1035" type="#_x0000_t75" style="width:10.5pt;height:12pt" o:ole="">
            <v:imagedata r:id="rId25" o:title=""/>
          </v:shape>
          <o:OLEObject Type="Embed" ProgID="Equation.3" ShapeID="_x0000_i1035" DrawAspect="Content" ObjectID="_1537262214" r:id="rId32"/>
        </w:object>
      </w:r>
      <w:r w:rsidRPr="00E40182">
        <w:t xml:space="preserve"> = 10 мкм, </w:t>
      </w:r>
      <w:r w:rsidRPr="00E40182">
        <w:rPr>
          <w:color w:val="000000"/>
          <w:position w:val="-6"/>
        </w:rPr>
        <w:object w:dxaOrig="220" w:dyaOrig="279">
          <v:shape id="_x0000_i1036" type="#_x0000_t75" style="width:12pt;height:15pt" o:ole="">
            <v:imagedata r:id="rId33" o:title=""/>
          </v:shape>
          <o:OLEObject Type="Embed" ProgID="Equation.3" ShapeID="_x0000_i1036" DrawAspect="Content" ObjectID="_1537262215" r:id="rId34"/>
        </w:object>
      </w:r>
      <w:r w:rsidRPr="00E40182">
        <w:t xml:space="preserve"> = 0,4 мкм, d = 1 мкм и толщина резиста h = 1 мкм, то уве</w:t>
      </w:r>
      <w:r w:rsidRPr="00E40182">
        <w:softHyphen/>
        <w:t xml:space="preserve">личение изображения </w:t>
      </w:r>
      <w:r w:rsidRPr="00E40182">
        <w:rPr>
          <w:color w:val="000000"/>
          <w:position w:val="-6"/>
        </w:rPr>
        <w:object w:dxaOrig="220" w:dyaOrig="279">
          <v:shape id="_x0000_i1037" type="#_x0000_t75" style="width:12pt;height:15pt" o:ole="">
            <v:imagedata r:id="rId35" o:title=""/>
          </v:shape>
          <o:OLEObject Type="Embed" ProgID="Equation.3" ShapeID="_x0000_i1037" DrawAspect="Content" ObjectID="_1537262216" r:id="rId36"/>
        </w:object>
      </w:r>
      <w:r w:rsidRPr="00E40182">
        <w:t xml:space="preserve"> для неотражающей подложки составит 0,04 мкм. С уменьшением </w:t>
      </w:r>
      <w:r w:rsidRPr="00E40182">
        <w:rPr>
          <w:color w:val="000000"/>
          <w:position w:val="-6"/>
        </w:rPr>
        <w:object w:dxaOrig="200" w:dyaOrig="220">
          <v:shape id="_x0000_i1038" type="#_x0000_t75" style="width:10.5pt;height:12pt" o:ole="">
            <v:imagedata r:id="rId25" o:title=""/>
          </v:shape>
          <o:OLEObject Type="Embed" ProgID="Equation.3" ShapeID="_x0000_i1038" DrawAspect="Content" ObjectID="_1537262217" r:id="rId37"/>
        </w:object>
      </w:r>
      <w:r w:rsidRPr="00E40182">
        <w:t xml:space="preserve"> до 1 мкм при тех же остальных размерах изображение увеличится до 2,4 мкм, причем только за счет зазора между шаблоном и подложкой увеличение составит 0,43 мкм.</w:t>
      </w:r>
    </w:p>
    <w:p w:rsidR="004965C8" w:rsidRPr="00E40182" w:rsidRDefault="004965C8" w:rsidP="004965C8">
      <w:pPr>
        <w:ind w:firstLine="709"/>
        <w:jc w:val="both"/>
      </w:pPr>
      <w:r w:rsidRPr="00E40182">
        <w:t>Следовательно, для точной передачи размеров необходимо умень</w:t>
      </w:r>
      <w:r w:rsidRPr="00E40182">
        <w:softHyphen/>
        <w:t xml:space="preserve">шать зазор </w:t>
      </w:r>
      <w:r w:rsidRPr="00E40182">
        <w:rPr>
          <w:lang w:val="en-US"/>
        </w:rPr>
        <w:t>d</w:t>
      </w:r>
      <w:r w:rsidRPr="00E40182">
        <w:t xml:space="preserve"> и толщину слоя фоторезиста </w:t>
      </w:r>
      <w:r w:rsidRPr="00E40182">
        <w:rPr>
          <w:lang w:val="en-US"/>
        </w:rPr>
        <w:t>h</w:t>
      </w:r>
      <w:r w:rsidRPr="00E40182">
        <w:t>.</w:t>
      </w:r>
    </w:p>
    <w:p w:rsidR="004965C8" w:rsidRPr="00E40182" w:rsidRDefault="004965C8" w:rsidP="004965C8">
      <w:pPr>
        <w:ind w:firstLine="709"/>
        <w:jc w:val="both"/>
      </w:pPr>
      <w:r w:rsidRPr="00E40182">
        <w:t>Подбирая величину экспозиции и время экспонирования, можно достичь достаточно точной передачи размеров окна. Наиболее перспек</w:t>
      </w:r>
      <w:r w:rsidRPr="00E40182">
        <w:softHyphen/>
        <w:t>тивно в этом направлении использование более коротковолнового излучения.</w:t>
      </w:r>
    </w:p>
    <w:p w:rsidR="004965C8" w:rsidRDefault="004965C8" w:rsidP="004965C8">
      <w:pPr>
        <w:pStyle w:val="4"/>
        <w:jc w:val="left"/>
        <w:rPr>
          <w:b w:val="0"/>
          <w:i/>
          <w:sz w:val="28"/>
          <w:szCs w:val="28"/>
        </w:rPr>
      </w:pPr>
      <w:bookmarkStart w:id="53" w:name="_Toc146469114"/>
      <w:bookmarkStart w:id="54" w:name="_Toc146470769"/>
      <w:bookmarkStart w:id="55" w:name="_Toc146903892"/>
    </w:p>
    <w:p w:rsidR="004965C8" w:rsidRPr="00BA3516" w:rsidRDefault="004965C8" w:rsidP="004965C8">
      <w:pPr>
        <w:pStyle w:val="4"/>
        <w:rPr>
          <w:b w:val="0"/>
          <w:i/>
          <w:sz w:val="28"/>
          <w:szCs w:val="28"/>
        </w:rPr>
      </w:pPr>
      <w:r w:rsidRPr="00D67763">
        <w:rPr>
          <w:b w:val="0"/>
          <w:i/>
          <w:sz w:val="28"/>
          <w:szCs w:val="28"/>
        </w:rPr>
        <w:t>Литография в глубокой ультрафиолетовой области</w:t>
      </w:r>
      <w:bookmarkEnd w:id="53"/>
      <w:bookmarkEnd w:id="54"/>
      <w:bookmarkEnd w:id="55"/>
    </w:p>
    <w:p w:rsidR="004965C8" w:rsidRPr="00BA3516" w:rsidRDefault="004965C8" w:rsidP="004965C8"/>
    <w:p w:rsidR="004965C8" w:rsidRPr="00E40182" w:rsidRDefault="004965C8" w:rsidP="004965C8">
      <w:pPr>
        <w:ind w:firstLine="709"/>
        <w:jc w:val="both"/>
      </w:pPr>
      <w:r w:rsidRPr="00E40182">
        <w:t>Уменьшение размеров элементов ИМС от 1,5 - 1 мкм при стан</w:t>
      </w:r>
      <w:r w:rsidRPr="00E40182">
        <w:softHyphen/>
        <w:t>дартной фотолитографии до 0,5 мкм может быть достигнуто путем уменьшения длины волны экспонирующего излучения до 200 - 300 нм, называемого глубокой ультрафиолетовой областью (ГУФ). Можно ис</w:t>
      </w:r>
      <w:r w:rsidRPr="00E40182">
        <w:softHyphen/>
        <w:t>пользовать обычные оптические литографические установки, модерни</w:t>
      </w:r>
      <w:r w:rsidRPr="00E40182">
        <w:softHyphen/>
        <w:t>зированные для работы с более коротковолновым излучением.</w:t>
      </w:r>
    </w:p>
    <w:p w:rsidR="004965C8" w:rsidRPr="00E40182" w:rsidRDefault="004965C8" w:rsidP="004965C8">
      <w:pPr>
        <w:ind w:firstLine="709"/>
        <w:jc w:val="both"/>
      </w:pPr>
      <w:r w:rsidRPr="00E40182">
        <w:t>Однако эта возможность ограничивается целым рядом факторов, связанных с созданием компактных источников излучения в диапазоне 200 - 300 нм, разработкой новых фоторезистов (известные фотолаки и фоторезисты чувствительны к длинам волн не более 300 нм), заменой стеклянной оптики (в этом диапазоне длин волн стекло очень сильно поглощает свет).</w:t>
      </w:r>
    </w:p>
    <w:p w:rsidR="004965C8" w:rsidRPr="00E40182" w:rsidRDefault="004965C8" w:rsidP="004965C8">
      <w:pPr>
        <w:ind w:firstLine="709"/>
        <w:jc w:val="both"/>
      </w:pPr>
      <w:r w:rsidRPr="00E40182">
        <w:t>Для получения субмикронных размеров с помощью ГУФ в качест</w:t>
      </w:r>
      <w:r w:rsidRPr="00E40182">
        <w:softHyphen/>
        <w:t>ве источника можно использовать дуговые лампы с ксеноно-ртутным наполнителем (</w:t>
      </w:r>
      <w:r w:rsidRPr="00E40182">
        <w:rPr>
          <w:i/>
          <w:iCs/>
          <w:color w:val="000000"/>
          <w:position w:val="-6"/>
        </w:rPr>
        <w:object w:dxaOrig="220" w:dyaOrig="279">
          <v:shape id="_x0000_i1039" type="#_x0000_t75" style="width:12pt;height:15pt" o:ole="">
            <v:imagedata r:id="rId38" o:title=""/>
          </v:shape>
          <o:OLEObject Type="Embed" ProgID="Equation.3" ShapeID="_x0000_i1039" DrawAspect="Content" ObjectID="_1537262218" r:id="rId39"/>
        </w:object>
      </w:r>
      <w:r w:rsidRPr="00E40182">
        <w:t xml:space="preserve"> = 200 - 260 нм), а также дейтериевые лампы мощно</w:t>
      </w:r>
      <w:r w:rsidRPr="00E40182">
        <w:softHyphen/>
        <w:t xml:space="preserve">стью 1 кВт. Как фоторезист чаще других используется полиметилметакрилат (ПММК). Перспективно применение фоторезиста на основе полиметилизопропенилкетона, чувствительность которого к излучению с </w:t>
      </w:r>
      <w:r w:rsidRPr="00E40182">
        <w:rPr>
          <w:color w:val="000000"/>
          <w:position w:val="-6"/>
        </w:rPr>
        <w:object w:dxaOrig="220" w:dyaOrig="279">
          <v:shape id="_x0000_i1040" type="#_x0000_t75" style="width:12pt;height:15pt" o:ole="">
            <v:imagedata r:id="rId40" o:title=""/>
          </v:shape>
          <o:OLEObject Type="Embed" ProgID="Equation.3" ShapeID="_x0000_i1040" DrawAspect="Content" ObjectID="_1537262219" r:id="rId41"/>
        </w:object>
      </w:r>
      <w:r w:rsidRPr="00E40182">
        <w:t xml:space="preserve"> </w:t>
      </w:r>
      <w:r w:rsidRPr="00E40182">
        <w:rPr>
          <w:i/>
          <w:iCs/>
          <w:color w:val="000000"/>
          <w:position w:val="-4"/>
        </w:rPr>
        <w:object w:dxaOrig="200" w:dyaOrig="240">
          <v:shape id="_x0000_i1041" type="#_x0000_t75" style="width:10.5pt;height:12pt" o:ole="">
            <v:imagedata r:id="rId42" o:title=""/>
          </v:shape>
          <o:OLEObject Type="Embed" ProgID="Equation.3" ShapeID="_x0000_i1041" DrawAspect="Content" ObjectID="_1537262220" r:id="rId43"/>
        </w:object>
      </w:r>
      <w:r w:rsidRPr="00E40182">
        <w:t xml:space="preserve"> 300 нм в несколько раз выше, чем чувствительность ПММК. Фо</w:t>
      </w:r>
      <w:r w:rsidRPr="00E40182">
        <w:softHyphen/>
        <w:t>тошаблонные заготовки для фотолитографии в области ГУФ изготов</w:t>
      </w:r>
      <w:r w:rsidRPr="00E40182">
        <w:softHyphen/>
        <w:t>ляются не из стекла, а из кварца или сапфира, на поверхность которых наносится слой непрозрачного металла (Cr, A1).</w:t>
      </w:r>
    </w:p>
    <w:p w:rsidR="004965C8" w:rsidRPr="00D67763" w:rsidRDefault="004965C8" w:rsidP="004965C8">
      <w:pPr>
        <w:pStyle w:val="4"/>
        <w:jc w:val="left"/>
        <w:rPr>
          <w:b w:val="0"/>
          <w:i/>
          <w:sz w:val="28"/>
          <w:szCs w:val="28"/>
        </w:rPr>
      </w:pPr>
      <w:bookmarkStart w:id="56" w:name="_Toc146469115"/>
      <w:bookmarkStart w:id="57" w:name="_Toc146470770"/>
      <w:bookmarkStart w:id="58" w:name="_Toc146903893"/>
      <w:r w:rsidRPr="00D67763">
        <w:rPr>
          <w:b w:val="0"/>
          <w:i/>
          <w:sz w:val="28"/>
          <w:szCs w:val="28"/>
        </w:rPr>
        <w:t>Проекционная фотолитография</w:t>
      </w:r>
      <w:bookmarkEnd w:id="56"/>
      <w:bookmarkEnd w:id="57"/>
      <w:bookmarkEnd w:id="58"/>
    </w:p>
    <w:p w:rsidR="004965C8" w:rsidRPr="00E40182" w:rsidRDefault="004965C8" w:rsidP="004965C8">
      <w:pPr>
        <w:ind w:firstLine="709"/>
        <w:jc w:val="both"/>
      </w:pPr>
      <w:r w:rsidRPr="00E40182">
        <w:t>Современная микроэлектроника требует не только уменьшения размеров элементов микросхем до0.35 мкм и менее, но и размещения эле</w:t>
      </w:r>
      <w:r w:rsidRPr="00E40182">
        <w:softHyphen/>
        <w:t>ментов подобных размеров на все больших площадях вплоть до исполь</w:t>
      </w:r>
      <w:r w:rsidRPr="00E40182">
        <w:softHyphen/>
        <w:t xml:space="preserve">зования подложки диаметром </w:t>
      </w:r>
      <w:smartTag w:uri="urn:schemas-microsoft-com:office:smarttags" w:element="metricconverter">
        <w:smartTagPr>
          <w:attr w:name="ProductID" w:val="200 мм"/>
        </w:smartTagPr>
        <w:r w:rsidRPr="00E40182">
          <w:t>200 мм</w:t>
        </w:r>
      </w:smartTag>
      <w:r w:rsidRPr="00E40182">
        <w:t>, 300мм.</w:t>
      </w:r>
    </w:p>
    <w:p w:rsidR="004965C8" w:rsidRPr="00E40182" w:rsidRDefault="004965C8" w:rsidP="004965C8">
      <w:pPr>
        <w:ind w:firstLine="709"/>
        <w:jc w:val="both"/>
      </w:pPr>
      <w:r w:rsidRPr="00E40182">
        <w:t>Одним из методов, обеспечивающих высокое разрешение на боль</w:t>
      </w:r>
      <w:r w:rsidRPr="00E40182">
        <w:softHyphen/>
        <w:t>ших полях и исключающих непосредственный контакт подложки и фо</w:t>
      </w:r>
      <w:r w:rsidRPr="00E40182">
        <w:softHyphen/>
        <w:t>тошаблона, является проекционная фотолитография.</w:t>
      </w:r>
    </w:p>
    <w:p w:rsidR="004965C8" w:rsidRPr="00E40182" w:rsidRDefault="004965C8" w:rsidP="004965C8">
      <w:pPr>
        <w:ind w:firstLine="709"/>
        <w:jc w:val="both"/>
      </w:pPr>
      <w:r w:rsidRPr="00E40182">
        <w:t>Возможны следующие варианты оптической проекционной фото</w:t>
      </w:r>
      <w:r w:rsidRPr="00E40182">
        <w:softHyphen/>
        <w:t>литографии:</w:t>
      </w:r>
    </w:p>
    <w:p w:rsidR="004965C8" w:rsidRPr="00E40182" w:rsidRDefault="004965C8" w:rsidP="004965C8">
      <w:pPr>
        <w:ind w:firstLine="709"/>
        <w:jc w:val="both"/>
      </w:pPr>
      <w:r w:rsidRPr="00E40182">
        <w:lastRenderedPageBreak/>
        <w:t>1)</w:t>
      </w:r>
      <w:r w:rsidRPr="00E40182">
        <w:rPr>
          <w:lang w:val="en-US"/>
        </w:rPr>
        <w:t> </w:t>
      </w:r>
      <w:r w:rsidRPr="00E40182">
        <w:t>одновременная передача (проецирование) изображения всего фотошаблона на полупроводниковую пластину, покрытую фоторезистом;</w:t>
      </w:r>
    </w:p>
    <w:p w:rsidR="004965C8" w:rsidRPr="00E40182" w:rsidRDefault="004965C8" w:rsidP="004965C8">
      <w:pPr>
        <w:ind w:firstLine="709"/>
        <w:jc w:val="both"/>
      </w:pPr>
      <w:r w:rsidRPr="00E40182">
        <w:t>2)</w:t>
      </w:r>
      <w:r w:rsidRPr="00E40182">
        <w:rPr>
          <w:lang w:val="en-US"/>
        </w:rPr>
        <w:t> </w:t>
      </w:r>
      <w:r w:rsidRPr="00E40182">
        <w:t>последовательное поэлементное экспонирование изображения одного или разных типов модулей с уменьшением или без него;</w:t>
      </w:r>
    </w:p>
    <w:p w:rsidR="004965C8" w:rsidRPr="00E40182" w:rsidRDefault="004965C8" w:rsidP="004965C8">
      <w:pPr>
        <w:ind w:firstLine="709"/>
        <w:jc w:val="both"/>
      </w:pPr>
      <w:r w:rsidRPr="00E40182">
        <w:t>3)</w:t>
      </w:r>
      <w:r w:rsidRPr="00E40182">
        <w:rPr>
          <w:lang w:val="en-US"/>
        </w:rPr>
        <w:t> </w:t>
      </w:r>
      <w:r w:rsidRPr="00E40182">
        <w:t>последовательное вычерчивание изображения на фотослое сфо</w:t>
      </w:r>
      <w:r w:rsidRPr="00E40182">
        <w:softHyphen/>
        <w:t>кусированным световым лучом, например, лазерным, управляемым от ЭВМ.</w:t>
      </w:r>
    </w:p>
    <w:p w:rsidR="004965C8" w:rsidRPr="00E40182" w:rsidRDefault="004965C8" w:rsidP="004965C8">
      <w:pPr>
        <w:ind w:firstLine="709"/>
        <w:jc w:val="both"/>
      </w:pPr>
      <w:r w:rsidRPr="00E40182">
        <w:t>Для успешного использования проекционной литографии необхо</w:t>
      </w:r>
      <w:r w:rsidRPr="00E40182">
        <w:softHyphen/>
        <w:t>дима автоматическая система совмещения. Поэтому наиболее широкое распространение получил первый вариант проекционной фотолитогра</w:t>
      </w:r>
      <w:r w:rsidRPr="00E40182">
        <w:softHyphen/>
        <w:t>фии; второй вариант применяется при монтаже модулей, третий вариант пока используется главным образом для изготовления фотошаблонов.</w:t>
      </w:r>
    </w:p>
    <w:p w:rsidR="004965C8" w:rsidRPr="00E40182" w:rsidRDefault="004965C8" w:rsidP="004965C8">
      <w:pPr>
        <w:ind w:firstLine="709"/>
        <w:jc w:val="both"/>
      </w:pPr>
      <w:r w:rsidRPr="00E40182">
        <w:t>Возможны несколько способов проведения проекционной фотоли</w:t>
      </w:r>
      <w:r w:rsidRPr="00E40182">
        <w:softHyphen/>
        <w:t>тографии по первому варианту (рис.4.2):</w:t>
      </w:r>
    </w:p>
    <w:p w:rsidR="004965C8" w:rsidRPr="00E40182" w:rsidRDefault="004965C8" w:rsidP="004965C8">
      <w:pPr>
        <w:tabs>
          <w:tab w:val="left" w:pos="1080"/>
        </w:tabs>
        <w:ind w:firstLine="709"/>
        <w:jc w:val="both"/>
      </w:pPr>
      <w:r w:rsidRPr="00E40182">
        <w:t>-</w:t>
      </w:r>
      <w:r w:rsidRPr="00E40182">
        <w:tab/>
        <w:t>совмещение и экспонирование посредством одного источника;</w:t>
      </w:r>
    </w:p>
    <w:p w:rsidR="004965C8" w:rsidRPr="00E40182" w:rsidRDefault="004965C8" w:rsidP="004965C8">
      <w:pPr>
        <w:tabs>
          <w:tab w:val="left" w:pos="1080"/>
        </w:tabs>
        <w:ind w:firstLine="709"/>
        <w:jc w:val="both"/>
      </w:pPr>
      <w:r w:rsidRPr="00E40182">
        <w:t>-</w:t>
      </w:r>
      <w:r w:rsidRPr="00E40182">
        <w:tab/>
        <w:t>совмещение фотошаблона с подложкой в пространстве изобра</w:t>
      </w:r>
      <w:r w:rsidRPr="00E40182">
        <w:softHyphen/>
        <w:t>жения с помощью зеркала и микроскопа;</w:t>
      </w:r>
    </w:p>
    <w:p w:rsidR="004965C8" w:rsidRPr="00E40182" w:rsidRDefault="004965C8" w:rsidP="004965C8">
      <w:pPr>
        <w:tabs>
          <w:tab w:val="left" w:pos="1080"/>
        </w:tabs>
        <w:ind w:firstLine="709"/>
        <w:jc w:val="both"/>
      </w:pPr>
      <w:r w:rsidRPr="00E40182">
        <w:t>-</w:t>
      </w:r>
      <w:r w:rsidRPr="00E40182">
        <w:tab/>
        <w:t>проекция изображения поверхности полупроводниковой пласти</w:t>
      </w:r>
      <w:r w:rsidRPr="00E40182">
        <w:softHyphen/>
        <w:t>ны в плоскость фотошаблона.</w:t>
      </w:r>
    </w:p>
    <w:p w:rsidR="004965C8" w:rsidRDefault="004965C8" w:rsidP="004965C8">
      <w:pPr>
        <w:jc w:val="center"/>
      </w:pPr>
    </w:p>
    <w:p w:rsidR="004965C8" w:rsidRPr="00CE7BF8" w:rsidRDefault="004965C8" w:rsidP="004F0526">
      <w:pPr>
        <w:pStyle w:val="2"/>
      </w:pPr>
      <w:bookmarkStart w:id="59" w:name="_Toc463517780"/>
      <w:r w:rsidRPr="00CE7BF8">
        <w:t>4.2. Химико-механическая планаризация</w:t>
      </w:r>
      <w:bookmarkEnd w:id="59"/>
    </w:p>
    <w:p w:rsidR="004965C8" w:rsidRDefault="004965C8" w:rsidP="004965C8">
      <w:pPr>
        <w:jc w:val="center"/>
        <w:rPr>
          <w:color w:val="1F497D" w:themeColor="text2"/>
        </w:rPr>
      </w:pPr>
    </w:p>
    <w:p w:rsidR="004965C8" w:rsidRPr="008E7FFC" w:rsidRDefault="004965C8" w:rsidP="004965C8">
      <w:pPr>
        <w:pStyle w:val="a7"/>
        <w:shd w:val="clear" w:color="auto" w:fill="FFFFFF"/>
        <w:spacing w:before="0" w:beforeAutospacing="0" w:after="0" w:afterAutospacing="0" w:line="336" w:lineRule="atLeast"/>
        <w:ind w:firstLine="709"/>
        <w:jc w:val="both"/>
        <w:rPr>
          <w:sz w:val="28"/>
          <w:szCs w:val="28"/>
        </w:rPr>
      </w:pPr>
      <w:r w:rsidRPr="008E7FFC">
        <w:rPr>
          <w:b/>
          <w:bCs/>
          <w:sz w:val="28"/>
          <w:szCs w:val="28"/>
        </w:rPr>
        <w:t>Химико-механическая планаризация</w:t>
      </w:r>
      <w:r w:rsidRPr="008E7FFC">
        <w:rPr>
          <w:rStyle w:val="apple-converted-space"/>
          <w:rFonts w:eastAsiaTheme="majorEastAsia"/>
          <w:sz w:val="28"/>
          <w:szCs w:val="28"/>
          <w:lang w:val="en-US"/>
        </w:rPr>
        <w:t> </w:t>
      </w:r>
      <w:r w:rsidRPr="008E7FFC">
        <w:rPr>
          <w:rStyle w:val="apple-converted-space"/>
          <w:rFonts w:eastAsiaTheme="majorEastAsia"/>
          <w:sz w:val="28"/>
          <w:szCs w:val="28"/>
        </w:rPr>
        <w:t xml:space="preserve"> (ХМП, англ.</w:t>
      </w:r>
      <w:r w:rsidRPr="008E7FFC">
        <w:rPr>
          <w:sz w:val="28"/>
          <w:szCs w:val="28"/>
          <w:lang w:val="en-US"/>
        </w:rPr>
        <w:t> </w:t>
      </w:r>
      <w:r w:rsidRPr="008E7FFC">
        <w:rPr>
          <w:i/>
          <w:iCs/>
          <w:sz w:val="28"/>
          <w:szCs w:val="28"/>
        </w:rPr>
        <w:t xml:space="preserve">Chemical mechanical </w:t>
      </w:r>
      <w:r w:rsidRPr="008E7FFC">
        <w:rPr>
          <w:i/>
          <w:iCs/>
          <w:sz w:val="28"/>
          <w:szCs w:val="28"/>
          <w:lang w:val="en-US"/>
        </w:rPr>
        <w:t>planarization</w:t>
      </w:r>
      <w:r w:rsidRPr="008E7FFC">
        <w:rPr>
          <w:i/>
          <w:iCs/>
          <w:sz w:val="28"/>
          <w:szCs w:val="28"/>
        </w:rPr>
        <w:t>,</w:t>
      </w:r>
      <w:r w:rsidRPr="008E7FFC">
        <w:rPr>
          <w:rStyle w:val="apple-converted-space"/>
          <w:rFonts w:eastAsiaTheme="majorEastAsia"/>
          <w:i/>
          <w:iCs/>
          <w:sz w:val="28"/>
          <w:szCs w:val="28"/>
        </w:rPr>
        <w:t> </w:t>
      </w:r>
      <w:r w:rsidRPr="008E7FFC">
        <w:rPr>
          <w:b/>
          <w:bCs/>
          <w:i/>
          <w:iCs/>
          <w:sz w:val="28"/>
          <w:szCs w:val="28"/>
        </w:rPr>
        <w:t>CMP</w:t>
      </w:r>
      <w:r w:rsidRPr="008E7FFC">
        <w:rPr>
          <w:sz w:val="28"/>
          <w:szCs w:val="28"/>
        </w:rPr>
        <w:t>;)</w:t>
      </w:r>
      <w:r w:rsidRPr="008E7FFC">
        <w:rPr>
          <w:sz w:val="28"/>
          <w:szCs w:val="28"/>
          <w:lang w:val="en-US"/>
        </w:rPr>
        <w:t> </w:t>
      </w:r>
      <w:r w:rsidRPr="008E7FFC">
        <w:rPr>
          <w:sz w:val="28"/>
          <w:szCs w:val="28"/>
        </w:rPr>
        <w:t>—. Представляет собой комбинацию химических и механических способов планаризации (удаления неровностей с поверхности изготавливаемой кремниевой пластины).</w:t>
      </w:r>
    </w:p>
    <w:p w:rsidR="004965C8" w:rsidRPr="008E7FFC" w:rsidRDefault="004965C8" w:rsidP="004965C8">
      <w:pPr>
        <w:pStyle w:val="a7"/>
        <w:shd w:val="clear" w:color="auto" w:fill="FFFFFF"/>
        <w:spacing w:before="0" w:beforeAutospacing="0" w:after="0" w:afterAutospacing="0" w:line="336" w:lineRule="atLeast"/>
        <w:ind w:firstLine="709"/>
        <w:jc w:val="both"/>
        <w:rPr>
          <w:sz w:val="28"/>
          <w:szCs w:val="28"/>
        </w:rPr>
      </w:pPr>
      <w:r w:rsidRPr="008E7FFC">
        <w:rPr>
          <w:sz w:val="28"/>
          <w:szCs w:val="28"/>
        </w:rPr>
        <w:t xml:space="preserve">Изобретен в </w:t>
      </w:r>
      <w:r w:rsidRPr="008E7FFC">
        <w:rPr>
          <w:sz w:val="28"/>
          <w:szCs w:val="28"/>
          <w:lang w:val="en-US"/>
        </w:rPr>
        <w:t>IBM</w:t>
      </w:r>
      <w:r w:rsidRPr="008E7FFC">
        <w:rPr>
          <w:sz w:val="28"/>
          <w:szCs w:val="28"/>
        </w:rPr>
        <w:t xml:space="preserve"> в 1983 году. В конце 1980х IBM передала описания некоторых вариантов ХМП в </w:t>
      </w:r>
      <w:r w:rsidRPr="008E7FFC">
        <w:rPr>
          <w:sz w:val="28"/>
          <w:szCs w:val="28"/>
          <w:lang w:val="en-US"/>
        </w:rPr>
        <w:t>Intel</w:t>
      </w:r>
      <w:r w:rsidRPr="008E7FFC">
        <w:rPr>
          <w:sz w:val="28"/>
          <w:szCs w:val="28"/>
        </w:rPr>
        <w:t xml:space="preserve"> (для производства микропроцессоров для </w:t>
      </w:r>
      <w:r w:rsidRPr="008E7FFC">
        <w:rPr>
          <w:sz w:val="28"/>
          <w:szCs w:val="28"/>
          <w:lang w:val="en-US"/>
        </w:rPr>
        <w:t>IBM</w:t>
      </w:r>
      <w:r w:rsidRPr="008E7FFC">
        <w:rPr>
          <w:sz w:val="28"/>
          <w:szCs w:val="28"/>
        </w:rPr>
        <w:t xml:space="preserve"> </w:t>
      </w:r>
      <w:r w:rsidRPr="008E7FFC">
        <w:rPr>
          <w:sz w:val="28"/>
          <w:szCs w:val="28"/>
          <w:lang w:val="en-US"/>
        </w:rPr>
        <w:t>PC</w:t>
      </w:r>
      <w:r w:rsidRPr="008E7FFC">
        <w:rPr>
          <w:sz w:val="28"/>
          <w:szCs w:val="28"/>
        </w:rPr>
        <w:t xml:space="preserve">) и в </w:t>
      </w:r>
      <w:r w:rsidRPr="008E7FFC">
        <w:rPr>
          <w:sz w:val="28"/>
          <w:szCs w:val="28"/>
          <w:lang w:val="en-US"/>
        </w:rPr>
        <w:t>Micron</w:t>
      </w:r>
      <w:r w:rsidRPr="008E7FFC">
        <w:rPr>
          <w:sz w:val="28"/>
          <w:szCs w:val="28"/>
        </w:rPr>
        <w:t xml:space="preserve"> </w:t>
      </w:r>
      <w:r w:rsidRPr="008E7FFC">
        <w:rPr>
          <w:sz w:val="28"/>
          <w:szCs w:val="28"/>
          <w:lang w:val="en-US"/>
        </w:rPr>
        <w:t>Technology</w:t>
      </w:r>
      <w:r w:rsidRPr="008E7FFC">
        <w:rPr>
          <w:rStyle w:val="apple-converted-space"/>
          <w:rFonts w:eastAsiaTheme="majorEastAsia"/>
          <w:sz w:val="28"/>
          <w:szCs w:val="28"/>
        </w:rPr>
        <w:t> </w:t>
      </w:r>
      <w:r w:rsidRPr="008E7FFC">
        <w:rPr>
          <w:sz w:val="28"/>
          <w:szCs w:val="28"/>
        </w:rPr>
        <w:t xml:space="preserve">(производство чипов </w:t>
      </w:r>
      <w:r w:rsidRPr="008E7FFC">
        <w:rPr>
          <w:sz w:val="28"/>
          <w:szCs w:val="28"/>
          <w:lang w:val="en-US"/>
        </w:rPr>
        <w:t>DRAM</w:t>
      </w:r>
      <w:r w:rsidRPr="008E7FFC">
        <w:rPr>
          <w:rStyle w:val="apple-converted-space"/>
          <w:rFonts w:eastAsiaTheme="majorEastAsia"/>
          <w:sz w:val="28"/>
          <w:szCs w:val="28"/>
        </w:rPr>
        <w:t> </w:t>
      </w:r>
      <w:r w:rsidRPr="008E7FFC">
        <w:rPr>
          <w:sz w:val="28"/>
          <w:szCs w:val="28"/>
        </w:rPr>
        <w:t>памяти). В результате сокращений в IBM в 1990—1994 годах, много инженеров, имевших опыт работы с ХМП перешло в другие компании, изготавливавшие СБИС.</w:t>
      </w:r>
    </w:p>
    <w:p w:rsidR="004965C8" w:rsidRPr="008E7FFC" w:rsidRDefault="004965C8" w:rsidP="004965C8">
      <w:pPr>
        <w:pStyle w:val="a7"/>
        <w:shd w:val="clear" w:color="auto" w:fill="FFFFFF"/>
        <w:spacing w:before="0" w:beforeAutospacing="0" w:after="0" w:afterAutospacing="0" w:line="336" w:lineRule="atLeast"/>
        <w:ind w:firstLine="709"/>
        <w:jc w:val="both"/>
        <w:rPr>
          <w:sz w:val="28"/>
          <w:szCs w:val="28"/>
        </w:rPr>
      </w:pPr>
      <w:r w:rsidRPr="008E7FFC">
        <w:rPr>
          <w:sz w:val="28"/>
          <w:szCs w:val="28"/>
        </w:rPr>
        <w:t>В 1990х года технология ХМП была одной из самых быстроразвивающихся на рынке оборудования для производства микроэлектроники. Так, с 1995 года продажи ХМП-установок утроились, достигнув 520 млн долларов в 1997 году.</w:t>
      </w:r>
    </w:p>
    <w:p w:rsidR="004965C8" w:rsidRPr="008E7FFC" w:rsidRDefault="004965C8" w:rsidP="004965C8">
      <w:pPr>
        <w:ind w:firstLine="709"/>
        <w:jc w:val="both"/>
      </w:pPr>
      <w:r w:rsidRPr="008E7FFC">
        <w:lastRenderedPageBreak/>
        <w:t>ХМП применяется практически после каждого литографического этапа.</w:t>
      </w:r>
    </w:p>
    <w:p w:rsidR="004965C8" w:rsidRPr="00096EA2" w:rsidRDefault="004965C8" w:rsidP="004965C8">
      <w:pPr>
        <w:ind w:firstLine="709"/>
        <w:jc w:val="both"/>
      </w:pPr>
      <w:r w:rsidRPr="008E7FFC">
        <w:t xml:space="preserve">Интегрированный  технологический  процесс  глобальной  </w:t>
      </w:r>
      <w:r w:rsidRPr="00096EA2">
        <w:t xml:space="preserve">планаризации  диэлектрика методом  ХМП,  выполняемый  на  оборудовании  модульной  конструкции,  состоит  из  двух </w:t>
      </w:r>
      <w:r>
        <w:t xml:space="preserve"> </w:t>
      </w:r>
      <w:r w:rsidRPr="00096EA2">
        <w:t>операций:  химико-механической  полировки  и  двухсторонней  химической  обработки пластин.</w:t>
      </w:r>
    </w:p>
    <w:p w:rsidR="004965C8" w:rsidRPr="00096EA2" w:rsidRDefault="004965C8" w:rsidP="004965C8">
      <w:pPr>
        <w:ind w:firstLine="709"/>
        <w:jc w:val="both"/>
      </w:pPr>
      <w:r w:rsidRPr="00096EA2">
        <w:t>Диапазон значений толщины диэлектрика,  удаляемого в процессе ХМП  500-2000нм. Типовое значение скорости удаления диэлектрика в процессе ХМП: для термического  SiO2</w:t>
      </w:r>
      <w:r>
        <w:t xml:space="preserve"> </w:t>
      </w:r>
      <w:r w:rsidRPr="00096EA2">
        <w:t>-100-120нм/мин., для плазмохимического SiO2</w:t>
      </w:r>
      <w:r>
        <w:t xml:space="preserve"> (PE-TEOS) - 150-250 </w:t>
      </w:r>
      <w:r w:rsidRPr="00096EA2">
        <w:t>нм/мин.</w:t>
      </w:r>
    </w:p>
    <w:p w:rsidR="004965C8" w:rsidRPr="00096EA2" w:rsidRDefault="004965C8" w:rsidP="004965C8">
      <w:pPr>
        <w:ind w:firstLine="709"/>
        <w:jc w:val="both"/>
      </w:pPr>
      <w:r w:rsidRPr="00096EA2">
        <w:t>Неравномерность скорости удаления диэлектрика в процессе ХМП не хуже  -  ±15,0% (измерение в 49 точках, за исключением области шириной 6 мм у края пластины).</w:t>
      </w:r>
    </w:p>
    <w:p w:rsidR="004965C8" w:rsidRPr="00096EA2" w:rsidRDefault="004965C8" w:rsidP="004965C8">
      <w:pPr>
        <w:ind w:firstLine="709"/>
        <w:jc w:val="both"/>
      </w:pPr>
      <w:r w:rsidRPr="00096EA2">
        <w:t>Воспроизводимость скорости удаления диэлектрика в процессе ХМП от пластины к пластине в партии из 25 пластин не хуже - ±10,0%.(измерение в центральной точке).</w:t>
      </w:r>
    </w:p>
    <w:p w:rsidR="004965C8" w:rsidRPr="00096EA2" w:rsidRDefault="004965C8" w:rsidP="004965C8">
      <w:pPr>
        <w:ind w:firstLine="709"/>
        <w:jc w:val="both"/>
      </w:pPr>
      <w:r w:rsidRPr="00096EA2">
        <w:t>Высота остаточного рельефа диэлектрика в областях с близким расположением линий разводки  (расстояние  между  соседними  линиями  0,5-2,0  мкм)  не  более  –  300  нм.  Общая высота остаточного рельефа диэлектрика на пластине не более - 700нм.</w:t>
      </w:r>
    </w:p>
    <w:p w:rsidR="004965C8" w:rsidRPr="00096EA2" w:rsidRDefault="004965C8" w:rsidP="004965C8">
      <w:pPr>
        <w:ind w:firstLine="709"/>
        <w:jc w:val="both"/>
      </w:pPr>
      <w:r w:rsidRPr="00096EA2">
        <w:t>Операции,  выполняемые  в  ХМП  модуле  жидкостной  обработки  пластин, интегрированном в единую установку:</w:t>
      </w:r>
    </w:p>
    <w:p w:rsidR="004965C8" w:rsidRPr="00096EA2" w:rsidRDefault="004965C8" w:rsidP="004965C8">
      <w:pPr>
        <w:pStyle w:val="a4"/>
        <w:numPr>
          <w:ilvl w:val="0"/>
          <w:numId w:val="1"/>
        </w:numPr>
        <w:suppressAutoHyphens w:val="0"/>
        <w:spacing w:after="0" w:line="240" w:lineRule="auto"/>
        <w:ind w:left="709"/>
        <w:jc w:val="both"/>
      </w:pPr>
      <w:r w:rsidRPr="00096EA2">
        <w:t>удаление  механически  нарушенного  слоя  диэлектрика  жидкостным травлением;</w:t>
      </w:r>
    </w:p>
    <w:p w:rsidR="004965C8" w:rsidRPr="00096EA2" w:rsidRDefault="004965C8" w:rsidP="004965C8">
      <w:pPr>
        <w:pStyle w:val="a4"/>
        <w:numPr>
          <w:ilvl w:val="0"/>
          <w:numId w:val="1"/>
        </w:numPr>
        <w:suppressAutoHyphens w:val="0"/>
        <w:spacing w:after="0" w:line="240" w:lineRule="auto"/>
        <w:ind w:left="709"/>
        <w:jc w:val="both"/>
      </w:pPr>
      <w:r w:rsidRPr="00096EA2">
        <w:t>двухсторонняя химическая и гидромеханическая обработка пластин для удаления остатков полировочной суспензии и следов поверхностных загрязнений;</w:t>
      </w:r>
    </w:p>
    <w:p w:rsidR="004965C8" w:rsidRPr="00096EA2" w:rsidRDefault="004965C8" w:rsidP="004965C8">
      <w:pPr>
        <w:pStyle w:val="a4"/>
        <w:numPr>
          <w:ilvl w:val="0"/>
          <w:numId w:val="1"/>
        </w:numPr>
        <w:suppressAutoHyphens w:val="0"/>
        <w:spacing w:after="0" w:line="240" w:lineRule="auto"/>
        <w:ind w:left="709"/>
        <w:jc w:val="both"/>
      </w:pPr>
      <w:r w:rsidRPr="00096EA2">
        <w:t>сушка обработанных пластин.</w:t>
      </w:r>
    </w:p>
    <w:p w:rsidR="004965C8" w:rsidRPr="00096EA2" w:rsidRDefault="004965C8" w:rsidP="004965C8">
      <w:pPr>
        <w:ind w:firstLine="709"/>
        <w:jc w:val="both"/>
      </w:pPr>
      <w:r w:rsidRPr="00096EA2">
        <w:t>Уровень  загрязнения  поверхности  диэлектрика  примесями  тяжелых  металлов  после операций ХМП и химической обработки, см</w:t>
      </w:r>
      <w:r w:rsidRPr="00127B2C">
        <w:rPr>
          <w:vertAlign w:val="superscript"/>
        </w:rPr>
        <w:t>−2</w:t>
      </w:r>
      <w:r>
        <w:t xml:space="preserve"> </w:t>
      </w:r>
      <w:r w:rsidRPr="00096EA2">
        <w:t>, не более 5×10</w:t>
      </w:r>
      <w:r w:rsidRPr="00127B2C">
        <w:rPr>
          <w:vertAlign w:val="superscript"/>
        </w:rPr>
        <w:t>10</w:t>
      </w:r>
      <w:r w:rsidRPr="00096EA2">
        <w:t>.</w:t>
      </w:r>
    </w:p>
    <w:p w:rsidR="004965C8" w:rsidRPr="00096EA2" w:rsidRDefault="004965C8" w:rsidP="004965C8">
      <w:pPr>
        <w:ind w:firstLine="709"/>
        <w:jc w:val="both"/>
      </w:pPr>
      <w:r w:rsidRPr="00096EA2">
        <w:t>Производительность обработки пластин кремния диаметром 150-200 мм, не менее 30 шт./час  (для  установки  ХМП  с  тремя  позициями  обработки  с  последующей  химической обработкой).</w:t>
      </w:r>
    </w:p>
    <w:p w:rsidR="004965C8" w:rsidRDefault="004965C8" w:rsidP="004965C8">
      <w:pPr>
        <w:ind w:firstLine="709"/>
        <w:jc w:val="both"/>
      </w:pPr>
      <w:r w:rsidRPr="00096EA2">
        <w:lastRenderedPageBreak/>
        <w:t>Уровень привносимой дефектности не более 0,05 см</w:t>
      </w:r>
      <w:r w:rsidRPr="00127B2C">
        <w:rPr>
          <w:vertAlign w:val="superscript"/>
        </w:rPr>
        <w:t>-2</w:t>
      </w:r>
      <w:r>
        <w:t xml:space="preserve"> </w:t>
      </w:r>
      <w:r w:rsidRPr="00096EA2">
        <w:t>(для частиц размером &gt; 0,20 мкм после химической обработки пластин, прошедших операцию ХМП).</w:t>
      </w:r>
    </w:p>
    <w:p w:rsidR="004965C8" w:rsidRDefault="004965C8" w:rsidP="004965C8">
      <w:pPr>
        <w:ind w:firstLine="709"/>
        <w:jc w:val="both"/>
      </w:pPr>
      <w:r w:rsidRPr="00CE7BF8">
        <w:t>В  качестве  примера  на  рис.  1. показано  поперечное  сечение фрагмента  чипа,  при  изготовлении которого  не  применялась  CMP  (а),  и срез этого же участка(б)при химико–механической  планаризации  перед каждым циклом.</w:t>
      </w:r>
    </w:p>
    <w:p w:rsidR="004965C8" w:rsidRPr="00CE7BF8" w:rsidRDefault="004965C8" w:rsidP="004965C8">
      <w:pPr>
        <w:ind w:firstLine="709"/>
        <w:jc w:val="both"/>
      </w:pPr>
    </w:p>
    <w:p w:rsidR="004965C8" w:rsidRDefault="004965C8" w:rsidP="004965C8"/>
    <w:p w:rsidR="004965C8" w:rsidRDefault="004965C8" w:rsidP="004965C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43633" cy="2069036"/>
            <wp:effectExtent l="0" t="0" r="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825" cy="206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C8" w:rsidRDefault="004965C8" w:rsidP="004965C8">
      <w:pPr>
        <w:jc w:val="center"/>
      </w:pPr>
    </w:p>
    <w:p w:rsidR="004965C8" w:rsidRDefault="004965C8" w:rsidP="004965C8">
      <w:pPr>
        <w:jc w:val="center"/>
      </w:pPr>
      <w:r w:rsidRPr="00CE7BF8">
        <w:t>Рис. 1. Срез фрагмента ИС, изготовленной без CMP(а) и с многократной планаризацией (б).</w:t>
      </w:r>
    </w:p>
    <w:p w:rsidR="004965C8" w:rsidRDefault="004965C8" w:rsidP="004965C8">
      <w:pPr>
        <w:jc w:val="center"/>
      </w:pPr>
    </w:p>
    <w:p w:rsidR="004965C8" w:rsidRPr="00CE7BF8" w:rsidRDefault="004965C8" w:rsidP="004965C8">
      <w:pPr>
        <w:jc w:val="center"/>
      </w:pPr>
    </w:p>
    <w:p w:rsidR="004965C8" w:rsidRDefault="004965C8" w:rsidP="004965C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11611" cy="2028293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72" cy="202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C8" w:rsidRDefault="004965C8" w:rsidP="004965C8">
      <w:pPr>
        <w:jc w:val="center"/>
      </w:pPr>
    </w:p>
    <w:p w:rsidR="004965C8" w:rsidRPr="00CE7BF8" w:rsidRDefault="004965C8" w:rsidP="004965C8">
      <w:pPr>
        <w:jc w:val="center"/>
      </w:pPr>
      <w:r w:rsidRPr="00CE7BF8">
        <w:lastRenderedPageBreak/>
        <w:t>Рис. 2 Схема химико-механической планаризации</w:t>
      </w:r>
    </w:p>
    <w:p w:rsidR="004965C8" w:rsidRPr="00CE7BF8" w:rsidRDefault="004965C8" w:rsidP="004965C8">
      <w:pPr>
        <w:ind w:firstLine="709"/>
        <w:jc w:val="both"/>
      </w:pPr>
    </w:p>
    <w:p w:rsidR="004965C8" w:rsidRPr="00127B2C" w:rsidRDefault="004965C8" w:rsidP="004965C8">
      <w:pPr>
        <w:ind w:firstLine="709"/>
        <w:jc w:val="both"/>
      </w:pPr>
      <w:r w:rsidRPr="00127B2C">
        <w:t>Вращающийся подвес прижимает пластину лицевой стороной к вращающемуся  диску  с  наносимой  на  него  пастой,  которая выравнивается  специальным  диском–восстановителем,  не показанным  на  рисунке.  И  восстановитель,  и  подвес,  как  правило, могут перемещаться в радиальном направлении.</w:t>
      </w:r>
    </w:p>
    <w:p w:rsidR="004965C8" w:rsidRPr="00127B2C" w:rsidRDefault="004965C8" w:rsidP="004965C8">
      <w:pPr>
        <w:ind w:firstLine="709"/>
        <w:jc w:val="both"/>
      </w:pPr>
      <w:r w:rsidRPr="00127B2C">
        <w:t>После окончания  CMP  максимальная высота микровыступов не превышает 1 нм, а средняя шероховатость — 0,1 нм.</w:t>
      </w:r>
    </w:p>
    <w:p w:rsidR="004965C8" w:rsidRPr="008E7FFC" w:rsidRDefault="004965C8" w:rsidP="004965C8">
      <w:pPr>
        <w:pStyle w:val="a7"/>
        <w:shd w:val="clear" w:color="auto" w:fill="FFFFFF"/>
        <w:spacing w:before="0" w:beforeAutospacing="0" w:after="0" w:afterAutospacing="0" w:line="336" w:lineRule="atLeast"/>
        <w:ind w:firstLine="709"/>
        <w:jc w:val="both"/>
        <w:rPr>
          <w:sz w:val="28"/>
          <w:szCs w:val="28"/>
        </w:rPr>
      </w:pPr>
      <w:r w:rsidRPr="008E7FFC">
        <w:rPr>
          <w:sz w:val="28"/>
          <w:szCs w:val="28"/>
          <w:shd w:val="clear" w:color="auto" w:fill="FFFFFF"/>
        </w:rPr>
        <w:t>ХМП использует сочетание абразивных</w:t>
      </w:r>
      <w:r w:rsidRPr="008E7FFC">
        <w:rPr>
          <w:rStyle w:val="apple-converted-space"/>
          <w:sz w:val="28"/>
          <w:szCs w:val="28"/>
          <w:shd w:val="clear" w:color="auto" w:fill="FFFFFF"/>
        </w:rPr>
        <w:t> </w:t>
      </w:r>
      <w:r w:rsidRPr="008E7FFC">
        <w:rPr>
          <w:sz w:val="28"/>
          <w:szCs w:val="28"/>
          <w:shd w:val="clear" w:color="auto" w:fill="FFFFFF"/>
        </w:rPr>
        <w:t>и агрессивных химических суспензий (например, коллоидных) и полировочной площадки, большей по площади, чем обрабатываемая пластина. Могут использоваться как круглые полировочные площадки, так и ленты. Пластина устанавливается в специальный держатель и вращается вместе с ним. Держатель прижимает пластину к полировочной площадке. Точность обработки на современных установках ХМП составляет порядка нескольких ангстрем.</w:t>
      </w:r>
    </w:p>
    <w:p w:rsidR="004965C8" w:rsidRDefault="004965C8" w:rsidP="004965C8">
      <w:pPr>
        <w:pStyle w:val="a7"/>
        <w:shd w:val="clear" w:color="auto" w:fill="FFFFFF"/>
        <w:spacing w:before="120" w:beforeAutospacing="0" w:after="120" w:afterAutospacing="0" w:line="336" w:lineRule="atLeast"/>
        <w:rPr>
          <w:color w:val="1F497D" w:themeColor="text2"/>
          <w:sz w:val="28"/>
          <w:szCs w:val="28"/>
        </w:rPr>
      </w:pPr>
    </w:p>
    <w:p w:rsidR="004965C8" w:rsidRDefault="004965C8" w:rsidP="004965C8">
      <w:pPr>
        <w:pStyle w:val="a7"/>
        <w:shd w:val="clear" w:color="auto" w:fill="FFFFFF"/>
        <w:spacing w:before="120" w:beforeAutospacing="0" w:after="120" w:afterAutospacing="0" w:line="336" w:lineRule="atLeast"/>
        <w:rPr>
          <w:color w:val="1F497D" w:themeColor="text2"/>
          <w:sz w:val="28"/>
          <w:szCs w:val="28"/>
        </w:rPr>
      </w:pPr>
    </w:p>
    <w:p w:rsidR="004965C8" w:rsidRPr="004F0526" w:rsidRDefault="004965C8" w:rsidP="004F0526">
      <w:pPr>
        <w:pStyle w:val="a7"/>
        <w:shd w:val="clear" w:color="auto" w:fill="FFFFFF"/>
        <w:spacing w:before="120" w:beforeAutospacing="0" w:after="120" w:afterAutospacing="0" w:line="336" w:lineRule="atLeast"/>
        <w:jc w:val="center"/>
        <w:outlineLvl w:val="1"/>
        <w:rPr>
          <w:b/>
          <w:color w:val="000000" w:themeColor="text1"/>
          <w:sz w:val="28"/>
          <w:szCs w:val="28"/>
        </w:rPr>
      </w:pPr>
      <w:r>
        <w:rPr>
          <w:color w:val="1F497D" w:themeColor="text2"/>
          <w:sz w:val="28"/>
          <w:szCs w:val="28"/>
        </w:rPr>
        <w:br w:type="page"/>
      </w:r>
    </w:p>
    <w:p w:rsidR="004965C8" w:rsidRPr="004F0526" w:rsidRDefault="004F0526" w:rsidP="004F0526">
      <w:pPr>
        <w:pStyle w:val="2"/>
        <w:rPr>
          <w:szCs w:val="28"/>
        </w:rPr>
      </w:pPr>
      <w:bookmarkStart w:id="60" w:name="_Toc146469117"/>
      <w:bookmarkStart w:id="61" w:name="_Toc146470772"/>
      <w:bookmarkStart w:id="62" w:name="_Toc146903895"/>
      <w:bookmarkStart w:id="63" w:name="_Toc463517781"/>
      <w:r w:rsidRPr="004F0526">
        <w:rPr>
          <w:szCs w:val="28"/>
        </w:rPr>
        <w:lastRenderedPageBreak/>
        <w:t xml:space="preserve">4.3 </w:t>
      </w:r>
      <w:r w:rsidR="004965C8" w:rsidRPr="004F0526">
        <w:rPr>
          <w:szCs w:val="28"/>
        </w:rPr>
        <w:t>Рентгенолитография</w:t>
      </w:r>
      <w:bookmarkEnd w:id="60"/>
      <w:bookmarkEnd w:id="61"/>
      <w:bookmarkEnd w:id="62"/>
      <w:bookmarkEnd w:id="63"/>
    </w:p>
    <w:p w:rsidR="004965C8" w:rsidRPr="00E40182" w:rsidRDefault="004965C8" w:rsidP="004965C8">
      <w:pPr>
        <w:ind w:firstLine="709"/>
        <w:jc w:val="both"/>
      </w:pPr>
      <w:r w:rsidRPr="00E40182">
        <w:t>Рентгенолитография, как и электронолитография, устраняет ди</w:t>
      </w:r>
      <w:r w:rsidRPr="00E40182">
        <w:softHyphen/>
        <w:t>фракционные ограничения излучения. Для экспонирования используют "мягкие" рентгеновские лучи длиной волны 0,4 - 50 нм, возбуждаемые с помощью интенсивных электронных пучков. Рассеяние рентгеновских квантов в подложке намного меньше, чем рассеяние электронов, кото</w:t>
      </w:r>
      <w:r w:rsidRPr="00E40182">
        <w:softHyphen/>
        <w:t>рое ограничивает возможную разрешающую способность электроноли-тографии. Такие достоинства, как высокая разрешающая способность (менее 0,01 мкм), большая глубина резкости (до десятков микрометров), обеспечивающая экспонирование с большим зазором и, следовательно, долговечность шаблонов, малая чувствительность к частицам пыли и другим загрязнениям, нечувствительность к внешним магнитным и электрическим полям, делают рентгенолитографию одним из самых ин</w:t>
      </w:r>
      <w:r w:rsidRPr="00E40182">
        <w:softHyphen/>
        <w:t>тересных методов создания ИМС с высокой плотностью упаковки.</w:t>
      </w:r>
    </w:p>
    <w:p w:rsidR="004965C8" w:rsidRPr="00E40182" w:rsidRDefault="004965C8" w:rsidP="004965C8">
      <w:pPr>
        <w:ind w:firstLine="709"/>
        <w:jc w:val="both"/>
      </w:pPr>
      <w:r w:rsidRPr="00E40182">
        <w:t>Рентгеновское излучение получают путем воздействия на мишень сфокусированным пучком электронов. В качестве мишени используют различные металлы: медь, алюминий, палладий и др.</w:t>
      </w:r>
    </w:p>
    <w:p w:rsidR="004965C8" w:rsidRPr="00E40182" w:rsidRDefault="004965C8" w:rsidP="004965C8">
      <w:pPr>
        <w:ind w:firstLine="709"/>
        <w:jc w:val="both"/>
      </w:pPr>
      <w:r w:rsidRPr="00E40182">
        <w:t>Пучок электронов, направляемый электронной пушкой, фокусиру</w:t>
      </w:r>
      <w:r w:rsidRPr="00E40182">
        <w:softHyphen/>
        <w:t>ется на мишени. Для того чтобы обеспечить достаточно мощный поток рентгеновского излучения, необходимо охлаждать мишень водой и вращать с большой скоростью (иначе она расплавится); это является "слабым местом" рентгенолитографических установок. Типичные сис</w:t>
      </w:r>
      <w:r w:rsidRPr="00E40182">
        <w:softHyphen/>
        <w:t xml:space="preserve">темы имеют диаметр мишени около </w:t>
      </w:r>
      <w:smartTag w:uri="urn:schemas-microsoft-com:office:smarttags" w:element="metricconverter">
        <w:smartTagPr>
          <w:attr w:name="ProductID" w:val="10 см"/>
        </w:smartTagPr>
        <w:r w:rsidRPr="00E40182">
          <w:t>10 см</w:t>
        </w:r>
      </w:smartTag>
      <w:r w:rsidRPr="00E40182">
        <w:t>, мощность электронного пуч</w:t>
      </w:r>
      <w:r w:rsidRPr="00E40182">
        <w:softHyphen/>
        <w:t xml:space="preserve">ка 10-25 кВт, диаметр пучка в несколько миллиметров, расстояние от мишени до резиста изменяется от 15 до </w:t>
      </w:r>
      <w:smartTag w:uri="urn:schemas-microsoft-com:office:smarttags" w:element="metricconverter">
        <w:smartTagPr>
          <w:attr w:name="ProductID" w:val="50 см"/>
        </w:smartTagPr>
        <w:r w:rsidRPr="00E40182">
          <w:t>50 см</w:t>
        </w:r>
      </w:smartTag>
      <w:r w:rsidRPr="00E40182">
        <w:t>. Рентгеновский пучок проходит отражатель рассеянных электронов и выводится из вакуумной камеры через тонкое бериллиевое окно. В наполненном гелием (ослаб</w:t>
      </w:r>
      <w:r w:rsidRPr="00E40182">
        <w:softHyphen/>
        <w:t>ление рентгеновского излучения в гелии намного больше, чем в возду</w:t>
      </w:r>
      <w:r w:rsidRPr="00E40182">
        <w:softHyphen/>
        <w:t>хе) боксе находятся шаблон и пластина с резистом, укрепленные на сто</w:t>
      </w:r>
      <w:r w:rsidRPr="00E40182">
        <w:softHyphen/>
        <w:t>лике совмещения. Совмещение осуществляется несколькими способами, простейший из которых - оптический: с помощью микро</w:t>
      </w:r>
      <w:r w:rsidRPr="00E40182">
        <w:softHyphen/>
        <w:t>скопа с большим увеличением.</w:t>
      </w:r>
    </w:p>
    <w:p w:rsidR="004965C8" w:rsidRPr="00E40182" w:rsidRDefault="004965C8" w:rsidP="004965C8">
      <w:pPr>
        <w:ind w:firstLine="709"/>
        <w:jc w:val="both"/>
      </w:pPr>
      <w:r w:rsidRPr="00E40182">
        <w:t>Теоретический предел разрешающей способности рентгенолитографии составляет менее 0,1 мкм. На практике достичь его пока не уда</w:t>
      </w:r>
      <w:r w:rsidRPr="00E40182">
        <w:softHyphen/>
        <w:t>ется. Это связано, во-первых, с появлением фотоэлектронов, рождаемых рентгеновским излучением, которые вызывают расширение линии при</w:t>
      </w:r>
      <w:r w:rsidRPr="00E40182">
        <w:softHyphen/>
        <w:t>мерно на 100 нм, и, во-вторых, с двумя формами искажений, возникаю</w:t>
      </w:r>
      <w:r w:rsidRPr="00E40182">
        <w:softHyphen/>
        <w:t>щих при экспонировании. Причины этих искажений следующие:</w:t>
      </w:r>
    </w:p>
    <w:p w:rsidR="004965C8" w:rsidRPr="00E40182" w:rsidRDefault="004965C8" w:rsidP="004965C8">
      <w:pPr>
        <w:ind w:firstLine="709"/>
        <w:jc w:val="both"/>
      </w:pPr>
      <w:r w:rsidRPr="00E40182">
        <w:lastRenderedPageBreak/>
        <w:t>1)</w:t>
      </w:r>
      <w:r w:rsidRPr="00E40182">
        <w:rPr>
          <w:lang w:val="en-US"/>
        </w:rPr>
        <w:t> </w:t>
      </w:r>
      <w:r w:rsidRPr="00E40182">
        <w:t>если источник рентгеновского излучения не точечный, то воз</w:t>
      </w:r>
      <w:r w:rsidRPr="00E40182">
        <w:softHyphen/>
        <w:t>никает полутеневая дисторсия;</w:t>
      </w:r>
    </w:p>
    <w:p w:rsidR="004965C8" w:rsidRPr="00E40182" w:rsidRDefault="004965C8" w:rsidP="004965C8">
      <w:pPr>
        <w:ind w:firstLine="709"/>
        <w:jc w:val="both"/>
      </w:pPr>
      <w:r w:rsidRPr="00E40182">
        <w:t>2)</w:t>
      </w:r>
      <w:r w:rsidRPr="00E40182">
        <w:rPr>
          <w:lang w:val="en-US"/>
        </w:rPr>
        <w:t> </w:t>
      </w:r>
      <w:r w:rsidRPr="00E40182">
        <w:t>при точечном источнике возникает геометрическая дисторсия;</w:t>
      </w:r>
    </w:p>
    <w:p w:rsidR="004965C8" w:rsidRPr="00E40182" w:rsidRDefault="004965C8" w:rsidP="004965C8">
      <w:pPr>
        <w:ind w:firstLine="709"/>
        <w:jc w:val="both"/>
      </w:pPr>
      <w:r w:rsidRPr="00E40182">
        <w:t>3)</w:t>
      </w:r>
      <w:r w:rsidRPr="00E40182">
        <w:rPr>
          <w:lang w:val="en-US"/>
        </w:rPr>
        <w:t> </w:t>
      </w:r>
      <w:r w:rsidRPr="00E40182">
        <w:t>ввиду малой механической прочности рентгеношаблона зазор между пластиной и шаблоном является необходимой мерой, но выдер</w:t>
      </w:r>
      <w:r w:rsidRPr="00E40182">
        <w:softHyphen/>
        <w:t>жать постоянной его величину очень сложно.</w:t>
      </w:r>
    </w:p>
    <w:p w:rsidR="004965C8" w:rsidRPr="00E40182" w:rsidRDefault="004965C8" w:rsidP="004965C8">
      <w:pPr>
        <w:ind w:firstLine="709"/>
        <w:jc w:val="both"/>
      </w:pPr>
      <w:r w:rsidRPr="00E40182">
        <w:t>Выбор длины волны рентгеновского излучения и выбор вещества маски шаблона, через который проводится экспонирование рентгенорезиста, взаимосвязаны.</w:t>
      </w:r>
    </w:p>
    <w:p w:rsidR="004965C8" w:rsidRPr="00E40182" w:rsidRDefault="004965C8" w:rsidP="004965C8">
      <w:pPr>
        <w:ind w:firstLine="709"/>
        <w:jc w:val="both"/>
      </w:pPr>
      <w:r w:rsidRPr="00E40182">
        <w:t>Выбор материала мишени, а следовательно, длины волны рентге</w:t>
      </w:r>
      <w:r w:rsidRPr="00E40182">
        <w:softHyphen/>
        <w:t>новского излучения осуществляется с учетом того, что к рентгеновским лучам низкой энергии (большая длина волны) фоторезисты очень чув</w:t>
      </w:r>
      <w:r w:rsidRPr="00E40182">
        <w:softHyphen/>
        <w:t>ствительны, однако такое излучение сильно поглощается материалом шаблона. Жесткое рентгеновское излучение неэффективно поглощается фоторезистом (менее 5 %) и, кроме того, требуются более толстые слои поглощающего покрытия шаблона, что в свою очередь снижает воз</w:t>
      </w:r>
      <w:r w:rsidRPr="00E40182">
        <w:softHyphen/>
        <w:t>можность получения малых изображений.</w:t>
      </w:r>
    </w:p>
    <w:p w:rsidR="004965C8" w:rsidRPr="00E40182" w:rsidRDefault="004965C8" w:rsidP="004965C8">
      <w:pPr>
        <w:ind w:firstLine="709"/>
        <w:jc w:val="both"/>
      </w:pPr>
      <w:r w:rsidRPr="00E40182">
        <w:t>Создание рентгеношаблона является серьезной проблемой данного метода литографии. Поглощающая пленка должна иметь резкие края, быть тонкой и значительно ослаблять рентгеновское излучение. Для этой цели используют тонкие пленки золота, платины, рения, европия. Подложка для шаблона (мембрана) должна быть механически прочной и пропускать как можно большую долю падающего излучения. В каче</w:t>
      </w:r>
      <w:r w:rsidRPr="00E40182">
        <w:softHyphen/>
        <w:t>стве мембраны используют пленки различных неорганических материа</w:t>
      </w:r>
      <w:r w:rsidRPr="00E40182">
        <w:softHyphen/>
        <w:t xml:space="preserve">лов, включая </w:t>
      </w:r>
      <w:r w:rsidRPr="00E40182">
        <w:rPr>
          <w:lang w:val="en-US"/>
        </w:rPr>
        <w:t>Si</w:t>
      </w:r>
      <w:r w:rsidRPr="00E40182">
        <w:t xml:space="preserve">, </w:t>
      </w:r>
      <w:r w:rsidRPr="00E40182">
        <w:rPr>
          <w:lang w:val="en-US"/>
        </w:rPr>
        <w:t>Be</w:t>
      </w:r>
      <w:r w:rsidRPr="00E40182">
        <w:t xml:space="preserve">, </w:t>
      </w:r>
      <w:r w:rsidRPr="00E40182">
        <w:rPr>
          <w:lang w:val="en-US"/>
        </w:rPr>
        <w:t>A</w:t>
      </w:r>
      <w:r w:rsidRPr="00E40182">
        <w:t>1</w:t>
      </w:r>
      <w:r w:rsidRPr="00E40182">
        <w:rPr>
          <w:vertAlign w:val="subscript"/>
        </w:rPr>
        <w:t>2</w:t>
      </w:r>
      <w:r w:rsidRPr="00E40182">
        <w:rPr>
          <w:lang w:val="en-US"/>
        </w:rPr>
        <w:t>O</w:t>
      </w:r>
      <w:r w:rsidRPr="00E40182">
        <w:rPr>
          <w:vertAlign w:val="subscript"/>
        </w:rPr>
        <w:t>3</w:t>
      </w:r>
      <w:r w:rsidRPr="00E40182">
        <w:t xml:space="preserve">, </w:t>
      </w:r>
      <w:r w:rsidRPr="00E40182">
        <w:rPr>
          <w:lang w:val="en-US"/>
        </w:rPr>
        <w:t>SiO</w:t>
      </w:r>
      <w:r w:rsidRPr="00E40182">
        <w:rPr>
          <w:vertAlign w:val="subscript"/>
        </w:rPr>
        <w:t>2</w:t>
      </w:r>
      <w:r w:rsidRPr="00E40182">
        <w:t xml:space="preserve">, </w:t>
      </w:r>
      <w:r w:rsidRPr="00E40182">
        <w:rPr>
          <w:lang w:val="en-US"/>
        </w:rPr>
        <w:t>Si</w:t>
      </w:r>
      <w:r w:rsidRPr="00E40182">
        <w:rPr>
          <w:vertAlign w:val="subscript"/>
        </w:rPr>
        <w:t>3</w:t>
      </w:r>
      <w:r w:rsidRPr="00E40182">
        <w:rPr>
          <w:lang w:val="en-US"/>
        </w:rPr>
        <w:t>N</w:t>
      </w:r>
      <w:r w:rsidRPr="00E40182">
        <w:rPr>
          <w:vertAlign w:val="subscript"/>
        </w:rPr>
        <w:t>4</w:t>
      </w:r>
      <w:r w:rsidRPr="00E40182">
        <w:t>, а также полимеры майлар и полицмид. Толщина мембраны зависит от длины волны излучения и составляет обычно несколько микрометров. При использовании источ</w:t>
      </w:r>
      <w:r w:rsidRPr="00E40182">
        <w:softHyphen/>
        <w:t>ников длиной волны менее 1,33 нм мембрана интенсивно поглощает из</w:t>
      </w:r>
      <w:r w:rsidRPr="00E40182">
        <w:softHyphen/>
        <w:t>лучение и поэтому ее толщину необходимо уменьшить до 1 - 2 мкм.</w:t>
      </w:r>
    </w:p>
    <w:p w:rsidR="004965C8" w:rsidRPr="00E40182" w:rsidRDefault="004965C8" w:rsidP="004965C8">
      <w:pPr>
        <w:ind w:firstLine="709"/>
        <w:jc w:val="both"/>
      </w:pPr>
      <w:r w:rsidRPr="00E40182">
        <w:t>Шаблон из кремния (рис.4.4) представляет собой пластину с уто</w:t>
      </w:r>
      <w:r w:rsidRPr="00E40182">
        <w:softHyphen/>
        <w:t>ненными окнами-мембранами. Мем</w:t>
      </w:r>
      <w:r w:rsidRPr="00E40182">
        <w:softHyphen/>
        <w:t>брана и подложка, на которой они формируются, состоят из одного ма</w:t>
      </w:r>
      <w:r w:rsidRPr="00E40182">
        <w:softHyphen/>
        <w:t>териала и, следовательно, имеют один коэффициент термического расширения. Изготовление начина</w:t>
      </w:r>
      <w:r w:rsidRPr="00E40182">
        <w:softHyphen/>
        <w:t>ется с эпитаксиального выращива</w:t>
      </w:r>
      <w:r w:rsidRPr="00E40182">
        <w:softHyphen/>
        <w:t xml:space="preserve">ния слаболегированного слоя </w:t>
      </w:r>
      <w:r w:rsidRPr="00E40182">
        <w:rPr>
          <w:lang w:val="en-US"/>
        </w:rPr>
        <w:t>n</w:t>
      </w:r>
      <w:r w:rsidRPr="00E40182">
        <w:t xml:space="preserve">-типа на сильнолегированной </w:t>
      </w:r>
      <w:r w:rsidRPr="00E40182">
        <w:rPr>
          <w:lang w:val="en-US"/>
        </w:rPr>
        <w:t>n</w:t>
      </w:r>
      <w:r w:rsidRPr="00E40182">
        <w:rPr>
          <w:vertAlign w:val="superscript"/>
        </w:rPr>
        <w:t>+</w:t>
      </w:r>
      <w:r w:rsidRPr="00E40182">
        <w:t>-подложке, на которую наносится тонкий слой А1</w:t>
      </w:r>
      <w:r w:rsidRPr="00E40182">
        <w:rPr>
          <w:vertAlign w:val="subscript"/>
        </w:rPr>
        <w:t>2</w:t>
      </w:r>
      <w:r w:rsidRPr="00E40182">
        <w:t>О</w:t>
      </w:r>
      <w:r w:rsidRPr="00E40182">
        <w:rPr>
          <w:vertAlign w:val="subscript"/>
        </w:rPr>
        <w:t>3</w:t>
      </w:r>
      <w:r w:rsidRPr="00E40182">
        <w:t xml:space="preserve">. Поглощающая маска создается на поверхности этого слоя методом </w:t>
      </w:r>
      <w:r w:rsidRPr="00E40182">
        <w:lastRenderedPageBreak/>
        <w:t>электронолитографии. Затем идет наиболее ответственная опе</w:t>
      </w:r>
      <w:r w:rsidRPr="00E40182">
        <w:softHyphen/>
        <w:t xml:space="preserve">рация - медленное травление окон в </w:t>
      </w:r>
      <w:r w:rsidRPr="00E40182">
        <w:rPr>
          <w:lang w:val="en-US"/>
        </w:rPr>
        <w:t>n</w:t>
      </w:r>
      <w:r w:rsidRPr="00E40182">
        <w:rPr>
          <w:vertAlign w:val="superscript"/>
        </w:rPr>
        <w:t>+</w:t>
      </w:r>
      <w:r w:rsidRPr="00E40182">
        <w:t>-кремниевой подложке (площадь окон около 1 см</w:t>
      </w:r>
      <w:r w:rsidRPr="00E40182">
        <w:rPr>
          <w:vertAlign w:val="superscript"/>
        </w:rPr>
        <w:t>2</w:t>
      </w:r>
      <w:r w:rsidRPr="00E40182">
        <w:t>).</w:t>
      </w:r>
    </w:p>
    <w:p w:rsidR="004965C8" w:rsidRPr="00E40182" w:rsidRDefault="004965C8" w:rsidP="004965C8">
      <w:pPr>
        <w:ind w:firstLine="709"/>
        <w:jc w:val="both"/>
      </w:pPr>
      <w:r w:rsidRPr="00E40182">
        <w:t>Некоторым преимуществом перед кремниевыми масками обладают маски из тонкой полимерной пленки, натянутой на поддерживающем кольце из стали или алюминия.</w:t>
      </w:r>
    </w:p>
    <w:p w:rsidR="004965C8" w:rsidRPr="00E40182" w:rsidRDefault="004965C8" w:rsidP="004965C8">
      <w:pPr>
        <w:ind w:firstLine="709"/>
        <w:jc w:val="both"/>
      </w:pPr>
      <w:r w:rsidRPr="00E40182">
        <w:t>Одной из серьезных проблем в рентгенолитографии является де</w:t>
      </w:r>
      <w:r w:rsidRPr="00E40182">
        <w:softHyphen/>
        <w:t>формация шаблона при изготовлении и эксплуатации. Причинами де</w:t>
      </w:r>
      <w:r w:rsidRPr="00E40182">
        <w:softHyphen/>
        <w:t>формации могут быть механические напряжения в мембране или разные температурные коэффициенты расширения мембраны и основания шаблона.</w:t>
      </w:r>
    </w:p>
    <w:p w:rsidR="004965C8" w:rsidRPr="00E40182" w:rsidRDefault="004965C8" w:rsidP="004965C8">
      <w:pPr>
        <w:jc w:val="both"/>
      </w:pPr>
    </w:p>
    <w:p w:rsidR="004965C8" w:rsidRPr="00E40182" w:rsidRDefault="004965C8" w:rsidP="004965C8">
      <w:pPr>
        <w:jc w:val="center"/>
        <w:rPr>
          <w:lang w:val="en-US"/>
        </w:rPr>
      </w:pPr>
      <w:r w:rsidRPr="00E40182">
        <w:rPr>
          <w:noProof/>
          <w:lang w:eastAsia="ru-RU"/>
        </w:rPr>
        <w:drawing>
          <wp:inline distT="0" distB="0" distL="0" distR="0">
            <wp:extent cx="2981960" cy="1640205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7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C8" w:rsidRPr="00E40182" w:rsidRDefault="004965C8" w:rsidP="004965C8">
      <w:pPr>
        <w:jc w:val="center"/>
      </w:pPr>
      <w:r w:rsidRPr="00E40182">
        <w:t>Рис.4.4.</w:t>
      </w:r>
      <w:r w:rsidRPr="00E40182">
        <w:rPr>
          <w:i/>
          <w:iCs/>
        </w:rPr>
        <w:t xml:space="preserve"> </w:t>
      </w:r>
      <w:r w:rsidRPr="00E40182">
        <w:t>Шаблон для рентгенолитографии:</w:t>
      </w:r>
    </w:p>
    <w:p w:rsidR="004965C8" w:rsidRPr="00E40182" w:rsidRDefault="004965C8" w:rsidP="004965C8">
      <w:pPr>
        <w:jc w:val="center"/>
      </w:pPr>
      <w:r w:rsidRPr="00E40182">
        <w:t xml:space="preserve">1 - пластина кремния </w:t>
      </w:r>
      <w:r w:rsidRPr="00E40182">
        <w:rPr>
          <w:lang w:val="en-US"/>
        </w:rPr>
        <w:t>n</w:t>
      </w:r>
      <w:r w:rsidRPr="00E40182">
        <w:rPr>
          <w:vertAlign w:val="superscript"/>
        </w:rPr>
        <w:t>+</w:t>
      </w:r>
      <w:r w:rsidRPr="00E40182">
        <w:t>; 2 - эпитаксиальная</w:t>
      </w:r>
    </w:p>
    <w:p w:rsidR="004965C8" w:rsidRPr="00E40182" w:rsidRDefault="004965C8" w:rsidP="004965C8">
      <w:pPr>
        <w:jc w:val="center"/>
      </w:pPr>
      <w:r w:rsidRPr="00E40182">
        <w:t xml:space="preserve">пленка </w:t>
      </w:r>
      <w:r w:rsidRPr="00E40182">
        <w:rPr>
          <w:lang w:val="en-US"/>
        </w:rPr>
        <w:t>n</w:t>
      </w:r>
      <w:r w:rsidRPr="00E40182">
        <w:t>-типа (3 мкм); 3 - пленка</w:t>
      </w:r>
    </w:p>
    <w:p w:rsidR="004965C8" w:rsidRPr="00E40182" w:rsidRDefault="004965C8" w:rsidP="004965C8">
      <w:pPr>
        <w:jc w:val="center"/>
      </w:pPr>
      <w:r w:rsidRPr="00E40182">
        <w:t>окисла алюминия (0,1 мкм);</w:t>
      </w:r>
    </w:p>
    <w:p w:rsidR="004965C8" w:rsidRPr="00E40182" w:rsidRDefault="004965C8" w:rsidP="004965C8">
      <w:pPr>
        <w:jc w:val="center"/>
      </w:pPr>
      <w:r w:rsidRPr="00E40182">
        <w:t>4 - золото (0,3 мкм) с подслоем хрома</w:t>
      </w:r>
    </w:p>
    <w:p w:rsidR="004965C8" w:rsidRPr="00E40182" w:rsidRDefault="004965C8" w:rsidP="004965C8">
      <w:pPr>
        <w:jc w:val="both"/>
      </w:pPr>
    </w:p>
    <w:p w:rsidR="004965C8" w:rsidRPr="00E40182" w:rsidRDefault="004965C8" w:rsidP="004965C8">
      <w:pPr>
        <w:ind w:firstLine="709"/>
        <w:jc w:val="both"/>
      </w:pPr>
      <w:r w:rsidRPr="00E40182">
        <w:t>Для устранения искажений рисунка, связанных с дисторсией и большим временем экспонирования в процессе рентгенолитографии, предлагается использование синхротронного излучения. Оно генериру</w:t>
      </w:r>
      <w:r w:rsidRPr="00E40182">
        <w:softHyphen/>
        <w:t>ется релятивистскими электронами при их движении по криволинейным траекториям в магнитных полях. По касательной к траектории движе</w:t>
      </w:r>
      <w:r w:rsidRPr="00E40182">
        <w:softHyphen/>
        <w:t>ния электронов, ускоренных до 1 ГэВ, можно получить мощный плос</w:t>
      </w:r>
      <w:r w:rsidRPr="00E40182">
        <w:softHyphen/>
        <w:t>копараллельный пучок рентгеновского излучения широкого спектра. Этим методом получены линии шириной 0,05 мкм. Недостатком про</w:t>
      </w:r>
      <w:r w:rsidRPr="00E40182">
        <w:softHyphen/>
        <w:t>цесса является использование дорогостоящего оборудования и слож</w:t>
      </w:r>
      <w:r w:rsidRPr="00E40182">
        <w:softHyphen/>
        <w:t>ность его эксплуатации.</w:t>
      </w:r>
    </w:p>
    <w:p w:rsidR="004965C8" w:rsidRPr="008B79C6" w:rsidRDefault="004965C8" w:rsidP="004965C8">
      <w:pPr>
        <w:pStyle w:val="4"/>
        <w:rPr>
          <w:b w:val="0"/>
          <w:sz w:val="28"/>
          <w:szCs w:val="28"/>
        </w:rPr>
      </w:pPr>
      <w:bookmarkStart w:id="64" w:name="_Toc146469118"/>
      <w:bookmarkStart w:id="65" w:name="_Toc146470773"/>
      <w:bookmarkStart w:id="66" w:name="_Toc146903896"/>
      <w:r w:rsidRPr="008B79C6">
        <w:rPr>
          <w:b w:val="0"/>
          <w:sz w:val="28"/>
          <w:szCs w:val="28"/>
        </w:rPr>
        <w:lastRenderedPageBreak/>
        <w:t>Электронорезисты</w:t>
      </w:r>
      <w:bookmarkEnd w:id="64"/>
      <w:bookmarkEnd w:id="65"/>
      <w:bookmarkEnd w:id="66"/>
    </w:p>
    <w:p w:rsidR="004965C8" w:rsidRPr="00E40182" w:rsidRDefault="004965C8" w:rsidP="004965C8">
      <w:pPr>
        <w:ind w:firstLine="709"/>
        <w:jc w:val="both"/>
      </w:pPr>
      <w:r w:rsidRPr="00E40182">
        <w:t>Так как для проведения электроно-, рентгенолитографии в качестве резиста используются одни и те же составы полимеров, их обычно в ли</w:t>
      </w:r>
      <w:r w:rsidRPr="00E40182">
        <w:softHyphen/>
        <w:t>тературе называют электронорезистами.</w:t>
      </w:r>
    </w:p>
    <w:p w:rsidR="004965C8" w:rsidRPr="00E40182" w:rsidRDefault="004965C8" w:rsidP="004965C8">
      <w:pPr>
        <w:ind w:firstLine="709"/>
        <w:jc w:val="both"/>
      </w:pPr>
      <w:r w:rsidRPr="00E40182">
        <w:t>Чувствительность электронорезистов (Кл/см</w:t>
      </w:r>
      <w:r w:rsidRPr="00E40182">
        <w:rPr>
          <w:vertAlign w:val="superscript"/>
        </w:rPr>
        <w:t>2</w:t>
      </w:r>
      <w:r w:rsidRPr="00E40182">
        <w:t>) зависит от величины минимального электрического заряда, приходящегося на единицу пло</w:t>
      </w:r>
      <w:r w:rsidRPr="00E40182">
        <w:softHyphen/>
        <w:t>щади, необходимого для полного проявления резиста. Чувствительность негативных резистов выше, чем позитивных, но проявленный в нем ри</w:t>
      </w:r>
      <w:r w:rsidRPr="00E40182">
        <w:softHyphen/>
        <w:t>сунок имеет наклонные боковые стенки, что уменьшает его разрешаю</w:t>
      </w:r>
      <w:r w:rsidRPr="00E40182">
        <w:softHyphen/>
        <w:t>щую способность. В качестве негативных резистов используют поли-глицидилметакрилаткоэтилакрилат (ПГМАКЭА). При облучении в негативном резисте образуются стимулированные радиацией попереч</w:t>
      </w:r>
      <w:r w:rsidRPr="00E40182">
        <w:softHyphen/>
        <w:t>ные связи в молекулах полимера, происходит соединение соседних це</w:t>
      </w:r>
      <w:r w:rsidRPr="00E40182">
        <w:softHyphen/>
        <w:t>почек молекул. В результате возникает сложная трехмерная структура с молекулярным весом, превышающим вес полимера в необлученных местах.</w:t>
      </w:r>
    </w:p>
    <w:p w:rsidR="004965C8" w:rsidRPr="00E40182" w:rsidRDefault="004965C8" w:rsidP="004965C8">
      <w:pPr>
        <w:ind w:firstLine="709"/>
        <w:jc w:val="both"/>
      </w:pPr>
      <w:r w:rsidRPr="00E40182">
        <w:t>В позитивных электронорезистах, напротив, уменьшается молеку</w:t>
      </w:r>
      <w:r w:rsidRPr="00E40182">
        <w:softHyphen/>
        <w:t>лярный вес в экспонированной области из-за разрыва химических свя</w:t>
      </w:r>
      <w:r w:rsidRPr="00E40182">
        <w:softHyphen/>
        <w:t>зей или расщепления цепочек под действием радиации. Полимер стано</w:t>
      </w:r>
      <w:r w:rsidRPr="00E40182">
        <w:softHyphen/>
        <w:t>вится растворимым в растворителе, который не действует на высокомолекулярный материал. Позитивными резистами являются полиметилметакрилат (ПММА), полибутен-1 сульфона (ПБС). Раствори</w:t>
      </w:r>
      <w:r w:rsidRPr="00E40182">
        <w:softHyphen/>
        <w:t>телем для позитивного резиста служит смесь метилизобутилового кетона (МИБК) и изопропилового спирта в соотношении 1:1. Позитивные электронорезисты имеют разрешающую способность менее 0,1 мкм, то</w:t>
      </w:r>
      <w:r w:rsidRPr="00E40182">
        <w:softHyphen/>
        <w:t>гда как разрешающая способность негативных резистов, ограниченная их разбуханием, не превышает 1 мкм.</w:t>
      </w:r>
    </w:p>
    <w:p w:rsidR="004F0526" w:rsidRPr="004F0526" w:rsidRDefault="004F0526" w:rsidP="004F0526">
      <w:pPr>
        <w:pStyle w:val="2"/>
        <w:rPr>
          <w:szCs w:val="28"/>
        </w:rPr>
      </w:pPr>
      <w:bookmarkStart w:id="67" w:name="_Toc146469116"/>
      <w:bookmarkStart w:id="68" w:name="_Toc146470771"/>
      <w:bookmarkStart w:id="69" w:name="_Toc146903894"/>
      <w:bookmarkStart w:id="70" w:name="_Toc463517782"/>
      <w:r w:rsidRPr="004F0526">
        <w:rPr>
          <w:szCs w:val="28"/>
        </w:rPr>
        <w:t>4.4 Электронолитография</w:t>
      </w:r>
      <w:bookmarkEnd w:id="67"/>
      <w:bookmarkEnd w:id="68"/>
      <w:bookmarkEnd w:id="69"/>
      <w:bookmarkEnd w:id="70"/>
    </w:p>
    <w:p w:rsidR="004F0526" w:rsidRPr="004F0526" w:rsidRDefault="004F0526" w:rsidP="004F0526"/>
    <w:p w:rsidR="004F0526" w:rsidRPr="00E40182" w:rsidRDefault="004F0526" w:rsidP="004F0526">
      <w:pPr>
        <w:ind w:firstLine="709"/>
        <w:jc w:val="both"/>
      </w:pPr>
      <w:r w:rsidRPr="00E40182">
        <w:t>Электронно-лучевая или электронолитография - это комплекс тех</w:t>
      </w:r>
      <w:r w:rsidRPr="00E40182">
        <w:softHyphen/>
        <w:t>нологических процессов для получения прецизионных рисунков на по</w:t>
      </w:r>
      <w:r w:rsidRPr="00E40182">
        <w:softHyphen/>
        <w:t>верхности. Она является наиболее перспективным методом формирова</w:t>
      </w:r>
      <w:r w:rsidRPr="00E40182">
        <w:softHyphen/>
        <w:t>ния элементов субмикронных размеров.</w:t>
      </w:r>
    </w:p>
    <w:p w:rsidR="004F0526" w:rsidRPr="00E40182" w:rsidRDefault="004F0526" w:rsidP="004F0526">
      <w:pPr>
        <w:ind w:firstLine="709"/>
        <w:jc w:val="both"/>
      </w:pPr>
      <w:r w:rsidRPr="00E40182">
        <w:t>Известны две различные системы электронно-лучевой литографии - проекционная и сканирующая. Последняя получила сейчас наибольшее распространение.</w:t>
      </w:r>
    </w:p>
    <w:p w:rsidR="004F0526" w:rsidRPr="00E40182" w:rsidRDefault="004F0526" w:rsidP="004F0526">
      <w:pPr>
        <w:ind w:firstLine="709"/>
        <w:jc w:val="both"/>
      </w:pPr>
      <w:r w:rsidRPr="00E40182">
        <w:t>Длина волны электронов, например с энергией 15 кэВ, равна 10</w:t>
      </w:r>
      <w:r w:rsidRPr="00E40182">
        <w:rPr>
          <w:vertAlign w:val="superscript"/>
        </w:rPr>
        <w:t>-2</w:t>
      </w:r>
      <w:r w:rsidRPr="00E40182">
        <w:t xml:space="preserve"> нм или в 50000 раз меньше длины волны средней части видимого спектра.</w:t>
      </w:r>
    </w:p>
    <w:p w:rsidR="004F0526" w:rsidRPr="00E40182" w:rsidRDefault="004F0526" w:rsidP="004F0526">
      <w:pPr>
        <w:ind w:firstLine="709"/>
        <w:jc w:val="both"/>
      </w:pPr>
      <w:r w:rsidRPr="00E40182">
        <w:lastRenderedPageBreak/>
        <w:t>Собственная разрешающая способность электронного пучка при</w:t>
      </w:r>
      <w:r w:rsidRPr="00E40182">
        <w:softHyphen/>
        <w:t>мерно на четыре порядка выше светового.</w:t>
      </w:r>
    </w:p>
    <w:p w:rsidR="004F0526" w:rsidRPr="00E40182" w:rsidRDefault="004F0526" w:rsidP="004F0526">
      <w:pPr>
        <w:ind w:firstLine="709"/>
        <w:jc w:val="both"/>
      </w:pPr>
      <w:r w:rsidRPr="00E40182">
        <w:t>Отметим еще одно важное преимущество электронолитографии - большую глубину фокуса, ограничивающуюся главным образом явле</w:t>
      </w:r>
      <w:r w:rsidRPr="00E40182">
        <w:softHyphen/>
        <w:t>нием сферической аберрации. В настоящее время технически возможно получить диаметр пучка электронов менее 0,1 мкм при токе более 10</w:t>
      </w:r>
      <w:r w:rsidRPr="00E40182">
        <w:rPr>
          <w:vertAlign w:val="superscript"/>
        </w:rPr>
        <w:t xml:space="preserve">-9 </w:t>
      </w:r>
      <w:r w:rsidRPr="00E40182">
        <w:t>А с глубиной фокуса ±25 мкм, что невозможно в световых оптических системах.</w:t>
      </w:r>
      <w:r w:rsidRPr="00E40182">
        <w:rPr>
          <w:noProof/>
          <w:lang w:eastAsia="ru-RU"/>
        </w:rPr>
        <w:drawing>
          <wp:inline distT="0" distB="0" distL="0" distR="0">
            <wp:extent cx="5247640" cy="3896360"/>
            <wp:effectExtent l="0" t="0" r="0" b="8890"/>
            <wp:docPr id="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526" w:rsidRPr="00E40182" w:rsidRDefault="004F0526" w:rsidP="004F0526">
      <w:pPr>
        <w:jc w:val="center"/>
      </w:pPr>
      <w:r w:rsidRPr="00E40182">
        <w:rPr>
          <w:iCs/>
        </w:rPr>
        <w:t>Рис.4.2.</w:t>
      </w:r>
      <w:r w:rsidRPr="00E40182">
        <w:rPr>
          <w:i/>
          <w:iCs/>
        </w:rPr>
        <w:t xml:space="preserve"> </w:t>
      </w:r>
      <w:r w:rsidRPr="00E40182">
        <w:t>Схемы проекционной фотолитографии:</w:t>
      </w:r>
    </w:p>
    <w:p w:rsidR="004F0526" w:rsidRPr="00E40182" w:rsidRDefault="004F0526" w:rsidP="004F0526">
      <w:pPr>
        <w:jc w:val="center"/>
      </w:pPr>
      <w:r w:rsidRPr="00E40182">
        <w:t>а - одновременное проецирова</w:t>
      </w:r>
      <w:r w:rsidRPr="00E40182">
        <w:softHyphen/>
        <w:t>ние и совмещение;</w:t>
      </w:r>
    </w:p>
    <w:p w:rsidR="004F0526" w:rsidRPr="00E40182" w:rsidRDefault="004F0526" w:rsidP="004F0526">
      <w:pPr>
        <w:jc w:val="center"/>
      </w:pPr>
      <w:r w:rsidRPr="00E40182">
        <w:t>б - совмещение в пространстве изображения;</w:t>
      </w:r>
    </w:p>
    <w:p w:rsidR="004F0526" w:rsidRPr="00E40182" w:rsidRDefault="004F0526" w:rsidP="004F0526">
      <w:pPr>
        <w:jc w:val="center"/>
      </w:pPr>
      <w:r w:rsidRPr="00E40182">
        <w:t>в - обратное изображение. 1 - источник света, 2 - конденсор,</w:t>
      </w:r>
    </w:p>
    <w:p w:rsidR="004F0526" w:rsidRPr="00E40182" w:rsidRDefault="004F0526" w:rsidP="004F0526">
      <w:pPr>
        <w:jc w:val="center"/>
      </w:pPr>
      <w:r w:rsidRPr="00E40182">
        <w:t>3 - фильтр, 4 - фотошаблон, 5 - объектив, 6 - подложка,</w:t>
      </w:r>
    </w:p>
    <w:p w:rsidR="004F0526" w:rsidRPr="00E40182" w:rsidRDefault="004F0526" w:rsidP="004F0526">
      <w:pPr>
        <w:jc w:val="center"/>
      </w:pPr>
      <w:r w:rsidRPr="00E40182">
        <w:t>7 - полупрозрачное зеркало, 8 - зеркало, 9 – микроскоп</w:t>
      </w:r>
    </w:p>
    <w:p w:rsidR="004F0526" w:rsidRPr="00E40182" w:rsidRDefault="004F0526" w:rsidP="004F0526">
      <w:pPr>
        <w:jc w:val="both"/>
      </w:pPr>
    </w:p>
    <w:p w:rsidR="004F0526" w:rsidRPr="00E40182" w:rsidRDefault="004F0526" w:rsidP="004F0526">
      <w:pPr>
        <w:ind w:firstLine="709"/>
        <w:jc w:val="both"/>
      </w:pPr>
      <w:r w:rsidRPr="00E40182">
        <w:t>Управление перемещением и включением-выключением луча осу</w:t>
      </w:r>
      <w:r w:rsidRPr="00E40182">
        <w:softHyphen/>
        <w:t xml:space="preserve">ществляется с помощью ЭВМ. Обычно луч отклоняется на небольшое </w:t>
      </w:r>
      <w:r w:rsidRPr="00E40182">
        <w:lastRenderedPageBreak/>
        <w:t>расстояние, а увеличение площади обработки достигается механиче</w:t>
      </w:r>
      <w:r w:rsidRPr="00E40182">
        <w:softHyphen/>
        <w:t>ским перемещением подложки (сканирующая электронолитография).</w:t>
      </w:r>
    </w:p>
    <w:p w:rsidR="004F0526" w:rsidRPr="00E40182" w:rsidRDefault="004F0526" w:rsidP="004F0526">
      <w:pPr>
        <w:ind w:firstLine="709"/>
        <w:jc w:val="both"/>
      </w:pPr>
      <w:r w:rsidRPr="00E40182">
        <w:t>Для воспроизведения элементов с малыми размерами требуется не</w:t>
      </w:r>
      <w:r w:rsidRPr="00E40182">
        <w:softHyphen/>
        <w:t>сколько перемещений электронного луча. Если интенсивность в луче имеет гауссово распределение, то число перемещений должно быть не менее четырех, причем положения между максимумами интенсивности должны быть равны половине ширины линии луча.</w:t>
      </w:r>
    </w:p>
    <w:p w:rsidR="004F0526" w:rsidRPr="00E40182" w:rsidRDefault="004F0526" w:rsidP="004F0526">
      <w:pPr>
        <w:ind w:firstLine="709"/>
        <w:jc w:val="both"/>
      </w:pPr>
      <w:r w:rsidRPr="00E40182">
        <w:t>Используется два способа сканирования: векторное и растровое. При векторном сканировании луч направляется в заданное место топо</w:t>
      </w:r>
      <w:r w:rsidRPr="00E40182">
        <w:softHyphen/>
        <w:t>логического рисунка и передвигается в пределах очертания данного элемента (возвратно-поступательные движения). Затем луч выключает</w:t>
      </w:r>
      <w:r w:rsidRPr="00E40182">
        <w:softHyphen/>
        <w:t>ся, направляется на следующий элемент и вновь движется лишь в пре</w:t>
      </w:r>
      <w:r w:rsidRPr="00E40182">
        <w:softHyphen/>
        <w:t>делах этого элемента топологии. По окончании сканирования опреде</w:t>
      </w:r>
      <w:r w:rsidRPr="00E40182">
        <w:softHyphen/>
        <w:t>ленного участка передвижением столика устанавливается новое поле сканирования. Этот способ удобен при формировании изображений не</w:t>
      </w:r>
      <w:r w:rsidRPr="00E40182">
        <w:softHyphen/>
        <w:t xml:space="preserve">большого числа элементов с одинаковыми размерами (например, при создании контактных окон). Иначе обработка кремниевой пластины диаметром </w:t>
      </w:r>
      <w:smartTag w:uri="urn:schemas-microsoft-com:office:smarttags" w:element="metricconverter">
        <w:smartTagPr>
          <w:attr w:name="ProductID" w:val="150 мм"/>
        </w:smartTagPr>
        <w:r w:rsidRPr="00E40182">
          <w:t>150 мм</w:t>
        </w:r>
      </w:smartTag>
      <w:r w:rsidRPr="00E40182">
        <w:t xml:space="preserve"> занимает много часов.</w:t>
      </w:r>
    </w:p>
    <w:p w:rsidR="004F0526" w:rsidRPr="00E40182" w:rsidRDefault="004F0526" w:rsidP="004F0526">
      <w:pPr>
        <w:ind w:firstLine="709"/>
        <w:jc w:val="both"/>
      </w:pPr>
      <w:r w:rsidRPr="00E40182">
        <w:t>При растровом сканировании луч непрерывно движется вперед и назад по полю не очень большого размера (256 мкм), а столик с пласти</w:t>
      </w:r>
      <w:r w:rsidRPr="00E40182">
        <w:softHyphen/>
        <w:t xml:space="preserve">ной перемещается в плоскости </w:t>
      </w:r>
      <w:r w:rsidRPr="00E40182">
        <w:rPr>
          <w:lang w:val="en-US"/>
        </w:rPr>
        <w:t>xy</w:t>
      </w:r>
      <w:r w:rsidRPr="00E40182">
        <w:t xml:space="preserve"> под прямым углом к направлению сканирующего луча. Включение и выключение луча происходит авто</w:t>
      </w:r>
      <w:r w:rsidRPr="00E40182">
        <w:softHyphen/>
        <w:t>матически. В системах растрового сканирования используется менее сложная оптика, чем в системах векторного сканирования. Такие систе</w:t>
      </w:r>
      <w:r w:rsidRPr="00E40182">
        <w:softHyphen/>
        <w:t>мы применяются наиболее широко при изготовлении фотошаблонов. Их производительность - один шаблон со стороной 125 мкм за 60 мин.</w:t>
      </w:r>
    </w:p>
    <w:p w:rsidR="004F0526" w:rsidRPr="00E40182" w:rsidRDefault="004F0526" w:rsidP="004F0526">
      <w:pPr>
        <w:ind w:firstLine="709"/>
        <w:jc w:val="both"/>
      </w:pPr>
      <w:r w:rsidRPr="00E40182">
        <w:t>Для совмещения при электронно-лучевой литографии требуется создание на подложке реперных знаков. Реперный знак может быть по</w:t>
      </w:r>
      <w:r w:rsidRPr="00E40182">
        <w:softHyphen/>
        <w:t>лучен напылением пленки металла, например молибдена. Когда электронный пучок попадает на край знака, сигнал на детекторе отраженных электронов меняется. Информация о несовмещении вводится в ЭВМ, управляющую перемещением луча, и создаваемое изображение совме</w:t>
      </w:r>
      <w:r w:rsidRPr="00E40182">
        <w:softHyphen/>
        <w:t>щается с имеющимися в подложке.</w:t>
      </w:r>
    </w:p>
    <w:p w:rsidR="004F0526" w:rsidRPr="00E40182" w:rsidRDefault="004F0526" w:rsidP="004F0526">
      <w:pPr>
        <w:ind w:firstLine="709"/>
        <w:jc w:val="both"/>
      </w:pPr>
      <w:r w:rsidRPr="00E40182">
        <w:t>Реальная разрешающая способность электронно-лучевой литогра</w:t>
      </w:r>
      <w:r w:rsidRPr="00E40182">
        <w:softHyphen/>
        <w:t xml:space="preserve">фии во многом определяется рассеянием и диффузией электронов в резисте и подложке. Большую роль играет толщина слоя резиста. Для того чтобы получить размеры линии примерно 0,5 мкм, приходится снижать толщину </w:t>
      </w:r>
      <w:r w:rsidRPr="00E40182">
        <w:lastRenderedPageBreak/>
        <w:t>слоя резиста до 0,1 - 0,2 мкм. Защитные свойства тонких слоев резко ухудшаются.</w:t>
      </w:r>
    </w:p>
    <w:p w:rsidR="004F0526" w:rsidRPr="00E40182" w:rsidRDefault="004F0526" w:rsidP="004F0526">
      <w:pPr>
        <w:ind w:firstLine="709"/>
        <w:jc w:val="both"/>
      </w:pPr>
      <w:r w:rsidRPr="00E40182">
        <w:t>Повысить производительность метода позволяет проекционная электронолитография, в которой миллионы элементов рисунка проеци</w:t>
      </w:r>
      <w:r w:rsidRPr="00E40182">
        <w:softHyphen/>
        <w:t>руются на пластину одновременно. Проекционные электронно-лучевые системы и конструктивно проще, так как данные о рисунке хранятся не в ЭВМ (а значит, связаны с преобразованием и подачей их в управляю</w:t>
      </w:r>
      <w:r w:rsidRPr="00E40182">
        <w:softHyphen/>
        <w:t>щее устройство при каждой экспозиции), а заложены в маске.</w:t>
      </w:r>
    </w:p>
    <w:p w:rsidR="004F0526" w:rsidRPr="00E40182" w:rsidRDefault="004F0526" w:rsidP="004F0526">
      <w:pPr>
        <w:ind w:firstLine="709"/>
        <w:jc w:val="both"/>
      </w:pPr>
      <w:r w:rsidRPr="00E40182">
        <w:t>Принципиальными трудностями при создании эффективной про</w:t>
      </w:r>
      <w:r w:rsidRPr="00E40182">
        <w:softHyphen/>
        <w:t>екционной системы электронолитографии остаются изготовление электроношаблона и уменьшение искажения проецируемого изображения. Сложность изготовления электроношаблона связана с тем, что для его подложки не найдено материала, достаточно прозрачного для электронов.</w:t>
      </w:r>
    </w:p>
    <w:p w:rsidR="004F0526" w:rsidRPr="00E40182" w:rsidRDefault="004F0526" w:rsidP="004F0526">
      <w:pPr>
        <w:ind w:firstLine="709"/>
        <w:jc w:val="both"/>
      </w:pPr>
      <w:r w:rsidRPr="00E40182">
        <w:t>Рис.4.3 поясняет принцип проекционной электронолитографии с маскированным фотокатодом. Для изготовления фотокатода применяет</w:t>
      </w:r>
      <w:r w:rsidRPr="00E40182">
        <w:softHyphen/>
        <w:t>ся кварцевая пластина, покрытая тонким слоем титана. В слое титана вытравливается требуемое изображение; свободные от титана области служат в дальнейшем источником фотоэлектронов. Титан окисляется до окиси титана, поглощающей ультрафиолетовое излучение, и затем на всю поверхность напыляется слой палладия толщиной 4 нм. При осве</w:t>
      </w:r>
      <w:r w:rsidRPr="00E40182">
        <w:softHyphen/>
        <w:t>щении обратной стороны кварцевой пластины ультрафиолетовым излу</w:t>
      </w:r>
      <w:r w:rsidRPr="00E40182">
        <w:softHyphen/>
        <w:t>чением палладий эмитирует фотоэлектроны с энергией 0,1 эВ. Плот</w:t>
      </w:r>
      <w:r w:rsidRPr="00E40182">
        <w:softHyphen/>
        <w:t>ность потока электронов составляет 100 мкА/см</w:t>
      </w:r>
      <w:r w:rsidRPr="00E40182">
        <w:rPr>
          <w:vertAlign w:val="superscript"/>
        </w:rPr>
        <w:t>2</w:t>
      </w:r>
      <w:r w:rsidRPr="00E40182">
        <w:t>. Ускоряющее электрическое поле и коаксиальное магнитное поле переносят в мас</w:t>
      </w:r>
      <w:r w:rsidRPr="00E40182">
        <w:softHyphen/>
        <w:t>штабе 1:1 электронное изображение на кремниевую подложку.</w:t>
      </w:r>
    </w:p>
    <w:p w:rsidR="004F0526" w:rsidRPr="00E40182" w:rsidRDefault="004F0526" w:rsidP="004F0526">
      <w:pPr>
        <w:ind w:firstLine="709"/>
        <w:jc w:val="both"/>
      </w:pPr>
      <w:r w:rsidRPr="00E40182">
        <w:t>Подобные системы позволяют получать рисунок с размерами эле</w:t>
      </w:r>
      <w:r w:rsidRPr="00E40182">
        <w:softHyphen/>
        <w:t xml:space="preserve">ментов менее 1 мкм на рабочем поле около </w:t>
      </w:r>
      <w:smartTag w:uri="urn:schemas-microsoft-com:office:smarttags" w:element="metricconverter">
        <w:smartTagPr>
          <w:attr w:name="ProductID" w:val="25 мм"/>
        </w:smartTagPr>
        <w:r w:rsidRPr="00E40182">
          <w:t>25 мм</w:t>
        </w:r>
      </w:smartTag>
      <w:r w:rsidRPr="00E40182">
        <w:t>. При этом время экс</w:t>
      </w:r>
      <w:r w:rsidRPr="00E40182">
        <w:softHyphen/>
        <w:t>понирования не превышает 4 с (однако общее время обработки опреде</w:t>
      </w:r>
      <w:r w:rsidRPr="00E40182">
        <w:softHyphen/>
        <w:t>ляется скоростью откачки системы до давления 1,3-10</w:t>
      </w:r>
      <w:r w:rsidRPr="00E40182">
        <w:rPr>
          <w:vertAlign w:val="superscript"/>
        </w:rPr>
        <w:t>-2</w:t>
      </w:r>
      <w:r w:rsidRPr="00E40182">
        <w:t xml:space="preserve"> Па и составляет примерно 20 мин).</w:t>
      </w:r>
    </w:p>
    <w:p w:rsidR="004F0526" w:rsidRPr="00E40182" w:rsidRDefault="004F0526" w:rsidP="004F0526">
      <w:pPr>
        <w:ind w:firstLine="709"/>
        <w:jc w:val="both"/>
      </w:pPr>
    </w:p>
    <w:p w:rsidR="004F0526" w:rsidRPr="00E40182" w:rsidRDefault="004F0526" w:rsidP="004F0526">
      <w:pPr>
        <w:jc w:val="center"/>
        <w:rPr>
          <w:lang w:val="en-US"/>
        </w:rPr>
      </w:pPr>
      <w:r w:rsidRPr="00E40182">
        <w:rPr>
          <w:noProof/>
          <w:lang w:eastAsia="ru-RU"/>
        </w:rPr>
        <w:lastRenderedPageBreak/>
        <w:drawing>
          <wp:inline distT="0" distB="0" distL="0" distR="0">
            <wp:extent cx="4671695" cy="3329305"/>
            <wp:effectExtent l="0" t="0" r="0" b="4445"/>
            <wp:docPr id="3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6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526" w:rsidRPr="00E40182" w:rsidRDefault="004F0526" w:rsidP="004F0526">
      <w:pPr>
        <w:jc w:val="center"/>
      </w:pPr>
      <w:r w:rsidRPr="00E40182">
        <w:t>Рис.4.3. Схема устройства для</w:t>
      </w:r>
    </w:p>
    <w:p w:rsidR="004F0526" w:rsidRPr="00E40182" w:rsidRDefault="004F0526" w:rsidP="004F0526">
      <w:pPr>
        <w:jc w:val="center"/>
      </w:pPr>
      <w:r w:rsidRPr="00E40182">
        <w:t>электронно-лучевой литографии:</w:t>
      </w:r>
    </w:p>
    <w:p w:rsidR="004F0526" w:rsidRPr="00E40182" w:rsidRDefault="004F0526" w:rsidP="004F0526">
      <w:pPr>
        <w:jc w:val="center"/>
      </w:pPr>
      <w:r w:rsidRPr="00E40182">
        <w:t>1 -фотокатод; 2 - пластина кремния;</w:t>
      </w:r>
    </w:p>
    <w:p w:rsidR="004F0526" w:rsidRPr="00E40182" w:rsidRDefault="004F0526" w:rsidP="004F0526">
      <w:pPr>
        <w:jc w:val="center"/>
      </w:pPr>
      <w:r w:rsidRPr="00E40182">
        <w:t>3 - стеклянный корпус</w:t>
      </w:r>
    </w:p>
    <w:p w:rsidR="004F0526" w:rsidRPr="00E40182" w:rsidRDefault="004F0526" w:rsidP="004F0526">
      <w:pPr>
        <w:jc w:val="both"/>
      </w:pPr>
    </w:p>
    <w:p w:rsidR="004F0526" w:rsidRPr="00E40182" w:rsidRDefault="004F0526" w:rsidP="004F0526">
      <w:pPr>
        <w:ind w:firstLine="709"/>
        <w:jc w:val="both"/>
      </w:pPr>
      <w:r w:rsidRPr="00E40182">
        <w:t>Методу проекционной электронолитографии свойственны два су</w:t>
      </w:r>
      <w:r w:rsidRPr="00E40182">
        <w:softHyphen/>
        <w:t>щественных недостатка:</w:t>
      </w:r>
    </w:p>
    <w:p w:rsidR="004F0526" w:rsidRPr="00E40182" w:rsidRDefault="004F0526" w:rsidP="004F0526">
      <w:pPr>
        <w:tabs>
          <w:tab w:val="left" w:pos="1080"/>
        </w:tabs>
        <w:ind w:firstLine="709"/>
        <w:jc w:val="both"/>
      </w:pPr>
      <w:r w:rsidRPr="00E40182">
        <w:t>-</w:t>
      </w:r>
      <w:r w:rsidRPr="00E40182">
        <w:tab/>
        <w:t>сложность изготовления реперных знаков;</w:t>
      </w:r>
    </w:p>
    <w:p w:rsidR="004F0526" w:rsidRPr="00E40182" w:rsidRDefault="004F0526" w:rsidP="004F0526">
      <w:pPr>
        <w:tabs>
          <w:tab w:val="left" w:pos="1080"/>
        </w:tabs>
        <w:ind w:firstLine="709"/>
        <w:jc w:val="both"/>
      </w:pPr>
      <w:r w:rsidRPr="00E40182">
        <w:t>-</w:t>
      </w:r>
      <w:r w:rsidRPr="00E40182">
        <w:tab/>
        <w:t>сложность получения фотокатодов с высоким разрешением.</w:t>
      </w:r>
    </w:p>
    <w:p w:rsidR="004F0526" w:rsidRPr="00E40182" w:rsidRDefault="004F0526" w:rsidP="004F0526">
      <w:pPr>
        <w:ind w:firstLine="709"/>
        <w:jc w:val="both"/>
      </w:pPr>
      <w:r w:rsidRPr="00E40182">
        <w:t>Эти недостатки серьезно ограничивают практическое использование метода.</w:t>
      </w:r>
    </w:p>
    <w:p w:rsidR="004F0526" w:rsidRPr="00E40182" w:rsidRDefault="004F0526" w:rsidP="004F0526">
      <w:pPr>
        <w:ind w:firstLine="709"/>
        <w:jc w:val="both"/>
      </w:pPr>
      <w:r w:rsidRPr="00E40182">
        <w:t>Сканирующая электронолитография применяется в настоящее время значительно чаще, несмотря на высокую стоимость оборудования и низкую производительность. Ее использование связано главным обра</w:t>
      </w:r>
      <w:r w:rsidRPr="00E40182">
        <w:softHyphen/>
        <w:t>зом с изготовлением фотошаблонов для контактной или оптической проекционной литографии с высоким разрешением.</w:t>
      </w:r>
    </w:p>
    <w:p w:rsidR="001D68B6" w:rsidRDefault="001D68B6"/>
    <w:sectPr w:rsidR="001D68B6" w:rsidSect="001D6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D55B3"/>
    <w:multiLevelType w:val="hybridMultilevel"/>
    <w:tmpl w:val="DF8C9222"/>
    <w:lvl w:ilvl="0" w:tplc="8ED40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965C8"/>
    <w:rsid w:val="00000B42"/>
    <w:rsid w:val="00000D0C"/>
    <w:rsid w:val="00002155"/>
    <w:rsid w:val="0000259D"/>
    <w:rsid w:val="00003531"/>
    <w:rsid w:val="000051A7"/>
    <w:rsid w:val="00005E74"/>
    <w:rsid w:val="000067F0"/>
    <w:rsid w:val="00011366"/>
    <w:rsid w:val="00012977"/>
    <w:rsid w:val="000203DF"/>
    <w:rsid w:val="000206A4"/>
    <w:rsid w:val="00020CCF"/>
    <w:rsid w:val="00021882"/>
    <w:rsid w:val="00021B49"/>
    <w:rsid w:val="000249B0"/>
    <w:rsid w:val="00024BC9"/>
    <w:rsid w:val="000279CB"/>
    <w:rsid w:val="000301FC"/>
    <w:rsid w:val="000307B0"/>
    <w:rsid w:val="000338D6"/>
    <w:rsid w:val="000356DC"/>
    <w:rsid w:val="00035D8F"/>
    <w:rsid w:val="00036F2F"/>
    <w:rsid w:val="000406AE"/>
    <w:rsid w:val="0004176A"/>
    <w:rsid w:val="00043E31"/>
    <w:rsid w:val="00045097"/>
    <w:rsid w:val="00046095"/>
    <w:rsid w:val="0004659A"/>
    <w:rsid w:val="00046DB6"/>
    <w:rsid w:val="00047563"/>
    <w:rsid w:val="00052601"/>
    <w:rsid w:val="00052778"/>
    <w:rsid w:val="0005387D"/>
    <w:rsid w:val="00053DB9"/>
    <w:rsid w:val="00055144"/>
    <w:rsid w:val="00056A40"/>
    <w:rsid w:val="00057BD9"/>
    <w:rsid w:val="000615A9"/>
    <w:rsid w:val="000624F7"/>
    <w:rsid w:val="00062F50"/>
    <w:rsid w:val="00065DCD"/>
    <w:rsid w:val="000664E1"/>
    <w:rsid w:val="00067023"/>
    <w:rsid w:val="000674EE"/>
    <w:rsid w:val="00067CF1"/>
    <w:rsid w:val="000703FB"/>
    <w:rsid w:val="0007335D"/>
    <w:rsid w:val="000745EE"/>
    <w:rsid w:val="00075372"/>
    <w:rsid w:val="000776BA"/>
    <w:rsid w:val="00080392"/>
    <w:rsid w:val="00082211"/>
    <w:rsid w:val="00083CF4"/>
    <w:rsid w:val="00083DB3"/>
    <w:rsid w:val="00085205"/>
    <w:rsid w:val="00086E2B"/>
    <w:rsid w:val="00086F04"/>
    <w:rsid w:val="00087290"/>
    <w:rsid w:val="0008730A"/>
    <w:rsid w:val="00090519"/>
    <w:rsid w:val="00091CB9"/>
    <w:rsid w:val="00093174"/>
    <w:rsid w:val="00095142"/>
    <w:rsid w:val="000A1970"/>
    <w:rsid w:val="000A28EE"/>
    <w:rsid w:val="000A4ED4"/>
    <w:rsid w:val="000A63E8"/>
    <w:rsid w:val="000A64ED"/>
    <w:rsid w:val="000A746D"/>
    <w:rsid w:val="000B0B21"/>
    <w:rsid w:val="000B331B"/>
    <w:rsid w:val="000B69BC"/>
    <w:rsid w:val="000B75F8"/>
    <w:rsid w:val="000B7BF5"/>
    <w:rsid w:val="000C0511"/>
    <w:rsid w:val="000C1F43"/>
    <w:rsid w:val="000C2C43"/>
    <w:rsid w:val="000C4B35"/>
    <w:rsid w:val="000C6845"/>
    <w:rsid w:val="000C68FD"/>
    <w:rsid w:val="000C6F34"/>
    <w:rsid w:val="000D0177"/>
    <w:rsid w:val="000D3F55"/>
    <w:rsid w:val="000D5D40"/>
    <w:rsid w:val="000D7EC0"/>
    <w:rsid w:val="000E1063"/>
    <w:rsid w:val="000E32B1"/>
    <w:rsid w:val="000E68CF"/>
    <w:rsid w:val="000F0CFE"/>
    <w:rsid w:val="000F11B9"/>
    <w:rsid w:val="000F3D16"/>
    <w:rsid w:val="000F6B30"/>
    <w:rsid w:val="000F6F93"/>
    <w:rsid w:val="0010145D"/>
    <w:rsid w:val="001026B8"/>
    <w:rsid w:val="00104455"/>
    <w:rsid w:val="00105873"/>
    <w:rsid w:val="001124E5"/>
    <w:rsid w:val="00112A58"/>
    <w:rsid w:val="00114497"/>
    <w:rsid w:val="00120DC8"/>
    <w:rsid w:val="00121AE9"/>
    <w:rsid w:val="00126EB1"/>
    <w:rsid w:val="00127EA2"/>
    <w:rsid w:val="0013049E"/>
    <w:rsid w:val="00130721"/>
    <w:rsid w:val="00131E32"/>
    <w:rsid w:val="00132B7E"/>
    <w:rsid w:val="00133867"/>
    <w:rsid w:val="001345CE"/>
    <w:rsid w:val="00137079"/>
    <w:rsid w:val="00140449"/>
    <w:rsid w:val="00142D89"/>
    <w:rsid w:val="00142F03"/>
    <w:rsid w:val="001448B3"/>
    <w:rsid w:val="00150C5E"/>
    <w:rsid w:val="00153555"/>
    <w:rsid w:val="0015532A"/>
    <w:rsid w:val="0016013B"/>
    <w:rsid w:val="00160B7A"/>
    <w:rsid w:val="001620B3"/>
    <w:rsid w:val="001625F5"/>
    <w:rsid w:val="00163DE7"/>
    <w:rsid w:val="00163E1D"/>
    <w:rsid w:val="00166895"/>
    <w:rsid w:val="00167794"/>
    <w:rsid w:val="001701C3"/>
    <w:rsid w:val="00170355"/>
    <w:rsid w:val="00171D06"/>
    <w:rsid w:val="00175663"/>
    <w:rsid w:val="0017648F"/>
    <w:rsid w:val="0017667F"/>
    <w:rsid w:val="00177E78"/>
    <w:rsid w:val="001820D4"/>
    <w:rsid w:val="0018253B"/>
    <w:rsid w:val="001848ED"/>
    <w:rsid w:val="00184979"/>
    <w:rsid w:val="001856A9"/>
    <w:rsid w:val="0018682F"/>
    <w:rsid w:val="00186D83"/>
    <w:rsid w:val="00190BC6"/>
    <w:rsid w:val="00192DCA"/>
    <w:rsid w:val="001933B4"/>
    <w:rsid w:val="00195F87"/>
    <w:rsid w:val="001A096D"/>
    <w:rsid w:val="001A62C5"/>
    <w:rsid w:val="001A72F0"/>
    <w:rsid w:val="001B26A3"/>
    <w:rsid w:val="001C00FE"/>
    <w:rsid w:val="001C0C6F"/>
    <w:rsid w:val="001C0C77"/>
    <w:rsid w:val="001C1DA3"/>
    <w:rsid w:val="001C57B3"/>
    <w:rsid w:val="001C6A33"/>
    <w:rsid w:val="001D1639"/>
    <w:rsid w:val="001D3ADA"/>
    <w:rsid w:val="001D6837"/>
    <w:rsid w:val="001D68B6"/>
    <w:rsid w:val="001D7165"/>
    <w:rsid w:val="001E2F9F"/>
    <w:rsid w:val="001E310E"/>
    <w:rsid w:val="001E3903"/>
    <w:rsid w:val="001E493E"/>
    <w:rsid w:val="001E576D"/>
    <w:rsid w:val="001F0024"/>
    <w:rsid w:val="001F0FC3"/>
    <w:rsid w:val="001F2476"/>
    <w:rsid w:val="001F3A7F"/>
    <w:rsid w:val="001F443C"/>
    <w:rsid w:val="001F71DE"/>
    <w:rsid w:val="001F7637"/>
    <w:rsid w:val="001F7702"/>
    <w:rsid w:val="002012E7"/>
    <w:rsid w:val="00202C3F"/>
    <w:rsid w:val="00206430"/>
    <w:rsid w:val="00206668"/>
    <w:rsid w:val="00212864"/>
    <w:rsid w:val="0021300F"/>
    <w:rsid w:val="002200FE"/>
    <w:rsid w:val="002234FB"/>
    <w:rsid w:val="00224C5C"/>
    <w:rsid w:val="0022563C"/>
    <w:rsid w:val="00225649"/>
    <w:rsid w:val="002259F9"/>
    <w:rsid w:val="0023017A"/>
    <w:rsid w:val="0023044C"/>
    <w:rsid w:val="00232670"/>
    <w:rsid w:val="0023520B"/>
    <w:rsid w:val="00237CDF"/>
    <w:rsid w:val="002440F6"/>
    <w:rsid w:val="00244AD0"/>
    <w:rsid w:val="002504CB"/>
    <w:rsid w:val="002519DA"/>
    <w:rsid w:val="00251A31"/>
    <w:rsid w:val="00252619"/>
    <w:rsid w:val="002540A4"/>
    <w:rsid w:val="00257F1E"/>
    <w:rsid w:val="00260A5B"/>
    <w:rsid w:val="00270A12"/>
    <w:rsid w:val="002723A2"/>
    <w:rsid w:val="00272989"/>
    <w:rsid w:val="00274A81"/>
    <w:rsid w:val="00274B43"/>
    <w:rsid w:val="002758BB"/>
    <w:rsid w:val="00280133"/>
    <w:rsid w:val="00280F0E"/>
    <w:rsid w:val="002821C2"/>
    <w:rsid w:val="00282BE6"/>
    <w:rsid w:val="00283B85"/>
    <w:rsid w:val="00286593"/>
    <w:rsid w:val="0028718E"/>
    <w:rsid w:val="0029008D"/>
    <w:rsid w:val="00290388"/>
    <w:rsid w:val="0029078E"/>
    <w:rsid w:val="00291C5F"/>
    <w:rsid w:val="002921D9"/>
    <w:rsid w:val="002A27AB"/>
    <w:rsid w:val="002A35A7"/>
    <w:rsid w:val="002A72F3"/>
    <w:rsid w:val="002B1E74"/>
    <w:rsid w:val="002B4F07"/>
    <w:rsid w:val="002C0224"/>
    <w:rsid w:val="002C08DA"/>
    <w:rsid w:val="002C1736"/>
    <w:rsid w:val="002D0FF4"/>
    <w:rsid w:val="002D1321"/>
    <w:rsid w:val="002D1E59"/>
    <w:rsid w:val="002D2FDC"/>
    <w:rsid w:val="002E2934"/>
    <w:rsid w:val="002E46AD"/>
    <w:rsid w:val="002E4C25"/>
    <w:rsid w:val="002E5F48"/>
    <w:rsid w:val="002E6293"/>
    <w:rsid w:val="002E68BC"/>
    <w:rsid w:val="002F3BDD"/>
    <w:rsid w:val="002F5023"/>
    <w:rsid w:val="002F772D"/>
    <w:rsid w:val="00303213"/>
    <w:rsid w:val="00303F18"/>
    <w:rsid w:val="00304D36"/>
    <w:rsid w:val="003069CB"/>
    <w:rsid w:val="00306A44"/>
    <w:rsid w:val="00307FF0"/>
    <w:rsid w:val="003105AB"/>
    <w:rsid w:val="00311AE6"/>
    <w:rsid w:val="00317068"/>
    <w:rsid w:val="003214B5"/>
    <w:rsid w:val="00323954"/>
    <w:rsid w:val="00323F80"/>
    <w:rsid w:val="00327DB6"/>
    <w:rsid w:val="00331422"/>
    <w:rsid w:val="00333041"/>
    <w:rsid w:val="00333287"/>
    <w:rsid w:val="003334F5"/>
    <w:rsid w:val="00333590"/>
    <w:rsid w:val="00334ADD"/>
    <w:rsid w:val="00334C91"/>
    <w:rsid w:val="00337E8B"/>
    <w:rsid w:val="00344143"/>
    <w:rsid w:val="00345F6F"/>
    <w:rsid w:val="00346408"/>
    <w:rsid w:val="00350BAA"/>
    <w:rsid w:val="00350C82"/>
    <w:rsid w:val="00352221"/>
    <w:rsid w:val="00352D59"/>
    <w:rsid w:val="00353B08"/>
    <w:rsid w:val="00353DB4"/>
    <w:rsid w:val="00355534"/>
    <w:rsid w:val="00357038"/>
    <w:rsid w:val="00360F4C"/>
    <w:rsid w:val="003612F4"/>
    <w:rsid w:val="00374335"/>
    <w:rsid w:val="0037473A"/>
    <w:rsid w:val="00377D02"/>
    <w:rsid w:val="0038031A"/>
    <w:rsid w:val="0038047B"/>
    <w:rsid w:val="00380591"/>
    <w:rsid w:val="003845CD"/>
    <w:rsid w:val="003860D4"/>
    <w:rsid w:val="00386F95"/>
    <w:rsid w:val="0038719A"/>
    <w:rsid w:val="00387638"/>
    <w:rsid w:val="0039214C"/>
    <w:rsid w:val="003A1FD7"/>
    <w:rsid w:val="003A447E"/>
    <w:rsid w:val="003A5546"/>
    <w:rsid w:val="003A5B96"/>
    <w:rsid w:val="003B0EFA"/>
    <w:rsid w:val="003B48C6"/>
    <w:rsid w:val="003B4AB0"/>
    <w:rsid w:val="003B7480"/>
    <w:rsid w:val="003C1DB9"/>
    <w:rsid w:val="003C4117"/>
    <w:rsid w:val="003C6852"/>
    <w:rsid w:val="003D0734"/>
    <w:rsid w:val="003D2A27"/>
    <w:rsid w:val="003D3EED"/>
    <w:rsid w:val="003D5153"/>
    <w:rsid w:val="003D6D27"/>
    <w:rsid w:val="003E38B3"/>
    <w:rsid w:val="003E4AFF"/>
    <w:rsid w:val="003E4C85"/>
    <w:rsid w:val="003E4FF3"/>
    <w:rsid w:val="003E508C"/>
    <w:rsid w:val="003E6516"/>
    <w:rsid w:val="003F40CA"/>
    <w:rsid w:val="003F43EB"/>
    <w:rsid w:val="00401E33"/>
    <w:rsid w:val="004036D5"/>
    <w:rsid w:val="004052E3"/>
    <w:rsid w:val="00406FE6"/>
    <w:rsid w:val="00410D24"/>
    <w:rsid w:val="00412BDA"/>
    <w:rsid w:val="00413010"/>
    <w:rsid w:val="00413FD4"/>
    <w:rsid w:val="00415D86"/>
    <w:rsid w:val="00416F23"/>
    <w:rsid w:val="00417354"/>
    <w:rsid w:val="0041774B"/>
    <w:rsid w:val="00425348"/>
    <w:rsid w:val="00425613"/>
    <w:rsid w:val="00427213"/>
    <w:rsid w:val="00430F7A"/>
    <w:rsid w:val="00434F8F"/>
    <w:rsid w:val="00437029"/>
    <w:rsid w:val="00437399"/>
    <w:rsid w:val="00437610"/>
    <w:rsid w:val="00440F23"/>
    <w:rsid w:val="00442776"/>
    <w:rsid w:val="00443ECB"/>
    <w:rsid w:val="00444017"/>
    <w:rsid w:val="00444A9D"/>
    <w:rsid w:val="004453C5"/>
    <w:rsid w:val="00445F8A"/>
    <w:rsid w:val="004470C8"/>
    <w:rsid w:val="0044757A"/>
    <w:rsid w:val="00447705"/>
    <w:rsid w:val="00456E06"/>
    <w:rsid w:val="00462D8F"/>
    <w:rsid w:val="00466F66"/>
    <w:rsid w:val="00470727"/>
    <w:rsid w:val="00470E92"/>
    <w:rsid w:val="00471CB4"/>
    <w:rsid w:val="0047537F"/>
    <w:rsid w:val="00475813"/>
    <w:rsid w:val="00477745"/>
    <w:rsid w:val="00485AE5"/>
    <w:rsid w:val="00487649"/>
    <w:rsid w:val="004935D4"/>
    <w:rsid w:val="00494A9E"/>
    <w:rsid w:val="004965C8"/>
    <w:rsid w:val="00496B82"/>
    <w:rsid w:val="00497C0E"/>
    <w:rsid w:val="004A0D71"/>
    <w:rsid w:val="004A0E48"/>
    <w:rsid w:val="004A101F"/>
    <w:rsid w:val="004A2842"/>
    <w:rsid w:val="004A28B1"/>
    <w:rsid w:val="004A2C45"/>
    <w:rsid w:val="004A379F"/>
    <w:rsid w:val="004A755D"/>
    <w:rsid w:val="004A7803"/>
    <w:rsid w:val="004B155C"/>
    <w:rsid w:val="004B311B"/>
    <w:rsid w:val="004B3A61"/>
    <w:rsid w:val="004B4036"/>
    <w:rsid w:val="004B69E9"/>
    <w:rsid w:val="004B7984"/>
    <w:rsid w:val="004C39F8"/>
    <w:rsid w:val="004C6C29"/>
    <w:rsid w:val="004E09AC"/>
    <w:rsid w:val="004E1ED7"/>
    <w:rsid w:val="004E21DC"/>
    <w:rsid w:val="004E2BA5"/>
    <w:rsid w:val="004E2F1F"/>
    <w:rsid w:val="004E37CB"/>
    <w:rsid w:val="004E47A0"/>
    <w:rsid w:val="004F0526"/>
    <w:rsid w:val="004F0762"/>
    <w:rsid w:val="004F507D"/>
    <w:rsid w:val="004F548A"/>
    <w:rsid w:val="004F5C70"/>
    <w:rsid w:val="004F69FC"/>
    <w:rsid w:val="004F6EF9"/>
    <w:rsid w:val="004F6F22"/>
    <w:rsid w:val="004F734D"/>
    <w:rsid w:val="004F775E"/>
    <w:rsid w:val="005040A5"/>
    <w:rsid w:val="00504A1E"/>
    <w:rsid w:val="00506DF3"/>
    <w:rsid w:val="0050766A"/>
    <w:rsid w:val="00510F9A"/>
    <w:rsid w:val="00514C42"/>
    <w:rsid w:val="00516583"/>
    <w:rsid w:val="00517037"/>
    <w:rsid w:val="005206E7"/>
    <w:rsid w:val="00523DE9"/>
    <w:rsid w:val="00527029"/>
    <w:rsid w:val="00530113"/>
    <w:rsid w:val="005349BD"/>
    <w:rsid w:val="00535A46"/>
    <w:rsid w:val="00537AF8"/>
    <w:rsid w:val="00540DE8"/>
    <w:rsid w:val="005411A9"/>
    <w:rsid w:val="005523D9"/>
    <w:rsid w:val="00553E69"/>
    <w:rsid w:val="005649F4"/>
    <w:rsid w:val="00570C77"/>
    <w:rsid w:val="00570F66"/>
    <w:rsid w:val="00574415"/>
    <w:rsid w:val="005745B5"/>
    <w:rsid w:val="00575E16"/>
    <w:rsid w:val="0058100C"/>
    <w:rsid w:val="0058246C"/>
    <w:rsid w:val="00583A7A"/>
    <w:rsid w:val="005847FC"/>
    <w:rsid w:val="0058607E"/>
    <w:rsid w:val="005871FD"/>
    <w:rsid w:val="00587969"/>
    <w:rsid w:val="005908D1"/>
    <w:rsid w:val="0059124E"/>
    <w:rsid w:val="00591DDF"/>
    <w:rsid w:val="0059314C"/>
    <w:rsid w:val="00593179"/>
    <w:rsid w:val="00594F01"/>
    <w:rsid w:val="005961B5"/>
    <w:rsid w:val="005A2CB4"/>
    <w:rsid w:val="005A2CE8"/>
    <w:rsid w:val="005A418C"/>
    <w:rsid w:val="005A50F4"/>
    <w:rsid w:val="005A5F35"/>
    <w:rsid w:val="005A7852"/>
    <w:rsid w:val="005B11F7"/>
    <w:rsid w:val="005B1F61"/>
    <w:rsid w:val="005B31DF"/>
    <w:rsid w:val="005B5E18"/>
    <w:rsid w:val="005B6D6F"/>
    <w:rsid w:val="005C0D6B"/>
    <w:rsid w:val="005C2D0D"/>
    <w:rsid w:val="005C3F56"/>
    <w:rsid w:val="005C47F2"/>
    <w:rsid w:val="005D0FB4"/>
    <w:rsid w:val="005D3B31"/>
    <w:rsid w:val="005D7644"/>
    <w:rsid w:val="005E0767"/>
    <w:rsid w:val="005E32A6"/>
    <w:rsid w:val="005E4592"/>
    <w:rsid w:val="005E5DEA"/>
    <w:rsid w:val="005E6BBA"/>
    <w:rsid w:val="005F19C7"/>
    <w:rsid w:val="005F278A"/>
    <w:rsid w:val="005F296A"/>
    <w:rsid w:val="005F4178"/>
    <w:rsid w:val="005F4C2A"/>
    <w:rsid w:val="005F562B"/>
    <w:rsid w:val="00601041"/>
    <w:rsid w:val="0060162C"/>
    <w:rsid w:val="00603FC8"/>
    <w:rsid w:val="006052E3"/>
    <w:rsid w:val="006056E3"/>
    <w:rsid w:val="006103CF"/>
    <w:rsid w:val="00617424"/>
    <w:rsid w:val="006242DF"/>
    <w:rsid w:val="00626A66"/>
    <w:rsid w:val="00627CC6"/>
    <w:rsid w:val="00627EC1"/>
    <w:rsid w:val="0063164E"/>
    <w:rsid w:val="00633928"/>
    <w:rsid w:val="006402FF"/>
    <w:rsid w:val="006409AF"/>
    <w:rsid w:val="00644761"/>
    <w:rsid w:val="00647795"/>
    <w:rsid w:val="0064782F"/>
    <w:rsid w:val="006501F3"/>
    <w:rsid w:val="00650425"/>
    <w:rsid w:val="00651D00"/>
    <w:rsid w:val="00651F0B"/>
    <w:rsid w:val="006568E5"/>
    <w:rsid w:val="00657EF9"/>
    <w:rsid w:val="006605AE"/>
    <w:rsid w:val="006621E2"/>
    <w:rsid w:val="006623AF"/>
    <w:rsid w:val="00665052"/>
    <w:rsid w:val="0066597C"/>
    <w:rsid w:val="0066772B"/>
    <w:rsid w:val="00671C98"/>
    <w:rsid w:val="00671FAA"/>
    <w:rsid w:val="00674C2C"/>
    <w:rsid w:val="00675167"/>
    <w:rsid w:val="00675E92"/>
    <w:rsid w:val="0067780D"/>
    <w:rsid w:val="006839E7"/>
    <w:rsid w:val="0068583E"/>
    <w:rsid w:val="006860F8"/>
    <w:rsid w:val="00692DDE"/>
    <w:rsid w:val="00693A2B"/>
    <w:rsid w:val="006958AD"/>
    <w:rsid w:val="006A1007"/>
    <w:rsid w:val="006A1D98"/>
    <w:rsid w:val="006A41E2"/>
    <w:rsid w:val="006A559D"/>
    <w:rsid w:val="006B08B5"/>
    <w:rsid w:val="006B15A4"/>
    <w:rsid w:val="006B194A"/>
    <w:rsid w:val="006B2732"/>
    <w:rsid w:val="006B3096"/>
    <w:rsid w:val="006B6311"/>
    <w:rsid w:val="006C031E"/>
    <w:rsid w:val="006C1DC7"/>
    <w:rsid w:val="006C7B13"/>
    <w:rsid w:val="006C7E7A"/>
    <w:rsid w:val="006D072D"/>
    <w:rsid w:val="006D3DD2"/>
    <w:rsid w:val="006D7872"/>
    <w:rsid w:val="006D7FA0"/>
    <w:rsid w:val="006E37D6"/>
    <w:rsid w:val="006E431D"/>
    <w:rsid w:val="006E719F"/>
    <w:rsid w:val="006E7DD3"/>
    <w:rsid w:val="006F0190"/>
    <w:rsid w:val="006F0201"/>
    <w:rsid w:val="006F26D7"/>
    <w:rsid w:val="006F6C0C"/>
    <w:rsid w:val="006F7FB9"/>
    <w:rsid w:val="007032A9"/>
    <w:rsid w:val="00703B69"/>
    <w:rsid w:val="0070507B"/>
    <w:rsid w:val="00705985"/>
    <w:rsid w:val="00706DBE"/>
    <w:rsid w:val="00706F11"/>
    <w:rsid w:val="00710B7C"/>
    <w:rsid w:val="00711FAF"/>
    <w:rsid w:val="00713816"/>
    <w:rsid w:val="00715F44"/>
    <w:rsid w:val="007267E1"/>
    <w:rsid w:val="00727F26"/>
    <w:rsid w:val="0073370A"/>
    <w:rsid w:val="00734365"/>
    <w:rsid w:val="007348EE"/>
    <w:rsid w:val="00736A66"/>
    <w:rsid w:val="007451BA"/>
    <w:rsid w:val="007479B8"/>
    <w:rsid w:val="007513C5"/>
    <w:rsid w:val="0075522B"/>
    <w:rsid w:val="00757079"/>
    <w:rsid w:val="00760169"/>
    <w:rsid w:val="00760D46"/>
    <w:rsid w:val="0076258C"/>
    <w:rsid w:val="00767BCD"/>
    <w:rsid w:val="00772F70"/>
    <w:rsid w:val="00773B81"/>
    <w:rsid w:val="007816E2"/>
    <w:rsid w:val="007826FF"/>
    <w:rsid w:val="007846A8"/>
    <w:rsid w:val="00784DBF"/>
    <w:rsid w:val="00787CE1"/>
    <w:rsid w:val="00787F4F"/>
    <w:rsid w:val="00790708"/>
    <w:rsid w:val="007911A1"/>
    <w:rsid w:val="0079129A"/>
    <w:rsid w:val="007920B4"/>
    <w:rsid w:val="007943D0"/>
    <w:rsid w:val="0079635D"/>
    <w:rsid w:val="00796A48"/>
    <w:rsid w:val="0079772B"/>
    <w:rsid w:val="0079777E"/>
    <w:rsid w:val="00797B9B"/>
    <w:rsid w:val="007A0954"/>
    <w:rsid w:val="007A269D"/>
    <w:rsid w:val="007A3880"/>
    <w:rsid w:val="007A3D98"/>
    <w:rsid w:val="007A5A34"/>
    <w:rsid w:val="007A714C"/>
    <w:rsid w:val="007A76F8"/>
    <w:rsid w:val="007B283A"/>
    <w:rsid w:val="007B38CA"/>
    <w:rsid w:val="007C264A"/>
    <w:rsid w:val="007C2D56"/>
    <w:rsid w:val="007C6A48"/>
    <w:rsid w:val="007C7283"/>
    <w:rsid w:val="007C7334"/>
    <w:rsid w:val="007C796B"/>
    <w:rsid w:val="007D4001"/>
    <w:rsid w:val="007D6730"/>
    <w:rsid w:val="007D7405"/>
    <w:rsid w:val="007E295F"/>
    <w:rsid w:val="007E2B3B"/>
    <w:rsid w:val="007E3C14"/>
    <w:rsid w:val="007E3CBC"/>
    <w:rsid w:val="007E7F7F"/>
    <w:rsid w:val="007F01EB"/>
    <w:rsid w:val="007F36D4"/>
    <w:rsid w:val="007F3EA4"/>
    <w:rsid w:val="007F4C1A"/>
    <w:rsid w:val="007F6E7E"/>
    <w:rsid w:val="007F731E"/>
    <w:rsid w:val="00802042"/>
    <w:rsid w:val="008022DF"/>
    <w:rsid w:val="00804100"/>
    <w:rsid w:val="00804445"/>
    <w:rsid w:val="00805333"/>
    <w:rsid w:val="00806287"/>
    <w:rsid w:val="0081239D"/>
    <w:rsid w:val="00813DDF"/>
    <w:rsid w:val="00814CC4"/>
    <w:rsid w:val="00815C34"/>
    <w:rsid w:val="00820E5F"/>
    <w:rsid w:val="008244B6"/>
    <w:rsid w:val="00825A48"/>
    <w:rsid w:val="00827031"/>
    <w:rsid w:val="00827A3E"/>
    <w:rsid w:val="0083066A"/>
    <w:rsid w:val="0083154B"/>
    <w:rsid w:val="00834E89"/>
    <w:rsid w:val="00835D3B"/>
    <w:rsid w:val="008413BE"/>
    <w:rsid w:val="00847DCE"/>
    <w:rsid w:val="00851770"/>
    <w:rsid w:val="0086008C"/>
    <w:rsid w:val="00862003"/>
    <w:rsid w:val="00867311"/>
    <w:rsid w:val="00870198"/>
    <w:rsid w:val="00873DBB"/>
    <w:rsid w:val="00875573"/>
    <w:rsid w:val="00875837"/>
    <w:rsid w:val="00880D3A"/>
    <w:rsid w:val="008818F0"/>
    <w:rsid w:val="00883D3F"/>
    <w:rsid w:val="00890AAA"/>
    <w:rsid w:val="00891B98"/>
    <w:rsid w:val="008955AF"/>
    <w:rsid w:val="00897397"/>
    <w:rsid w:val="00897911"/>
    <w:rsid w:val="008A2A68"/>
    <w:rsid w:val="008A4201"/>
    <w:rsid w:val="008A5EA4"/>
    <w:rsid w:val="008A76F0"/>
    <w:rsid w:val="008B0400"/>
    <w:rsid w:val="008B33D4"/>
    <w:rsid w:val="008B3A5F"/>
    <w:rsid w:val="008B3B08"/>
    <w:rsid w:val="008B3D14"/>
    <w:rsid w:val="008B44AF"/>
    <w:rsid w:val="008B7896"/>
    <w:rsid w:val="008C0946"/>
    <w:rsid w:val="008C3A06"/>
    <w:rsid w:val="008C59F0"/>
    <w:rsid w:val="008C6115"/>
    <w:rsid w:val="008C7886"/>
    <w:rsid w:val="008C7D46"/>
    <w:rsid w:val="008D1AEB"/>
    <w:rsid w:val="008D4866"/>
    <w:rsid w:val="008D49AB"/>
    <w:rsid w:val="008D6664"/>
    <w:rsid w:val="008E0545"/>
    <w:rsid w:val="008E2623"/>
    <w:rsid w:val="008E7BB9"/>
    <w:rsid w:val="008F29AC"/>
    <w:rsid w:val="008F398A"/>
    <w:rsid w:val="008F3B2B"/>
    <w:rsid w:val="008F5F1F"/>
    <w:rsid w:val="008F76C5"/>
    <w:rsid w:val="00901D00"/>
    <w:rsid w:val="00901FDF"/>
    <w:rsid w:val="00902DA5"/>
    <w:rsid w:val="00907950"/>
    <w:rsid w:val="00910B23"/>
    <w:rsid w:val="00914019"/>
    <w:rsid w:val="00916C59"/>
    <w:rsid w:val="00917385"/>
    <w:rsid w:val="00922968"/>
    <w:rsid w:val="0092506D"/>
    <w:rsid w:val="009258F9"/>
    <w:rsid w:val="009318A6"/>
    <w:rsid w:val="009328F4"/>
    <w:rsid w:val="009335D2"/>
    <w:rsid w:val="00941FE7"/>
    <w:rsid w:val="00942893"/>
    <w:rsid w:val="00943D1A"/>
    <w:rsid w:val="00945A08"/>
    <w:rsid w:val="00947F08"/>
    <w:rsid w:val="00953072"/>
    <w:rsid w:val="00953711"/>
    <w:rsid w:val="00956056"/>
    <w:rsid w:val="00956A69"/>
    <w:rsid w:val="00960A34"/>
    <w:rsid w:val="00962946"/>
    <w:rsid w:val="00966A92"/>
    <w:rsid w:val="0096736F"/>
    <w:rsid w:val="00967C70"/>
    <w:rsid w:val="00967EFA"/>
    <w:rsid w:val="00972D22"/>
    <w:rsid w:val="009740F2"/>
    <w:rsid w:val="00975394"/>
    <w:rsid w:val="00975F2C"/>
    <w:rsid w:val="00976AB7"/>
    <w:rsid w:val="00976DB0"/>
    <w:rsid w:val="00976EEC"/>
    <w:rsid w:val="009805B6"/>
    <w:rsid w:val="009832A7"/>
    <w:rsid w:val="00983374"/>
    <w:rsid w:val="00983EE9"/>
    <w:rsid w:val="00983F3C"/>
    <w:rsid w:val="0098590F"/>
    <w:rsid w:val="00990C04"/>
    <w:rsid w:val="0099197C"/>
    <w:rsid w:val="00994362"/>
    <w:rsid w:val="00994993"/>
    <w:rsid w:val="00995ABF"/>
    <w:rsid w:val="00995EC3"/>
    <w:rsid w:val="00996895"/>
    <w:rsid w:val="009970BA"/>
    <w:rsid w:val="00997F4F"/>
    <w:rsid w:val="009A1B12"/>
    <w:rsid w:val="009A2A7E"/>
    <w:rsid w:val="009A2DB2"/>
    <w:rsid w:val="009A3034"/>
    <w:rsid w:val="009A57BF"/>
    <w:rsid w:val="009B146A"/>
    <w:rsid w:val="009B34B7"/>
    <w:rsid w:val="009C347A"/>
    <w:rsid w:val="009C59CA"/>
    <w:rsid w:val="009C6076"/>
    <w:rsid w:val="009C67F2"/>
    <w:rsid w:val="009D1297"/>
    <w:rsid w:val="009D1694"/>
    <w:rsid w:val="009D1ABF"/>
    <w:rsid w:val="009D468D"/>
    <w:rsid w:val="009E2047"/>
    <w:rsid w:val="009E6D49"/>
    <w:rsid w:val="009E718D"/>
    <w:rsid w:val="009F1AB5"/>
    <w:rsid w:val="009F29E0"/>
    <w:rsid w:val="009F37A4"/>
    <w:rsid w:val="009F4E2C"/>
    <w:rsid w:val="009F50F0"/>
    <w:rsid w:val="009F5EEE"/>
    <w:rsid w:val="009F7BC1"/>
    <w:rsid w:val="00A02EA8"/>
    <w:rsid w:val="00A03021"/>
    <w:rsid w:val="00A0430F"/>
    <w:rsid w:val="00A04CFD"/>
    <w:rsid w:val="00A104D1"/>
    <w:rsid w:val="00A11AC2"/>
    <w:rsid w:val="00A11CC4"/>
    <w:rsid w:val="00A166E3"/>
    <w:rsid w:val="00A20BDD"/>
    <w:rsid w:val="00A21833"/>
    <w:rsid w:val="00A23110"/>
    <w:rsid w:val="00A25594"/>
    <w:rsid w:val="00A338CA"/>
    <w:rsid w:val="00A33F07"/>
    <w:rsid w:val="00A347F8"/>
    <w:rsid w:val="00A35566"/>
    <w:rsid w:val="00A35D40"/>
    <w:rsid w:val="00A363C6"/>
    <w:rsid w:val="00A36D92"/>
    <w:rsid w:val="00A40830"/>
    <w:rsid w:val="00A40A51"/>
    <w:rsid w:val="00A460D2"/>
    <w:rsid w:val="00A47529"/>
    <w:rsid w:val="00A50639"/>
    <w:rsid w:val="00A542EB"/>
    <w:rsid w:val="00A5500D"/>
    <w:rsid w:val="00A55654"/>
    <w:rsid w:val="00A56427"/>
    <w:rsid w:val="00A62E11"/>
    <w:rsid w:val="00A632EA"/>
    <w:rsid w:val="00A63959"/>
    <w:rsid w:val="00A64F37"/>
    <w:rsid w:val="00A6680D"/>
    <w:rsid w:val="00A7009D"/>
    <w:rsid w:val="00A7170F"/>
    <w:rsid w:val="00A73F7E"/>
    <w:rsid w:val="00A74AFF"/>
    <w:rsid w:val="00A75D33"/>
    <w:rsid w:val="00A77135"/>
    <w:rsid w:val="00A77164"/>
    <w:rsid w:val="00A7793A"/>
    <w:rsid w:val="00A87297"/>
    <w:rsid w:val="00A9170F"/>
    <w:rsid w:val="00A91D65"/>
    <w:rsid w:val="00A931AF"/>
    <w:rsid w:val="00A95621"/>
    <w:rsid w:val="00A96685"/>
    <w:rsid w:val="00AA0D3A"/>
    <w:rsid w:val="00AB1CF9"/>
    <w:rsid w:val="00AB2ABF"/>
    <w:rsid w:val="00AB3C5C"/>
    <w:rsid w:val="00AB4602"/>
    <w:rsid w:val="00AB4646"/>
    <w:rsid w:val="00AB4741"/>
    <w:rsid w:val="00AC0A7C"/>
    <w:rsid w:val="00AC15D5"/>
    <w:rsid w:val="00AC491D"/>
    <w:rsid w:val="00AC652F"/>
    <w:rsid w:val="00AC6901"/>
    <w:rsid w:val="00AD08E5"/>
    <w:rsid w:val="00AD0E79"/>
    <w:rsid w:val="00AD254F"/>
    <w:rsid w:val="00AD36F4"/>
    <w:rsid w:val="00AD3D21"/>
    <w:rsid w:val="00AD4777"/>
    <w:rsid w:val="00AD67C5"/>
    <w:rsid w:val="00AD6AD9"/>
    <w:rsid w:val="00AD6F79"/>
    <w:rsid w:val="00AD7E46"/>
    <w:rsid w:val="00AE7995"/>
    <w:rsid w:val="00AF05C5"/>
    <w:rsid w:val="00AF1C12"/>
    <w:rsid w:val="00AF5AA4"/>
    <w:rsid w:val="00AF7F2C"/>
    <w:rsid w:val="00B006CF"/>
    <w:rsid w:val="00B05333"/>
    <w:rsid w:val="00B067F0"/>
    <w:rsid w:val="00B0759E"/>
    <w:rsid w:val="00B1349A"/>
    <w:rsid w:val="00B14371"/>
    <w:rsid w:val="00B159BA"/>
    <w:rsid w:val="00B16EA1"/>
    <w:rsid w:val="00B2131D"/>
    <w:rsid w:val="00B222C2"/>
    <w:rsid w:val="00B23B44"/>
    <w:rsid w:val="00B241FF"/>
    <w:rsid w:val="00B319A3"/>
    <w:rsid w:val="00B34F9D"/>
    <w:rsid w:val="00B3629E"/>
    <w:rsid w:val="00B36619"/>
    <w:rsid w:val="00B428E4"/>
    <w:rsid w:val="00B468E7"/>
    <w:rsid w:val="00B46F6B"/>
    <w:rsid w:val="00B4797C"/>
    <w:rsid w:val="00B51920"/>
    <w:rsid w:val="00B54844"/>
    <w:rsid w:val="00B57EE4"/>
    <w:rsid w:val="00B60AB7"/>
    <w:rsid w:val="00B6136B"/>
    <w:rsid w:val="00B62BDC"/>
    <w:rsid w:val="00B65565"/>
    <w:rsid w:val="00B65BB3"/>
    <w:rsid w:val="00B700F4"/>
    <w:rsid w:val="00B7178D"/>
    <w:rsid w:val="00B731BF"/>
    <w:rsid w:val="00B73CFC"/>
    <w:rsid w:val="00B73FD2"/>
    <w:rsid w:val="00B829ED"/>
    <w:rsid w:val="00B85037"/>
    <w:rsid w:val="00B92029"/>
    <w:rsid w:val="00B92385"/>
    <w:rsid w:val="00B9379E"/>
    <w:rsid w:val="00B94048"/>
    <w:rsid w:val="00B952B3"/>
    <w:rsid w:val="00B95D31"/>
    <w:rsid w:val="00B97460"/>
    <w:rsid w:val="00B97528"/>
    <w:rsid w:val="00BA252F"/>
    <w:rsid w:val="00BA62F6"/>
    <w:rsid w:val="00BA7219"/>
    <w:rsid w:val="00BB10B6"/>
    <w:rsid w:val="00BC07A2"/>
    <w:rsid w:val="00BC1B68"/>
    <w:rsid w:val="00BC6E42"/>
    <w:rsid w:val="00BC7438"/>
    <w:rsid w:val="00BD1896"/>
    <w:rsid w:val="00BD3CFD"/>
    <w:rsid w:val="00BD3DC2"/>
    <w:rsid w:val="00BD3FD8"/>
    <w:rsid w:val="00BD6081"/>
    <w:rsid w:val="00BE0AF9"/>
    <w:rsid w:val="00BE162E"/>
    <w:rsid w:val="00BE2F95"/>
    <w:rsid w:val="00BF00B9"/>
    <w:rsid w:val="00BF10B5"/>
    <w:rsid w:val="00BF132B"/>
    <w:rsid w:val="00BF2CC0"/>
    <w:rsid w:val="00BF50AE"/>
    <w:rsid w:val="00BF5AC9"/>
    <w:rsid w:val="00C0066C"/>
    <w:rsid w:val="00C035C7"/>
    <w:rsid w:val="00C049B3"/>
    <w:rsid w:val="00C04BEA"/>
    <w:rsid w:val="00C05385"/>
    <w:rsid w:val="00C073F7"/>
    <w:rsid w:val="00C1238F"/>
    <w:rsid w:val="00C14850"/>
    <w:rsid w:val="00C156BE"/>
    <w:rsid w:val="00C15C67"/>
    <w:rsid w:val="00C23B79"/>
    <w:rsid w:val="00C2606E"/>
    <w:rsid w:val="00C2707D"/>
    <w:rsid w:val="00C35418"/>
    <w:rsid w:val="00C4058F"/>
    <w:rsid w:val="00C40E60"/>
    <w:rsid w:val="00C44A07"/>
    <w:rsid w:val="00C44D41"/>
    <w:rsid w:val="00C462C2"/>
    <w:rsid w:val="00C52609"/>
    <w:rsid w:val="00C53BAC"/>
    <w:rsid w:val="00C54349"/>
    <w:rsid w:val="00C54544"/>
    <w:rsid w:val="00C566BD"/>
    <w:rsid w:val="00C56DD2"/>
    <w:rsid w:val="00C643C8"/>
    <w:rsid w:val="00C668BF"/>
    <w:rsid w:val="00C719D3"/>
    <w:rsid w:val="00C740DC"/>
    <w:rsid w:val="00C74360"/>
    <w:rsid w:val="00C751C2"/>
    <w:rsid w:val="00C76659"/>
    <w:rsid w:val="00C76B3F"/>
    <w:rsid w:val="00C771EC"/>
    <w:rsid w:val="00C81C93"/>
    <w:rsid w:val="00C8499B"/>
    <w:rsid w:val="00C85038"/>
    <w:rsid w:val="00C872E1"/>
    <w:rsid w:val="00C912D6"/>
    <w:rsid w:val="00C956D9"/>
    <w:rsid w:val="00C973F7"/>
    <w:rsid w:val="00C97A8C"/>
    <w:rsid w:val="00C97D25"/>
    <w:rsid w:val="00CA01FE"/>
    <w:rsid w:val="00CA036F"/>
    <w:rsid w:val="00CA2E02"/>
    <w:rsid w:val="00CA334F"/>
    <w:rsid w:val="00CA7ED0"/>
    <w:rsid w:val="00CB0601"/>
    <w:rsid w:val="00CB25B2"/>
    <w:rsid w:val="00CB4904"/>
    <w:rsid w:val="00CB55A6"/>
    <w:rsid w:val="00CB65DC"/>
    <w:rsid w:val="00CC0580"/>
    <w:rsid w:val="00CC06B5"/>
    <w:rsid w:val="00CC0CBE"/>
    <w:rsid w:val="00CC17F4"/>
    <w:rsid w:val="00CC3D96"/>
    <w:rsid w:val="00CC43CE"/>
    <w:rsid w:val="00CC4C38"/>
    <w:rsid w:val="00CC53CD"/>
    <w:rsid w:val="00CC7032"/>
    <w:rsid w:val="00CD056C"/>
    <w:rsid w:val="00CD2ABB"/>
    <w:rsid w:val="00CD5324"/>
    <w:rsid w:val="00CD5D25"/>
    <w:rsid w:val="00CD7314"/>
    <w:rsid w:val="00CE1872"/>
    <w:rsid w:val="00CE1897"/>
    <w:rsid w:val="00CE2EB0"/>
    <w:rsid w:val="00CE3670"/>
    <w:rsid w:val="00CE3A79"/>
    <w:rsid w:val="00CE42A6"/>
    <w:rsid w:val="00CE4497"/>
    <w:rsid w:val="00CF532C"/>
    <w:rsid w:val="00CF7E04"/>
    <w:rsid w:val="00D00657"/>
    <w:rsid w:val="00D01F80"/>
    <w:rsid w:val="00D0204F"/>
    <w:rsid w:val="00D026F5"/>
    <w:rsid w:val="00D030B0"/>
    <w:rsid w:val="00D03F9A"/>
    <w:rsid w:val="00D043E5"/>
    <w:rsid w:val="00D05AD2"/>
    <w:rsid w:val="00D05BA0"/>
    <w:rsid w:val="00D11F1D"/>
    <w:rsid w:val="00D14399"/>
    <w:rsid w:val="00D165E6"/>
    <w:rsid w:val="00D16A97"/>
    <w:rsid w:val="00D17DC1"/>
    <w:rsid w:val="00D21BC2"/>
    <w:rsid w:val="00D21FA5"/>
    <w:rsid w:val="00D22E16"/>
    <w:rsid w:val="00D2327D"/>
    <w:rsid w:val="00D26339"/>
    <w:rsid w:val="00D27274"/>
    <w:rsid w:val="00D2773A"/>
    <w:rsid w:val="00D33773"/>
    <w:rsid w:val="00D35D0D"/>
    <w:rsid w:val="00D46E82"/>
    <w:rsid w:val="00D50823"/>
    <w:rsid w:val="00D544F3"/>
    <w:rsid w:val="00D56A6B"/>
    <w:rsid w:val="00D629BD"/>
    <w:rsid w:val="00D62AA1"/>
    <w:rsid w:val="00D66FC3"/>
    <w:rsid w:val="00D67E66"/>
    <w:rsid w:val="00D70155"/>
    <w:rsid w:val="00D76440"/>
    <w:rsid w:val="00D773D1"/>
    <w:rsid w:val="00D779DE"/>
    <w:rsid w:val="00D8024D"/>
    <w:rsid w:val="00D81139"/>
    <w:rsid w:val="00D81B3D"/>
    <w:rsid w:val="00D821D0"/>
    <w:rsid w:val="00D822EC"/>
    <w:rsid w:val="00D8238E"/>
    <w:rsid w:val="00D82CB4"/>
    <w:rsid w:val="00D918EE"/>
    <w:rsid w:val="00D93B8F"/>
    <w:rsid w:val="00D96452"/>
    <w:rsid w:val="00DA208C"/>
    <w:rsid w:val="00DA2D40"/>
    <w:rsid w:val="00DA328E"/>
    <w:rsid w:val="00DA371B"/>
    <w:rsid w:val="00DA4732"/>
    <w:rsid w:val="00DA6580"/>
    <w:rsid w:val="00DA6722"/>
    <w:rsid w:val="00DA6A87"/>
    <w:rsid w:val="00DB259C"/>
    <w:rsid w:val="00DB457D"/>
    <w:rsid w:val="00DC2FEE"/>
    <w:rsid w:val="00DC4AE3"/>
    <w:rsid w:val="00DD05EC"/>
    <w:rsid w:val="00DD24EA"/>
    <w:rsid w:val="00DD4340"/>
    <w:rsid w:val="00DD57CC"/>
    <w:rsid w:val="00DD5AE7"/>
    <w:rsid w:val="00DD7477"/>
    <w:rsid w:val="00DE1E46"/>
    <w:rsid w:val="00DE25BF"/>
    <w:rsid w:val="00DE3410"/>
    <w:rsid w:val="00DE4187"/>
    <w:rsid w:val="00DE63DB"/>
    <w:rsid w:val="00DE700C"/>
    <w:rsid w:val="00DE7C02"/>
    <w:rsid w:val="00DF2C66"/>
    <w:rsid w:val="00E01332"/>
    <w:rsid w:val="00E01CEA"/>
    <w:rsid w:val="00E04164"/>
    <w:rsid w:val="00E0611D"/>
    <w:rsid w:val="00E062D4"/>
    <w:rsid w:val="00E0640D"/>
    <w:rsid w:val="00E07CDB"/>
    <w:rsid w:val="00E133B7"/>
    <w:rsid w:val="00E150E5"/>
    <w:rsid w:val="00E20863"/>
    <w:rsid w:val="00E20C46"/>
    <w:rsid w:val="00E20D6B"/>
    <w:rsid w:val="00E219E8"/>
    <w:rsid w:val="00E21C96"/>
    <w:rsid w:val="00E246E9"/>
    <w:rsid w:val="00E259DA"/>
    <w:rsid w:val="00E268D9"/>
    <w:rsid w:val="00E27E78"/>
    <w:rsid w:val="00E30D92"/>
    <w:rsid w:val="00E3166F"/>
    <w:rsid w:val="00E32683"/>
    <w:rsid w:val="00E32722"/>
    <w:rsid w:val="00E343E0"/>
    <w:rsid w:val="00E355E6"/>
    <w:rsid w:val="00E36305"/>
    <w:rsid w:val="00E4267C"/>
    <w:rsid w:val="00E437F2"/>
    <w:rsid w:val="00E4425F"/>
    <w:rsid w:val="00E452FE"/>
    <w:rsid w:val="00E4708A"/>
    <w:rsid w:val="00E52B6D"/>
    <w:rsid w:val="00E52C8E"/>
    <w:rsid w:val="00E53752"/>
    <w:rsid w:val="00E53A20"/>
    <w:rsid w:val="00E53A6D"/>
    <w:rsid w:val="00E5589E"/>
    <w:rsid w:val="00E56221"/>
    <w:rsid w:val="00E562CD"/>
    <w:rsid w:val="00E5755F"/>
    <w:rsid w:val="00E63A08"/>
    <w:rsid w:val="00E64B4D"/>
    <w:rsid w:val="00E67389"/>
    <w:rsid w:val="00E67A36"/>
    <w:rsid w:val="00E704EC"/>
    <w:rsid w:val="00E709BC"/>
    <w:rsid w:val="00E71392"/>
    <w:rsid w:val="00E71A44"/>
    <w:rsid w:val="00E7319F"/>
    <w:rsid w:val="00E73400"/>
    <w:rsid w:val="00E738B6"/>
    <w:rsid w:val="00E7565D"/>
    <w:rsid w:val="00E80DCE"/>
    <w:rsid w:val="00E81DB5"/>
    <w:rsid w:val="00E82A90"/>
    <w:rsid w:val="00E84714"/>
    <w:rsid w:val="00E866C5"/>
    <w:rsid w:val="00E967A0"/>
    <w:rsid w:val="00EA0CD2"/>
    <w:rsid w:val="00EA2D45"/>
    <w:rsid w:val="00EA329F"/>
    <w:rsid w:val="00EA3943"/>
    <w:rsid w:val="00EA4A6D"/>
    <w:rsid w:val="00EA53E3"/>
    <w:rsid w:val="00EA669C"/>
    <w:rsid w:val="00EA674B"/>
    <w:rsid w:val="00EB3F94"/>
    <w:rsid w:val="00EB7AFD"/>
    <w:rsid w:val="00EC0BFC"/>
    <w:rsid w:val="00EC1FDB"/>
    <w:rsid w:val="00EC27F9"/>
    <w:rsid w:val="00EC72B4"/>
    <w:rsid w:val="00ED1D84"/>
    <w:rsid w:val="00ED1DAC"/>
    <w:rsid w:val="00EE0EF8"/>
    <w:rsid w:val="00EE1075"/>
    <w:rsid w:val="00EE20E8"/>
    <w:rsid w:val="00EE5866"/>
    <w:rsid w:val="00EE7D07"/>
    <w:rsid w:val="00EF0431"/>
    <w:rsid w:val="00EF092E"/>
    <w:rsid w:val="00EF1700"/>
    <w:rsid w:val="00EF1CC9"/>
    <w:rsid w:val="00EF6C57"/>
    <w:rsid w:val="00EF707C"/>
    <w:rsid w:val="00EF7AF5"/>
    <w:rsid w:val="00F0026E"/>
    <w:rsid w:val="00F064E7"/>
    <w:rsid w:val="00F07FBB"/>
    <w:rsid w:val="00F10015"/>
    <w:rsid w:val="00F11208"/>
    <w:rsid w:val="00F119D5"/>
    <w:rsid w:val="00F11BC9"/>
    <w:rsid w:val="00F1501A"/>
    <w:rsid w:val="00F15A6C"/>
    <w:rsid w:val="00F20A12"/>
    <w:rsid w:val="00F2170C"/>
    <w:rsid w:val="00F23564"/>
    <w:rsid w:val="00F26589"/>
    <w:rsid w:val="00F3118A"/>
    <w:rsid w:val="00F3149F"/>
    <w:rsid w:val="00F334B6"/>
    <w:rsid w:val="00F35D42"/>
    <w:rsid w:val="00F35D4C"/>
    <w:rsid w:val="00F36167"/>
    <w:rsid w:val="00F36A99"/>
    <w:rsid w:val="00F41236"/>
    <w:rsid w:val="00F41F9B"/>
    <w:rsid w:val="00F43407"/>
    <w:rsid w:val="00F45329"/>
    <w:rsid w:val="00F463D8"/>
    <w:rsid w:val="00F468A4"/>
    <w:rsid w:val="00F51999"/>
    <w:rsid w:val="00F55DA6"/>
    <w:rsid w:val="00F61038"/>
    <w:rsid w:val="00F61FB3"/>
    <w:rsid w:val="00F63180"/>
    <w:rsid w:val="00F6402A"/>
    <w:rsid w:val="00F64836"/>
    <w:rsid w:val="00F656C9"/>
    <w:rsid w:val="00F706D2"/>
    <w:rsid w:val="00F77606"/>
    <w:rsid w:val="00F802A8"/>
    <w:rsid w:val="00F8173F"/>
    <w:rsid w:val="00F82595"/>
    <w:rsid w:val="00F85EF3"/>
    <w:rsid w:val="00F86A46"/>
    <w:rsid w:val="00F907A3"/>
    <w:rsid w:val="00F91177"/>
    <w:rsid w:val="00F91FF2"/>
    <w:rsid w:val="00F9331E"/>
    <w:rsid w:val="00F933D5"/>
    <w:rsid w:val="00F946AD"/>
    <w:rsid w:val="00F969AE"/>
    <w:rsid w:val="00FA31D3"/>
    <w:rsid w:val="00FA377A"/>
    <w:rsid w:val="00FA3EA8"/>
    <w:rsid w:val="00FA5DAD"/>
    <w:rsid w:val="00FB0276"/>
    <w:rsid w:val="00FB1685"/>
    <w:rsid w:val="00FB350E"/>
    <w:rsid w:val="00FB4264"/>
    <w:rsid w:val="00FB4707"/>
    <w:rsid w:val="00FB473F"/>
    <w:rsid w:val="00FB5FB2"/>
    <w:rsid w:val="00FB60A3"/>
    <w:rsid w:val="00FB6DE9"/>
    <w:rsid w:val="00FC3855"/>
    <w:rsid w:val="00FC4A2C"/>
    <w:rsid w:val="00FC783E"/>
    <w:rsid w:val="00FD0B02"/>
    <w:rsid w:val="00FD3388"/>
    <w:rsid w:val="00FD3910"/>
    <w:rsid w:val="00FD61B5"/>
    <w:rsid w:val="00FD7B13"/>
    <w:rsid w:val="00FE0A88"/>
    <w:rsid w:val="00FE13D8"/>
    <w:rsid w:val="00FE18C8"/>
    <w:rsid w:val="00FE1E64"/>
    <w:rsid w:val="00FE3033"/>
    <w:rsid w:val="00FE4A01"/>
    <w:rsid w:val="00FE71FA"/>
    <w:rsid w:val="00FF4A02"/>
    <w:rsid w:val="00FF5659"/>
    <w:rsid w:val="00FF7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Calibri"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C3F"/>
  </w:style>
  <w:style w:type="paragraph" w:styleId="1">
    <w:name w:val="heading 1"/>
    <w:aliases w:val="рисунки"/>
    <w:basedOn w:val="a"/>
    <w:next w:val="a"/>
    <w:link w:val="11"/>
    <w:uiPriority w:val="9"/>
    <w:qFormat/>
    <w:rsid w:val="004F0526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526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auto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65C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color w:val="4F81BD" w:themeColor="accent1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4965C8"/>
    <w:pPr>
      <w:keepNext/>
      <w:widowControl w:val="0"/>
      <w:spacing w:after="0" w:line="240" w:lineRule="auto"/>
      <w:jc w:val="center"/>
      <w:outlineLvl w:val="3"/>
    </w:pPr>
    <w:rPr>
      <w:rFonts w:eastAsia="Times New Roman" w:cs="Times New Roman"/>
      <w:b/>
      <w:color w:val="auto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C3F"/>
    <w:rPr>
      <w:rFonts w:ascii="Times New Roman" w:eastAsiaTheme="majorEastAsia" w:hAnsi="Times New Roman" w:cstheme="majorBidi"/>
      <w:bCs/>
      <w:color w:val="000000" w:themeColor="text1"/>
      <w:szCs w:val="28"/>
    </w:rPr>
  </w:style>
  <w:style w:type="character" w:customStyle="1" w:styleId="11">
    <w:name w:val="Заголовок 1 Знак1"/>
    <w:aliases w:val="рисунки Знак"/>
    <w:basedOn w:val="a0"/>
    <w:link w:val="1"/>
    <w:uiPriority w:val="9"/>
    <w:rsid w:val="004F0526"/>
    <w:rPr>
      <w:rFonts w:eastAsiaTheme="majorEastAsia" w:cstheme="majorBidi"/>
      <w:b/>
      <w:bCs w:val="0"/>
    </w:rPr>
  </w:style>
  <w:style w:type="paragraph" w:styleId="a3">
    <w:name w:val="No Spacing"/>
    <w:uiPriority w:val="1"/>
    <w:qFormat/>
    <w:rsid w:val="00202C3F"/>
    <w:pPr>
      <w:suppressAutoHyphens/>
      <w:spacing w:after="0" w:line="240" w:lineRule="auto"/>
    </w:pPr>
    <w:rPr>
      <w:rFonts w:ascii="Calibri" w:eastAsia="Droid Sans Fallback" w:hAnsi="Calibri"/>
    </w:rPr>
  </w:style>
  <w:style w:type="paragraph" w:styleId="a4">
    <w:name w:val="List Paragraph"/>
    <w:basedOn w:val="a"/>
    <w:link w:val="a5"/>
    <w:uiPriority w:val="34"/>
    <w:qFormat/>
    <w:rsid w:val="00202C3F"/>
    <w:pPr>
      <w:suppressAutoHyphens/>
      <w:ind w:left="720"/>
      <w:contextualSpacing/>
    </w:pPr>
    <w:rPr>
      <w:rFonts w:ascii="Calibri" w:eastAsia="Droid Sans Fallback" w:hAnsi="Calibri"/>
    </w:rPr>
  </w:style>
  <w:style w:type="paragraph" w:styleId="a6">
    <w:name w:val="TOC Heading"/>
    <w:basedOn w:val="1"/>
    <w:next w:val="a"/>
    <w:uiPriority w:val="39"/>
    <w:unhideWhenUsed/>
    <w:qFormat/>
    <w:rsid w:val="00202C3F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110">
    <w:name w:val="Заголовок 11"/>
    <w:basedOn w:val="a"/>
    <w:uiPriority w:val="9"/>
    <w:qFormat/>
    <w:rsid w:val="00202C3F"/>
    <w:pPr>
      <w:keepNext/>
      <w:keepLines/>
      <w:suppressAutoHyphens/>
      <w:spacing w:before="120" w:after="120"/>
      <w:jc w:val="center"/>
      <w:outlineLvl w:val="0"/>
    </w:pPr>
    <w:rPr>
      <w:rFonts w:eastAsia="Droid Sans Fallback"/>
    </w:rPr>
  </w:style>
  <w:style w:type="character" w:customStyle="1" w:styleId="30">
    <w:name w:val="Заголовок 3 Знак"/>
    <w:basedOn w:val="a0"/>
    <w:link w:val="3"/>
    <w:uiPriority w:val="9"/>
    <w:semiHidden/>
    <w:rsid w:val="004965C8"/>
    <w:rPr>
      <w:rFonts w:asciiTheme="majorHAnsi" w:eastAsiaTheme="majorEastAsia" w:hAnsiTheme="majorHAnsi" w:cstheme="majorBidi"/>
      <w:b/>
      <w:color w:val="4F81BD" w:themeColor="accent1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4965C8"/>
    <w:rPr>
      <w:rFonts w:eastAsia="Times New Roman" w:cs="Times New Roman"/>
      <w:b/>
      <w:bCs w:val="0"/>
      <w:color w:val="auto"/>
      <w:sz w:val="26"/>
      <w:szCs w:val="20"/>
      <w:lang w:eastAsia="ru-RU"/>
    </w:rPr>
  </w:style>
  <w:style w:type="character" w:customStyle="1" w:styleId="a5">
    <w:name w:val="Абзац списка Знак"/>
    <w:link w:val="a4"/>
    <w:uiPriority w:val="34"/>
    <w:rsid w:val="004965C8"/>
    <w:rPr>
      <w:rFonts w:ascii="Calibri" w:eastAsia="Droid Sans Fallback" w:hAnsi="Calibri"/>
    </w:rPr>
  </w:style>
  <w:style w:type="paragraph" w:styleId="a7">
    <w:name w:val="Normal (Web)"/>
    <w:basedOn w:val="a"/>
    <w:uiPriority w:val="99"/>
    <w:unhideWhenUsed/>
    <w:rsid w:val="004965C8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965C8"/>
  </w:style>
  <w:style w:type="paragraph" w:styleId="a8">
    <w:name w:val="Balloon Text"/>
    <w:basedOn w:val="a"/>
    <w:link w:val="a9"/>
    <w:uiPriority w:val="99"/>
    <w:semiHidden/>
    <w:unhideWhenUsed/>
    <w:rsid w:val="00496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965C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4F0526"/>
    <w:rPr>
      <w:rFonts w:eastAsiaTheme="majorEastAsia" w:cstheme="majorBidi"/>
      <w:b/>
      <w:bCs w:val="0"/>
      <w:color w:val="auto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4F05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052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F0526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4F05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34" Type="http://schemas.openxmlformats.org/officeDocument/2006/relationships/oleObject" Target="embeddings/oleObject12.bin"/><Relationship Id="rId42" Type="http://schemas.openxmlformats.org/officeDocument/2006/relationships/image" Target="media/image21.wmf"/><Relationship Id="rId47" Type="http://schemas.openxmlformats.org/officeDocument/2006/relationships/image" Target="media/image25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image" Target="media/image17.wmf"/><Relationship Id="rId38" Type="http://schemas.openxmlformats.org/officeDocument/2006/relationships/image" Target="media/image19.wmf"/><Relationship Id="rId46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image" Target="media/image20.wmf"/><Relationship Id="rId45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oleObject" Target="embeddings/oleObject5.bin"/><Relationship Id="rId27" Type="http://schemas.openxmlformats.org/officeDocument/2006/relationships/image" Target="media/image15.wmf"/><Relationship Id="rId30" Type="http://schemas.openxmlformats.org/officeDocument/2006/relationships/image" Target="media/image16.wmf"/><Relationship Id="rId35" Type="http://schemas.openxmlformats.org/officeDocument/2006/relationships/image" Target="media/image18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A1E622-C89F-474D-B872-9203D689C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6597</Words>
  <Characters>37603</Characters>
  <Application>Microsoft Office Word</Application>
  <DocSecurity>0</DocSecurity>
  <Lines>313</Lines>
  <Paragraphs>88</Paragraphs>
  <ScaleCrop>false</ScaleCrop>
  <Company>Krokoz™</Company>
  <LinksUpToDate>false</LinksUpToDate>
  <CharactersWithSpaces>44112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8</cp:revision>
  <cp:lastPrinted>2016-10-06T09:08:00Z</cp:lastPrinted>
  <dcterms:created xsi:type="dcterms:W3CDTF">2016-10-05T18:43:00Z</dcterms:created>
  <dcterms:modified xsi:type="dcterms:W3CDTF">2016-10-06T09:30:00Z</dcterms:modified>
</cp:coreProperties>
</file>