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29295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How to Run the App</w:t>
      </w:r>
    </w:p>
    <w:p w:rsidR="004A02AF" w:rsidRDefault="004A02AF" w:rsidP="0029295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Availability</w:t>
      </w:r>
    </w:p>
    <w:p w:rsidR="004A02AF" w:rsidRDefault="004A02AF" w:rsidP="00292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using the availability section, note that you will need to click the ‘Update’ button for each day that you wish to update. You will also need to update a removal of a class before you can replace that class with another class.</w:t>
      </w:r>
      <w:bookmarkStart w:id="0" w:name="_GoBack"/>
      <w:bookmarkEnd w:id="0"/>
    </w:p>
    <w:p w:rsidR="004A02AF" w:rsidRPr="004A02AF" w:rsidRDefault="004A02AF" w:rsidP="00292956">
      <w:pPr>
        <w:rPr>
          <w:rFonts w:ascii="Arial" w:hAnsi="Arial" w:cs="Arial"/>
          <w:sz w:val="24"/>
          <w:szCs w:val="24"/>
        </w:rPr>
      </w:pPr>
    </w:p>
    <w:p w:rsidR="00292956" w:rsidRPr="00292956" w:rsidRDefault="00292956" w:rsidP="0029295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In-Built Interactions to Assist your Testing</w:t>
      </w:r>
    </w:p>
    <w:p w:rsidR="00292956" w:rsidRDefault="00292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current version of the application uses a local database. Cloud interactions are simulated by a function in </w:t>
      </w:r>
      <w:proofErr w:type="spellStart"/>
      <w:r>
        <w:rPr>
          <w:rFonts w:ascii="Arial" w:hAnsi="Arial" w:cs="Arial"/>
          <w:sz w:val="24"/>
          <w:szCs w:val="24"/>
        </w:rPr>
        <w:t>App.Xaml.cs</w:t>
      </w:r>
      <w:proofErr w:type="spellEnd"/>
      <w:r>
        <w:rPr>
          <w:rFonts w:ascii="Arial" w:hAnsi="Arial" w:cs="Arial"/>
          <w:sz w:val="24"/>
          <w:szCs w:val="24"/>
        </w:rPr>
        <w:t xml:space="preserve">. To assist in your testing of the app, several interactions have been initialised, or have been prepared for you to run through. </w:t>
      </w:r>
    </w:p>
    <w:p w:rsidR="00292956" w:rsidRDefault="00292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Existing Accounts:</w:t>
      </w:r>
    </w:p>
    <w:p w:rsidR="00292956" w:rsidRDefault="00292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Jason: </w:t>
      </w:r>
      <w:r>
        <w:rPr>
          <w:rFonts w:ascii="Arial" w:hAnsi="Arial" w:cs="Arial"/>
          <w:sz w:val="24"/>
          <w:szCs w:val="24"/>
        </w:rPr>
        <w:tab/>
      </w:r>
      <w:hyperlink r:id="rId5" w:history="1">
        <w:r w:rsidRPr="00A438C3">
          <w:rPr>
            <w:rStyle w:val="Hyperlink"/>
            <w:rFonts w:ascii="Arial" w:hAnsi="Arial" w:cs="Arial"/>
            <w:sz w:val="24"/>
            <w:szCs w:val="24"/>
          </w:rPr>
          <w:t>jason@gmail.com</w:t>
        </w:r>
      </w:hyperlink>
      <w:r>
        <w:rPr>
          <w:rFonts w:ascii="Arial" w:hAnsi="Arial" w:cs="Arial"/>
          <w:sz w:val="24"/>
          <w:szCs w:val="24"/>
        </w:rPr>
        <w:tab/>
        <w:t>222222</w:t>
      </w:r>
    </w:p>
    <w:p w:rsidR="00292956" w:rsidRDefault="00292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6" w:history="1">
        <w:r w:rsidRPr="00A438C3">
          <w:rPr>
            <w:rStyle w:val="Hyperlink"/>
            <w:rFonts w:ascii="Arial" w:hAnsi="Arial" w:cs="Arial"/>
            <w:sz w:val="24"/>
            <w:szCs w:val="24"/>
          </w:rPr>
          <w:t>frank@gmail.com</w:t>
        </w:r>
      </w:hyperlink>
      <w:r>
        <w:rPr>
          <w:rFonts w:ascii="Arial" w:hAnsi="Arial" w:cs="Arial"/>
          <w:sz w:val="24"/>
          <w:szCs w:val="24"/>
        </w:rPr>
        <w:tab/>
        <w:t>333333</w:t>
      </w:r>
    </w:p>
    <w:p w:rsidR="00292956" w:rsidRDefault="00292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of these accounts have existing availability entries. They both have an IAB330 class on Tuesday at 11am and an offer from Frank to join a group for this subject has already been sent. If you accept this offer, you can test the Book Meeting functionality. You can also check that a confirmation of this acceptance is sent to Frank by logging in to his account after accepting as Jason. They also have a CAB403 class together on Thursday from 11, and this can be used to test the Find Team functionality.</w:t>
      </w:r>
    </w:p>
    <w:p w:rsidR="00292956" w:rsidRDefault="00292956">
      <w:pPr>
        <w:rPr>
          <w:rFonts w:ascii="Arial" w:hAnsi="Arial" w:cs="Arial"/>
          <w:sz w:val="24"/>
          <w:szCs w:val="24"/>
        </w:rPr>
      </w:pPr>
    </w:p>
    <w:p w:rsidR="00292956" w:rsidRDefault="0029295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Versions</w:t>
      </w:r>
    </w:p>
    <w:p w:rsidR="00292956" w:rsidRDefault="003B5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versions were used for the Collaboro app.</w:t>
      </w:r>
    </w:p>
    <w:p w:rsidR="003B5F53" w:rsidRDefault="003B5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Studio: Visual Studio Community 2017 Version 15.8.4</w:t>
      </w:r>
    </w:p>
    <w:p w:rsidR="003B5F53" w:rsidRDefault="003B5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Emulator: VisualStudio_android-23x86_phone with OS Marshmallow 6.0 – API 23</w:t>
      </w:r>
    </w:p>
    <w:p w:rsidR="003B5F53" w:rsidRDefault="003B5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NuGet Packages:</w:t>
      </w:r>
    </w:p>
    <w:p w:rsidR="003B5F53" w:rsidRDefault="003B5F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E67D44" wp14:editId="77BC0117">
            <wp:extent cx="5731510" cy="2039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53" w:rsidRDefault="003B5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SDKs:</w:t>
      </w:r>
    </w:p>
    <w:p w:rsidR="003B5F53" w:rsidRDefault="003B5F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CC02E2" wp14:editId="75B8FEF2">
            <wp:extent cx="4626817" cy="299364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447" cy="30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53" w:rsidRDefault="003B5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not all of these SDKs are necessarily required to run the application.</w:t>
      </w:r>
    </w:p>
    <w:p w:rsidR="003B5F53" w:rsidRPr="003B5F53" w:rsidRDefault="003B5F53">
      <w:pPr>
        <w:rPr>
          <w:rFonts w:ascii="Arial" w:hAnsi="Arial" w:cs="Arial"/>
          <w:sz w:val="24"/>
          <w:szCs w:val="24"/>
        </w:rPr>
      </w:pPr>
    </w:p>
    <w:p w:rsidR="00292956" w:rsidRDefault="0029295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Troubleshooting</w:t>
      </w:r>
    </w:p>
    <w:p w:rsidR="00292956" w:rsidRDefault="005B3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wish to reset the in-built interactions to what they were on first start-up, or if you are encountering errors with the emulator not displaying despite the application running, it is recommended that you factory reset the emulator. </w:t>
      </w:r>
    </w:p>
    <w:p w:rsidR="005B369A" w:rsidRDefault="005B369A" w:rsidP="005B36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DFE1D7" wp14:editId="4BF7D8C7">
            <wp:extent cx="4438043" cy="1673731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657" cy="16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9A" w:rsidRDefault="005B369A" w:rsidP="005B3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Tools, Android and then Android Device Manager. You may get a pop-up asking if you wish for this to make changes to your system, which you should accept.</w:t>
      </w:r>
    </w:p>
    <w:p w:rsidR="005B369A" w:rsidRDefault="005B369A" w:rsidP="005B36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662D21" wp14:editId="5DEAC686">
            <wp:extent cx="4490461" cy="1174604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297" cy="11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9A" w:rsidRDefault="005B369A" w:rsidP="005B3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If your emulator is already running, click on the ‘Stop’ button. This will close the emulator.</w:t>
      </w:r>
    </w:p>
    <w:p w:rsidR="005B369A" w:rsidRDefault="005B369A" w:rsidP="005B36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ACF17A" wp14:editId="6F666C3F">
            <wp:extent cx="4828265" cy="182089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765" cy="18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9A" w:rsidRDefault="005B369A" w:rsidP="005B3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click on the emulator you’re using and select ‘Factory Reset’. </w:t>
      </w:r>
    </w:p>
    <w:p w:rsidR="005B369A" w:rsidRDefault="005B369A" w:rsidP="005B36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66088F" wp14:editId="042CF192">
            <wp:extent cx="3016938" cy="1627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647" cy="16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9A" w:rsidRDefault="005B369A" w:rsidP="005B3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‘Factory Reset’ button in the popup. Then try running the emulator again. You may need to run it, close it and re-run it before </w:t>
      </w:r>
      <w:r w:rsidR="003B5F53">
        <w:rPr>
          <w:rFonts w:ascii="Arial" w:hAnsi="Arial" w:cs="Arial"/>
          <w:sz w:val="24"/>
          <w:szCs w:val="24"/>
        </w:rPr>
        <w:t>it runs successfully.</w:t>
      </w:r>
    </w:p>
    <w:p w:rsidR="003B5F53" w:rsidRPr="005B369A" w:rsidRDefault="003B5F53" w:rsidP="005B3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troubleshooting suggestions include rebuilding the project (shown below), closing Visual Studio and restarting your device.</w:t>
      </w:r>
    </w:p>
    <w:p w:rsidR="00292956" w:rsidRPr="00292956" w:rsidRDefault="003B5F53">
      <w:pPr>
        <w:rPr>
          <w:rFonts w:ascii="Arial" w:hAnsi="Arial" w:cs="Arial"/>
          <w:i/>
          <w:sz w:val="24"/>
          <w:szCs w:val="24"/>
        </w:rPr>
      </w:pPr>
      <w:r>
        <w:rPr>
          <w:noProof/>
        </w:rPr>
        <w:drawing>
          <wp:inline distT="0" distB="0" distL="0" distR="0" wp14:anchorId="67D728B7" wp14:editId="4314FE3E">
            <wp:extent cx="2387924" cy="1110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537" cy="11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956" w:rsidRPr="0029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5F12"/>
    <w:multiLevelType w:val="hybridMultilevel"/>
    <w:tmpl w:val="59A8FD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56"/>
    <w:rsid w:val="00292956"/>
    <w:rsid w:val="003B5F53"/>
    <w:rsid w:val="004A02AF"/>
    <w:rsid w:val="005B369A"/>
    <w:rsid w:val="00F7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7BBC"/>
  <w15:chartTrackingRefBased/>
  <w15:docId w15:val="{28218CB2-D679-4C63-92EA-5F21D5B2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9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k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jason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3</cp:revision>
  <dcterms:created xsi:type="dcterms:W3CDTF">2018-10-27T01:08:00Z</dcterms:created>
  <dcterms:modified xsi:type="dcterms:W3CDTF">2018-10-27T02:30:00Z</dcterms:modified>
</cp:coreProperties>
</file>