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FC7" w:rsidRPr="001C5FC7" w:rsidRDefault="001C5FC7" w:rsidP="001C5FC7">
      <w:pPr>
        <w:spacing w:after="180" w:line="264" w:lineRule="atLeast"/>
        <w:textAlignment w:val="baseline"/>
        <w:rPr>
          <w:rFonts w:ascii="Trebuchet MS" w:eastAsia="Times New Roman" w:hAnsi="Trebuchet MS" w:cs="Times New Roman"/>
          <w:color w:val="404850"/>
          <w:sz w:val="17"/>
          <w:szCs w:val="17"/>
          <w:lang w:eastAsia="en-GB"/>
        </w:rPr>
      </w:pPr>
    </w:p>
    <w:p w:rsidR="001C5FC7" w:rsidRPr="001C5FC7" w:rsidRDefault="008D565E" w:rsidP="00681663">
      <w:pPr>
        <w:spacing w:after="0"/>
        <w:rPr>
          <w:sz w:val="24"/>
          <w:szCs w:val="24"/>
        </w:rPr>
      </w:pPr>
      <w:r>
        <w:rPr>
          <w:sz w:val="24"/>
          <w:szCs w:val="24"/>
        </w:rPr>
        <w:t>User Experience Testing Methods:</w:t>
      </w:r>
    </w:p>
    <w:p w:rsidR="001C5FC7" w:rsidRPr="00681663" w:rsidRDefault="001C5FC7" w:rsidP="0068166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681663">
        <w:rPr>
          <w:sz w:val="24"/>
          <w:szCs w:val="24"/>
        </w:rPr>
        <w:t>One-on-one usability testing where users are tested in a controlled ‘laboratory’ environment</w:t>
      </w:r>
      <w:r w:rsidR="00681663">
        <w:rPr>
          <w:sz w:val="24"/>
          <w:szCs w:val="24"/>
        </w:rPr>
        <w:t xml:space="preserve">, to find out why the app is not performing and how it can be improved. </w:t>
      </w:r>
      <w:r w:rsidRPr="00681663">
        <w:rPr>
          <w:sz w:val="24"/>
          <w:szCs w:val="24"/>
        </w:rPr>
        <w:t xml:space="preserve">Testing typically involves a minimum of five one-on-one interviews with a prototype of </w:t>
      </w:r>
      <w:r w:rsidR="00681663">
        <w:rPr>
          <w:sz w:val="24"/>
          <w:szCs w:val="24"/>
        </w:rPr>
        <w:t>the app</w:t>
      </w:r>
      <w:r w:rsidRPr="00681663">
        <w:rPr>
          <w:sz w:val="24"/>
          <w:szCs w:val="24"/>
        </w:rPr>
        <w:t>.</w:t>
      </w:r>
    </w:p>
    <w:p w:rsidR="001C5FC7" w:rsidRPr="00681663" w:rsidRDefault="001C5FC7" w:rsidP="0068166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681663">
        <w:rPr>
          <w:sz w:val="24"/>
          <w:szCs w:val="24"/>
        </w:rPr>
        <w:t xml:space="preserve">Paper prototyping where users are observed interacting with a paper </w:t>
      </w:r>
      <w:proofErr w:type="spellStart"/>
      <w:r w:rsidRPr="00681663">
        <w:rPr>
          <w:sz w:val="24"/>
          <w:szCs w:val="24"/>
        </w:rPr>
        <w:t>mockup</w:t>
      </w:r>
      <w:proofErr w:type="spellEnd"/>
      <w:r w:rsidRPr="00681663">
        <w:rPr>
          <w:sz w:val="24"/>
          <w:szCs w:val="24"/>
        </w:rPr>
        <w:t xml:space="preserve"> of the </w:t>
      </w:r>
      <w:r w:rsidR="000F0FA9">
        <w:rPr>
          <w:sz w:val="24"/>
          <w:szCs w:val="24"/>
        </w:rPr>
        <w:t xml:space="preserve">app </w:t>
      </w:r>
      <w:r w:rsidRPr="00681663">
        <w:rPr>
          <w:sz w:val="24"/>
          <w:szCs w:val="24"/>
        </w:rPr>
        <w:t xml:space="preserve"> to ensure you get the design right before you invest in </w:t>
      </w:r>
      <w:r w:rsidR="000F0FA9">
        <w:rPr>
          <w:sz w:val="24"/>
          <w:szCs w:val="24"/>
        </w:rPr>
        <w:t>app design</w:t>
      </w:r>
      <w:r w:rsidRPr="00681663">
        <w:rPr>
          <w:sz w:val="24"/>
          <w:szCs w:val="24"/>
        </w:rPr>
        <w:t>. Testing typically involves a minimum of five one on one interviews with a paper prototype of your website.</w:t>
      </w:r>
    </w:p>
    <w:p w:rsidR="001C5FC7" w:rsidRPr="00681663" w:rsidRDefault="001C5FC7" w:rsidP="0068166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681663">
        <w:rPr>
          <w:sz w:val="24"/>
          <w:szCs w:val="24"/>
        </w:rPr>
        <w:t>Contextual observation and analysis (shadowing) w</w:t>
      </w:r>
      <w:r w:rsidR="000F0FA9">
        <w:rPr>
          <w:sz w:val="24"/>
          <w:szCs w:val="24"/>
        </w:rPr>
        <w:t xml:space="preserve">here a user is observed using the app </w:t>
      </w:r>
      <w:r w:rsidRPr="00681663">
        <w:rPr>
          <w:sz w:val="24"/>
          <w:szCs w:val="24"/>
        </w:rPr>
        <w:t>within a 'natural' environment to identify factors which will adversely affect the success of your online investment. Testing typically takes place in the customer's or user's own environment - in the home or work environment.</w:t>
      </w:r>
    </w:p>
    <w:p w:rsidR="001C5FC7" w:rsidRPr="00681663" w:rsidRDefault="001C5FC7" w:rsidP="0068166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681663">
        <w:rPr>
          <w:sz w:val="24"/>
          <w:szCs w:val="24"/>
        </w:rPr>
        <w:t xml:space="preserve">Conduct online </w:t>
      </w:r>
      <w:proofErr w:type="spellStart"/>
      <w:r w:rsidRPr="00681663">
        <w:rPr>
          <w:sz w:val="24"/>
          <w:szCs w:val="24"/>
        </w:rPr>
        <w:t>usablity</w:t>
      </w:r>
      <w:proofErr w:type="spellEnd"/>
      <w:r w:rsidRPr="00681663">
        <w:rPr>
          <w:sz w:val="24"/>
          <w:szCs w:val="24"/>
        </w:rPr>
        <w:t xml:space="preserve"> groups with a sample of your </w:t>
      </w:r>
      <w:proofErr w:type="spellStart"/>
      <w:r w:rsidRPr="00681663">
        <w:rPr>
          <w:sz w:val="24"/>
          <w:szCs w:val="24"/>
        </w:rPr>
        <w:t>tagert</w:t>
      </w:r>
      <w:proofErr w:type="spellEnd"/>
      <w:r w:rsidRPr="00681663">
        <w:rPr>
          <w:sz w:val="24"/>
          <w:szCs w:val="24"/>
        </w:rPr>
        <w:t xml:space="preserve"> audience and gain valuable insight in to how consumers use and think about your </w:t>
      </w:r>
      <w:r w:rsidR="000F0FA9">
        <w:rPr>
          <w:sz w:val="24"/>
          <w:szCs w:val="24"/>
        </w:rPr>
        <w:t>app</w:t>
      </w:r>
      <w:r w:rsidRPr="00681663">
        <w:rPr>
          <w:sz w:val="24"/>
          <w:szCs w:val="24"/>
        </w:rPr>
        <w:t>, marketing and overall marketing mix. Using the </w:t>
      </w:r>
      <w:hyperlink r:id="rId7" w:tgtFrame="_blank" w:tooltip="online focus group &amp; usability testing" w:history="1">
        <w:r w:rsidRPr="00681663">
          <w:rPr>
            <w:sz w:val="24"/>
            <w:szCs w:val="24"/>
          </w:rPr>
          <w:t>Group Quality</w:t>
        </w:r>
      </w:hyperlink>
      <w:r w:rsidRPr="00681663">
        <w:rPr>
          <w:sz w:val="24"/>
          <w:szCs w:val="24"/>
        </w:rPr>
        <w:t> online software tool Additional View able to conduct hybrid research groups combining both focus groups and usability group testing in the one session.</w:t>
      </w:r>
    </w:p>
    <w:p w:rsidR="00DD5639" w:rsidRPr="00E75E01" w:rsidRDefault="00DD5639" w:rsidP="00DD5639">
      <w:pPr>
        <w:rPr>
          <w:sz w:val="24"/>
          <w:szCs w:val="24"/>
        </w:rPr>
      </w:pPr>
    </w:p>
    <w:sectPr w:rsidR="00DD5639" w:rsidRPr="00E75E01" w:rsidSect="002C17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052" w:rsidRDefault="00420052" w:rsidP="005C53AE">
      <w:pPr>
        <w:spacing w:after="0" w:line="240" w:lineRule="auto"/>
      </w:pPr>
      <w:r>
        <w:separator/>
      </w:r>
    </w:p>
  </w:endnote>
  <w:endnote w:type="continuationSeparator" w:id="0">
    <w:p w:rsidR="00420052" w:rsidRDefault="00420052" w:rsidP="005C5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3AE" w:rsidRDefault="005C53A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3080"/>
      <w:gridCol w:w="3081"/>
      <w:gridCol w:w="3081"/>
    </w:tblGrid>
    <w:tr w:rsidR="005C53AE" w:rsidTr="005C53AE">
      <w:tc>
        <w:tcPr>
          <w:tcW w:w="3080" w:type="dxa"/>
        </w:tcPr>
        <w:p w:rsidR="005C53AE" w:rsidRDefault="00895CA3" w:rsidP="005C53AE">
          <w:pPr>
            <w:pStyle w:val="Footer"/>
          </w:pPr>
          <w:fldSimple w:instr=" DATE \@dd-MMM-yyyy \* MERGEFORMAT ">
            <w:r w:rsidR="00B20202">
              <w:rPr>
                <w:noProof/>
              </w:rPr>
              <w:t>17-Oct-2012</w:t>
            </w:r>
          </w:fldSimple>
        </w:p>
      </w:tc>
      <w:tc>
        <w:tcPr>
          <w:tcW w:w="3081" w:type="dxa"/>
        </w:tcPr>
        <w:p w:rsidR="005C53AE" w:rsidRDefault="00895CA3" w:rsidP="005C53AE">
          <w:pPr>
            <w:pStyle w:val="Footer"/>
            <w:jc w:val="center"/>
          </w:pPr>
          <w:fldSimple w:instr=" DOCPROPERTY AXPDataClassification \* MERGEFORMAT ">
            <w:r w:rsidR="005C53AE">
              <w:t>AXP Internal</w:t>
            </w:r>
          </w:fldSimple>
        </w:p>
      </w:tc>
      <w:tc>
        <w:tcPr>
          <w:tcW w:w="3081" w:type="dxa"/>
        </w:tcPr>
        <w:p w:rsidR="005C53AE" w:rsidRDefault="005C53AE" w:rsidP="005C53AE">
          <w:pPr>
            <w:pStyle w:val="Footer"/>
            <w:jc w:val="right"/>
          </w:pPr>
          <w:r>
            <w:t xml:space="preserve">Page </w:t>
          </w:r>
          <w:fldSimple w:instr=" PAGE PAGE \* MERGEFORMAT ">
            <w:r w:rsidR="002C1747">
              <w:rPr>
                <w:noProof/>
              </w:rPr>
              <w:t>1</w:t>
            </w:r>
          </w:fldSimple>
          <w:r>
            <w:t xml:space="preserve"> of  </w:t>
          </w:r>
          <w:fldSimple w:instr=" NUMPAGES NUMPAGES \* MERGEFORMAT ">
            <w:r w:rsidR="002C1747">
              <w:rPr>
                <w:noProof/>
              </w:rPr>
              <w:t>1</w:t>
            </w:r>
          </w:fldSimple>
        </w:p>
      </w:tc>
    </w:tr>
  </w:tbl>
  <w:p w:rsidR="005C53AE" w:rsidRDefault="005C53A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3AE" w:rsidRDefault="005C53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052" w:rsidRDefault="00420052" w:rsidP="005C53AE">
      <w:pPr>
        <w:spacing w:after="0" w:line="240" w:lineRule="auto"/>
      </w:pPr>
      <w:r>
        <w:separator/>
      </w:r>
    </w:p>
  </w:footnote>
  <w:footnote w:type="continuationSeparator" w:id="0">
    <w:p w:rsidR="00420052" w:rsidRDefault="00420052" w:rsidP="005C5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3AE" w:rsidRDefault="005C53A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3AE" w:rsidRDefault="005C53A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3AE" w:rsidRDefault="005C53A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83F34"/>
    <w:multiLevelType w:val="hybridMultilevel"/>
    <w:tmpl w:val="CA76C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A6C73"/>
    <w:multiLevelType w:val="hybridMultilevel"/>
    <w:tmpl w:val="C0947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C3BB0"/>
    <w:multiLevelType w:val="hybridMultilevel"/>
    <w:tmpl w:val="30A47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B64B08"/>
    <w:multiLevelType w:val="multilevel"/>
    <w:tmpl w:val="5810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D958D5"/>
    <w:multiLevelType w:val="hybridMultilevel"/>
    <w:tmpl w:val="4B00B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53AE"/>
    <w:rsid w:val="000A041E"/>
    <w:rsid w:val="000D441E"/>
    <w:rsid w:val="000F0FA9"/>
    <w:rsid w:val="00190D96"/>
    <w:rsid w:val="001C5FC7"/>
    <w:rsid w:val="00236423"/>
    <w:rsid w:val="0028346A"/>
    <w:rsid w:val="002B493B"/>
    <w:rsid w:val="002C1747"/>
    <w:rsid w:val="003F34C4"/>
    <w:rsid w:val="003F69C8"/>
    <w:rsid w:val="00420052"/>
    <w:rsid w:val="0043081F"/>
    <w:rsid w:val="00464DD9"/>
    <w:rsid w:val="005C53AE"/>
    <w:rsid w:val="005E29AD"/>
    <w:rsid w:val="005F14B7"/>
    <w:rsid w:val="00681663"/>
    <w:rsid w:val="006D7D37"/>
    <w:rsid w:val="00733EBD"/>
    <w:rsid w:val="00750585"/>
    <w:rsid w:val="007B74A7"/>
    <w:rsid w:val="00895CA3"/>
    <w:rsid w:val="008D565E"/>
    <w:rsid w:val="009313C2"/>
    <w:rsid w:val="00AA7C0B"/>
    <w:rsid w:val="00B20202"/>
    <w:rsid w:val="00B878B7"/>
    <w:rsid w:val="00DD5639"/>
    <w:rsid w:val="00E15EFF"/>
    <w:rsid w:val="00E75E01"/>
    <w:rsid w:val="00F45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DD9"/>
  </w:style>
  <w:style w:type="paragraph" w:styleId="Heading2">
    <w:name w:val="heading 2"/>
    <w:basedOn w:val="Normal"/>
    <w:link w:val="Heading2Char"/>
    <w:uiPriority w:val="9"/>
    <w:qFormat/>
    <w:rsid w:val="001C5F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3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C5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53AE"/>
  </w:style>
  <w:style w:type="paragraph" w:styleId="Footer">
    <w:name w:val="footer"/>
    <w:basedOn w:val="Normal"/>
    <w:link w:val="FooterChar"/>
    <w:uiPriority w:val="99"/>
    <w:semiHidden/>
    <w:unhideWhenUsed/>
    <w:rsid w:val="005C5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53AE"/>
  </w:style>
  <w:style w:type="paragraph" w:styleId="BalloonText">
    <w:name w:val="Balloon Text"/>
    <w:basedOn w:val="Normal"/>
    <w:link w:val="BalloonTextChar"/>
    <w:uiPriority w:val="99"/>
    <w:semiHidden/>
    <w:unhideWhenUsed/>
    <w:rsid w:val="00DD5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6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56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C5FC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C5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C5FC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C5F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groupquality.com.au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Express</Company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Antria Orfanidou</dc:creator>
  <cp:keywords/>
  <dc:description/>
  <cp:lastModifiedBy>Andria</cp:lastModifiedBy>
  <cp:revision>26</cp:revision>
  <dcterms:created xsi:type="dcterms:W3CDTF">2012-10-15T12:25:00Z</dcterms:created>
  <dcterms:modified xsi:type="dcterms:W3CDTF">2012-10-17T18:35:00Z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Antria Orfanidou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</Properties>
</file>