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3.2817679558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3.2817679558007"/>
        <w:gridCol w:w="3075"/>
        <w:gridCol w:w="2235"/>
        <w:gridCol w:w="2430"/>
        <w:tblGridChange w:id="0">
          <w:tblGrid>
            <w:gridCol w:w="2703.2817679558007"/>
            <w:gridCol w:w="3075"/>
            <w:gridCol w:w="2235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UserForm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Userform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tables &amp; fields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Immediately during data entry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Screen &gt; Session Type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session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-- only one field in the tuple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Session Form &gt; Date &amp; Times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session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&gt; Date &amp; Times Fields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&gt; Reason For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?  Enough data at this point to begin a session record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CMR &gt; patient information screen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TMR &gt; patient information screen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DESS &gt; patient information screen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session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id if applicable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Allergies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CMR &gt; pharmacy information screen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TMR &gt; pharmacy information screen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DESS &gt; pharmacy information screen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session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pharmacies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 order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CMR &gt; physician information screen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TMR &gt; physician information screen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DESS &gt; physician information screen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session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PCP name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PCP 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Prescriber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CMR &gt; insurance information screen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TMR &gt; insurance information screen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DESS &gt; insurance information screen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session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name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Cardholder id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CMR &gt; chronic health conditions information screen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TMR &gt; chronic health conditions information screen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DESS &gt; chronic health conditions information screen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session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Hypertension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Dyslipidemia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Chronic heart failure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stage renal disease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Cardiovascular disorders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Anticoagulation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CMR &gt; diabetes laboratories  screen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TMR &gt; diabetes laboratories screen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Medication sessions -- different than DESS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A1C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Fasting BG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eating BG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BG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Systolic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Diastolic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LDL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Triglycerides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Cholesterol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Bmi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DESS &gt; Diabetes laboratories --</w:t>
            </w:r>
            <w:r w:rsidDel="00000000" w:rsidR="00000000" w:rsidRPr="00000000">
              <w:rPr>
                <w:b w:val="1"/>
                <w:rtl w:val="0"/>
              </w:rPr>
              <w:t xml:space="preserve"> 2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1: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A1C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Fasting BG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eating BG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BG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Systolic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Diastolic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HDL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LDL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Triglycerides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Cholesterol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Bmi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2: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Patient’s perception of health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Patient’s perception of BG control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Patient’s perception of weight control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Patient’s perception of medication control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Patient’s perception of exercise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Diabetes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1 - Yes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2 - Yes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CMR &gt; medication information  screen &gt; Drug information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TMR &gt;medication information screen &gt; drug information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 category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 name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D 1 class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D 2 class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CMR &gt; medication information  screen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TMR &gt;medication information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long taking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Adherence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 effects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Administration technique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Formulary friendly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Medication related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Medication Related Problem -- </w:t>
            </w:r>
            <w:r w:rsidDel="00000000" w:rsidR="00000000" w:rsidRPr="00000000">
              <w:rPr>
                <w:b w:val="1"/>
                <w:rtl w:val="0"/>
              </w:rPr>
              <w:t xml:space="preserve">2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code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code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Recommendation category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Medication action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Medication Related Problem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but both have to be updated at the same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Immunizations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Immunization Name (s)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 &gt; Needs flu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pneu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shingles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tetanus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hep B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to update records with pcp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Immunization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Services Survey - </w:t>
            </w:r>
            <w:r w:rsidDel="00000000" w:rsidR="00000000" w:rsidRPr="00000000">
              <w:rPr>
                <w:b w:val="1"/>
                <w:rtl w:val="0"/>
              </w:rPr>
              <w:t xml:space="preserve">2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 # 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 # 2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 # 3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 # 4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 # 5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Answer# 1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Answer# 2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Answer# 3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Answer# 4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Answer# 5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2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Follow-up Recommendation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Written Medication Review Summary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Wallet Card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Reminder list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Medication history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Lab history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Alternative language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but both must be updated at the same time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DESS &gt; Health Care Utilization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Dental care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 care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 care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Visits to pcp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Visits to er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 Education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DESS &gt;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Nutrition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Barriers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Barriers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 self-monitoring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Barriers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 exams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Barriers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 Education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DESS Post Educational Session - </w:t>
            </w:r>
            <w:r w:rsidDel="00000000" w:rsidR="00000000" w:rsidRPr="00000000">
              <w:rPr>
                <w:b w:val="1"/>
                <w:rtl w:val="0"/>
              </w:rPr>
              <w:t xml:space="preserve">2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Perception of self confidence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Followup recommendation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Written DESS summary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Educational materials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Reminder list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Bg monitoring diary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Alternative language translations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 education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but both must be updated at the same time </w:t>
            </w:r>
          </w:p>
        </w:tc>
      </w:tr>
    </w:tbl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