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TP3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Bibliografía recomendada: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Documentación PostgreSQL a consultar: 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2"/>
        </w:numPr>
        <w:spacing w:after="0" w:lin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​The SQL Language</w:t>
      </w:r>
    </w:p>
    <w:p w:rsidR="00000000" w:rsidDel="00000000" w:rsidP="00000000" w:rsidRDefault="00000000" w:rsidRPr="00000000" w14:paraId="00000005">
      <w:pPr>
        <w:pageBreakBefore w:val="0"/>
        <w:ind w:left="144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https://www.postgresql.org/docs/11/sql.html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2"/>
        </w:numPr>
        <w:spacing w:after="0" w:lin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5. ​Data Definition  </w:t>
      </w:r>
    </w:p>
    <w:p w:rsidR="00000000" w:rsidDel="00000000" w:rsidP="00000000" w:rsidRDefault="00000000" w:rsidRPr="00000000" w14:paraId="00000007">
      <w:pPr>
        <w:pageBreakBefore w:val="0"/>
        <w:ind w:left="144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https://www.postgresql.org/docs/11/ddl.html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2"/>
        </w:numPr>
        <w:spacing w:after="0" w:lin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8. Data Types</w:t>
      </w:r>
    </w:p>
    <w:p w:rsidR="00000000" w:rsidDel="00000000" w:rsidP="00000000" w:rsidRDefault="00000000" w:rsidRPr="00000000" w14:paraId="00000009">
      <w:pPr>
        <w:pageBreakBefore w:val="0"/>
        <w:ind w:left="144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https://www.postgresql.org/docs/11/datatype.html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i w:val="1"/>
        </w:rPr>
      </w:pPr>
      <w:bookmarkStart w:colFirst="0" w:colLast="0" w:name="_heading=h.gjdgxs" w:id="0"/>
      <w:bookmarkEnd w:id="0"/>
      <w:r w:rsidDel="00000000" w:rsidR="00000000" w:rsidRPr="00000000">
        <w:rPr>
          <w:i w:val="1"/>
          <w:rtl w:val="0"/>
        </w:rPr>
        <w:t xml:space="preserve">Para todos los ejercicios de esta guía utilice </w:t>
      </w:r>
      <w:r w:rsidDel="00000000" w:rsidR="00000000" w:rsidRPr="00000000">
        <w:rPr>
          <w:b w:val="1"/>
          <w:i w:val="1"/>
          <w:rtl w:val="0"/>
        </w:rPr>
        <w:t xml:space="preserve">Vertabelo </w:t>
      </w:r>
      <w:r w:rsidDel="00000000" w:rsidR="00000000" w:rsidRPr="00000000">
        <w:rPr>
          <w:i w:val="1"/>
          <w:rtl w:val="0"/>
        </w:rPr>
        <w:t xml:space="preserve">para crear los esquemas y generar las sentencias SQL correspondientes.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Ejercicio 1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Dado los siguientes Diagramas de Entidades y Relaciones, construya el diagrama en Vertabelo y genere el script con las sentencias SQL que: 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a) Creen las tablas que lo representan.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b) Realice el borrado de las tablas al inicio del script.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Nota: Para todos los casos asuma los tipos de datos que crea convenientes: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Diagrama 1: Modela la información de un repositorios de archivos digitales (audios, videos y documentos) que se encuentran agrupados de acuerdo a su temática en colecciones.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742632</wp:posOffset>
            </wp:positionH>
            <wp:positionV relativeFrom="paragraph">
              <wp:posOffset>631190</wp:posOffset>
            </wp:positionV>
            <wp:extent cx="3914775" cy="2821146"/>
            <wp:effectExtent b="0" l="0" r="0" t="0"/>
            <wp:wrapTopAndBottom distB="0" dist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8211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Diagrama:</w:t>
      </w:r>
      <w:r w:rsidDel="00000000" w:rsidR="00000000" w:rsidRPr="00000000">
        <w:rPr/>
        <w:drawing>
          <wp:inline distB="0" distT="0" distL="0" distR="0">
            <wp:extent cx="4876800" cy="3686175"/>
            <wp:effectExtent b="0" l="0" r="0" t="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v2: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3571875" cy="2876550"/>
            <wp:effectExtent b="0" l="0" r="0" t="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Diagrama 2: Modela la información de los préstamos de libros en una biblioteca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Diagrama: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928370</wp:posOffset>
            </wp:positionH>
            <wp:positionV relativeFrom="paragraph">
              <wp:posOffset>0</wp:posOffset>
            </wp:positionV>
            <wp:extent cx="3543300" cy="2068195"/>
            <wp:effectExtent b="0" l="0" r="0" t="0"/>
            <wp:wrapTopAndBottom distB="0" distT="0"/>
            <wp:docPr id="2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0681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4686300" cy="3810000"/>
            <wp:effectExtent b="0" l="0" r="0" t="0"/>
            <wp:docPr id="2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Diagrama 3: Modela la información de envíos de productos químicos a diferentes clientes de una empresa.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Diagrama: (falta porcentaje en la tabla producto químico)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948526</wp:posOffset>
            </wp:positionH>
            <wp:positionV relativeFrom="paragraph">
              <wp:posOffset>0</wp:posOffset>
            </wp:positionV>
            <wp:extent cx="3502988" cy="2533650"/>
            <wp:effectExtent b="0" l="0" r="0" t="0"/>
            <wp:wrapTopAndBottom distB="0" distT="0"/>
            <wp:docPr id="2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2988" cy="2533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bottom w:color="000000" w:space="1" w:sz="12" w:val="single"/>
        </w:pBdr>
        <w:rPr/>
      </w:pPr>
      <w:r w:rsidDel="00000000" w:rsidR="00000000" w:rsidRPr="00000000">
        <w:rPr/>
        <w:drawing>
          <wp:inline distB="0" distT="0" distL="0" distR="0">
            <wp:extent cx="5400040" cy="3881755"/>
            <wp:effectExtent b="0" l="0" r="0" t="0"/>
            <wp:docPr id="2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1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Ejercicio 2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Cree las tablas correspondientes a los DEREs de los ejercicios 2 y 3 del Práctico 02. Asuma los tipos de datos más convenientes.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De ejercicio 2: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5181600" cy="4267200"/>
            <wp:effectExtent b="0" l="0" r="0" t="0"/>
            <wp:docPr id="2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Del ejercicio 3: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4867275" cy="4057650"/>
            <wp:effectExtent b="0" l="0" r="0" t="0"/>
            <wp:docPr id="2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05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Ejercicio 3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Genere un script con los insert correspondientes para cargar 10 registros para cada tabla del Diagrama 1 del Ejercicio 1.</w:t>
      </w:r>
    </w:p>
    <w:p w:rsidR="00000000" w:rsidDel="00000000" w:rsidP="00000000" w:rsidRDefault="00000000" w:rsidRPr="00000000" w14:paraId="00000028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Hacer…</w:t>
      </w:r>
    </w:p>
    <w:p w:rsidR="00000000" w:rsidDel="00000000" w:rsidP="00000000" w:rsidRDefault="00000000" w:rsidRPr="00000000" w14:paraId="00000029">
      <w:pPr>
        <w:pStyle w:val="Heading3"/>
        <w:pageBreakBefore w:val="0"/>
        <w:rPr/>
      </w:pPr>
      <w:r w:rsidDel="00000000" w:rsidR="00000000" w:rsidRPr="00000000">
        <w:rPr>
          <w:rtl w:val="0"/>
        </w:rPr>
        <w:t xml:space="preserve">Ejercicio 4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Del Diagrama de Entidades y Relaciones Extendido (DERExt) que se muestra a continuación representa parte de la información para un Sistema de Proyectos. </w:t>
      </w:r>
      <w:r w:rsidDel="00000000" w:rsidR="00000000" w:rsidRPr="00000000">
        <w:rPr>
          <w:b w:val="1"/>
          <w:rtl w:val="0"/>
        </w:rPr>
        <w:t xml:space="preserve">No </w:t>
      </w:r>
      <w:r w:rsidDel="00000000" w:rsidR="00000000" w:rsidRPr="00000000">
        <w:rPr>
          <w:i w:val="1"/>
          <w:rtl w:val="0"/>
        </w:rPr>
        <w:t xml:space="preserve">se terminaron de crear todas las tablas en la aplicación Vertabelo</w:t>
      </w:r>
      <w:r w:rsidDel="00000000" w:rsidR="00000000" w:rsidRPr="00000000">
        <w:rPr>
          <w:rtl w:val="0"/>
        </w:rPr>
        <w:t xml:space="preserve">. Las que ya se encuentran creadas están en el siguiente script SQL de creación de tablas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TP03-EJ04_create.sql</w:t>
        </w:r>
      </w:hyperlink>
      <w:r w:rsidDel="00000000" w:rsidR="00000000" w:rsidRPr="00000000">
        <w:rPr>
          <w:rtl w:val="0"/>
        </w:rPr>
        <w:t xml:space="preserve">. Para completar el esquema debes:</w:t>
      </w:r>
    </w:p>
    <w:p w:rsidR="00000000" w:rsidDel="00000000" w:rsidP="00000000" w:rsidRDefault="00000000" w:rsidRPr="00000000" w14:paraId="0000002B">
      <w:pPr>
        <w:pageBreakBefore w:val="0"/>
        <w:widowControl w:val="0"/>
        <w:numPr>
          <w:ilvl w:val="0"/>
          <w:numId w:val="1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Importar el script SQL en Vertabelo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Agregar todo lo que consideres que falta en el esquema para que represente todo lo que hay en el diagrama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400040" cy="2708275"/>
            <wp:effectExtent b="0" l="0" r="0" t="0"/>
            <wp:docPr id="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Diagrama: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5400040" cy="2867025"/>
            <wp:effectExtent b="0" l="0" r="0" t="0"/>
            <wp:docPr id="2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strike w:val="0"/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strike w:val="0"/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strike w:val="0"/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strike w:val="0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spacing w:after="80" w:before="280" w:line="240" w:lineRule="auto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3F255F"/>
    <w:pPr>
      <w:keepNext w:val="1"/>
      <w:keepLines w:val="1"/>
      <w:widowControl w:val="0"/>
      <w:spacing w:after="80" w:before="280" w:line="240" w:lineRule="auto"/>
      <w:jc w:val="both"/>
      <w:outlineLvl w:val="2"/>
    </w:pPr>
    <w:rPr>
      <w:rFonts w:ascii="Arial" w:cs="Arial" w:eastAsia="Times New Roman" w:hAnsi="Arial"/>
      <w:b w:val="1"/>
      <w:sz w:val="24"/>
      <w:szCs w:val="24"/>
      <w:lang w:eastAsia="es-AR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3F255F"/>
    <w:rPr>
      <w:rFonts w:ascii="Arial" w:cs="Arial" w:eastAsia="Times New Roman" w:hAnsi="Arial"/>
      <w:b w:val="1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 w:val="1"/>
    <w:unhideWhenUsed w:val="1"/>
    <w:rsid w:val="003F255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 w:val="1"/>
    <w:rsid w:val="00BB6EE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8.png"/><Relationship Id="rId10" Type="http://schemas.openxmlformats.org/officeDocument/2006/relationships/image" Target="media/image10.png"/><Relationship Id="rId21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ostgresql.org/docs/11/datatype.html" TargetMode="External"/><Relationship Id="rId15" Type="http://schemas.openxmlformats.org/officeDocument/2006/relationships/image" Target="media/image3.png"/><Relationship Id="rId14" Type="http://schemas.openxmlformats.org/officeDocument/2006/relationships/image" Target="media/image9.png"/><Relationship Id="rId17" Type="http://schemas.openxmlformats.org/officeDocument/2006/relationships/image" Target="media/image4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hyperlink" Target="https://drive.google.com/file/d/1L6Lfxx6jVnN7bd-2K26QPEgtHHIpjhHW/view?usp=sharing" TargetMode="External"/><Relationship Id="rId6" Type="http://schemas.openxmlformats.org/officeDocument/2006/relationships/customXml" Target="../customXML/item1.xml"/><Relationship Id="rId18" Type="http://schemas.openxmlformats.org/officeDocument/2006/relationships/image" Target="media/image2.png"/><Relationship Id="rId7" Type="http://schemas.openxmlformats.org/officeDocument/2006/relationships/hyperlink" Target="https://www.postgresql.org/docs/11/sql.html" TargetMode="External"/><Relationship Id="rId8" Type="http://schemas.openxmlformats.org/officeDocument/2006/relationships/hyperlink" Target="https://www.postgresql.org/docs/11/ddl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XNymBttat6xMB7dCk13yXzOpeQ==">AMUW2mXLn0Xtt+kfphgxVWsNfAMbYx1YU/TuWSMWywdX3eyjfsave6R8OumKDMosmyMVxlfDt8xB2670wKJtmTJj3rHZf9cdwowcTyt7cNsN7llL8KPBxlK90hRtkK5jeQ9yMLKGOOL4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2021-04-19T13:45:00Z</dcterms:created>
  <dc:creator>Wraith Evy Tzunex</dc:creator>
</cp:coreProperties>
</file>