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20"/>
          <w:szCs w:val="20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24"/>
          <w:szCs w:val="24"/>
        </w:rPr>
        <w:t xml:space="preserve">OBSERWACJA WSTĘPNA I POGŁĘBIONA · ICF · PRZEDSZKOLE · SZKOŁA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Ocena Funkcjonalna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44"/>
          <w:sz w:val="24"/>
          <w:szCs w:val="24"/>
        </w:rPr>
        <w:t xml:space="preserve">RAPORT – PODSUMOWANIE WOPF I IPET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………………………………………………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7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63"/>
              <w:gridCol w:w="4863"/>
            </w:tblGrid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7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90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90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4"/>
                      <w:szCs w:val="24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24"/>
                      <w:szCs w:val="24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4"/>
                      <w:szCs w:val="24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24"/>
                      <w:szCs w:val="24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4"/>
                      <w:szCs w:val="24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20"/>
          <w:szCs w:val="20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20"/>
          <w:szCs w:val="20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30"/>
                <w:szCs w:val="30"/>
              </w:rPr>
              <w:t xml:space="preserve">1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Metryczka bazowa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dane dziecka, wariant wsparcia, podstawa formalna, zdrowie</w:t>
            </w:r>
          </w:p>
        </w:tc>
        <w:tc>
          <w:tcPr>
            <w:tcW w:type="dxa" w:w="3302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30"/>
                <w:szCs w:val="30"/>
              </w:rPr>
              <w:t xml:space="preserve">2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wstępna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procedura wrześniowej obserwacji w obszarach ICF</w:t>
            </w:r>
          </w:p>
        </w:tc>
        <w:tc>
          <w:tcPr>
            <w:tcW w:type="dxa" w:w="3302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30"/>
                <w:szCs w:val="30"/>
              </w:rPr>
              <w:t xml:space="preserve">3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pogłębiona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wskazania i narzędzia: biopsychospołeczny, ABC, sensoryczny, mowa, ToM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20"/>
          <w:szCs w:val="20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20"/>
          <w:szCs w:val="20"/>
        </w:rPr>
        <w:t xml:space="preserve">CZĘŚĆ II · WYNIKI OCENY FUNKCJONALNEJ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rPr>
          <w:cantSplit/>
        </w:trPr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Funkcjonowanie w placówce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Wyniki liczbowe KPOF / KSzOF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Wyniki arkuszy specjalistycznych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7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Mój głos – perspektywa dziecka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8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Działania dotychczas podjęte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9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Potrzeby i cele (9 domen)</w:t>
            </w:r>
          </w:p>
        </w:tc>
        <w:tc>
          <w:tcPr>
            <w:tcW w:type="dxa" w:w="1458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10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Wnioski Zespołu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20"/>
          <w:szCs w:val="20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20"/>
          <w:szCs w:val="20"/>
        </w:rPr>
        <w:t xml:space="preserve">CZĘŚĆ III · PROGRAM WSPARCIA I ORGANIZACJA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cantSplit/>
        </w:trPr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11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Dostosowanie programu, organizacji i technologii</w:t>
            </w:r>
          </w:p>
        </w:tc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12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Zintegrowane działania nauczycieli i specjalistów</w:t>
            </w:r>
          </w:p>
        </w:tc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13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Zajęcia: rewalidacja, PPP, zalecenia poradni</w:t>
            </w:r>
          </w:p>
        </w:tc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Uzasadnienie wsparcia dodatkowej osoby</w:t>
            </w:r>
          </w:p>
        </w:tc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Współpraca z rodzicami i poradnią</w:t>
            </w:r>
          </w:p>
        </w:tc>
        <w:tc>
          <w:tcPr>
            <w:tcW w:type="dxa" w:w="170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Terminy oceny efektywności · podpisy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Jak czytać raport · dwa warianty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?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JAK CZYTAĆ TEN RAPORT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Pięć kroków od obserwacji do oceny efektów. Część I–II to opinia placówki, którą otrzymuje rodzic i zespół orzekający poradni. Część III to organizacja wsparcia w placówce – co, kto, kiedy i 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0"/>
                <w:szCs w:val="20"/>
              </w:rPr>
              <w:t xml:space="preserve">CZĘŚĆ 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sekcje 1–3: kto, kiedy, jakimi narzędziami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0"/>
                <w:szCs w:val="20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Opisujemy wyniki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sekcje 4–9: funkcjonowanie, liczby, arkusze, głos dziecka, analiza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0"/>
                <w:szCs w:val="20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Decydujemy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sekcja 10: Zespół ustala poziom wsparcia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0"/>
                <w:szCs w:val="20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Planujemy wsparcie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sekcje 11–15: program, zajęcia, osoby, rodzice, poradnia</w:t>
            </w:r>
          </w:p>
        </w:tc>
        <w:tc>
          <w:tcPr>
            <w:tcW w:type="dxa" w:w="198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0"/>
                <w:szCs w:val="20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Sprawdzamy efekty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sekcja 16: terminy oceny i podpisy</w:t>
            </w:r>
          </w:p>
        </w:tc>
      </w:tr>
    </w:tbl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A/B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DLA KOGO JEST TEN RAPORT – DWA WARIANTY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Wariant zaznacza się w metryczce (sekcja 1). Od niego zależy, które sekcje Części III wypełnia placówka, a które pozostają rekomendacją dla zespołu orzekającego poradni.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  <w:shd w:fill="E74509" w:color="auto" w:val="clear"/>
              </w:rPr>
              <w:t xml:space="preserve"> 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  Wariant A · dziecko z orzeczeniem o potrzebie kształcenia specjalnego → raport = WOPF + elementy IPET; opinia dla poradni przy aktualizacji orzeczenia.</w:t>
            </w:r>
          </w:p>
        </w:tc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  <w:shd w:fill="2D6BB3" w:color="auto" w:val="clear"/>
              </w:rPr>
              <w:t xml:space="preserve"> B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  Wariant B · dziecko bez orzeczenia (pomoc psychologiczno-pedagogiczna) → raport = opinia placówki dla zespołu orzekającego + plan PPP; rewalidacja i dodatkowa osoba tylko jako rekomendacja (sekcja 10 B).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2506"/>
      </w:tblGrid>
      <w:tr>
        <w:trPr>
          <w:cantSplit/>
        </w:trPr>
        <w:tc>
          <w:tcPr>
            <w:tcW w:type="dxa" w:w="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Sekcje</w:t>
            </w:r>
          </w:p>
        </w:tc>
        <w:tc>
          <w:tcPr>
            <w:tcW w:type="dxa" w:w="4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Zakres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Wariant A · z orzeczeniem</w:t>
            </w:r>
          </w:p>
        </w:tc>
        <w:tc>
          <w:tcPr>
            <w:tcW w:type="dxa" w:w="2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Wariant B · bez orzeczenia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1–9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Podstawa, wyniki oceny, głos dziecka, analiza i cele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10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Poziom wsparcia ustalony przez Zespół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10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Rekomendacje placówki dla zespołu orzekającego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przy aktualizacji orzeczenia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✓ (podstawa wniosku o orzeczenie)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11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Dostosowanie programu, organizacji, technologie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✓ (w ramach PPP)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12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Zintegrowane działania nauczycieli i specjalistów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13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Zajęcia rewalidacyjne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0"/>
                <w:szCs w:val="20"/>
              </w:rPr>
              <w:t xml:space="preserve">— (rekomendacja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13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Pomoc psychologiczno-pedagogiczna: formy i czas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13 C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Realizacja zaleceń z orzeczenia / opinii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tylko zalecenia z opinii poradni, jeśli jest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14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Dodatkowa osoba (nauczyciel współorganizujący)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✓ uzasadnienie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0"/>
                <w:szCs w:val="20"/>
              </w:rPr>
              <w:t xml:space="preserve">— (wniosek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15–16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Rodzice, poradnia, terminy oceny, podpisy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✓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Podstawy prawne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§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PODSTAWY PRAWNE DOKUMENTU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Raport łączy trzy obowiązki placówki: opinię dla zespołu orzekającego poradni (Część I–II), wielospecjalistyczną ocenę poziomu funkcjonowania (Część II) oraz elementy indywidualnego programu edukacyjno-terapeutycznego (Część III). Każda sekcja raportu wskazuje przepis, z którego wynika.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5306"/>
      </w:tblGrid>
      <w:tr>
        <w:trPr>
          <w:cantSplit/>
        </w:trPr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Akt prawny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Publikacja</w:t>
            </w:r>
          </w:p>
        </w:tc>
        <w:tc>
          <w:tcPr>
            <w:tcW w:type="dxa" w:w="5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Zakres zastosowania w raporcie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Rozporządzenie Ministra Edukacji z 2 marca 2026 r. w sprawie orzeczeń i opinii wydawanych przez zespoły orzekające w publicznych poradniach psychologiczno-pedagogicznych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Dz. U. z 2026 r. poz. 428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§ 7 ust. 2–7 (od 1.09.2026): opinia dyrektora o funkcjonowaniu – 10 dni, kopia dla rodziców; 7 elementów opinii (ust. 6), obszary ICF: przedszkole 5, uczeń 7 (ust. 7). § 8: ocena funkcjonowania przez zespół poradni (bariery i ułatwienia, funkcje ciała, informacje od rodziców, nauczycieli i dziecka).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  <w:shd w:fill="FDECE3" w:color="auto" w:val="clear"/>
              </w:rPr>
              <w:t xml:space="preserve"> sekcje 1–10, załącznik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Ustawa z 14 grudnia 2016 r. – Prawo oświatowe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Dz. U. z 2024 r. poz. 737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art. 127: kształcenie specjalne, IPET, wielospecjalistyczna ocena poziomu funkcjonowania, udział rodziców w pracach zespołu.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  <w:shd w:fill="FDECE3" w:color="auto" w:val="clear"/>
              </w:rPr>
              <w:t xml:space="preserve"> Część II–III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Rozporządzenie MEN z 9 sierpnia 2017 r. w sprawie warunków organizowania kształcenia, wychowania i opieki dla dzieci i młodzieży niepełnosprawnych (kształcenie specjalne)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Dz. U. z 2020 r. poz. 1309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§ 6 ust. 1 pkt 1–8: treść IPET – dostosowanie programu, zintegrowane działania, formy i okres PPP, wsparcie rodziców i współdziałanie z poradniami, rewalidacja, współpraca z rodzicami, organizacja kształcenia i technologie; § 6 ust. 9–10: okresowa WOPF i ocena efektywności; § 7: dodatkowa osoba.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  <w:shd w:fill="FDECE3" w:color="auto" w:val="clear"/>
              </w:rPr>
              <w:t xml:space="preserve"> sekcje 4, 8–16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Rozporządzenie MEN z 9 sierpnia 2017 r. w sprawie zasad organizacji i udzielania pomocy psychologiczno-pedagogicznej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Dz. U. z 2023 r. poz. 1798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Formy pomocy (logopedyczne, korekcyjno-kompensacyjne, emocjonalno-społeczne, inne specjalistyczne, porady i konsultacje); godzina zajęć 45 min; informowanie rodziców o formach, okresie i wymiarze.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  <w:shd w:fill="FDECE3" w:color="auto" w:val="clear"/>
              </w:rPr>
              <w:t xml:space="preserve"> sekcje 13 B, 15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Rozporządzenie Ministra Edukacji z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Dz. U. z 2026 r. poz. 378, zm. poz. 958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Nowa podstawa programowa stosowana od 1.09.2026 r.: w przedszkolu we wszystkich grupach, w szkole podstawowej sukcesywnie od klas I i IV. Cele i treści dostosowuje się (nie obniża) w programie wsparcia.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Rozporządzenie MEN z 14 lutego 2017 r. w sprawie podstawy programowej wychowania przedszkolnego oraz kształcenia ogólnego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Dz. U. z 2017 r. poz. 356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Stosowane przejściowo w klasach, które w roku 2026/2027 nie objęła jeszcze nowa podstawa (kl. II–III, V–VIII).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ICF – Międzynarodowa Klasyfikacja Funkcjonowania, Niepełnosprawności i Zdrowia (WHO) · model oceny funkcjonalnej 2026/27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ramy merytoryczne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Domeny d1–d9, czynniki środowiskowe i osobowe; narzędzia KPOF (przedszkole) / KSzOF (szkoła); głos dziecka.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  <w:shd w:fill="FDECE3" w:color="auto" w:val="clear"/>
              </w:rPr>
              <w:t xml:space="preserve"> sekcje 2–7, 9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RODO – rozporządzenie (UE) 2016/679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Dz. Urz. UE L 119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art. 9: dane o zdrowiu – dokument poufny, udostępniany rodzicowi i poradni za zgodą rodzica.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  <w:shd w:fill="FDECE3" w:color="auto" w:val="clear"/>
              </w:rPr>
              <w:t xml:space="preserve"> cały dokument 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Numery paragrafów wskazują, z jakiego przepisu wynika każda część raportu. Przy każdej sekcji 4–16 znajduje się plakietka „§ Podstawa prawna”.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Metryczka i obserwacja wstępna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METRYCZKA BAZOWA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Imię i nazwisko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Data urodzenia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Placówka / Oddział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Wariant wsparcia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Jednostka / Podstawa formalna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Schorzenia przewlekłe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Farmakoterapia i wskazania lekarza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PODSTAWA I PROCEDURA OBSERWACJI WSTĘPNEJ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zgłaszane trudności w funkcjonowaniu oraz wniosek rodzica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posiadana opinia / orzeczenie poradni psychologiczno-pedagogicznej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KPOF (przedszkole) lub KSzOF (szkoła) – 9 domen ICF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Kwestionariusza Przedszkolnej Oceny Funkcjonalnej (KPOF) – przedszkole – lub Kwestionariusza Szkolnej Oceny Funkcjonalnej (KSzOF) – szkoła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0"/>
                <w:szCs w:val="20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0"/>
                <w:szCs w:val="20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0"/>
                <w:szCs w:val="20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0"/>
                <w:szCs w:val="20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0"/>
                <w:szCs w:val="20"/>
              </w:rPr>
              <w:t xml:space="preserve">—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– przeprowadzono obserwację pogłębioną z wykorzystaniem następujących narzędzi specjalistycznych: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20"/>
                <w:szCs w:val="20"/>
              </w:rPr>
              <w:t xml:space="preserve">1 · 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Ujęcie funkcjonowania dziecka w wymiarze biologicznym, psychologicznym i społecznym – zgodnie z modelem ICF; punkt wyjścia do interpretacji pozostałych arkuszy.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20"/>
                <w:szCs w:val="20"/>
              </w:rPr>
              <w:t xml:space="preserve">2 · 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30"/>
                      <w:szCs w:val="30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4"/>
                      <w:szCs w:val="24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30"/>
                      <w:szCs w:val="30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4"/>
                      <w:szCs w:val="24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30"/>
                      <w:szCs w:val="30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4"/>
                      <w:szCs w:val="24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20"/>
                <w:szCs w:val="20"/>
              </w:rPr>
              <w:t xml:space="preserve">3 · 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  <w:tc>
          <w:tcPr>
            <w:tcW w:type="dxa" w:w="510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20"/>
                <w:szCs w:val="20"/>
              </w:rPr>
              <w:t xml:space="preserve">4 · 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Zastosowany w związku ze specyficznymi trudnościami w nadawaniu i rozumieniu mowy, echolaliami lub potrzebą wdrożenia / rozwijania AAC.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20"/>
                <w:szCs w:val="20"/>
              </w:rPr>
              <w:t xml:space="preserve">5 · 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 · Funkcjonowanie w placówce · przedszkole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20"/>
          <w:szCs w:val="20"/>
          <w:shd w:fill="E74509" w:color="auto" w:val="clear"/>
        </w:rPr>
        <w:t xml:space="preserve">  OCENA FUNKCJONALNA DZIECKA / UCZNIA · PODSUMOWANIE WOPF I IPET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30"/>
          <w:szCs w:val="30"/>
        </w:rPr>
        <w:t xml:space="preserve">Wyniki oceny funkcjonalnej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20"/>
          <w:szCs w:val="20"/>
        </w:rPr>
        <w:t xml:space="preserve">OBSERWACJA · WYNIKI LICZBOWE · ARKUSZE · GŁOS DZIECKA · ANALIZA · DECYZJA ZESPOŁU</w:t>
      </w: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INFORMACJA O FUNKCJONOWANIU W PLACÓWCE – TRUDNOŚCI, MOCNE STRONY I UZDOLNIENIA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  <w:shd w:fill="EFE9F9" w:color="auto" w:val="clear"/>
        </w:rPr>
        <w:t xml:space="preserve"> § Podstawa prawna: § 7 ust. 6 pkt 3 i ust. 7 pkt 1 rozp. ME z 2.03.2026 (poz. 428)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Informacja o funkcjonowaniu w placówce, w tym o trudnościach oraz mocnych stronach i uzdolnieniach rozpoznanych przez nauczycieli, wychowawców i specjalistów – w obszarach aktywności i uczestniczenia (ICF) dokładnie w kolejności z rozporządzenia; wypełnia się tabelę właściwą dla etapu. Kody wskazują domeny ICF z sekcji 5.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A · Dziecko do ukończenia wychowania przedszkolnego – 5 obszarów (§ 7 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   · wypełnić dla dziecka w przedszkolu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Obszar (ICF)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0"/>
                <w:szCs w:val="20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0"/>
                <w:szCs w:val="20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· Uczenie się i stosowanie wiedzy · d1, d2,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Bardzo dobra pamięć wzrokowa; szybkie zapamiętywanie schematów graficznych; wąskie, ale głębokie zainteresowania tematyczne; wysoka motywacja do pracy z ulubionymi pomocami dydaktycznymi.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z przerzutnością i podzielnością uwagi; szybka męczliwość przy instrukcjach wieloetapowych; problem z uogólnianiem wiedzy; silny stres przy nagłych zmianach planu; wymaga dostosowania metod, tempa i stałego nadzoru nauczyciela.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· Zachowania społeczne we wzajemnych kontaktach – przystosowanie społeczne i emocjonalne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w odczytywaniu emocji i intencji innych (teoria umysłu); niska tolerancja frustracji przy przegranej lub nagłej zmianie; tendencja do wycofywania się lub zachowań trudnych, zwłaszcza w apelach i wyjściach zbiorowych.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· Porozumiewanie się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Prawidłowe rozumienie prostych, jednoznacznych komunikatów słownych wspartych gestem; sygnalizowanie podstawowych potrzeb fizjologicznych.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Dosłowne rozumienie wypowiedzi (trudność z metaforą i żartem); echolalie odroczone; trudności w inicjowaniu dialogu i naprzemienności wypowiedzi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· Aktywność ruchowa – poruszanie się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Sprawność w zakresie motoryki dużej (bieganie, wspinanie się); chętne uczestnictwo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Obniżona precyzja motoryki małej i koordynacji wzrokowo-ruchowej; nieprawidłowy chwyt pisarski / narzędzi; wzmożone lub obniżone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5 · Dbanie o siebie · d5,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Samodzielność w zakresie podstawowych nawyków higienicznych i toaletowych; znajomość własnej szafki i osobistych przyborów; sprząta kącik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Opór sensoryczny przy myciu rąk (wrażliwość na fakturę mydła/wodę); wybiórczość pokarmowa; problem z ubieraniem odzieży o skomplikowanych zapięciach; nie inicjuje obowiązków samodzielnie; potrzeba nadzoru dorosłego.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 · Funkcjonowanie w placówce · szkoła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INFORMACJA O FUNKCJONOWANIU W PLACÓWCE – TRUDNOŚCI, MOCNE STRONY I UZDOLNIENIA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B · Uczeń – 7 obszarów (§ 7 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   · wypełnić dla ucznia szkoły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Obszar (ICF)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0"/>
                <w:szCs w:val="20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0"/>
                <w:szCs w:val="20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· Uczenie się i stosowanie wiedzy · d1,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Bardzo dobra pamięć wzrokowa; szybkie zapamiętywanie schematów graficznych; głębokie zainteresowania tematyczne; zaangażowanie przy zadaniach z obrazem.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Przerzutność i podzielność uwagi; instrukcje wieloetapowe; uogólnianie wiedzy; szybka męczliwość przy zadaniach pisemnych; wymaga dostosowania metod i nadzoru nauczyciela.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· Ogólne zadania i obowiązki · d2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Realizuje zadania o stałej strukturze; przestrzega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samodzielnej organizacji pracy i zadaniach wieloetapowych; silny stres przy nagłych zmianach planu i przejściach między aktywnościami.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· Porozumiewanie się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Rozumie proste, jednoznaczne komunikaty wsparte gestem; sygnalizuje podstawowe potrzeby.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Dosłowność, echolalie, trudności w inicjowaniu dialogu i naprzemienności;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· Motoryka, poruszanie się, w tym mobilność i aktywność manualna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Sprawna motoryka duża (bieganie, wspinanie); chętny udział w zabawach ruchowych.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Obniżona precyzja motoryki małej i koordynacji wzrokowo-ruchowej; nieprawidłowy chwyt;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5 · Dbanie o siebie, samoobsługa i samodzielność · d5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Samodzielność w podstawowych nawykach higienicznych i toaletowych; zna swoje rzeczy i przybory.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Opór sensoryczny przy myciu rąk; wybiórczość pokarmowa; trudne zapięcia; potrzeba nadzoru dorosłego.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6 · Życie domowe ·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Sprząta kącik i pełni dyżur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Nie inicjuje obowiązków samodzielnie; trudność w doprowadzaniu czynności do końca.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7 · Wzajemne kontakty i związki międzyludzkie, życie w społeczności szkolnej i lokalnej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Chęć przebywania w pobliżu grupy; pozytywna reakcja na stałych, przewidywalnych dorosłych. Uczestniczy w wydarzeniach grupowych po przygotowaniu i z możliwością wyjścia.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30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w odczytywaniu emocji i intencji innych; niska tolerancja frustracji; konflikty rówieśnicze wynikające z błędnej interpretacji zachowań. Przeciążenie sensoryczne w apelach, uroczystościach i wyjściach zbiorowych – wycofanie lub zachowania trudne.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 · Wyniki liczbowe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AKTUALNA WIELOSPECJALISTYCZNA OCENA POZIOMU FUNKCJONOWANIA – WYNIKI LICZBOWE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  <w:shd w:fill="EFE9F9" w:color="auto" w:val="clear"/>
        </w:rPr>
        <w:t xml:space="preserve"> § Podstawa prawna: § 7 ust. 6 pkt 4 rozp. ME z 2.03.2026 (poz. 428) – aktualna WOPF · ICF d1–d9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70"/>
              <w:left w:type="dxa" w:w="180"/>
              <w:bottom w:type="dxa" w:w="70"/>
              <w:right w:type="dxa" w:w="18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NARZĘDZIE BAZOWE: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Przedszkole · 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(bez stenów)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    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Szkoła ·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(ze stenami)</w:t>
            </w:r>
          </w:p>
        </w:tc>
      </w:tr>
    </w:tbl>
    <w:p>
      <w:pPr>
        <w:spacing w:after="60" w:before="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KPOF /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55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/ 180 pkt</w:t>
            </w:r>
          </w:p>
        </w:tc>
        <w:tc>
          <w:tcPr>
            <w:tcW w:type="dxa" w:w="255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ŚREDNIA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w skali 0–5</w:t>
            </w:r>
          </w:p>
        </w:tc>
        <w:tc>
          <w:tcPr>
            <w:tcW w:type="dxa" w:w="2551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(Umiarkowany)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Sten (KSzOF)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0"/>
                <w:szCs w:val="20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0"/>
                <w:szCs w:val="20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0"/>
                <w:szCs w:val="20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0"/>
                <w:szCs w:val="20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0"/>
                <w:szCs w:val="20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0"/>
                <w:szCs w:val="20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0"/>
                <w:szCs w:val="20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0"/>
          <w:szCs w:val="20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20"/>
          <w:szCs w:val="20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20"/>
          <w:szCs w:val="20"/>
          <w:shd w:fill="FBE6E3" w:color="auto" w:val="clear"/>
        </w:rPr>
        <w:t xml:space="preserve">Poziom 3 · Wysoki</w:t>
      </w:r>
    </w:p>
    <w:p>
      <w:pPr>
        <w:spacing w:after="0" w:before="80" w:line="25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</w:rPr>
        <w:t xml:space="preserve">Zasada: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KPOF (przedszkole) nie posiada norm stenowych – kolumnę „Sten” pozostawia się pustą; interpretacja na podstawie punktów, średniej i poziomu wsparcia. KSzOF (szkoła) – steny wyłącznie w kolumnie „Sten” dla domen. Średniej nigdy nie opisuje się stenem.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 · Wyniki arkuszy specjalistycznych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WYNIKI OBSERWACJI POGŁĘBIONEJ (NARZĘDZIA SPECJALISTYCZNE)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  <w:shd w:fill="EFE9F9" w:color="auto" w:val="clear"/>
        </w:rPr>
        <w:t xml:space="preserve"> § Podstawa prawna: § 7 ust. 6 rozp. ME z 2.03.2026 (poz. 428) – wyniki działań diagnostycznych w placówce · § 8 ust. 2 pkt 2 (funkcje i struktury ciała)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Wyniki narzędzi wskazanych w sekcji 3, w tej samej kolejności. Każdy wynik kończy się wnioskiem, który wraca w celach (sekcja 9) i w programie (Część III).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4"/>
                <w:szCs w:val="24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4"/>
                <w:szCs w:val="24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4"/>
                <w:szCs w:val="24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 · Mój głos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MÓJ GŁOS – PERSPEKTYWA DZIECKA / UCZNIA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  <w:shd w:fill="EFE9F9" w:color="auto" w:val="clear"/>
        </w:rPr>
        <w:t xml:space="preserve"> § Podstawa prawna: § 8 ust. 3 pkt 3 rozp. ME z 2.03.2026 (poz. 428) – informacje od dziecka w sposób dostosowany do wieku · ICF: czynniki osobowe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Głos dziecka pozyskano w sposób dostosowany do jego możliwości komunikacyjnych: w naturalnych sytuacjach, przez proste pytania, obrazki, piktogramy i informacje od rodziców. Zapisano autentyczną perspektywę dziecka – jego słowami lub przez wskazanie.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20"/>
          <w:szCs w:val="20"/>
        </w:rPr>
        <w:t xml:space="preserve">Sposób pozyskania głosu dziecka – zaznaczono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Rozmowa dostosowana do możliwości dziecka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Obserwacja w naturalnych sytuacjach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Wybór z obrazków / piktogramów / kart wyboru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Komunikacja wspomagająca i alternatywna (AAC)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Odczytanie z gestu, mimiki, zabawy, rysunku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Informacje od rodziców / opiekunów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Skala buziek / termometr emocji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Wskazanie „tak / nie” na symbolach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2E7D45" w:sz="30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0"/>
                <w:szCs w:val="20"/>
              </w:rPr>
              <w:t xml:space="preserve">Moje mocne strony i supermoce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„Umiem układać klocki i znam wszystkie planety. Pamiętam, gdzie co leży.”</w:t>
            </w:r>
          </w:p>
        </w:tc>
        <w:tc>
          <w:tcPr>
            <w:tcW w:type="dxa" w:w="5103"/>
            <w:tcBorders>
              <w:top w:val="single" w:color="D9D0F0" w:sz="4"/>
              <w:left w:val="single" w:color="BF382A" w:sz="30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0"/>
                <w:szCs w:val="20"/>
              </w:rPr>
              <w:t xml:space="preserve">Z czym mam największą trudność w przedszkolu / szkole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„Jak jest głośno i jak pani zmienia plan. Nie lubię mokrych rąk i kleju.”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E74509" w:sz="30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0"/>
                <w:szCs w:val="20"/>
              </w:rPr>
              <w:t xml:space="preserve">Moje ulubione zabawy i czynności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klocki konstrukcyjne, tablet z aplikacją o kosmosie, huśtanie się, oglądanie map</w:t>
            </w:r>
          </w:p>
        </w:tc>
        <w:tc>
          <w:tcPr>
            <w:tcW w:type="dxa" w:w="5103"/>
            <w:tcBorders>
              <w:top w:val="single" w:color="D9D0F0" w:sz="4"/>
              <w:left w:val="single" w:color="2D1B69" w:sz="30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0"/>
                <w:szCs w:val="20"/>
              </w:rPr>
              <w:t xml:space="preserve">Moje marzenie / czego bym chciał(a)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„Żeby kolega bawił się ze mną w rakiety i żeby nie było apeli.”</w:t>
            </w:r>
          </w:p>
        </w:tc>
      </w:tr>
    </w:tbl>
    <w:p>
      <w:pPr>
        <w:spacing w:after="8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20"/>
          <w:szCs w:val="20"/>
        </w:rPr>
        <w:t xml:space="preserve">Co mi najbardziej pomaga – zaznaczono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cisza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czas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ruch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piktogramy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praca na komputerze / tablecie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przerwy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nauczyciela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przewidywalny plan dnia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słuchawki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moje własne miejsce</w:t>
            </w:r>
          </w:p>
        </w:tc>
      </w:tr>
    </w:tbl>
    <w:p>
      <w:pPr>
        <w:spacing w:after="6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20"/>
          <w:szCs w:val="20"/>
        </w:rPr>
        <w:t xml:space="preserve">Jak się dziś czuję – wskazanie dziecka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2E9D52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Super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7EB800" w:color="auto" w:val="clear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 ☑ Dobrze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DFA22E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Tak sobie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E77309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Słabo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BF382A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Źle     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0"/>
                <w:szCs w:val="20"/>
              </w:rPr>
              <w:t xml:space="preserve">Preferowany sposób komunikacji dziecka i wskazówki do rozmowy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Mowa proste zdania + tablica wyboru (piktogramy); rozumie polecenia wsparte gestem; potrzebuje chwili na odpowiedź; nie lubi pytań „dlaczego”. Wskazówki do rozmowy: jedno pytanie na raz, obrazek lub wybór z dwóch, bez metafor i żartów.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</w:rPr>
        <w:t xml:space="preserve">Podstawa.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Uwzględnienie perspektywy dziecka wspiera indywidualizację i podmiotowe traktowanie zgodnie z modelem ICF. „Mój głos” to element nowego modelu 2026/27.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 · Działania dotychczas podjęte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INFORMACJA O DZIAŁANIACH DOTYCHCZAS PODJĘTYCH W CELU POPRAWY FUNKCJONOWANIA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  <w:shd w:fill="EFE9F9" w:color="auto" w:val="clear"/>
        </w:rPr>
        <w:t xml:space="preserve"> § Podstawa prawna: § 7 ust. 6 pkt 6 rozp. ME z 2.03.2026 (poz. 428) · § 6 ust. 10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Działania wdrożone w placówce przed sporządzeniem raportu oraz ich obserwowana efektywność (podstawa do zaplanowania programu wsparcia w Części III):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0"/>
                <w:szCs w:val="20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30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Wyniki z sekcji 4–8 są podstawą analizy (sekcja 9) i decyzji Zespołu o poziomie wsparcia (sekcja 10). Część III opisuje, jak placówka zorganizuje wsparcie w tym roku szkolnym.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 · Analiza jakościowa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9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ANALIZA JAKOŚCIOWA 9 DOMEN ICF – POTRZEBY I CELE NA ROK SZKOLNY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  <w:shd w:fill="EFE9F9" w:color="auto" w:val="clear"/>
        </w:rPr>
        <w:t xml:space="preserve"> § Podstawa prawna: § 7 ust. 6 pkt 7 rozp. ME z 2.03.2026 (poz. 428) – wnioski do dalszej pracy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Co dziecko robi dziś (opis i bariery) i co ma się zmienić do końca roku szkolnego (cel). Sposób osiągnięcia celów – metody, zajęcia, osoby, technologie – opisuje wyłącznie Część III, aby nic nie było zapisane dwa razy.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20"/>
                <w:szCs w:val="20"/>
              </w:rPr>
              <w:t xml:space="preserve">Cel na rok szkolny – co ma się zmienić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Uczenie się i stosowanie wiedzy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d1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Dziecko/uczeń przyswaja wiedzę głównie kanałem wzrokowym. Występuje trudność w rozumieniu poleceń złożonych oraz w transferze (uogólnianiu)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Wykonuje samodzielnie zadanie 3-etapowe z planem obrazkowym w 4 na 5 prób.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Przenosi wyuczoną umiejętność na nowy materiał przy jednej podpowiedzi.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Ogólne zadania i wymagania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samodzielnej organizacji pracy i realizacji zadań wieloetapowych. Brak elastyczności – silny stres przy nagłych zmianach planu i przejściach między aktywnościami.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Przechodzi między aktywnościami po zapowiedzi bez epizodu trudnego w 80%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Samodzielnie odhacza kroki planu dnia.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i porozumiewanie się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Prosi o przerwę lub pomoc komunikatem (mowa lub tablica AAC) zamiast krzyku w 4 na 5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Podtrzymuje dialog 3 wymiany w scenariuszu.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Poruszanie się i motoryka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d4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duża prawidłowa (bieganie, wspinanie). Obniżona precyzja motoryki małej, koordynacji wzrokowo-ruchowej i planowania motorycznego (dyspraksja); nieprawidłowy chwyt pisarski i narzędzi.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Prawidłowy chwyt trójpalcowy przy pisaniu/rysowaniu przez 5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Wycina po linii prostej nożyczkami sprężynowymi.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Dbanie o siebie i samoobsługa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d5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Samoobsługa zaburzona przez silne reakcje nadwrażliwości na bodźce dotykowe (ubrania, mokre ręce) i zapachowe; wybiórczość pokarmowa; trudność z odzieżą o skomplikowanych zapięciach.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Myje ręce w pełnej sekwencji z paskiem wizualnym bez oporu.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Próbuje 2 nowe produkty w miesiącu.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Życie domowe / Obowiązki placówki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Wykonuje obowiązki grupowe (sprzątanie kącika zabaw, dyżury) po bezpośrednim przypomnieniu. Trudność w samodzielnym inicjowaniu czynności i doprowadzaniu ich do końca.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Rozpoczyna i kończy dyżur po jednym przypomnieniu.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Sprząta swoje miejsce pracy samodzielnie w 4 na 5 dni.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Relacje i kontakty międzyludzkie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d7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Inicjuje zabawę z jednym rówieśnikiem raz dziennie.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Rozpoznaje 4 podstawowe emocje na twarzach kolegów i nazywa je.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Główne dziedziny życia (Edukacja)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d8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Uczestnictwo w zajęciach edukacyjnych wymaga dostosowania metod, tempa i form pracy oraz stałego nadzoru nauczyciela. Szybka męczliwość przy zadaniach pisemnych i instrukcjach wieloetapowych.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Wykonuje dostosowaną kartę pracy w czasie zajęć z jednym wsparciem nauczyciela.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Utrzymuje uwagę na zadaniu 10 min.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Życie społecznościowe i obywatelskie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uczestnictwie w apelach, uroczystościach i wyjściach zbiorowych z powodu przeciążenia sensorycznego i tłumu – wycofanie lub zachowania trudne.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Uczestniczy w apelu przez 10 min z możliwością wyjścia; w czerwcu 20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Bierze udział w wyjściu grupowym po przygotowaniu bez wycofania.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 · Decyzja Zespołu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10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WNIOSKI ZESPOŁU: POZIOM WSPARCIA I REKOMENDACJE DLA ZESPOŁU ORZEKAJĄCEGO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  <w:shd w:fill="EFE9F9" w:color="auto" w:val="clear"/>
        </w:rPr>
        <w:t xml:space="preserve"> § Podstawa prawna: art. 127 Prawa oświatowego · § 7 ust. 6 pkt 7 rozp. ME z 2.03.2026 (poz. 428) · § 6 ust. 2–3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Na podstawie wyników KPOF/KSzOF (sekcja 5), arkuszy (sekcja 6), głosu dziecka (sekcja 7), dotychczasowych działań (sekcja 8) i celów (sekcja 9) Zespół ustala poziom wsparcia (A) oraz formułuje rekomendacje dla zespołu orzekającego poradni (B):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Poziom wsparcia ustalony przez Zespół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I – niski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wsparcie w ramach bieżącej pracy nauczyciela i dostosowań; monitorowanie</w:t>
            </w:r>
          </w:p>
        </w:tc>
        <w:tc>
          <w:tcPr>
            <w:tcW w:type="dxa" w:w="3402"/>
            <w:tcBorders>
              <w:top w:val="single" w:color="E74509" w:sz="4"/>
              <w:left w:val="single" w:color="E74509" w:sz="4"/>
              <w:bottom w:val="single" w:color="E74509" w:sz="4"/>
              <w:right w:val="single" w:color="E74509" w:sz="4"/>
            </w:tcBorders>
            <w:shd w:fill="FDECE3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II – umiarkowany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dostosowania + zajęcia specjalistyczne i rewalidacja; wsparcie dodatkowej osoby w wybranych sytuacjach</w:t>
            </w:r>
          </w:p>
        </w:tc>
        <w:tc>
          <w:tcPr>
            <w:tcW w:type="dxa" w:w="34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III – wysoki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intensywne, codzienne wsparcie specjalistyczne i stała obecność dodatkowej osoby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0"/>
                <w:szCs w:val="20"/>
              </w:rPr>
              <w:t xml:space="preserve">Uzasadnienie decyzji Zespołu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Średnia funkcjonowania 2,1 (68/180 pkt) z trzema domenami na poziomie wysokim (d2, d7, d9) i czterema na poziomie średnim. Zachowania trudne (14 epizodów wg ABC) mają funkcję ucieczkową i są kontrolowalne przy dostosowaniu środowiska – po wdrożonych działaniach spadły o ok. 40%. Dziecko dobrze reaguje na strukturę i stałą kadrę, co uzasadnia poziom II z wsparciem dodatkowej osoby w zajęciach kierowanych i przejściach (sekcja 14), a nie stałą obecnością.</w:t>
            </w:r>
          </w:p>
        </w:tc>
      </w:tr>
    </w:tbl>
    <w:p>
      <w:pPr>
        <w:spacing w:after="60" w:before="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REWALIDACJA (WARIANT A)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 zegarowe / tydz.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POMOC PSYCHOLOGICZNO-PEDAGOGICZNA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zajęcia × 45 min + konsultacje 30 min / tydz.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DODATKOWA OSOBA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nauczyciel współorganizujący – zajęcia kierowane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OCENA EFEKTYWNOŚCI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styczeń i czerwiec (sekcja 16)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Rekomendacje placówki dla zespołu orzekającego poradni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/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Rekomendacje placówki dla zespołu orzekającego – zaznacza Zespół. W Wariancie B stanowią podstawę wniosku rodzica o orzeczenie; w Wariancie A – przy aktualizacji orzeczenia.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Potrzeba kształcenia specjalnego (wydanie / aktualizacja orzeczenia)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Kontynuacja obecnego orzeczenia bez zmian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– wnioskowany zakres: komunikacja i AAC, umiejętności społeczne, motoryka mała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dodatkowej osoby: nauczyciel współorganizujący kształcenie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Indywidualne nauczanie / zindywidualizowana ścieżka kształcenia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Wczesne wspomaganie rozwoju (dziecko przed rozpoczęciem nauki w szkole)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Opinia w sprawie odroczenia obowiązku szkolnego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Inne: ……………………………………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5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Uzasadnienie rekomendacji.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Rekomendacje wynikają z poziomu wysokiego w domenach d2, d7 i d9, potrzeby stałej komunikacji wspomagającej (d3) oraz funkcji ucieczkowej zachowań trudnych (ABC), którą kontroluje obecność przewidywalnego dorosłego.</w:t>
            </w:r>
          </w:p>
        </w:tc>
      </w:tr>
    </w:tbl>
    <w:p>
      <w:pPr>
        <w:spacing w:after="60" w:before="0"/>
      </w:pPr>
    </w:p>
    <w:p>
      <w:pPr>
        <w:spacing w:after="0" w:before="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Data posiedzenia Zespołu: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4"/>
          <w:szCs w:val="24"/>
        </w:rPr>
        <w:t xml:space="preserve">[Data posiedzenia Zespołu]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 ·   Rodzic uczestniczył w posiedzeniu Zespołu i otrzymał kopię raportu.   ·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Podpisy Zespołu i rodzica: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na końcu dokumentu (sekcja 16).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III · Dostosowanie programu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20"/>
          <w:szCs w:val="20"/>
          <w:shd w:fill="2D1B69" w:color="auto" w:val="clear"/>
        </w:rPr>
        <w:t xml:space="preserve">  OCENA FUNKCJONALNA DZIECKA / UCZNIA · PODSUMOWANIE WOPF I IPET · CZĘŚĆ III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30"/>
          <w:szCs w:val="30"/>
        </w:rPr>
        <w:t xml:space="preserve">Program wsparcia i organizacja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20"/>
          <w:szCs w:val="20"/>
        </w:rPr>
        <w:t xml:space="preserve">DOSTOSOWANIA · ZINTEGROWANE DZIAŁANIA · ZAJĘCIA · DODATKOWA OSOBA · RODZICE I PORADNIA · OCENA EFEKTYWNOŚCI</w:t>
      </w: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ZAKRES I SPOSÓB DOSTOSOWANIA PROGRAMU, ORGANIZACJI KSZTAŁCENIA I TECHNOLOGII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  <w:shd w:fill="EFE9F9" w:color="auto" w:val="clear"/>
        </w:rPr>
        <w:t xml:space="preserve"> § Podstawa prawna: § 7 ust. 7 pkt 2 rozp. ME z 2.03.2026 (poz. 428) · § 6 ust. 1 pkt 1 i 7 rozp. o kształceniu specjalnym · rozp. ME z 11.03.2026 o podstawie programowej (poz. 378) 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Dostosowania wynikają z analizy jakościowej (sekcja 9) i decyzji o poziomie wsparcia (sekcja 10). Dotyczą: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programu wychowania przedszkolnego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podstawy programowej kształcenia ogólnego (szkoła)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Zakres i sposób dostosowania programu wychowania przedszkolnego / podstawy programowej (nowa podstawa 2026 – Dz. U. 2026 poz. 378)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Zakres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Cele i treści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Cele realizowane w pełnym zakresie podstawy; treści dzielone na mniejsze kroki, priorytet dla umiejętności funkcjonalnych (komunikacja, samodzielność, uczestnictwo); w szkole – modyfikacja w obszarach d1, d8 bez obniżania wymagań.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Metody i formy pracy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Metody wizualne i strukturalne (TEACCH, plany aktywności, piktogramy); nauczanie sytuacyjne; praca indywidualna i w parze przed pracą w grupie; modelowanie i wzmocnienia pozytywne.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Środki dydaktyczne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Karty pracy z jednym poleceniem i większą czcionką; pomoce manipulacyjne; tablet z aplikacją AAC; time-timer; nakładki ergonomiczne, nożyczki sprężynowe.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Sprawdzanie i ocenianie osiągnięć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wysiłku i postępu względem samego siebie; forma odpowiedzi do wyboru (wskazanie, obrazek, tablet); wydłużony czas; brak sprawdzianów bez zapowiedzi; w przedszkolu – obserwacja w naturalnych sytuacjach.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Tempo i czas pracy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Zadania krótsze, z przerwą sensoryczną po 8–10 min pracy; wydłużony czas na zadania pisemne i wykonawcze; brak przymusu dokończenia w tempie grupy.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Wymagania wobec zachowania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Jasne, wizualne zasady; ostrzeżenie przed zmianą; nauka komunikatu zastępczego zamiast karania; brak wymogu udziału w apelach w pełnym wymiarze (stopniowe wydłużanie).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III · Organizacja i technologie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Dostosowania organizacyjne kształcenia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Obszar organizacji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Miejsce w sali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Ławka/stolik blisko nauczyciela, z dala od drzwi i okna; stały, oznaczony piktogramem; dostęp do strefy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Organizacja dnia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Wizualny plan dnia; stałe rytuały rozpoczęcia i zakończenia; zapowiadane przejścia; przerwy sensoryczne 2–3 × dziennie.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Liczebność i skład grupy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Praca w małej grupie (3–5 osób) na zajęciach specjalistycznych; stały skład kadry; w miarę możliwości ta sama osoba wspierająca.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Wydarzenia i wyjścia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Udział w apelach i wyjściach po przygotowaniu (historyjka społeczna, zdjęcia); możliwość wcześniejszego wyjścia; opieka dodatkowej osoby.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Posiłki i samoobsługa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Stałe miejsce przy stole; akceptacja wybiórczości pokarmowej z powolnym poszerzaniem; pasek wizualny czynności toaletowych.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Nowe technologie wspierające dziecko / ucznia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Obszar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Narzędzia i sposób wykorzystania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(AAC)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Tablet z aplikacją komunikacyjną (symbole, syntezator mowy) dostępny w sali i w domu; ta sama baza symboli w placówce i u rodziców.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Struktura i czas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Time-timer / aplikacja z wizualnym odliczaniem; cyfrowy plan dnia z odhaczaniem; przypomnienia dźwiękowe zamiast poleceń słownych.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Uczenie się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Materiały z obrazem i dźwiękiem; nagrane instrukcje do odtworzenia; aplikacje do ćwiczeń grafomotorycznych i emocji (rozpoznawanie mimiki).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Regulacja sensoryczna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Słuchawki wygłuszające; aplikacje z muzyką relaksacyjną / białym szumem w strefie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i monitoring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Aplikacja do dokumentacji wsparcia – wspólny zapis obserwacji i postępów; dziennik elektroniczny / aplikacja do kontaktu z rodzicami; rejestr ABC w formie cyfrowej.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III · Zintegrowane działania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ZINTEGROWANE DZIAŁANIA NAUCZYCIELI I SPECJALISTÓW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  <w:shd w:fill="EFE9F9" w:color="auto" w:val="clear"/>
        </w:rPr>
        <w:t xml:space="preserve"> § Podstawa prawna: § 6 ust. 1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Wszystkie osoby pracujące z dzieckiem realizują te same cele w spójny sposób. Tabela pokazuje, kto co robi wobec wspólnego celu i jak działania są koordynowane: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3000"/>
        <w:gridCol w:w="2106"/>
      </w:tblGrid>
      <w:tr>
        <w:trPr>
          <w:cantSplit/>
        </w:trPr>
        <w:tc>
          <w:tcPr>
            <w:tcW w:type="dxa" w:w="1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Wspólny cel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Nauczyciel / wychowawca (codziennie w grupie)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Specjaliści (zajęcia)</w:t>
            </w:r>
          </w:p>
        </w:tc>
        <w:tc>
          <w:tcPr>
            <w:tcW w:type="dxa" w:w="2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Sposób koordynacji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funkcjonalna i AAC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Używa tablicy wyboru w każdej sytuacji; modeluje komunikaty; nie wymaga mowy tam, gdzie wystarczy wskazanie.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Logopeda: trening symboli i skryptów; pedagog specjalny: FCT w rewalidacji; psycholog: komunikacja emocji.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Wspólna baza symboli; miesięczny przegląd słownika AAC.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Regulacja emocji i zachowania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Stosuje protokół wyprzedzający; zapowiada zmiany; rejestruje ABC; nagradza komunikat zastępczy.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Psycholog: analiza ABC i plan wsparcia zachowania; terapeuta SI: dieta sensoryczna; pedagog: historyjki społeczne.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Jeden plan wsparcia zachowania dla wszystkich; przegląd rejestru ABC co miesiąc.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Uczestnictwo społeczne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Organizuje zabawy z rówieśnikiem-mentorem; wprowadza wizualne zasady grupy.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Psycholog: TUS w małej grupie; pedagog: ToM w rewalidacji.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Umiejętności z TUS ćwiczone w grupie w tym samym tygodniu.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Samodzielność i motoryka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Pasek wizualny czynności; dostosowane przybory; czas na samoobsługę.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Terapeuta pedagogiczny: motoryka mała; terapeuta SI: obronność dotykowa.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Ten sam pasek czynności w sali, na zajęciach i w domu.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Koordynacja.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Koordynator Zespołu zwołuje spotkanie zespołu raz w miesiącu (30 min): przegląd celów, rejestru ABC, postępów w AAC; ustalenia zapisywane w dokumentacji wsparcia i przekazywane rodzicom.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III · Zajęcia: rewalidacja i PPP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ZAJĘCIA PRZYDZIELONE DZIECKU / UCZNIOWI I REALIZACJA ZALECEŃ PORADNI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  <w:shd w:fill="EFE9F9" w:color="auto" w:val="clear"/>
        </w:rPr>
        <w:t xml:space="preserve"> § Podstawa prawna: § 6 ust. 1 pkt 3, 5 i 8 rozp. o kształceniu specjalnym · rozp. o PPP (formy, czas 45 min)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Zajęcia w podziale na rewalidację (kształcenie specjalne, Wariant A) i pomoc psychologiczno-pedagogiczną (oba warianty): forma, czas, termin, okres i miejsce udzielania. Blok C wskazuje, gdzie w programie realizowane jest każde zalecenie poradni.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E74509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A · ZAJĘCIA REWALIDACYJNE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2 godz. zegarowe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= 2 × 60 min = 120 min / tydz. · 3 rodzaje zajęć</w:t>
            </w:r>
          </w:p>
        </w:tc>
        <w:tc>
          <w:tcPr>
            <w:tcW w:type="dxa" w:w="5103"/>
            <w:tcBorders>
              <w:top w:val="single" w:color="2D6BB3" w:sz="30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B · POMOC PSYCHOLOGICZNO-PEDAGOGICZNA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4 zajęcia × 45 min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= + konsultacje 30 min = 210 min / tydz. · 5 form pomocy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Zajęcia rewalidacyjne przydzielone dziecku / uczniowi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   · kształcenie specjalne · na podstawie orzeczenia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1500"/>
        <w:gridCol w:w="1300"/>
        <w:gridCol w:w="13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Rodzaj zajęć</w:t>
            </w:r>
          </w:p>
        </w:tc>
        <w:tc>
          <w:tcPr>
            <w:tcW w:type="dxa" w:w="2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Zakres / cel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Prowadzący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Forma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Wymiar tyg.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30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Rewalidacja: rozwijanie kompetencji komunikacyjnych i wdrażanie AAC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tablice wyboru, skrypty dialogowe, trening komunikacji funkcjonalnej (FCT)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 specjalny / neurologopeda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60 min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60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30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Rewalidacja: trening umiejętności społecznych i teorii umysłu (ToM)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rozpoznawanie emocji i intencji, historyjki społeczne, naprzemienność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 specjalny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 / w parze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30 min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30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Rewalidacja: usprawnianie motoryki małej i grafomotoryki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chwyt pisarski, koordynacja wzrokowo-ruchowa, planowanie ruchu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Terapeuta pedagogiczny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30 min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8600"/>
            <w:gridSpan w:val="4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Razem zajęcia rewalidacyjne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 zegarowe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2 × 60 min = 120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III · Pomoc psychologiczno-pedagogiczna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Zajęcia z zakresu pomocy psychologiczno-pedagogicznej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   · forma · czas · termin · okres udzielania · miejsce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1250"/>
        <w:gridCol w:w="1550"/>
        <w:gridCol w:w="1450"/>
        <w:gridCol w:w="1256"/>
      </w:tblGrid>
      <w:tr>
        <w:trPr>
          <w:cantSplit/>
        </w:trPr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Forma pomocy</w:t>
            </w:r>
          </w:p>
        </w:tc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Cel</w:t>
            </w:r>
          </w:p>
        </w:tc>
        <w:tc>
          <w:tcPr>
            <w:tcW w:type="dxa" w:w="12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Prowadzący</w:t>
            </w:r>
          </w:p>
        </w:tc>
        <w:tc>
          <w:tcPr>
            <w:tcW w:type="dxa" w:w="15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Forma i miejsce</w:t>
            </w:r>
          </w:p>
        </w:tc>
        <w:tc>
          <w:tcPr>
            <w:tcW w:type="dxa" w:w="14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Czas i termin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Okres udzielania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30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Zajęcia logopedyczne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artykulacja, pragmatyka wypowiedzi, redukcja echolalii, dialog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Logopeda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indywidualnie · gabinet logopedyczny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1 × 45 min · wtorek 9:00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30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Zajęcia rozwijające kompetencje emocjonalno-społeczne (TUS)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naprzemienność, radzenie sobie z przegraną, odczytywanie sygnałów rówieśników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Psycholog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grupa 3–5 osób · sala terapii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1 × 45 min · czwartek 11:00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30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Zajęcia korekcyjno-kompensacyjne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uwaga, pamięć, uogólnianie wiedzy, organizacja pracy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Terapeuta pedagogiczny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grupa do 5 osób · sala nr 4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1 × 45 min · poniedziałek 12:00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30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Zajęcia specjalistyczne: integracja sensoryczna (SI)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modulacja sensoryczna, dieta sensoryczna, przerwy sensoryczne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Terapeuta SI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indywidualnie · sala SI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1 × 45 min · środa 10:00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IX 2026 – I 2027, po ocenie: kontynuacja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30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Porady i konsultacje dla rodziców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ujednolicenie oddziaływań dom–placówka, instruktaż AAC i ABC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Psycholog / koordynator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rodzice · gabinet lub online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1 × 30 min · piątek 15:00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cały rok szkolny</w:t>
            </w:r>
          </w:p>
        </w:tc>
      </w:tr>
      <w:tr>
        <w:trPr>
          <w:cantSplit/>
        </w:trPr>
        <w:tc>
          <w:tcPr>
            <w:tcW w:type="dxa" w:w="8950"/>
            <w:gridSpan w:val="5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Razem pomoc psychologiczno-pedagogiczna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zajęcia × 45 min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+ konsultacje 30 min = 210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III · Realizacja zaleceń poradni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6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</w:rPr>
        <w:t xml:space="preserve">Uwaga: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godzina zajęć rewalidacyjnych = 60 min; godzina zajęć z pomocy psychologiczno-pedagogicznej = 45 min (w przedszkolu czas dostosowany do możliwości dziecka). W Wariancie B wypełnia się tylko blok B.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Zalecenia poradni i miejsce ich realizacji w programie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   · każde zalecenie wskazuje sekcję, w której jest realizowane</w:t>
      </w:r>
    </w:p>
    <w:p>
      <w:pPr>
        <w:spacing w:after="10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Orzeczenie / opinia nr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4"/>
          <w:szCs w:val="24"/>
        </w:rPr>
        <w:t xml:space="preserve">[Numer]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z dnia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4"/>
          <w:szCs w:val="24"/>
        </w:rPr>
        <w:t xml:space="preserve">[Data]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300"/>
        <w:gridCol w:w="3300"/>
        <w:gridCol w:w="1500"/>
        <w:gridCol w:w="1406"/>
      </w:tblGrid>
      <w:tr>
        <w:trPr>
          <w:cantSplit/>
        </w:trPr>
        <w:tc>
          <w:tcPr>
            <w:tcW w:type="dxa" w:w="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Lp.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Zalecenie poradni (z orzeczenia / opinii)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20"/>
                <w:szCs w:val="20"/>
              </w:rPr>
              <w:t xml:space="preserve">Sposób realizacji w placówce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Gdzie w raporcie</w:t>
            </w:r>
          </w:p>
        </w:tc>
        <w:tc>
          <w:tcPr>
            <w:tcW w:type="dxa" w:w="14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2 godz. tyg. (komunikacja i AAC, ToM, motoryka)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A – rewalidacja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  <w:shd w:fill="FDECE3" w:color="auto" w:val="clear"/>
              </w:rPr>
              <w:t xml:space="preserve"> sekcja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2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Terapia logopedyczna z elementami AAC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B – zajęcia logopedyczne; AAC także w sali i w domu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  <w:shd w:fill="FDECE3" w:color="auto" w:val="clear"/>
              </w:rPr>
              <w:t xml:space="preserve"> sekcje 13 B, 11 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3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Terapia integracji sensorycznej i dieta sensoryczna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B – SI; przerwy sensoryczne w organizacji 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  <w:shd w:fill="FDECE3" w:color="auto" w:val="clear"/>
              </w:rPr>
              <w:t xml:space="preserve"> sekcje 13 B, 11 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4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Trening umiejętności społecznych w małej grupie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B – TUS; ToM w rewalidacji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  <w:shd w:fill="FDECE3" w:color="auto" w:val="clear"/>
              </w:rPr>
              <w:t xml:space="preserve"> sekcje 13 B,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5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nauczyciela współorganizującego kształcenie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Uzasadnienie i zadania dodatkowej osoby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  <w:shd w:fill="FDECE3" w:color="auto" w:val="clear"/>
              </w:rPr>
              <w:t xml:space="preserve"> sekcja 14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6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Dostosowanie wymagań, metod i form pracy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Dostosowanie programu / podstawy i organizacji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  <w:shd w:fill="FDECE3" w:color="auto" w:val="clear"/>
              </w:rPr>
              <w:t xml:space="preserve"> sekcja 11 A–B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7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Stałość i przewidywalność otoczenia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Organizacja dnia, technologie (time-timer, plan cyfrowy)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  <w:shd w:fill="FDECE3" w:color="auto" w:val="clear"/>
              </w:rPr>
              <w:t xml:space="preserve"> sekcja 11 B–C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8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Współpraca z rodzicami i ujednolicenie oddziaływań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Zakres współpracy, działania wspierające rodziców, poradnia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0"/>
                <w:szCs w:val="20"/>
                <w:shd w:fill="FDECE3" w:color="auto" w:val="clear"/>
              </w:rPr>
              <w:t xml:space="preserve"> sekcja 15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planowane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III · Dodatkowa osoba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UZASADNIENIE WSPARCIA DODATKOWEJ OSOBY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  <w:shd w:fill="EFE9F9" w:color="auto" w:val="clear"/>
        </w:rPr>
        <w:t xml:space="preserve"> § Podstawa prawna: § 7 ust. 2–7 rozp. o kształceniu specjalnym 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4"/>
          <w:szCs w:val="24"/>
        </w:rPr>
        <w:t xml:space="preserve">☑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Nauczyciel współorganizujący kształcenie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Pomoc nauczyciela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Asystent / osoba wspierająca (za zgodą organu prowadzącego)     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6804"/>
      </w:tblGrid>
      <w:tr>
        <w:trPr>
          <w:cantSplit/>
        </w:trP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WYMIAR I SYTUACJE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kierowane, przejścia między aktywnościami, wydarzenia grupowe – ok. 20 godz. tygodniowo (zgodnie z arkuszem organizacji)</w:t>
            </w:r>
          </w:p>
        </w:tc>
        <w:tc>
          <w:tcPr>
            <w:tcW w:type="dxa" w:w="6804"/>
            <w:tcBorders>
              <w:top w:val="nil"/>
              <w:left w:val="single" w:color="FFFFFF" w:sz="12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PODSTAWA PRAWNA I FORMALNA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§ 7 rozporządzenia MEN z 9 sierpnia 2017 r. w sprawie warunków organizowania kształcenia, wychowania i opieki dla dzieci i młodzieży niepełnosprawnych (Dz. U. z 2020 r. poz. 1309); orzeczenie o potrzebie kształcenia specjalnego z uwagi na autyzm.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0"/>
                <w:szCs w:val="20"/>
              </w:rPr>
              <w:t xml:space="preserve">Uzasadnienie wynikające z oceny funkcjonalnej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Wyniki oceny funkcjonalnej wskazują poziom wysoki potrzeby wsparcia w domenach d2 (zadania i wymagania), d7 (relacje) i d9 (uczestnictwo społeczne). Rejestr ABC wykazał 14 epizodów zachowań trudnych o funkcji ucieczkowej, wyzwalanych głównie w przejściach między aktywnościami i przy poleceniach wieloetapowych – czyli w sytuacjach, w których nauczyciel prowadzący grupę nie może udzielić natychmiastowego, indywidualnego wsparcia. Dziecko reaguje pozytywnie na stałego, przewidywalnego dorosłego (sekcja 4), a po wprowadzeniu wsparcia liczba epizodów spadła o ok. 40% (sekcja 8). Obecność dodatkowej osoby jest więc warunkiem bezpiecznego uczestnictwa w zajęciach grupowych, a nie zastąpieniem aktywności dziecka.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0"/>
                <w:szCs w:val="20"/>
              </w:rPr>
              <w:t xml:space="preserve">Zadania dodatkowej osoby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Modelowanie użycia tablicy AAC i komunikatu zastępczego w sytuacjach trudnych.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Uprzedzanie o zmianach i prowadzenie protokołu wyprzedzającego przed przejściami.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Dekodowanie poleceń nauczyciela na pojedyncze kroki i piktogramy.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w wydarzeniach grupowych (apele, wyjścia) z możliwością wycofania do strefy wyciszenia.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Prowadzenie rejestru ABC i przekazywanie obserwacji Zespołowi.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Stopniowe wycofywanie się z pomocy w czynnościach opanowanych (budowanie samodzielności).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Ocena zasadności.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Zasadność wsparcia dodatkowej osoby oceniana w terminach z sekcji 16; kryterium zmniejszenia wymiaru: spadek epizodów ABC poniżej 3 miesięcznie i samodzielne przejścia między aktywnościami w 80% sytuacji.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</w:rPr>
        <w:t xml:space="preserve">Wariant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W Wariancie B (bez orzeczenia) sekcji nie wypełnia się – potrzebę dodatkowej osoby zgłasza się jako rekomendację w sekcji 10 B.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III · Współpraca z rodzicami i poradnią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WSPÓŁPRACA Z RODZICAMI I PORADNIĄ PSYCHOLOGICZNO-PEDAGOGICZNĄ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  <w:shd w:fill="EFE9F9" w:color="auto" w:val="clear"/>
        </w:rPr>
        <w:t xml:space="preserve"> § Podstawa prawna: § 6 ust. 1 pkt 4 i 6 rozp. o kształceniu specjalnym · rozp. o PPP (informowanie rodziców) 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Zakres współpracy nauczycieli i specjalistów z rodzicami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Forma współpracy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Zakres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Odpowiedzialny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Częstotliwość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Konsultacje indywidualne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omówienie postępów, rejestru ABC, planu tygodnia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 / psycholog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1 × / tydz. (piątek 15:00, 30 min)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Zeszyt korespondencji / aplikacja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codzienna informacja: co się udało, co było trudne, co ćwiczyć w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Wychowawca, dodatkowa osoba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codziennie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Udział w posiedzeniach Zespołu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opiniowanie programu, decyzje o poziomie wsparcia, ewaluacja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/ 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wrzesień, styczeń, czerwiec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Wgląd w dokumentację i wyniki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raport, IPET, arkusze obserwacji – kopia dla rodzica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 każde życzenie, po każdej ocenie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zajęć przez rodzica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udział w zajęciach rewalidacji / logopedii w celu przeniesienia metod do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Specjaliści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1 × / miesiąc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E7D45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Konkretne działania nauczycieli i specjalistów wspierające rodziców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Instruktaż użycia tablicy AAC w domu i przekazanie tej samej bazy symboli (logopeda).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Pakiet piktogramów i wzór planu dnia na weekend oraz paska czynności toaletowych (wychowawca).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Wskazówki postępowania w zachowaniach trudnych na podstawie analizy ABC – „co robić przed, w trakcie i po” (psycholog).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Warsztat dla rodziców: regulacja sensoryczna w domu, dieta sensoryczna, przygotowanie do wyjść (terapeuta SI).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Pomoc w przygotowaniu wniosków: aktualizacja orzeczenia, zajęcia rewalidacyjno-wychowawcze, świadczenia (koordynator).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Informacja o grupach wsparcia dla rodziców i ofercie PCTP; kontakt do specjalistów zewnętrznych za zgodą rodziców.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Współdziałanie z poradnią psychologiczno-pedagogiczną i innymi instytucjami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Działanie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Zakres / cel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Kto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Termin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Przekazanie raportu oceny funkcjonalnej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 orzekający poradni – do wniosku o orzeczenie / aktualizację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 sporządzeniu raportu (wrzesień) i po ocenie końcoworocznej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Konsultacje specjalistyczne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wspólna analiza wyników, dobór metod AAC i wsparcia zachowania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Psycholog placówki ↔ psycholog poradni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1 × / semestr lub na wniosek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dziecka w placówce przez pracownika poradni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weryfikacja funkcjonowania w naturalnym środowisku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Poradnia, dyrektor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 wniosek rodzica lub Zespołu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z lekarzem / terapeutami zewnętrznymi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ujednolicenie zaleceń (sen, farmakoterapia, terapia SI poza placówką)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 razie potrzeby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Instytucje wspierające rodzinę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PCPR, OPS, organizacje pozarządowe – informacja i pośrednictwo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 razie potrzeby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30"/>
                <w:szCs w:val="30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18"/>
                <w:szCs w:val="18"/>
              </w:rPr>
              <w:t xml:space="preserve">Ocena Funkcjonalna · Część III · Ocena efektywności · podpisy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18"/>
                <w:szCs w:val="18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18"/>
                <w:szCs w:val="18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0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0"/>
                <w:szCs w:val="20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0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TERMINY OKRESOWEJ OCENY EFEKTYWNOŚCI PROGRAMU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  <w:shd w:fill="EFE9F9" w:color="auto" w:val="clear"/>
        </w:rPr>
        <w:t xml:space="preserve"> § Podstawa prawna: § 6 ust. 9 rozp. o kształceniu specjalnym (okresowa WOPF co najmniej 2 × w roku, ocena efektywności)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Ocena efektywności obejmuje cele z sekcji 9, wymiar zajęć (sekcja 13) i zasadność wsparcia dodatkowej osoby (sekcja 14). Rodzic uczestniczy w każdej ocenie i otrzymuje jej kopię.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2300"/>
        <w:gridCol w:w="1400"/>
        <w:gridCol w:w="1106"/>
      </w:tblGrid>
      <w:tr>
        <w:trPr>
          <w:cantSplit/>
        </w:trPr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Termin</w:t>
            </w:r>
          </w:p>
        </w:tc>
        <w:tc>
          <w:tcPr>
            <w:tcW w:type="dxa" w:w="3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Zakres oceny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Narzędzia</w:t>
            </w:r>
          </w:p>
        </w:tc>
        <w:tc>
          <w:tcPr>
            <w:tcW w:type="dxa" w:w="1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Odpowiedzialny</w:t>
            </w:r>
          </w:p>
        </w:tc>
        <w:tc>
          <w:tcPr>
            <w:tcW w:type="dxa" w:w="1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Wrzesień 2026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wstępna i pogłębiona – niniejszy raport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KPOF/KSzOF, ABC, profil sensoryczny, mowa, ToM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Zespół, koordynator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  <w:shd w:fill="E6F4EC" w:color="auto" w:val="clear"/>
              </w:rPr>
              <w:t xml:space="preserve"> wykonano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Na bieżąco (co miesiąc)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Monitoring: rejestr ABC, słownik AAC, postępy w celach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Rejestr ABC, karta postępów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Koordynator, dodatkowa osoba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0"/>
                <w:szCs w:val="20"/>
                <w:shd w:fill="FBF1DC" w:color="auto" w:val="clear"/>
              </w:rPr>
              <w:t xml:space="preserve"> w trakcie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Styczeń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śródroczna (WOPF) – modyfikacja celów i wymiaru zajęć, decyzja o kontynuacji SI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KPOF/KSzOF (wybrane domeny), ABC, obserwacja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Czerwiec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końcoworoczna – efektywność programu, wnioski do IPET na kolejny rok, ocena zasadności dodatkowej osoby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Pełny KPOF/KSzOF, arkusze, opinia rodzica i dziecka („Mój głos”)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Wrzesień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Nowa ocena funkcjonalna na kolejny rok szkolny (WOPF); opinia dla zespołu orzekającego – na wniosek rodzica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KPOF/KSzOF, arkusze, dokumentacja roku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  <w:shd w:fill="EFE9F9" w:color="auto" w:val="clear"/>
              </w:rPr>
              <w:t xml:space="preserve"> planowane </w:t>
            </w:r>
          </w:p>
        </w:tc>
      </w:tr>
    </w:tbl>
    <w:p>
      <w:pPr>
        <w:spacing w:after="1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0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podpis i data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0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podpis i data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0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102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18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0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podpis i data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000" w:right="850" w:bottom="1100" w:left="850" w:header="708" w:footer="708" w:gutter="0"/>
          <w:pgNumType/>
          <w:docGrid w:linePitch="360"/>
        </w:sectPr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20"/>
              <w:left w:val="dashed" w:color="D9D0F0" w:sz="20"/>
              <w:bottom w:val="dashed" w:color="D9D0F0" w:sz="20"/>
              <w:right w:val="dashed" w:color="D9D0F0" w:sz="20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spacing w:after="40" w:before="0" w:line="48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Opinia o funkcjonowaniu dziecka / ucznia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20"/>
          <w:szCs w:val="20"/>
        </w:rPr>
        <w:t xml:space="preserve">W PRZEDSZKOLU / SZKOLE – DLA ZESPOŁU ORZEKAJĄCEGO PORADNI PSYCHOLOGICZNO-PEDAGOGICZNEJ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4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Podstawa prawna: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§ 7 ust. 2–7 rozporządzenia Ministra Edukacji z dnia 2 marca 2026 r. w sprawie orzeczeń i opinii wydawanych przez zespoły orzekające działające w publicznych poradniach psychologiczno-pedagogicznych (Dz. U. z 2026 r. poz. 428).</w:t>
            </w:r>
          </w:p>
          <w:p>
            <w:pPr>
              <w:spacing w:after="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Tryb: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Opinię wydaje dyrektor na prośbę przewodniczącego zespołu orzekającego (§ 7 ust. 2) lub wnioskodawcy (ust. 4), w terminie 10 dni od dnia otrzymania prośby (ust. 3). Opinia uwzględnia wyniki obserwacji funkcjonowania dziecka/ucznia i działań diagnostycznych prowadzonych w placówce (ust. 6). Kopię opinii przekazuje się rodzicom dziecka lub ucznia albo pełnoletniemu uczniowi (ust. 5).</w:t>
            </w:r>
          </w:p>
        </w:tc>
      </w:tr>
    </w:tbl>
    <w:p>
      <w:pPr>
        <w:keepNext/>
        <w:pBdr>
          <w:bottom w:val="single" w:color="D9D0F0" w:sz="20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1.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DATA WYDANIA OPINII I DANE DZIECKA / UCZNIA (§ 7 UST. 6 PKT 1–2)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Data wydania opinii (pkt 1)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[Data wydania]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Imię i nazwisko dziecka / ucznia (pkt 2)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[Imię i Nazwisko]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Data urodzenia · PESEL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[Data urodzenia] · [PESEL]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Przedszkole / szkoła (nazwa, adres) · grupa / oddział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[Nazwa i adres placówki] · [grupa / klasa] · ☐ dziecko do ukończenia wychowania przedszkolnego  ☐ uczeń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Rodzice / opiekunowie prawni (pełnoletni uczeń)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[Imiona i nazwiska, adres do korespondencji]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Prośba o wydanie opinii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☐ przewodniczący zespołu orzekającego (§ 7 ust. 2)  ☐ wnioskodawca (§ 7 ust. 4) · z dnia [Data otrzymania] · znak [Znak sprawy] · termin: 10 dni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Dotychczasowe orzeczenie / opinia poradni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☐ brak  ☐ [Orzeczenie / Opinia] nr [Numer] z dnia [Data], wydane przez [Nazwa Poradni]</w:t>
            </w:r>
          </w:p>
        </w:tc>
      </w:tr>
    </w:tbl>
    <w:p>
      <w:pPr>
        <w:keepNext/>
        <w:pBdr>
          <w:bottom w:val="single" w:color="D9D0F0" w:sz="20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PODSTAWA OPINII – WYNIKI OBSERWACJI I DZIAŁAŃ DIAGNOSTYCZNYCH PROWADZONYCH W PLACÓWCE (§ 7 UST. 6)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Okres obserwacji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wrzesień [rok] – [miesiąc rok]; obserwacja wstępna i pogłębiona w naturalnych sytuacjach (zajęcia kierowane, zabawa swobodna, posiłki, przejścia, wydarzenia grupowe)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Narzędzia i działania diagnostyczne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Kwestionariusz Przedszkolnej / Szkolnej Oceny Funkcjonalnej (KPOF / KSzOF – 9 domen ICF); Profil Biopsychospołeczny; Arkusz Obserwacji Behawioralnej ABC; Profil Sensoryczny; Arkusz Oceny Rozwoju Mowy i Komunikacji; Arkusz Poziomu Rozwoju Teorii Umysłu (ToM); analiza dokumentacji pomocy psychologiczno-pedagogicznej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Osoby rozpoznające trudności, mocne strony i uzdolnienia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wychowawca / nauczyciele oddziału, pedagog specjalny, psycholog, logopeda, terapeuta SI (imiona i nazwiska w części 9); informacje uzupełniające od rodziców i od dziecka w formie dostosowanej do jego rozwoju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20"/>
              <w:left w:val="dashed" w:color="D9D0F0" w:sz="20"/>
              <w:bottom w:val="dashed" w:color="D9D0F0" w:sz="20"/>
              <w:right w:val="dashed" w:color="D9D0F0" w:sz="20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20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INFORMACJA O FUNKCJONOWANIU DZIECKA / UCZNIA W PLACÓWCE – TRUDNOŚCI, MOCNE STRONY I UZDOLNIENIA (§ 7 UST. 6 PKT 3, UST. 7 PKT 1)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Aktywność i uczestniczenie zgodnie z obszarami ICF, adekwatnie do wieku i poziomu rozwoju psychofizycznego. Wypełnia się tabelę A (dziecko do ukończenia wychowania przedszkolnego – 5 obszarów) albo B (uczeń – 7 obszarów). Poziom potrzeby wsparcia: średnia z KPOF / KSzOF w skali 0–5 (steny wyłącznie dla KSzOF).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A · Dziecko do ukończenia wychowania przedszkolnego – 5 obszarów (ust.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0"/>
                <w:szCs w:val="20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0"/>
                <w:szCs w:val="20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pamięć wzrokowa, schematy graficzne, zainteresowania tematyczne, motywacja do pracy z ulubionymi pomocami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przerzutność i podzielność uwagi, instrukcje wieloetapowe, uogólnianie wiedzy, stres przy zmianie planu, potrzeba nadzoru nauczyciela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d1 śr. 2,4 · d2 śr. 1,8 · d8 śr. 2,0 – poziom średni /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2 · Zachowania społeczne we wzajemnych kontaktach – przystosowanie społeczne i emocjonalne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chęć przebywania blisko grupy, reakcja na stałych dorosłych, przestrzeganie zasad wizualnych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odczytywanie emocji i intencji, tolerancja frustracji, wycofanie lub zachowania trudne w apelach i wyjściach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d7 śr. 1,6 · d9 śr. 1,8 – poziom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rozumienie prostych komunikatów wspartych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dosłowność, echolalie, inicjowanie i naprzemienność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d3 śr. 2,0 – poziom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4 · Aktywność ruchowa – poruszanie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motoryka duża, chętny udział w zabawach ruchowych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motoryka mała, koordynacja wzrokowo-ruchowa, chwyt, napięcie posturalne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d4 śr. 3,2 – poziom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5 · Dbanie o siebie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podstawowe nawyki higieniczne i toaletowe, znajomość swoich rzeczy, obowiązki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opór sensoryczny przy myciu rąk, wybiórczość pokarmowa, trudne zapięcia, brak inicjowania obowiązków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d5 śr. 2,2 · d6 śr. 2,8 – poziom średni / niski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20"/>
              <w:left w:val="dashed" w:color="D9D0F0" w:sz="20"/>
              <w:bottom w:val="dashed" w:color="D9D0F0" w:sz="20"/>
              <w:right w:val="dashed" w:color="D9D0F0" w:sz="20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20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INFORMACJA O FUNKCJONOWANIU DZIECKA / UCZNIA W PLACÓWCE – TRUDNOŚCI, MOCNE STRONY I UZDOLNIENIA (§ 7 UST. 6 PKT 3, UST. 7 PKT 1)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B · Uczeń – 7 obszarów (ust.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0"/>
                <w:szCs w:val="20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0"/>
                <w:szCs w:val="20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pamięć wzrokowa, schematy graficzne, zainteresowania, zaangażowanie przy zadaniach z obrazem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uwaga, instrukcje wieloetapowe, uogólnianie, męczliwość przy pisaniu, potrzeba nadzoru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d1 śr. 2,4 · d8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2 · Ogólne zadania i obowiązki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zadania o stałej strukturze, zasady wizualne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organizacja pracy, zadania wieloetapowe, stres przy zmianach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d2 śr. 1,8 –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rozumienie prostych komunikatów z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dosłowność, echolalie, inicjowanie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d3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4 · Motoryka, poruszanie się, w tym mobilność i aktywność manualna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motoryka duża, zabawy ruchowe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motoryka mała, koordynacja, chwyt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d4 śr. 3,2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5 · Dbanie o siebie, samoobsługa i samodzielność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higiena i toaleta, znajomość swoich rzeczy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opór sensoryczny przy myciu rąk, wybiórczość pokarmowa, zapięcia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d5 śr. 2,2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6 · Życie domowe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dyżur i sprzątanie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brak inicjowania, niedoprowadzanie do końca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d6 śr. 2,8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7 · Wzajemne kontakty i związki międzyludzkie, życie w społeczności szkolnej i lokalnej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bliskość grupy, reakcja na stałych dorosłych; udział w wydarzeniach po przygotowaniu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odczytywanie emocji i intencji, tolerancja frustracji, konflikty; przeciążenie w apelach i wyjściach – wycofanie lub zachowania trudne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d7 śr. 1,6 · d9 śr. 1,8 – wysoki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</w:rPr>
        <w:t xml:space="preserve">Wynik ogólny: 68 / 180 pkt, średnia 2,1 (skala 0–5) – umiarkowana potrzeba wsparcia; trzy domeny na poziomie wysokim (d2, d7, d9).</w:t>
      </w:r>
    </w:p>
    <w:p>
      <w:pPr>
        <w:keepNext/>
        <w:pBdr>
          <w:bottom w:val="single" w:color="D9D0F0" w:sz="20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ZAKRES I RODZAJ TRUDNOŚCI W REALIZACJI PROGRAMU WYCHOWANIA PRZEDSZKOLNEGO / PROGRAMÓW NAUCZANIA REALIZOWANYCH W ODDZIALE (§ 7 UST. 7 PKT 2)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Program wychowania przedszkolnego / programy nauczania: [nazwa programu, oddział].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Rozumienie poleceń złożonych i samodzielna organizacja pracy – wymaga instrukcji krok po kroku wspartych obrazem; bez dostosowania rezygnuje z zadania.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Utrzymanie uwagi na zadaniu (obecnie do 8 min po dostosowaniu środowiska) i szybka męczliwość przy zadaniach pisemnych i wykonawczych.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Uczestnictwo w zajęciach grupowych, apelach i wyjściach – przeciążenie sensoryczne prowadzi do wycofania lub zachowań trudnych.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Komunikacja z rówieśnikami i nauczycielem w sytuacjach swobodnych – potrzeba wsparcia AAC i skryptów dialogowych.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Grafomotoryka, czynności manualne (chwyt, wycinanie) oraz samoobsługa przy posiłkach i toalecie – realizowane w wydłużonym czasie z dostosowanymi przyborami.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Wprowadzone dostosowania w toku realizacji programu: plany aktywności, instrukcje jednoetapowe, wydłużony czas, przerwy sensoryczne, ocena postępu względem samego siebie.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20"/>
              <w:left w:val="dashed" w:color="D9D0F0" w:sz="20"/>
              <w:bottom w:val="dashed" w:color="D9D0F0" w:sz="20"/>
              <w:right w:val="dashed" w:color="D9D0F0" w:sz="20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20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ZAŁĄCZNIKI EWALUACYJNE (§ 7 UST. 6 PKT 4–5)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4"/>
          <w:szCs w:val="24"/>
        </w:rPr>
        <w:t xml:space="preserve">☑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Aktualna wielospecjalistyczna ocena poziomu funkcjonowania dziecka / ucznia (WOPF) – dziecko / uczeń objęty kształceniem specjalnym (pkt 4)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Aktualna okresowa ocena funkcjonowania – dziecko / uczeń objęty zajęciami rewalidacyjno-wychowawczymi (pkt 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Nie dotyczy – dziecko / uczeń nieobjęty kształceniem specjalnym ani zajęciami rewalidacyjno-wychowawczymi</w:t>
      </w:r>
    </w:p>
    <w:p>
      <w:pPr>
        <w:keepNext/>
        <w:pBdr>
          <w:bottom w:val="single" w:color="D9D0F0" w:sz="20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DZIAŁANIA PODJĘTE PRZEZ NAUCZYCIELI, WYCHOWAWCÓW I SPECJALISTÓW W CELU POPRAWY FUNKCJONOWANIA; FORMY I ZAKRES POMOCY W RAMACH WCZESNEGO WSPOMAGANIA ROZWOJU LUB POMOCY PSYCHOLOGICZNO-PEDAGOGICZNEJ, OKRES ICH UDZIELANIA ORAZ EFEKTY (§ 7 UST. 6 PKT 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1600"/>
        <w:gridCol w:w="26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Działanie / forma pomocy</w:t>
            </w:r>
          </w:p>
        </w:tc>
        <w:tc>
          <w:tcPr>
            <w:tcW w:type="dxa" w:w="3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Zakres i wymiar</w:t>
            </w:r>
          </w:p>
        </w:tc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Okres udzielania</w:t>
            </w:r>
          </w:p>
        </w:tc>
        <w:tc>
          <w:tcPr>
            <w:tcW w:type="dxa" w:w="2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0"/>
                <w:szCs w:val="20"/>
              </w:rPr>
              <w:t xml:space="preserve">Efekty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Dostosowania środowiskowe i dydaktyczne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strefa wyciszenia, redukcja bodźców, słuchawki wygłuszające, wizualny plan dnia, instrukcje krok po kroku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od IX 2025 · codziennie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spadek epizodów zachowań trudnych o ok. 40%; wydłużenie skupienia z 3 do 8 min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Pomoc psychologiczno-pedagogiczna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zajęcia rozwijające kompetencje emocjonalno-społeczne 1 × 45 min; logopedyczne 1 × 45 min; korekcyjno-kompensacyjne 1 × 45 min; integracja sensoryczna 1 × 45 min; porady i konsultacje dla rodziców 1 × 30 min tygodniowo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od X 2025 · 10 miesięcy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lepsze tolerowanie obecności dzieci w zajęciach kierowanych; pierwsze prośby o przerwę gestem / piktogramem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Zajęcia rewalidacyjne (dziecko z orzeczeniem)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2 godz. tygodniowo: komunikacja i AAC, umiejętności społeczne i ToM, motoryka mała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od IX 2025 · 1 rok szkolny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wzrost liczby komunikatów intencjonalnych; poprawa chwytu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Wczesne wspomaganie rozwoju (WWRD)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☐ nie dotyczy  ☐ realizowane w: [placówka] – zakres: [zakres]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[od – do]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[efekty]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Współpraca z rodzicami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konsultacje cotygodniowe, zeszyt korespondencji, wspólny system komunikatów i wzmocnień, instruktaż AAC w domu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od IX 2025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spójne reakcje dorosłych; wzrost poczucia bezpieczeństwa dziecka</w:t>
            </w:r>
          </w:p>
        </w:tc>
      </w:tr>
    </w:tbl>
    <w:p>
      <w:pPr>
        <w:keepNext/>
        <w:pBdr>
          <w:bottom w:val="single" w:color="D9D0F0" w:sz="20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7.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WNIOSKI DOTYCZĄCE DALSZEJ PRACY Z DZIECKIEM / UCZNIEM MAJĄCE NA CELU POPRAWĘ FUNKCJONOWANIA (§ 7 UST. 6 PKT 7)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Utrzymanie struktury dnia, strefy wyciszenia i przygotowania do wydarzeń grupowych; stopniowe wydłużanie udziału.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Rozwijanie komunikacji funkcjonalnej z tablicą AAC w placówce i w domu; trening komunikatu zastępczego zamiast zachowania trudnego.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Trening umiejętności społecznych i teorii umysłu w małej grupie z przeniesieniem na zabawy swobodne (rówieśnik-mentor).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Usprawnianie motoryki małej i samoobsługi z dostosowanymi przyborami i paskiem wizualnym czynności.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Ocena efektów w styczniu i czerwcu; aktualizacja programu wspólnie z rodzicami.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20"/>
              <w:left w:val="dashed" w:color="D9D0F0" w:sz="20"/>
              <w:bottom w:val="dashed" w:color="D9D0F0" w:sz="20"/>
              <w:right w:val="dashed" w:color="D9D0F0" w:sz="20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keepNext/>
        <w:pBdr>
          <w:bottom w:val="single" w:color="D9D0F0" w:sz="20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8.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INFORMACJE UZUPEŁNIAJĄCE DLA ZESPOŁU ORZEKAJĄCEGO – FAKULTATYWNE, NA POTRZEBY OCENY FUNKCJONOWANIA (§ 8 UST. 2–3)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Zespół orzekający dokonuje własnej oceny funkcjonowania (§ 8); poniższe informacje placówka przekazuje dodatkowo, aby ją ułatwić.</w:t>
      </w:r>
    </w:p>
    <w:p>
      <w:pPr>
        <w:spacing w:after="100" w:before="0" w:line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Funkcje i struktury ciała (§ 8 ust. 2 pkt 2): zdrowie psychiczne – lęk przed zmianą, sztywność poznawcza, zaburzenia snu; percepcja – nadwrażliwość słuchowa i dotykowa, poszukiwanie stymulacji przedsionkowej; motoryka – obniżona precyzja motoryki małej, nieprawidłowy chwyt; mowa – echolalie, trudności pragmatyczne, korzysta z gestu i piktogramów; funkcje poznawcze – bardzo dobra pamięć wzrokowa, trudności z uwagą i uogólnianiem; funkcje emocjonalno-społeczne – teoria umysłu poniżej normy wiekowej, zachowania trudne o funkcji ucieczkowej; cechy indywidualne – głębokie zainteresowania, pozytywna reakcja na strukturę i stałych dorosłych.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0"/>
                <w:szCs w:val="20"/>
              </w:rPr>
              <w:t xml:space="preserve">Ułatwienia w środowisku placówki (co pomaga)</w:t>
            </w:r>
          </w:p>
        </w:tc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0"/>
                <w:szCs w:val="20"/>
              </w:rPr>
              <w:t xml:space="preserve">Bariery (co utrudnia)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stały skład kadry i przewidywalny plan dnia (wizualny)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strefa wyciszenia w sali, słuchawki wygłuszające, przerwy sensoryczne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tablica wyboru AAC dostępna w sali i w domu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rówieśnik-mentor w zabawach; jasne zasady wizualne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zaangażowani rodzice, spójny system komunikatów dom–placówka</w:t>
            </w:r>
          </w:p>
        </w:tc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hałas korytarza, gwar w szatni i na stołówce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apele, uroczystości i wyjścia zbiorowe bez przygotowania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polecenia wieloetapowe podawane wyłącznie słownie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nagłe zmiany planu, zastępstwa, zmiana sali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faktury klejące i mokre podczas zajęć plastycznych</w:t>
            </w:r>
          </w:p>
        </w:tc>
      </w:tr>
    </w:tbl>
    <w:p>
      <w:pPr>
        <w:spacing w:after="60" w:before="8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</w:rPr>
        <w:t xml:space="preserve">Informacje od dziecka i rodziców (§ 8 ust. 3 pkt 1 i 3):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Informacje od dziecka (w formie dostosowanej do rozwoju) i od rodziców: lubi klocki, tablet z aplikacją o kosmosie i huśtanie; najtrudniejsze są hałas, zmiany planu i mokre ręce; pomagają cisza, plan dnia, słuchawki i wsparcie nauczyciela. Rodzice potwierdzają obraz funkcjonowania i wskazują potrzebę stałej kadry.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!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Stanowisko placówki w sprawie potrzeb dziecka / ucznia (dla zespołu orzekającego)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Potrzeba kształcenia specjalnego (wydanie / aktualizacja orzeczenia) z uwagi na autyzm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– wnioskowany zakres: komunikacja i AAC, umiejętności społeczne, motoryka mała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dodatkowej osoby – nauczyciel współorganizujący kształcenie (zajęcia kierowane, przejścia, wydarzenia grupowe)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Kontynuacja pomocy psychologiczno-pedagogicznej w dotychczasowych formach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Indywidualne nauczanie / zindywidualizowana ścieżka kształcenia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Wczesne wspomaganie rozwoju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Inne: ……………………………………………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0" w:before="4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</w:rPr>
        <w:t xml:space="preserve">Uzasadnienie: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Wysoka potrzeba wsparcia w domenach d2, d7 i d9, potrzeba stałej komunikacji wspomagającej oraz ucieczkowa funkcja zachowań trudnych, którą kontroluje obecność przewidywalnego dorosłego. Dotychczasowe działania przyniosły mierzalną poprawę, co uzasadnia ich kontynuację i rozszerzenie w ramach kształcenia specjalnego.</w:t>
      </w:r>
    </w:p>
    <w:p>
      <w:pPr>
        <w:keepNext/>
        <w:pBdr>
          <w:bottom w:val="single" w:color="D9D0F0" w:sz="20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9.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OSOBY, KTÓRE ROZPOZNAŁY TRUDNOŚCI, MOCNE STRONY I UZDOLNIENIA (NAUCZYCIELE, WYCHOWAWCY, SPECJALIŚCI PROWADZĄCY ZAJĘCIA)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Wychowawca / nauczyciel: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Pedagog specjalny: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podpis: ………………………………………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Psycholog: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Logopeda: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0"/>
                <w:szCs w:val="20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podpis: ………………………………………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0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przedszkola / szkoły · podpis i pieczęć · data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podpis i data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12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0"/>
                <w:szCs w:val="20"/>
              </w:rPr>
              <w:t xml:space="preserve">Kopię opinii przekazano rodzicom / pełnoletniemu uczniowi (§ 7 ust. 5) dnia ……………… · podpis rodzica / ucznia: ………………………………</w:t>
            </w:r>
          </w:p>
        </w:tc>
      </w:tr>
    </w:tbl>
    <w:p>
      <w:pPr>
        <w:spacing w:after="0" w:before="1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Załączniki: ocena funkcjonalna (raport, część I–III), arkusze obserwacji, dokumentacja pomocy psychologiczno-pedagogicznej – do wglądu zespołu orzekającego za zgodą rodzica. Opinia zawiera dane dotyczące zdrowia (art. 9 RODO) – dokument poufny.</w:t>
      </w:r>
    </w:p>
    <w:sectPr>
      <w:footerReference w:type="default" r:id="rId8"/>
      <w:type w:val="nextPage"/>
      <w:pgSz w:w="11906" w:h="16838" w:orient="portrait"/>
      <w:pgMar w:top="1000" w:right="850" w:bottom="11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20" w:space="4"/>
      </w:pBdr>
      <w:tabs>
        <w:tab w:val="right" w:pos="102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0"/>
        <w:szCs w:val="20"/>
      </w:rPr>
      <w:t xml:space="preserve">[Nazwa placówki]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B6A6DF"/>
        <w:sz w:val="20"/>
        <w:szCs w:val="20"/>
      </w:rPr>
      <w:t xml:space="preserve">   · sporządzono w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0"/>
        <w:szCs w:val="20"/>
      </w:rPr>
      <w:t xml:space="preserve">Strona </w:t>
    </w:r>
    <w:r>
      <w:rPr>
        <w:rFonts w:ascii="Arial" w:cs="Arial" w:eastAsia="Arial" w:hAnsi="Arial"/>
        <w:b/>
        <w:bCs/>
        <w:color w:val="E74509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0"/>
        <w:szCs w:val="20"/>
      </w:rPr>
      <w:t xml:space="preserve"> z </w:t>
    </w:r>
    <w:r>
      <w:rPr>
        <w:rFonts w:ascii="Arial" w:cs="Arial" w:eastAsia="Arial" w:hAnsi="Arial"/>
        <w:b/>
        <w:bCs/>
        <w:color w:val="2D1B69"/>
        <w:sz w:val="20"/>
        <w:szCs w:val="20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0"/>
        <w:szCs w:val="20"/>
      </w:rPr>
      <w:t xml:space="preserve"> · Ocena Funkcjonalna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20" w:space="4"/>
      </w:pBdr>
      <w:tabs>
        <w:tab w:val="right" w:pos="102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0"/>
        <w:szCs w:val="20"/>
      </w:rPr>
      <w:t xml:space="preserve">Załącznik – opinia o funkcjonowaniu dziecka / ucznia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0"/>
        <w:szCs w:val="20"/>
      </w:rPr>
      <w:t xml:space="preserve">Strona </w:t>
    </w:r>
    <w:r>
      <w:rPr>
        <w:rFonts w:ascii="Arial" w:cs="Arial" w:eastAsia="Arial" w:hAnsi="Arial"/>
        <w:b/>
        <w:bCs/>
        <w:color w:val="E74509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0"/>
        <w:szCs w:val="20"/>
      </w:rPr>
      <w:t xml:space="preserve"> z </w:t>
    </w:r>
    <w:r>
      <w:rPr>
        <w:rFonts w:ascii="Arial" w:cs="Arial" w:eastAsia="Arial" w:hAnsi="Arial"/>
        <w:b/>
        <w:bCs/>
        <w:color w:val="2D1B69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Ocena Funkcjonalna – podsumowanie WOPF i IPET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2026-09-11T19:54:36.406Z</dcterms:created>
  <dcterms:modified xsi:type="dcterms:W3CDTF">2026-09-11T19:54:36.410Z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