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DN-1 · TERMIN DO 15 WRZEŚNIA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PLAN NADZORU PEDAGOGICZNEGO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dyrektora przedszkola na rok szkolny 2026/2027 — z podstawą prawną każdego elementu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DN-1 · KONTROLA · WSPOMAGANIE · MONITOROWANIE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 CAŁEGO PLANU.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2026 r. poz. 820, z późn. zm.):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55 ust. 1 i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zakres nadzoru pedagogicznego;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68 ust. 1 pkt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sprawuje nadzór pedagogiczny;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 ust.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przedstawia radzie pedagogicznej wyniki i wnioski ze sprawowanego nadzoru;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pkt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rada pedagogiczna ustala sposób wykorzystania wyników nadzoru do doskonalenia pracy przedszkola.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25 sierpnia 2017 r. w sprawie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2024 r. poz. 15, z późn. zm.):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formy nadzoru sprawowanego przez dyrektora (kontrola, wspomaganie, monitorowanie);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23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opracowuje plan nadzoru na każdy rok szkolny i przedstawia go radzie pedagogicznej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do 15 września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23 ust.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plan opracowuje się z uwzględnieniem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wniosków z nadzoru sprawowanego w poprzednim roku szkolnym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podstawowych kierunków realizacji polityki oświatowej państwa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23 ust.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plan zawiera w szczególności tematykę i terminy kontroli, zakres wspomagania nauczycieli oraz plan obserwacji;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przedstawienie wyników i wniosków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do 31 sierpnia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60 ust. 3 pkt 1 Prawa oświatowego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Minister Edukacji ustala podstawowe kierunki realizacji polityki oświatowej państwa. Ustawa z dnia 26 stycznia 1982 r. — Karta Nauczyciela (z późn. zm.) — art. 6 i art. 42.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PODSTAWY OPRACOWANIA PLANU — ELEMENT OBOWIĄZKOWY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23 ust. 2 rozporządzenia o nadzorze pedagogicznym — plan opracowuje się z uwzględnieniem wniosków z nadzoru za poprzedni rok szkolny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oraz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podstawowych kierunków polityki oświatowej państwa. Brak którejkolwiek z tych podstaw czyni plan wadliwym.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A. WNIOSKI Z NADZORU PEDAGOGICZNEGO ZA ROK SZKOLNY 2025/2026 — PRZEPISZ Z DRUKU DN-5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B. WNIOSKI Z OCENY EFEKTYWNOŚCI POMOCY P-P (DRUK DP-4) I Z KONTROLI OBIEKTU (DRUK DB-1)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C. ZALECENIA ORGANU SPRAWUJĄCEGO NADZÓR PEDAGOGICZNY (KURATORA OŚWIATY), JEŻELI ZOSTAŁY WYDANE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55 ust. 1 i art. 51 ust. 1 Prawa oświatowego — kurator oświaty sprawuje nadzór pedagogiczny nad przedszkolami; wydane zalecenia dyrektor uwzględnia w planie i realizuje w wyznaczonym terminie.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D. WNIOSKI I OCZEKIWANIA RODZICÓW ZEBRANE W POPRZEDNIM ROKU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DZIECI W PRZEDSZKOLU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ODDZIAŁÓW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NAUCZYCIELI I SPECJALISTÓW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KIERUNKI POLITYKI OŚWIATOWEJ PAŃSTWA 2026/2027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60 ust. 3 pkt 1 Prawa oświatowego · § 23 ust. 2 rozporządzenia o nadzorze. Kierunki ustalone przez Ministra Edukacji na rok szkolny 2026/2027. Zaznacz te, które przenosisz do zadań nadzoru, i wpisz, jak je realizujesz w przedszkolu.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94"/>
        <w:gridCol w:w="5651"/>
        <w:gridCol w:w="1182"/>
        <w:gridCol w:w="2411"/>
      </w:tblGrid>
      <w:tr>
        <w:trPr>
          <w:tblHeader/>
        </w:trPr>
        <w:tc>
          <w:tcPr>
            <w:tcW w:type="dxa" w:w="39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565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KIERUNEK POLITYKI OŚWIATOWEJ PAŃSTWA 2026/2027</w:t>
            </w:r>
          </w:p>
        </w:tc>
        <w:tc>
          <w:tcPr>
            <w:tcW w:type="dxa" w:w="118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UJĘTY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JAK REALIZUJĘ W PRZEDSZKOLU</w:t>
            </w:r>
          </w:p>
        </w:tc>
      </w:tr>
      <w:tr>
        <w:tc>
          <w:tcPr>
            <w:tcW w:type="dxa" w:w="3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56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Wspieranie przedszkoli i szkół we wdrażaniu zmian wynikających z Reformy26. Kompas Jutra , ukierunkowanych na tworzenie szkoły wymagającej, wspierającej i przyjaznej rozwojowi ucznia</w:t>
            </w:r>
          </w:p>
        </w:tc>
        <w:tc>
          <w:tcPr>
            <w:tcW w:type="dxa" w:w="11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565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Szkoła miejscem budowania odporności społecznej — kształtowanie postaw patriotycznych, obywatelskich i prospołecznych oraz odpowiedzialności za bezpieczeństwo własne i innych</w:t>
            </w:r>
          </w:p>
        </w:tc>
        <w:tc>
          <w:tcPr>
            <w:tcW w:type="dxa" w:w="11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56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Edukacja zdrowotna w szkole — promowanie zdrowego stylu życia, aktywności ruchowej oraz przygotowanie uczniów do odpowiedzialnych zachowań prozdrowotnych i udzielania pierwszej pomocy</w:t>
            </w:r>
          </w:p>
        </w:tc>
        <w:tc>
          <w:tcPr>
            <w:tcW w:type="dxa" w:w="11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565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Promowanie higieny cyfrowej i aktywności off-line. Rozwijanie umiejętności bezpiecznego poruszania się w sieci i krytycznego myślenia, w tym odpowiedzialnego korzystania ze sztucznej inteligencji, a także korzystania z funkcjonalności i zasobów Zintegrowanej Platformy Edukacyjnej</w:t>
            </w:r>
          </w:p>
        </w:tc>
        <w:tc>
          <w:tcPr>
            <w:tcW w:type="dxa" w:w="11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56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Rozpoznawanie potrzeb dzieci i młodzieży z wykorzystaniem oceny funkcjonowania w środowisku przedszkolnym i szkolnym. Wspieranie przedszkoli i szkół w zakresie współpracy z rodzicami w procesie edukacji, pomocy psychologiczno-pedagogicznej i wychowania w celu zapewnienia spójności i skuteczności wsparcia udzielanego każdemu dziecku</w:t>
            </w:r>
          </w:p>
        </w:tc>
        <w:tc>
          <w:tcPr>
            <w:tcW w:type="dxa" w:w="11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565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Profilaktyka uzależnień behawioralnych i przeciwdziałanie przemocy rówieśniczej. Wspieranie zdrowia psychicznego dzieci i młodzieży oraz udzielanie pomocy w kryzysach psychicznych</w:t>
            </w:r>
          </w:p>
        </w:tc>
        <w:tc>
          <w:tcPr>
            <w:tcW w:type="dxa" w:w="11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56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Wspieranie podejmowania świadomych decyzji edukacyjno-zawodowych, ze szczególnym uwzględnieniem doradztwa zawodowego i promocji kształcenia zawodowego. Upowszechnienie nowej oferty kształcenia zawodowego wypracowanej z branżami</w:t>
            </w:r>
          </w:p>
        </w:tc>
        <w:tc>
          <w:tcPr>
            <w:tcW w:type="dxa" w:w="11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565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Wspieranie ciekawości i aktywności poznawczej uczniów poprzez promowanie kształcenia interdyscyplinarnego i pracy projektowej oraz wykorzystywanie oceniania kształtującego i informacji zwrotnej w pracy z uczniem</w:t>
            </w:r>
          </w:p>
        </w:tc>
        <w:tc>
          <w:tcPr>
            <w:tcW w:type="dxa" w:w="11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Które kierunki dotyczą przedszkola najmocniej.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Kierunek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(wdrażanie nowej podstawy programowej)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(ocena funkcjonowania i współpraca z rodzicami — powiązany z oceną funkcjonalną obowiązującą zasadniczo od 14.04.2026 r.) przekładają się wprost na zadania nadzoru w przedszkolu. Kierunek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łączy się z zakazem korzystania z urządzeń elektronicznych obowiązującym w przedszkolach od 1 września 2026 r.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 a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PRIORYTETY WŁASNE PRZEDSZKOLA NA TEN ROK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PRIORYTET WYNIKAJĄCY Z DIAGNOZY POTRZEB PLACÓWKI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PRIORYTET WYNIKAJĄCY Z TYPU PRZEDSZKOLA (INTEGRACYJNE, SPECJALNE)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CELE NADZORU I PRZEDMIOT OBSERWACJI PRZEDSZKOLA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55 ust. 1 i 2 Prawa oświatowego — nadzór pedagogiczny polega na obserwowaniu, analizowaniu i ocenianiu przebiegu procesów kształcenia i wychowania, ocenianiu stanu i warunków działalności dydaktycznej, wychowawczej i opiekuńczej oraz na inspirowaniu nauczycieli do poprawy i doskonalenia własnej pracy.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CELE NADZORU PEDAGOGICZNEGO NA ROK SZKOLNY 2026/2027 — CZEGO CHCĘ SIĘ DOWIEDZIEĆ I CO POPRAWIĆ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PLANOWANYCH KONTROLI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PLANOWANYCH OBSERWACJI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DZIAŁAŃ WSPOMAGAJĄCYCH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TEMATYKA I TERMINY KONTROLI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23 ust. 3 pkt 1 rozporządzenia o nadzorze — plan zawiera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tematykę i terminy przeprowadzania kontroli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przestrzegania przez nauczycieli przepisów prawa dotyczących działalności dydaktycznej, wychowawczej i opiekuńczej oraz innej działalności statutowej przedszkola.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3"/>
        <w:gridCol w:w="3855"/>
        <w:gridCol w:w="2114"/>
        <w:gridCol w:w="1367"/>
        <w:gridCol w:w="1929"/>
      </w:tblGrid>
      <w:tr>
        <w:trPr>
          <w:tblHeader/>
        </w:trPr>
        <w:tc>
          <w:tcPr>
            <w:tcW w:type="dxa" w:w="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85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TEMATYKA KONTROLI</w:t>
            </w:r>
          </w:p>
        </w:tc>
        <w:tc>
          <w:tcPr>
            <w:tcW w:type="dxa" w:w="21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 BADANEGO OBOWIĄZKU</w:t>
            </w:r>
          </w:p>
        </w:tc>
        <w:tc>
          <w:tcPr>
            <w:tcW w:type="dxa" w:w="13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KOGO DOTYCZY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Prowadzenie dzienników zajęć przedszkola i dzienników innych zajęć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o dokumentacji, § 11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październik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Realizacja zaleceń zawartych w orzeczeniach i opiniach poradni</w:t>
            </w:r>
          </w:p>
        </w:tc>
        <w:tc>
          <w:tcPr>
            <w:tcW w:type="dxa" w:w="21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o kształceniu specjalnym</w:t>
            </w:r>
          </w:p>
        </w:tc>
        <w:tc>
          <w:tcPr>
            <w:tcW w:type="dxa" w:w="1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listopad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Dokumentowanie pomocy psychologiczno-pedagogicznej i informowanie rodziców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o pomocy p-p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Przestrzeganie zasad bezpieczeństwa podczas zajęć i wyjść poza teren</w:t>
            </w:r>
          </w:p>
        </w:tc>
        <w:tc>
          <w:tcPr>
            <w:tcW w:type="dxa" w:w="21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BHP · rozp. o krajoznawstwie</w:t>
            </w:r>
          </w:p>
        </w:tc>
        <w:tc>
          <w:tcPr>
            <w:tcW w:type="dxa" w:w="1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marzec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Realizacja podstawy programowej w dziewięciu obszarach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o podstawie programowej 2026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maj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Przestrzeganie zakazu korzystania z urządzeń elektronicznych</w:t>
            </w:r>
          </w:p>
        </w:tc>
        <w:tc>
          <w:tcPr>
            <w:tcW w:type="dxa" w:w="21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ustawa z 3.07.2026, Dz.U. 2026 poz. 1036</w:t>
            </w:r>
          </w:p>
        </w:tc>
        <w:tc>
          <w:tcPr>
            <w:tcW w:type="dxa" w:w="1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 bieżąco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ZAKRES WSPOMAGANIA NAUCZYCIELI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23 ust. 3 pkt 2 rozporządzenia o nadzorze — plan zawiera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zakres wspomagania nauczycieli w realizacji ich zadań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Wspomaganie polega w szczególności na diagnozie pracy przedszkola, planowaniu działań rozwojowych i organizowaniu szkoleń oraz narad. Art. 70 ust. 1 pkt 4 Prawa oświatowego — rada pedagogiczna podejmuje uchwały w sprawie organizacji doskonalenia zawodowego nauczycieli.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3"/>
        <w:gridCol w:w="3855"/>
        <w:gridCol w:w="2114"/>
        <w:gridCol w:w="1367"/>
        <w:gridCol w:w="1929"/>
      </w:tblGrid>
      <w:tr>
        <w:trPr>
          <w:tblHeader/>
        </w:trPr>
        <w:tc>
          <w:tcPr>
            <w:tcW w:type="dxa" w:w="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85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WSPOMAGANIA</w:t>
            </w:r>
          </w:p>
        </w:tc>
        <w:tc>
          <w:tcPr>
            <w:tcW w:type="dxa" w:w="21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POWIĄZANIE Z KIERUNKIEM / WNIOSKIEM</w:t>
            </w:r>
          </w:p>
        </w:tc>
        <w:tc>
          <w:tcPr>
            <w:tcW w:type="dxa" w:w="13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OCZEKIWANY EFEKT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Szkolenie rady z nowej podstawy programowej — dziewięć obszarów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kierunek 1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Warsztat: dostosowania i racjonalne usprawnienia w praktyce grupy</w:t>
            </w:r>
          </w:p>
        </w:tc>
        <w:tc>
          <w:tcPr>
            <w:tcW w:type="dxa" w:w="21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kierunek 1 i 5</w:t>
            </w:r>
          </w:p>
        </w:tc>
        <w:tc>
          <w:tcPr>
            <w:tcW w:type="dxa" w:w="1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listopad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Szkolenie z oceny funkcjonalnej i opinii o funkcjonowaniu dziecka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kierunek 5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Wsparcie zespołów w opracowaniu i modyfikacji IPET</w:t>
            </w:r>
          </w:p>
        </w:tc>
        <w:tc>
          <w:tcPr>
            <w:tcW w:type="dxa" w:w="21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kierunek 5</w:t>
            </w:r>
          </w:p>
        </w:tc>
        <w:tc>
          <w:tcPr>
            <w:tcW w:type="dxa" w:w="1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 bieżąco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Warsztat: współpraca z rodzicami i trudna rozmowa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kierunek 5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marzec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MONITOROWANIE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22 rozporządzenia o nadzorze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monitorowanie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to działania prowadzone w przedszkolu obejmujące zbieranie i analizę informacji o działalności dydaktycznej, wychowawczej i opiekuńczej oraz innej działalności statutowej.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560"/>
        <w:gridCol w:w="2157"/>
        <w:gridCol w:w="1510"/>
        <w:gridCol w:w="2411"/>
      </w:tblGrid>
      <w:tr>
        <w:trPr>
          <w:tblHeader/>
        </w:trPr>
        <w:tc>
          <w:tcPr>
            <w:tcW w:type="dxa" w:w="356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CO MONITORUJĘ</w:t>
            </w:r>
          </w:p>
        </w:tc>
        <w:tc>
          <w:tcPr>
            <w:tcW w:type="dxa" w:w="215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ŹRÓDŁO DANYCH</w:t>
            </w:r>
          </w:p>
        </w:tc>
        <w:tc>
          <w:tcPr>
            <w:tcW w:type="dxa" w:w="151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CZĘSTOTLIWOŚĆ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KTO ZBIERA</w:t>
            </w:r>
          </w:p>
        </w:tc>
      </w:tr>
      <w:tr>
        <w:tc>
          <w:tcPr>
            <w:tcW w:type="dxa" w:w="3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Frekwencja dzieci</w:t>
            </w:r>
          </w:p>
        </w:tc>
        <w:tc>
          <w:tcPr>
            <w:tcW w:type="dxa" w:w="21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dzienniki zajęć</w:t>
            </w:r>
          </w:p>
        </w:tc>
        <w:tc>
          <w:tcPr>
            <w:tcW w:type="dxa" w:w="15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miesięcznie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Realizacja godzin pomocy p-p</w:t>
            </w:r>
          </w:p>
        </w:tc>
        <w:tc>
          <w:tcPr>
            <w:tcW w:type="dxa" w:w="215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druk DP-2 i dzienniki Z-2</w:t>
            </w:r>
          </w:p>
        </w:tc>
        <w:tc>
          <w:tcPr>
            <w:tcW w:type="dxa" w:w="15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miesięcznie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Wypadki i zdarzenia</w:t>
            </w:r>
          </w:p>
        </w:tc>
        <w:tc>
          <w:tcPr>
            <w:tcW w:type="dxa" w:w="21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rejestr wypadków, druk DB-2</w:t>
            </w:r>
          </w:p>
        </w:tc>
        <w:tc>
          <w:tcPr>
            <w:tcW w:type="dxa" w:w="15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 bieżąco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Skargi i wnioski rodziców</w:t>
            </w:r>
          </w:p>
        </w:tc>
        <w:tc>
          <w:tcPr>
            <w:tcW w:type="dxa" w:w="215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druk DR-3</w:t>
            </w:r>
          </w:p>
        </w:tc>
        <w:tc>
          <w:tcPr>
            <w:tcW w:type="dxa" w:w="15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 bieżąco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PLAN OBSERWACJI ZAJĘĆ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23 ust. 3 pkt 3 rozporządzenia o nadzorze — plan zawiera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plan obserwacji zajęć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Obserwację dokumentuje się na druku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DN-2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92"/>
        <w:gridCol w:w="3609"/>
        <w:gridCol w:w="1476"/>
        <w:gridCol w:w="2132"/>
        <w:gridCol w:w="1929"/>
      </w:tblGrid>
      <w:tr>
        <w:trPr>
          <w:tblHeader/>
        </w:trPr>
        <w:tc>
          <w:tcPr>
            <w:tcW w:type="dxa" w:w="4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NAUCZYCIEL</w:t>
            </w:r>
          </w:p>
        </w:tc>
        <w:tc>
          <w:tcPr>
            <w:tcW w:type="dxa" w:w="147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GRUPA</w:t>
            </w:r>
          </w:p>
        </w:tc>
        <w:tc>
          <w:tcPr>
            <w:tcW w:type="dxa" w:w="213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PLANOWANY TERMIN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CEL OBSERWACJI</w:t>
            </w:r>
          </w:p>
        </w:tc>
      </w:tr>
      <w:tr>
        <w:tc>
          <w:tcPr>
            <w:tcW w:type="dxa" w:w="4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3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3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3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EWALUACJA WEWNĘTRZNA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PRZEDMIOT EWALUACJI WEWNĘTRZNEJ W TYM ROKU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ZESPÓŁ PROWADZĄCY EWALUACJĘ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METODY I NARZĘDZIA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TERMIN RAPORTU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HARMONOGRAM NADZORU W UKŁADZIE ROKU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896"/>
        <w:gridCol w:w="3792"/>
        <w:gridCol w:w="1540"/>
        <w:gridCol w:w="2410"/>
      </w:tblGrid>
      <w:tr>
        <w:trPr>
          <w:tblHeader/>
        </w:trPr>
        <w:tc>
          <w:tcPr>
            <w:tcW w:type="dxa" w:w="189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MIESIĄC</w:t>
            </w:r>
          </w:p>
        </w:tc>
        <w:tc>
          <w:tcPr>
            <w:tcW w:type="dxa" w:w="37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NADZORU</w:t>
            </w:r>
          </w:p>
        </w:tc>
        <w:tc>
          <w:tcPr>
            <w:tcW w:type="dxa" w:w="154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</w:t>
            </w:r>
          </w:p>
        </w:tc>
        <w:tc>
          <w:tcPr>
            <w:tcW w:type="dxa" w:w="241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DOKUMENT</w:t>
            </w:r>
          </w:p>
        </w:tc>
      </w:tr>
      <w:tr>
        <w:tc>
          <w:tcPr>
            <w:tcW w:type="dxa" w:w="18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wrzesień</w:t>
            </w:r>
          </w:p>
        </w:tc>
        <w:tc>
          <w:tcPr>
            <w:tcW w:type="dxa" w:w="37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październik</w:t>
            </w:r>
          </w:p>
        </w:tc>
        <w:tc>
          <w:tcPr>
            <w:tcW w:type="dxa" w:w="37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listopad</w:t>
            </w:r>
          </w:p>
        </w:tc>
        <w:tc>
          <w:tcPr>
            <w:tcW w:type="dxa" w:w="37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grudzień</w:t>
            </w:r>
          </w:p>
        </w:tc>
        <w:tc>
          <w:tcPr>
            <w:tcW w:type="dxa" w:w="37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styczeń</w:t>
            </w:r>
          </w:p>
        </w:tc>
        <w:tc>
          <w:tcPr>
            <w:tcW w:type="dxa" w:w="37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luty</w:t>
            </w:r>
          </w:p>
        </w:tc>
        <w:tc>
          <w:tcPr>
            <w:tcW w:type="dxa" w:w="37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marzec</w:t>
            </w:r>
          </w:p>
        </w:tc>
        <w:tc>
          <w:tcPr>
            <w:tcW w:type="dxa" w:w="37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kwiecień</w:t>
            </w:r>
          </w:p>
        </w:tc>
        <w:tc>
          <w:tcPr>
            <w:tcW w:type="dxa" w:w="37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maj</w:t>
            </w:r>
          </w:p>
        </w:tc>
        <w:tc>
          <w:tcPr>
            <w:tcW w:type="dxa" w:w="37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czerwiec</w:t>
            </w:r>
          </w:p>
        </w:tc>
        <w:tc>
          <w:tcPr>
            <w:tcW w:type="dxa" w:w="37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lipiec–sierpień</w:t>
            </w:r>
          </w:p>
        </w:tc>
        <w:tc>
          <w:tcPr>
            <w:tcW w:type="dxa" w:w="37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PRZYJĘCIE PLANU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PRZEDSTAWIENIA RADZIE PEDAGOGICZNEJ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PROTOKOŁU ZEBRANIA RADY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Plan nie jest uchwalany.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Rada pedagogiczna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nie zatwierdza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planu nadzoru — dyrektor go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przedstawia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a rada przyjmuje do wiadomości; fakt przedstawienia odnotowuje się w protokole zebrania (art. 69 ust. 7 Prawa oświatowego, § 23 ust. 1 rozporządzenia o nadzorze). Uchwałę rada podejmuje natomiast w sprawie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sposobu wykorzystania wyników nadzoru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(art. 70 ust. 1 pkt 6).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 rady pedagogicznej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DN-2 · OBSERWACJA ZAJĘĆ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ARKUSZ OBSERWACJI ZAJĘĆ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obserwacja zajęć w grupie przedszkolnej w ramach nadzoru pedagogicznego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DN-2 · PRZEBIEG · DOSTOSOWANIA · WNIOSKI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NAUCZYCIEL PROWADZĄCY ZAJĘCIA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GRUPA · LICZBA DZIECI OBECNYCH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I GODZINA OBSERWACJI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TEMAT I RODZAJ ZAJĘĆ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CEL OBSERWACJI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RODZAJ OBSERWACJI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obserwacja planowana (wynika z planu nadzoru)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obserwacja doraźna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obserwacja w ramach oceny pracy nauczyciela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obserwacja w ramach awansu zawodowego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PRZEBIEG ZAJĘĆ — CO ZAOBSERWOWAŁAM / ZAOBSERWOWAŁEM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55 ust. 1 i 2 ustawy — Prawo oświatowe (t.j. Dz.U. z 2026 r. poz. 820, z późn. zm.) — nadzór polega na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obserwowaniu, analizowaniu i ocenianiu przebiegu procesów kształcenia i wychowania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22 i § 23 ust. 3 pkt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rozporządzenia MEN z dnia 25 sierpnia 2017 r. o nadzorze pedagogicznym (t.j. Dz.U. z 2024 r. poz. 15, z późn. zm.) — obserwacja jako forma nadzoru i obowiązkowy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plan obserwacji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planie nadzoru; rozporządzenie ME z dnia 11 marca 2026 r. — podstawa programowa wychowania przedszkolnego (Dz.U. z 2026 r. poz. 378, zm. poz. 958).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4"/>
        <w:gridCol w:w="1640"/>
        <w:gridCol w:w="3214"/>
      </w:tblGrid>
      <w:tr>
        <w:trPr>
          <w:tblHeader/>
        </w:trPr>
        <w:tc>
          <w:tcPr>
            <w:tcW w:type="dxa" w:w="478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OBSZAR OBSERWACJI</w:t>
            </w:r>
          </w:p>
        </w:tc>
        <w:tc>
          <w:tcPr>
            <w:tcW w:type="dxa" w:w="164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OCENA 1–4</w:t>
            </w:r>
          </w:p>
        </w:tc>
        <w:tc>
          <w:tcPr>
            <w:tcW w:type="dxa" w:w="32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KONKRETNY PRZYKŁAD Z ZAJĘĆ</w:t>
            </w:r>
          </w:p>
        </w:tc>
      </w:tr>
      <w:tr>
        <w:tc>
          <w:tcPr>
            <w:tcW w:type="dxa" w:w="47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Cele zajęć czytelne i osiągalne dla dzieci</w:t>
            </w:r>
          </w:p>
        </w:tc>
        <w:tc>
          <w:tcPr>
            <w:tcW w:type="dxa" w:w="16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Zgodność z podstawą programową 2026 (dziewięć obszarów)</w:t>
            </w:r>
          </w:p>
        </w:tc>
        <w:tc>
          <w:tcPr>
            <w:tcW w:type="dxa" w:w="16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Dostosowanie zadań do możliwości dzieci</w:t>
            </w:r>
          </w:p>
        </w:tc>
        <w:tc>
          <w:tcPr>
            <w:tcW w:type="dxa" w:w="16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Aktywność i zaangażowanie dzieci</w:t>
            </w:r>
          </w:p>
        </w:tc>
        <w:tc>
          <w:tcPr>
            <w:tcW w:type="dxa" w:w="16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Organizacja przestrzeni i pomoce dydaktyczne</w:t>
            </w:r>
          </w:p>
        </w:tc>
        <w:tc>
          <w:tcPr>
            <w:tcW w:type="dxa" w:w="16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Sposób komunikowania się z dziećmi</w:t>
            </w:r>
          </w:p>
        </w:tc>
        <w:tc>
          <w:tcPr>
            <w:tcW w:type="dxa" w:w="16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Reagowanie na trudne zachowania</w:t>
            </w:r>
          </w:p>
        </w:tc>
        <w:tc>
          <w:tcPr>
            <w:tcW w:type="dxa" w:w="16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Bezpieczeństwo w toku zajęć</w:t>
            </w:r>
          </w:p>
        </w:tc>
        <w:tc>
          <w:tcPr>
            <w:tcW w:type="dxa" w:w="16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Indywidualizacja pracy z dzieckiem</w:t>
            </w:r>
          </w:p>
        </w:tc>
        <w:tc>
          <w:tcPr>
            <w:tcW w:type="dxa" w:w="16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Klimat emocjonalny w grupie</w:t>
            </w:r>
          </w:p>
        </w:tc>
        <w:tc>
          <w:tcPr>
            <w:tcW w:type="dxa" w:w="16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KRÓTKI OPIS PRZEBIEGU ZAJĘĆ — CO SIĘ WYDARZYŁO, W KOLEJNOŚCI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DZIECKO ZE SPECJALNYMI POTRZEBAMI NA OBSERWOWANYCH ZAJĘCIACH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ZAZNACZ, CO ZAOBSERWOWANO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dziecko wykonywało to samo zadanie w dostosowanej formie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dziecko dostało osobne, inne zadanie obok grupy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zastosowano racjonalne usprawnienia (jakie):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wykorzystano rozwiązania projektowania uniwersalnego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obecne było wsparcie specjalisty lub nauczyciela współorganizującego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na zajęciach nie było dziecka z orzeczeniem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Na co patrzeć po nowej podstawie.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Nowa podstawa (Dz.U. 2026 poz. 378) odrzuca model, w którym dziecko z niepełnosprawnością wykonuje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inne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zadanie obok grupy — ma wykonywać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to samo zadanie w dostosowanej formie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Obserwacja przeciwna to wniosek do wspomagania, nie do oceny negatywnej.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MOCNE STRONY ZAJĘĆ I OBSZARY DO ROZWOJU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MOCNE STRONY — CO WARTO UPOWSZECHNIĆ W ZESPOLE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OBSZARY DO ROZWOJU — CO ZMIENIĆ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ZALECENIA I USTALENIA PO OBSERWACJI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94"/>
        <w:gridCol w:w="5125"/>
        <w:gridCol w:w="1708"/>
        <w:gridCol w:w="2411"/>
      </w:tblGrid>
      <w:tr>
        <w:trPr>
          <w:tblHeader/>
        </w:trPr>
        <w:tc>
          <w:tcPr>
            <w:tcW w:type="dxa" w:w="39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512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ZALECENIE</w:t>
            </w:r>
          </w:p>
        </w:tc>
        <w:tc>
          <w:tcPr>
            <w:tcW w:type="dxa" w:w="170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REALIZACJI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SPRAWDZENIA</w:t>
            </w:r>
          </w:p>
        </w:tc>
      </w:tr>
      <w:tr>
        <w:tc>
          <w:tcPr>
            <w:tcW w:type="dxa" w:w="3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51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51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51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51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REALIZACJA ZALECEŃ Z POPRZEDNIEJ OBSERWACJI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28"/>
        <w:gridCol w:w="1697"/>
        <w:gridCol w:w="3213"/>
      </w:tblGrid>
      <w:tr>
        <w:trPr>
          <w:tblHeader/>
        </w:trPr>
        <w:tc>
          <w:tcPr>
            <w:tcW w:type="dxa" w:w="472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WCZEŚNIEJSZE ZALECENIE</w:t>
            </w:r>
          </w:p>
        </w:tc>
        <w:tc>
          <w:tcPr>
            <w:tcW w:type="dxa" w:w="169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ZREALIZOWANE</w:t>
            </w:r>
          </w:p>
        </w:tc>
        <w:tc>
          <w:tcPr>
            <w:tcW w:type="dxa" w:w="32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CO SIĘ ZMIENIŁO</w:t>
            </w:r>
          </w:p>
        </w:tc>
      </w:tr>
      <w:tr>
        <w:tc>
          <w:tcPr>
            <w:tcW w:type="dxa" w:w="47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CZĘŚCIOWO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CZĘŚCIOWO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STANOWISKO NAUCZYCIELA DO ZALECEŃ (JEŻELI ZGŁOSZONO)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obserwującego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nauczyciela — zapoznałam / zapoznałem się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DN-3 · KONTROLA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PROTOKÓŁ KONTROLI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przestrzeganie przepisów prawa w zakresie działalności przedszkola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DN-3 · ZAKRES · USTALENIA · ZALECENIA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ZAKRES KONTROLI (TEMAT)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KONTROLI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KONTROLUJĄCY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KONTROLOWANY (NAUCZYCIEL / OBSZAR DZIAŁALNOŚCI)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PODSTAWA — POZYCJA PLANU NADZORU DN-1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USTALENIA KONTROLI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22 rozporządzenia MEN z dnia 25 sierpnia 2017 r. o nadzorze pedagogicznym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2024 r. poz. 15,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kontrola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to działania prowadzone w przedszkolu w celu oceny stanu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przestrzegania przepisów prawa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dotyczących działalności dydaktycznej, wychowawczej i opiekuńczej oraz innej działalności statutowej;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23 ust. 3 pkt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tematykę i terminy kontroli określa plan nadzoru (druk DN-1). Art. 55 ust. 2 i art. 68 ust. 1 pkt 2 ustawy — Prawo oświatowe (t.j. Dz.U. z 2026 r. poz. 820, z późn. zm.).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1"/>
        <w:gridCol w:w="4871"/>
        <w:gridCol w:w="1885"/>
        <w:gridCol w:w="2411"/>
      </w:tblGrid>
      <w:tr>
        <w:trPr>
          <w:tblHeader/>
        </w:trPr>
        <w:tc>
          <w:tcPr>
            <w:tcW w:type="dxa" w:w="47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487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BADANE ZAGADNIENIE</w:t>
            </w:r>
          </w:p>
        </w:tc>
        <w:tc>
          <w:tcPr>
            <w:tcW w:type="dxa" w:w="188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ZGODNE Z PRAWEM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USTALENIE — STAN FAKTYCZNY</w:t>
            </w:r>
          </w:p>
        </w:tc>
      </w:tr>
      <w:tr>
        <w:tc>
          <w:tcPr>
            <w:tcW w:type="dxa" w:w="4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8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8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8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8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8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8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DOKUMENTY PODDANE KONTROLI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SPRAWDZONE DOKUMENTY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dzienniki zajęć przedszkola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dzienniki zajęć rewalidacyjnych i pomocy p-p (Z-2)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IPET i WOPFU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dokumentacja pomocy p-p (DP-1, DP-2)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plany pracy nauczycieli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karty wycieczek i wyjść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zgody i upoważnienia rodziców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protokoły zespołów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arkusze obserwacji pedagogicznej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rejestr wypadków i notatki służbowe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STWIERDZONE NIEPRAWIDŁOWOŚCI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67"/>
        <w:gridCol w:w="3426"/>
        <w:gridCol w:w="2325"/>
        <w:gridCol w:w="1591"/>
        <w:gridCol w:w="1929"/>
      </w:tblGrid>
      <w:tr>
        <w:trPr>
          <w:tblHeader/>
        </w:trPr>
        <w:tc>
          <w:tcPr>
            <w:tcW w:type="dxa" w:w="3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42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 CZYM POLEGA NIEPRAWIDŁOWOŚĆ</w:t>
            </w:r>
          </w:p>
        </w:tc>
        <w:tc>
          <w:tcPr>
            <w:tcW w:type="dxa" w:w="232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NARUSZONY PRZEPIS</w:t>
            </w:r>
          </w:p>
        </w:tc>
        <w:tc>
          <w:tcPr>
            <w:tcW w:type="dxa" w:w="159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USUNIĘCIA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</w:tr>
      <w:tr>
        <w:tc>
          <w:tcPr>
            <w:tcW w:type="dxa" w:w="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4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4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4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4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4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ZALECENIA POKONTROLNE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ZALECENIA DYREKTORA — CO MA ZOSTAĆ ZROBIONE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TERMIN SPRAWDZENIA WYKONANIA ZALECEŃ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I WYNIK SPRAWDZENIA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DOBRE PRAKTYKI ZAUWAŻONE W TOKU KONTROLI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CO WARTO UPOWSZECHNIĆ W ZESPOLE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WNIOSEK DO PLANU NADZORU I DO SPRAWOZDANIA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WNIOSEK PRZENIESIONY DO DRUKU DN-4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WNIOSEK PRZENIESIONY DO PLANU DN-1 NA KOLEJNY ROK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Kontrola to nie ocena pracy nauczyciela.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Kontrola w ramach nadzoru bada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przestrzeganie przepisów prawa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Ocena pracy nauczyciela i awans zawodowy to odrębne procedury z własnymi przepisami — nie mieszaj ich w jednym protokole.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kontrolującego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kontrolowanego — zapoznałam / zapoznałem się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DN-4 · PO I PÓŁROCZU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SPRAWOZDANIE SEMESTRALNE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z nadzoru pedagogicznego — odniesione punkt po punkcie do planu DN-1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DN-4 · REALIZACJA PLANU · WYNIKI · KOREKTA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2026 r. poz. 820,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 ust.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dyrektor przedstawia radzie pedagogicznej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ogólne wnioski wynikające ze sprawowanego nadzoru pedagogicznego oraz informacje o działalności przedszkola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pkt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rada pedagogiczna ustala sposób wykorzystania wyników nadzoru do doskonalenia pracy przedszkola.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25 sierpnia 2017 r. w sprawie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2024 r. poz. 15,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przedstawienie wyników i wniosków ze sprawowanego nadzoru w terminie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do 31 sierpnia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Sprawozdanie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semestralne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nie jest odrębnie wymagane przepisem — jest realizacją obowiązku 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 ust.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który nie wskazuje jednego terminu, oraz narzędziem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korekty planu nadzoru w trakcie roku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Termin ustala dyrektor, zwykle na zebraniu rady pedagogicznej po zakończeniu I półrocza.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REALIZACJA PLANU NADZORU W I PÓŁROCZU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23 ust. 3 rozporządzenia o nadzorze — sprawozdanie rozlicza dokładnie te elementy, które plan zapowiedział: tematykę i terminy kontroli, zakres wspomagania i plan obserwacji.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00"/>
        <w:gridCol w:w="1600"/>
        <w:gridCol w:w="1600"/>
        <w:gridCol w:w="1309"/>
        <w:gridCol w:w="1929"/>
      </w:tblGrid>
      <w:tr>
        <w:trPr>
          <w:tblHeader/>
        </w:trPr>
        <w:tc>
          <w:tcPr>
            <w:tcW w:type="dxa" w:w="32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ELEMENT PLANU DN-1</w:t>
            </w:r>
          </w:p>
        </w:tc>
        <w:tc>
          <w:tcPr>
            <w:tcW w:type="dxa" w:w="16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ZAPLANOWANO</w:t>
            </w:r>
          </w:p>
        </w:tc>
        <w:tc>
          <w:tcPr>
            <w:tcW w:type="dxa" w:w="16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ZREALIZOWANO</w:t>
            </w:r>
          </w:p>
        </w:tc>
        <w:tc>
          <w:tcPr>
            <w:tcW w:type="dxa" w:w="13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%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PRZYCZYNA ODSTĘPSTWA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Kontrole (sekcja IV planu)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Obserwacje zajęć (sekcja VII planu)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Działania wspomagające (sekcja V planu)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Monitorowanie (sekcja VI planu)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Ewaluacja wewnętrzna (sekcja VIII planu)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WYNIKI KONTROLI PRZEPROWADZONYCH W I PÓŁROCZU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13"/>
        <w:gridCol w:w="3855"/>
        <w:gridCol w:w="1652"/>
        <w:gridCol w:w="1789"/>
        <w:gridCol w:w="1929"/>
      </w:tblGrid>
      <w:tr>
        <w:trPr>
          <w:tblHeader/>
        </w:trPr>
        <w:tc>
          <w:tcPr>
            <w:tcW w:type="dxa" w:w="4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85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TEMATYKA KONTROLI Z PLANU</w:t>
            </w:r>
          </w:p>
        </w:tc>
        <w:tc>
          <w:tcPr>
            <w:tcW w:type="dxa" w:w="165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178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NIEPRAWIDŁOWOŚCI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ZALECENIA I STAN ICH WYKONANIA</w:t>
            </w:r>
          </w:p>
        </w:tc>
      </w:tr>
      <w:tr>
        <w:tc>
          <w:tcPr>
            <w:tcW w:type="dxa" w:w="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WYNIKI OBSERWACJI I WSPOMAGANIA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CO POWTARZAŁO SIĘ W OBSERWACJACH JAKO MOCNA STRONA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CO POWTARZAŁO SIĘ JAKO OBSZAR DO ROZWOJU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REALIZACJA KIERUNKÓW POLITYKI OŚWIATOWEJ W I PÓŁROCZU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51"/>
        <w:gridCol w:w="4969"/>
        <w:gridCol w:w="1807"/>
        <w:gridCol w:w="2411"/>
      </w:tblGrid>
      <w:tr>
        <w:trPr>
          <w:tblHeader/>
        </w:trPr>
        <w:tc>
          <w:tcPr>
            <w:tcW w:type="dxa" w:w="45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496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KIERUNEK UJĘTY W PLANIE</w:t>
            </w:r>
          </w:p>
        </w:tc>
        <w:tc>
          <w:tcPr>
            <w:tcW w:type="dxa" w:w="180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STOPIEŃ REALIZACJI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DOWÓD — CO ZROBIONO</w:t>
            </w:r>
          </w:p>
        </w:tc>
      </w:tr>
      <w:tr>
        <w:tc>
          <w:tcPr>
            <w:tcW w:type="dxa" w:w="4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96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0 1 2 3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96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0 1 2 3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96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0 1 2 3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96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0 1 2 3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96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0 1 2 3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KOREKTA PLANU NADZORU NA II PÓŁROCZE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DECYZJĘ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plan realizowany bez zmian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przesuwam terminy kontroli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dodaję nową tematykę kontroli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zmieniam zakres wspomagania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uzupełniam plan obserwacji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zmieniam przedmiot ewaluacji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WNIOSKI PRZEDSTAWIONE RADZIE PEDAGOGICZNEJ I UZASADNIENIE KOREKTY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PRZEDSTAWIENIA RADZIE PEDAGOGICZNEJ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PROTOKOŁU ZEBRANIA RADY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 rady pedagogicznej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DN-5 · TERMIN DO 31 SIERPNIA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SPRAWOZDANIE ROCZNE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wyniki i wnioski ze sprawowanego nadzoru pedagogicznego za cały rok szkolny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DN-5 · WYNIKI · WNIOSKI · REKOMENDACJE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24 rozporządzenia MEN z dnia 25 sierpnia 2017 r. w sprawie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2024 r. poz. 15, z późn. zm.) — dyrektor przedstawia na zebraniu rady pedagogicznej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wyniki i wnioski ze sprawowanego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terminie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do 31 sierpnia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Ustawa — Prawo oświatowe (t.j. Dz.U. z 2026 r. poz. 820, z późn. zm.):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 ust.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obowiązek przedstawienia ogólnych wniosków z nadzoru i informacji o działalności przedszkola;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pkt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rada pedagogiczna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ustala sposób wykorzystania wyników nadzoru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w tym sprawowanego przez organ sprawujący nadzór pedagogiczny, w celu doskonalenia pracy przedszkola.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23 ust.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tego rozporządzenia — wnioski z tego sprawozdania są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obowiązkową podstawą planu nadzoru na kolejny rok szkolny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REALIZACJA PLANU NADZORU W CAŁYM ROKU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00"/>
        <w:gridCol w:w="1600"/>
        <w:gridCol w:w="1600"/>
        <w:gridCol w:w="1309"/>
        <w:gridCol w:w="1929"/>
      </w:tblGrid>
      <w:tr>
        <w:trPr>
          <w:tblHeader/>
        </w:trPr>
        <w:tc>
          <w:tcPr>
            <w:tcW w:type="dxa" w:w="32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ELEMENT PLANU DN-1</w:t>
            </w:r>
          </w:p>
        </w:tc>
        <w:tc>
          <w:tcPr>
            <w:tcW w:type="dxa" w:w="16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ZAPLANOWANO</w:t>
            </w:r>
          </w:p>
        </w:tc>
        <w:tc>
          <w:tcPr>
            <w:tcW w:type="dxa" w:w="16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ZREALIZOWANO</w:t>
            </w:r>
          </w:p>
        </w:tc>
        <w:tc>
          <w:tcPr>
            <w:tcW w:type="dxa" w:w="13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%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KOMENTARZ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Kontrole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Obserwacje zajęć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Działania wspomagające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Monitorowanie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Ewaluacja wewnętrzna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WYNIKI W OBSZARACH DZIAŁALNOŚCI PRZEDSZKOLA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632"/>
        <w:gridCol w:w="1793"/>
        <w:gridCol w:w="3213"/>
      </w:tblGrid>
      <w:tr>
        <w:trPr>
          <w:tblHeader/>
        </w:trPr>
        <w:tc>
          <w:tcPr>
            <w:tcW w:type="dxa" w:w="463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OBSZAR</w:t>
            </w:r>
          </w:p>
        </w:tc>
        <w:tc>
          <w:tcPr>
            <w:tcW w:type="dxa" w:w="17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OCENA 1–4</w:t>
            </w:r>
          </w:p>
        </w:tc>
        <w:tc>
          <w:tcPr>
            <w:tcW w:type="dxa" w:w="32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UZASADNIENIE OPARTE NA DANYCH</w:t>
            </w:r>
          </w:p>
        </w:tc>
      </w:tr>
      <w:tr>
        <w:tc>
          <w:tcPr>
            <w:tcW w:type="dxa" w:w="46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Realizacja podstawy programowej w dziewięciu obszarach</w:t>
            </w:r>
          </w:p>
        </w:tc>
        <w:tc>
          <w:tcPr>
            <w:tcW w:type="dxa" w:w="17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Organizacja pomocy psychologiczno-pedagogicznej</w:t>
            </w:r>
          </w:p>
        </w:tc>
        <w:tc>
          <w:tcPr>
            <w:tcW w:type="dxa" w:w="17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Realizacja zaleceń orzeczeń i opinii</w:t>
            </w:r>
          </w:p>
        </w:tc>
        <w:tc>
          <w:tcPr>
            <w:tcW w:type="dxa" w:w="17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Bezpieczeństwo dzieci</w:t>
            </w:r>
          </w:p>
        </w:tc>
        <w:tc>
          <w:tcPr>
            <w:tcW w:type="dxa" w:w="17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Współpraca z rodzicami</w:t>
            </w:r>
          </w:p>
        </w:tc>
        <w:tc>
          <w:tcPr>
            <w:tcW w:type="dxa" w:w="17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Dokumentacja przebiegu nauczania</w:t>
            </w:r>
          </w:p>
        </w:tc>
        <w:tc>
          <w:tcPr>
            <w:tcW w:type="dxa" w:w="17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Doskonalenie zawodowe nauczycieli</w:t>
            </w:r>
          </w:p>
        </w:tc>
        <w:tc>
          <w:tcPr>
            <w:tcW w:type="dxa" w:w="17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Adaptacja dzieci nowo przyjętych</w:t>
            </w:r>
          </w:p>
        </w:tc>
        <w:tc>
          <w:tcPr>
            <w:tcW w:type="dxa" w:w="17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REALIZACJA KIERUNKÓW POLITYKI OŚWIATOWEJ PAŃSTWA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33"/>
        <w:gridCol w:w="5059"/>
        <w:gridCol w:w="1734"/>
        <w:gridCol w:w="2412"/>
      </w:tblGrid>
      <w:tr>
        <w:trPr>
          <w:tblHeader/>
        </w:trPr>
        <w:tc>
          <w:tcPr>
            <w:tcW w:type="dxa" w:w="43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505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KIERUNEK 2026/2027 UJĘTY W PLANIE</w:t>
            </w:r>
          </w:p>
        </w:tc>
        <w:tc>
          <w:tcPr>
            <w:tcW w:type="dxa" w:w="173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ZREALIZOWANY</w:t>
            </w:r>
          </w:p>
        </w:tc>
        <w:tc>
          <w:tcPr>
            <w:tcW w:type="dxa" w:w="24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EFEKT</w:t>
            </w:r>
          </w:p>
        </w:tc>
      </w:tr>
      <w:tr>
        <w:tc>
          <w:tcPr>
            <w:tcW w:type="dxa" w:w="43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50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50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50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50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50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DANE LICZBOWE ROKU SZKOLNEGO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DZIECI OGÓŁEM / Z ORZECZENIEM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DZIECI OBJĘTE POMOCĄ P-P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WYPADKI / SKARGI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WNIOSKI DO PLANU NADZORU NA KOLEJNY ROK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23 ust. 2 rozporządzenia o nadzorze — te wnioski przepisuje się do sekcji I planu nadzoru na rok następny (druk DN-1). Wniosek, którego nie da się przepisać, jest wnioskiem źle sformułowanym.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3"/>
        <w:gridCol w:w="4112"/>
        <w:gridCol w:w="2741"/>
        <w:gridCol w:w="2412"/>
      </w:tblGrid>
      <w:tr>
        <w:trPr>
          <w:tblHeader/>
        </w:trPr>
        <w:tc>
          <w:tcPr>
            <w:tcW w:type="dxa" w:w="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41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WNIOSEK</w:t>
            </w:r>
          </w:p>
        </w:tc>
        <w:tc>
          <w:tcPr>
            <w:tcW w:type="dxa" w:w="274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REKOMENDOWANE DZIAŁANIE</w:t>
            </w:r>
          </w:p>
        </w:tc>
        <w:tc>
          <w:tcPr>
            <w:tcW w:type="dxa" w:w="24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4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1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4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4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1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4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4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PRZEDSTAWIENIA RADZIE PEDAGOGICZNEJ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UCHWAŁY O WYKORZYSTANIU WYNIKÓW NADZORU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 rady pedagogicznej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Nadzór pedagogiczny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2026-08-31T17:48:44.028Z</dcterms:created>
  <dcterms:modified xsi:type="dcterms:W3CDTF">2026-08-31T17:48:44.028Z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