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</w:pPr>
      <w:r>
        <w:rPr>
          <w:rFonts w:ascii="Arial" w:cs="Arial" w:eastAsia="Arial" w:hAnsi="Arial"/>
          <w:b/>
          <w:bCs/>
          <w:color w:val="E8450A"/>
          <w:spacing w:val="30"/>
          <w:sz w:val="18"/>
          <w:szCs w:val="18"/>
        </w:rPr>
        <w:t xml:space="preserve">EduPlaner 2026 · PCTP Koszalin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5506B"/>
          <w:spacing w:val="30"/>
          <w:sz w:val="18"/>
          <w:szCs w:val="18"/>
        </w:rPr>
        <w:t xml:space="preserve">SCENARIUSZ SZKOLENIA DLA KADRY PEDAGOGICZNEJ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1B69"/>
          <w:sz w:val="48"/>
          <w:szCs w:val="48"/>
        </w:rPr>
        <w:t xml:space="preserve">Sala, która uczy każde dziecko</w:t>
      </w:r>
    </w:p>
    <w:p>
      <w:pPr>
        <w:spacing w:after="260"/>
      </w:pPr>
      <w:r>
        <w:rPr>
          <w:rFonts w:ascii="Arial" w:cs="Arial" w:eastAsia="Arial" w:hAnsi="Arial"/>
          <w:color w:val="55506B"/>
          <w:sz w:val="28"/>
          <w:szCs w:val="28"/>
        </w:rPr>
        <w:t xml:space="preserve">Dostosowania sali przedszkolnej dla dzieci ze spektrum autyzmu</w:t>
      </w:r>
    </w:p>
    <w:p>
      <w:pPr>
        <w:pBdr>
          <w:bottom w:val="single" w:color="E8450A" w:sz="12" w:space="6"/>
        </w:pBdr>
        <w:spacing w:after="2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DDD6EE" w:sz="4"/>
          <w:left w:val="none"/>
          <w:bottom w:val="single" w:color="DDD6EE" w:sz="4"/>
          <w:right w:val="none"/>
          <w:insideH w:val="single" w:color="DDD6EE" w:sz="4"/>
          <w:insideV w:val="none"/>
        </w:tblBorders>
      </w:tblPr>
      <w:tblGrid>
        <w:gridCol w:w="2400"/>
        <w:gridCol w:w="6800"/>
      </w:tblGrid>
      <w:tr>
        <w:tc>
          <w:tcPr>
            <w:tcW w:type="dxa" w:w="2400"/>
            <w:tcMar>
              <w:top w:type="dxa" w:w="90"/>
              <w:left w:type="dxa" w:w="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20"/>
                <w:szCs w:val="20"/>
              </w:rPr>
              <w:t xml:space="preserve">Temat</w:t>
            </w:r>
          </w:p>
        </w:tc>
        <w:tc>
          <w:tcPr>
            <w:tcW w:type="dxa" w:w="6800"/>
            <w:tcMar>
              <w:top w:type="dxa" w:w="90"/>
              <w:left w:type="dxa" w:w="0"/>
              <w:bottom w:type="dxa" w:w="9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 zmienia nowa podstawa programowa w organizacji sali i jak dostosować salę dla dziecka ze spektrum autyzmu</w:t>
            </w:r>
          </w:p>
        </w:tc>
      </w:tr>
      <w:tr>
        <w:tc>
          <w:tcPr>
            <w:tcW w:type="dxa" w:w="2400"/>
            <w:tcMar>
              <w:top w:type="dxa" w:w="90"/>
              <w:left w:type="dxa" w:w="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20"/>
                <w:szCs w:val="20"/>
              </w:rPr>
              <w:t xml:space="preserve">Odbiorcy</w:t>
            </w:r>
          </w:p>
        </w:tc>
        <w:tc>
          <w:tcPr>
            <w:tcW w:type="dxa" w:w="6800"/>
            <w:tcMar>
              <w:top w:type="dxa" w:w="90"/>
              <w:left w:type="dxa" w:w="0"/>
              <w:bottom w:type="dxa" w:w="9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Nauczyciele wychowania przedszkolnego, pedagodzy specjalni, nauczyciele wspomagający, dyrektorzy</w:t>
            </w:r>
          </w:p>
        </w:tc>
      </w:tr>
      <w:tr>
        <w:tc>
          <w:tcPr>
            <w:tcW w:type="dxa" w:w="2400"/>
            <w:tcMar>
              <w:top w:type="dxa" w:w="90"/>
              <w:left w:type="dxa" w:w="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20"/>
                <w:szCs w:val="20"/>
              </w:rPr>
              <w:t xml:space="preserve">Czas</w:t>
            </w:r>
          </w:p>
        </w:tc>
        <w:tc>
          <w:tcPr>
            <w:tcW w:type="dxa" w:w="6800"/>
            <w:tcMar>
              <w:top w:type="dxa" w:w="90"/>
              <w:left w:type="dxa" w:w="0"/>
              <w:bottom w:type="dxa" w:w="9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Około 20 minut nagrania (19:30 czystej narracji) · 20 scen</w:t>
            </w:r>
          </w:p>
        </w:tc>
      </w:tr>
      <w:tr>
        <w:tc>
          <w:tcPr>
            <w:tcW w:type="dxa" w:w="2400"/>
            <w:tcMar>
              <w:top w:type="dxa" w:w="90"/>
              <w:left w:type="dxa" w:w="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20"/>
                <w:szCs w:val="20"/>
              </w:rPr>
              <w:t xml:space="preserve">Forma</w:t>
            </w:r>
          </w:p>
        </w:tc>
        <w:tc>
          <w:tcPr>
            <w:tcW w:type="dxa" w:w="6800"/>
            <w:tcMar>
              <w:top w:type="dxa" w:w="90"/>
              <w:left w:type="dxa" w:w="0"/>
              <w:bottom w:type="dxa" w:w="9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Nagranie z awatarem HeyGen · gotowy tekst narracji w osobnym pliku</w:t>
            </w:r>
          </w:p>
        </w:tc>
      </w:tr>
      <w:tr>
        <w:tc>
          <w:tcPr>
            <w:tcW w:type="dxa" w:w="2400"/>
            <w:tcMar>
              <w:top w:type="dxa" w:w="90"/>
              <w:left w:type="dxa" w:w="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20"/>
                <w:szCs w:val="20"/>
              </w:rPr>
              <w:t xml:space="preserve">Autorka</w:t>
            </w:r>
          </w:p>
        </w:tc>
        <w:tc>
          <w:tcPr>
            <w:tcW w:type="dxa" w:w="6800"/>
            <w:tcMar>
              <w:top w:type="dxa" w:w="90"/>
              <w:left w:type="dxa" w:w="0"/>
              <w:bottom w:type="dxa" w:w="9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Mirosława Ewa Jurczyszyn, pedagog specjalny</w:t>
            </w:r>
          </w:p>
        </w:tc>
      </w:tr>
      <w:tr>
        <w:tc>
          <w:tcPr>
            <w:tcW w:type="dxa" w:w="2400"/>
            <w:tcMar>
              <w:top w:type="dxa" w:w="90"/>
              <w:left w:type="dxa" w:w="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20"/>
                <w:szCs w:val="20"/>
              </w:rPr>
              <w:t xml:space="preserve">Materiał towarzyszący</w:t>
            </w:r>
          </w:p>
        </w:tc>
        <w:tc>
          <w:tcPr>
            <w:tcW w:type="dxa" w:w="6800"/>
            <w:tcMar>
              <w:top w:type="dxa" w:w="90"/>
              <w:left w:type="dxa" w:w="0"/>
              <w:bottom w:type="dxa" w:w="9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Broszura „Sala, która uczy każde dziecko” — 49 stron A4</w:t>
            </w:r>
          </w:p>
        </w:tc>
      </w:tr>
    </w:tbl>
    <w:p>
      <w:pPr>
        <w:spacing w:after="120" w:before="380"/>
      </w:pPr>
      <w:r>
        <w:rPr>
          <w:rFonts w:ascii="Arial" w:cs="Arial" w:eastAsia="Arial" w:hAnsi="Arial"/>
          <w:b/>
          <w:bCs/>
          <w:color w:val="2D1B69"/>
          <w:sz w:val="26"/>
          <w:szCs w:val="26"/>
        </w:rPr>
        <w:t xml:space="preserve">Jak korzystać z tego scenariusza</w:t>
      </w:r>
    </w:p>
    <w:p>
      <w:pPr>
        <w:spacing w:after="90"/>
        <w:ind w:left="340" w:hanging="220"/>
      </w:pPr>
      <w:r>
        <w:rPr>
          <w:rFonts w:ascii="Arial" w:cs="Arial" w:eastAsia="Arial" w:hAnsi="Arial"/>
          <w:b/>
          <w:bCs/>
          <w:color w:val="E8450A"/>
          <w:sz w:val="22"/>
          <w:szCs w:val="22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Każda scena to osobny slajd w HeyGenie. Do pola tekstowego awatara wklejasz wyłącznie treść z kolumny „Narracja” — bez tytułu sceny i bez opisu planszy.</w:t>
      </w:r>
    </w:p>
    <w:p>
      <w:pPr>
        <w:spacing w:after="90"/>
        <w:ind w:left="340" w:hanging="220"/>
      </w:pPr>
      <w:r>
        <w:rPr>
          <w:rFonts w:ascii="Arial" w:cs="Arial" w:eastAsia="Arial" w:hAnsi="Arial"/>
          <w:b/>
          <w:bCs/>
          <w:color w:val="E8450A"/>
          <w:sz w:val="22"/>
          <w:szCs w:val="22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Gotowy tekst do wklejania, scena po scenie, znajduje się w pliku HeyGen_narracja_20_scen.txt.</w:t>
      </w:r>
    </w:p>
    <w:p>
      <w:pPr>
        <w:spacing w:after="90"/>
        <w:ind w:left="340" w:hanging="220"/>
      </w:pPr>
      <w:r>
        <w:rPr>
          <w:rFonts w:ascii="Arial" w:cs="Arial" w:eastAsia="Arial" w:hAnsi="Arial"/>
          <w:b/>
          <w:bCs/>
          <w:color w:val="E8450A"/>
          <w:sz w:val="22"/>
          <w:szCs w:val="22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Czasy scen wyliczono dla tempa około 132 słów na minutę. Jeśli ustawisz w HeyGenie szybszą mowę, całość skróci się o dwie–trzy minuty.</w:t>
      </w:r>
    </w:p>
    <w:p>
      <w:pPr>
        <w:spacing w:after="90"/>
        <w:ind w:left="340" w:hanging="220"/>
      </w:pPr>
      <w:r>
        <w:rPr>
          <w:rFonts w:ascii="Arial" w:cs="Arial" w:eastAsia="Arial" w:hAnsi="Arial"/>
          <w:b/>
          <w:bCs/>
          <w:color w:val="E8450A"/>
          <w:sz w:val="22"/>
          <w:szCs w:val="22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Opis „Na ekranie” to podpowiedź, co wyświetlić obok awatara: planszę, zdjęcie sali albo stronę z broszury.</w:t>
      </w:r>
    </w:p>
    <w:p>
      <w:pPr>
        <w:spacing w:after="90"/>
        <w:ind w:left="340" w:hanging="220"/>
      </w:pPr>
      <w:r>
        <w:rPr>
          <w:rFonts w:ascii="Arial" w:cs="Arial" w:eastAsia="Arial" w:hAnsi="Arial"/>
          <w:b/>
          <w:bCs/>
          <w:color w:val="E8450A"/>
          <w:sz w:val="22"/>
          <w:szCs w:val="22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Scenariusz można też przeczytać na żywo — wtedy sceny 14 i 20 warto zamienić na ćwiczenie w parach.</w:t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2D1B69"/>
          <w:sz w:val="26"/>
          <w:szCs w:val="26"/>
        </w:rPr>
        <w:t xml:space="preserve">Plan czasowy</w:t>
      </w:r>
    </w:p>
    <w:tbl>
      <w:tblPr>
        <w:tblW w:type="dxa" w:w="9200"/>
        <w:tblBorders>
          <w:top w:val="single" w:color="DDD6EE" w:sz="4"/>
          <w:left w:val="none"/>
          <w:bottom w:val="single" w:color="DDD6EE" w:sz="4"/>
          <w:right w:val="none"/>
          <w:insideH w:val="single" w:color="DDD6EE" w:sz="4"/>
          <w:insideV w:val="none"/>
        </w:tblBorders>
      </w:tblPr>
      <w:tblGrid>
        <w:gridCol w:w="900"/>
        <w:gridCol w:w="1500"/>
        <w:gridCol w:w="6800"/>
      </w:tblGrid>
      <w:tr>
        <w:trPr>
          <w:tblHeader/>
        </w:trPr>
        <w:tc>
          <w:tcPr>
            <w:tcW w:type="dxa" w:w="90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</w:t>
            </w:r>
          </w:p>
        </w:tc>
        <w:tc>
          <w:tcPr>
            <w:tcW w:type="dxa" w:w="150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Czas</w:t>
            </w:r>
          </w:p>
        </w:tc>
        <w:tc>
          <w:tcPr>
            <w:tcW w:type="dxa" w:w="680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Temat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0:00 – 1:02</w:t>
            </w:r>
          </w:p>
        </w:tc>
        <w:tc>
          <w:tcPr>
            <w:tcW w:type="dxa" w:w="6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Powitanie i cel spotkania</w:t>
            </w:r>
          </w:p>
        </w:tc>
      </w:tr>
      <w:tr>
        <w:tc>
          <w:tcPr>
            <w:tcW w:type="dxa" w:w="900"/>
            <w:shd w:fill="F5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</w:t>
            </w:r>
          </w:p>
        </w:tc>
        <w:tc>
          <w:tcPr>
            <w:tcW w:type="dxa" w:w="1500"/>
            <w:shd w:fill="F5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1:02 – 2:02</w:t>
            </w:r>
          </w:p>
        </w:tc>
        <w:tc>
          <w:tcPr>
            <w:tcW w:type="dxa" w:w="6800"/>
            <w:shd w:fill="F5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Dlaczego zaczynamy od sali, a nie od dziecka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03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2:02 – 2:58</w:t>
            </w:r>
          </w:p>
        </w:tc>
        <w:tc>
          <w:tcPr>
            <w:tcW w:type="dxa" w:w="6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Podstawa programowa z 2008 roku — czego w niej nie było</w:t>
            </w:r>
          </w:p>
        </w:tc>
      </w:tr>
      <w:tr>
        <w:tc>
          <w:tcPr>
            <w:tcW w:type="dxa" w:w="900"/>
            <w:shd w:fill="F5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04</w:t>
            </w:r>
          </w:p>
        </w:tc>
        <w:tc>
          <w:tcPr>
            <w:tcW w:type="dxa" w:w="1500"/>
            <w:shd w:fill="F5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2:58 – 3:53</w:t>
            </w:r>
          </w:p>
        </w:tc>
        <w:tc>
          <w:tcPr>
            <w:tcW w:type="dxa" w:w="6800"/>
            <w:shd w:fill="F5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Podstawa z 2017 roku — przestrzeń wchodzi do przepisów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05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3:53 – 4:46</w:t>
            </w:r>
          </w:p>
        </w:tc>
        <w:tc>
          <w:tcPr>
            <w:tcW w:type="dxa" w:w="6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Rok 2017 — druga zmiana: dostosowanie warunków</w:t>
            </w:r>
          </w:p>
        </w:tc>
      </w:tr>
      <w:tr>
        <w:tc>
          <w:tcPr>
            <w:tcW w:type="dxa" w:w="900"/>
            <w:shd w:fill="F5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06</w:t>
            </w:r>
          </w:p>
        </w:tc>
        <w:tc>
          <w:tcPr>
            <w:tcW w:type="dxa" w:w="1500"/>
            <w:shd w:fill="F5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4:46 – 5:46</w:t>
            </w:r>
          </w:p>
        </w:tc>
        <w:tc>
          <w:tcPr>
            <w:tcW w:type="dxa" w:w="6800"/>
            <w:shd w:fill="F5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Nowa podstawa od 1 września 2026 — cztery zmiany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07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5:46 – 6:44</w:t>
            </w:r>
          </w:p>
        </w:tc>
        <w:tc>
          <w:tcPr>
            <w:tcW w:type="dxa" w:w="6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 ta zmiana oznacza dla dziecka ze spektrum autyzmu</w:t>
            </w:r>
          </w:p>
        </w:tc>
      </w:tr>
      <w:tr>
        <w:tc>
          <w:tcPr>
            <w:tcW w:type="dxa" w:w="900"/>
            <w:shd w:fill="F5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08</w:t>
            </w:r>
          </w:p>
        </w:tc>
        <w:tc>
          <w:tcPr>
            <w:tcW w:type="dxa" w:w="1500"/>
            <w:shd w:fill="F5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6:44 – 7:38</w:t>
            </w:r>
          </w:p>
        </w:tc>
        <w:tc>
          <w:tcPr>
            <w:tcW w:type="dxa" w:w="6800"/>
            <w:shd w:fill="F5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Jak dziecko ze spektrum czyta salę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09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7:38 – 8:45</w:t>
            </w:r>
          </w:p>
        </w:tc>
        <w:tc>
          <w:tcPr>
            <w:tcW w:type="dxa" w:w="6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Akustyka, światło i zapach — bodźce, o których zapominamy</w:t>
            </w:r>
          </w:p>
        </w:tc>
      </w:tr>
      <w:tr>
        <w:tc>
          <w:tcPr>
            <w:tcW w:type="dxa" w:w="900"/>
            <w:shd w:fill="F5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shd w:fill="F5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8:45 – 9:51</w:t>
            </w:r>
          </w:p>
        </w:tc>
        <w:tc>
          <w:tcPr>
            <w:tcW w:type="dxa" w:w="6800"/>
            <w:shd w:fill="F5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Uprzedzanie o zmianie — najtańsze dostosowanie, jakie mamy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9:51 – 10:53</w:t>
            </w:r>
          </w:p>
        </w:tc>
        <w:tc>
          <w:tcPr>
            <w:tcW w:type="dxa" w:w="6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Poziom 1 — projektowanie uniwersalne</w:t>
            </w:r>
          </w:p>
        </w:tc>
      </w:tr>
      <w:tr>
        <w:tc>
          <w:tcPr>
            <w:tcW w:type="dxa" w:w="900"/>
            <w:shd w:fill="F5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  <w:shd w:fill="F5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10:53 – 11:54</w:t>
            </w:r>
          </w:p>
        </w:tc>
        <w:tc>
          <w:tcPr>
            <w:tcW w:type="dxa" w:w="6800"/>
            <w:shd w:fill="F5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Poziom 2 — dostosowania ukierunkowane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11:54 – 12:51</w:t>
            </w:r>
          </w:p>
        </w:tc>
        <w:tc>
          <w:tcPr>
            <w:tcW w:type="dxa" w:w="6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Poziom 3 — wsparcie zindywidualizowane</w:t>
            </w:r>
          </w:p>
        </w:tc>
      </w:tr>
      <w:tr>
        <w:tc>
          <w:tcPr>
            <w:tcW w:type="dxa" w:w="900"/>
            <w:shd w:fill="F5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500"/>
            <w:shd w:fill="F5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12:51 – 13:50</w:t>
            </w:r>
          </w:p>
        </w:tc>
        <w:tc>
          <w:tcPr>
            <w:tcW w:type="dxa" w:w="6800"/>
            <w:shd w:fill="F5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Gotowe zapisy do WOPFU i do IPET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13:50 – 14:54</w:t>
            </w:r>
          </w:p>
        </w:tc>
        <w:tc>
          <w:tcPr>
            <w:tcW w:type="dxa" w:w="6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Strefa wyciszenia — najważniejsza nowość</w:t>
            </w:r>
          </w:p>
        </w:tc>
      </w:tr>
      <w:tr>
        <w:tc>
          <w:tcPr>
            <w:tcW w:type="dxa" w:w="900"/>
            <w:shd w:fill="F5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1500"/>
            <w:shd w:fill="F5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14:54 – 15:55</w:t>
            </w:r>
          </w:p>
        </w:tc>
        <w:tc>
          <w:tcPr>
            <w:tcW w:type="dxa" w:w="6800"/>
            <w:shd w:fill="F5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Kiedy dziecko jest już w kryzysie — co wtedy robi przestrzeń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15:55 – 16:50</w:t>
            </w:r>
          </w:p>
        </w:tc>
        <w:tc>
          <w:tcPr>
            <w:tcW w:type="dxa" w:w="6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Pięć stref oczami dziecka z autyzmem</w:t>
            </w:r>
          </w:p>
        </w:tc>
      </w:tr>
      <w:tr>
        <w:tc>
          <w:tcPr>
            <w:tcW w:type="dxa" w:w="900"/>
            <w:shd w:fill="F5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1500"/>
            <w:shd w:fill="F5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16:50 – 17:48</w:t>
            </w:r>
          </w:p>
        </w:tc>
        <w:tc>
          <w:tcPr>
            <w:tcW w:type="dxa" w:w="6800"/>
            <w:shd w:fill="F5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Trzy najczęstsze błędy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17:48 – 18:42</w:t>
            </w:r>
          </w:p>
        </w:tc>
        <w:tc>
          <w:tcPr>
            <w:tcW w:type="dxa" w:w="6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Jak sprawdzić, czy sala naprawdę działa</w:t>
            </w:r>
          </w:p>
        </w:tc>
      </w:tr>
      <w:tr>
        <w:tc>
          <w:tcPr>
            <w:tcW w:type="dxa" w:w="900"/>
            <w:shd w:fill="F5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500"/>
            <w:shd w:fill="F5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18:42 – 19:30</w:t>
            </w:r>
          </w:p>
        </w:tc>
        <w:tc>
          <w:tcPr>
            <w:tcW w:type="dxa" w:w="6800"/>
            <w:shd w:fill="F5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Podsumowanie i zadanie na jutro</w:t>
            </w:r>
          </w:p>
        </w:tc>
      </w:tr>
    </w:tbl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E8450A"/>
          <w:spacing w:val="20"/>
          <w:sz w:val="18"/>
          <w:szCs w:val="18"/>
        </w:rPr>
        <w:t xml:space="preserve">SCENA 01  ·  0:00 – 1:02  ·  ok. 63 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1B69"/>
          <w:sz w:val="28"/>
          <w:szCs w:val="28"/>
        </w:rPr>
        <w:t xml:space="preserve">Powitanie i cel spotkania</w:t>
      </w:r>
    </w:p>
    <w:tbl>
      <w:tblPr>
        <w:tblW w:type="dxa" w:w="9200"/>
        <w:tblBorders>
          <w:top w:val="single" w:color="DDD6EE" w:sz="4"/>
          <w:left w:val="single" w:color="E8450A" w:sz="18"/>
          <w:bottom w:val="single" w:color="DDD6EE" w:sz="4"/>
          <w:right w:val="single" w:color="DDD6EE" w:sz="4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B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NA EKRANIE: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Sala, która uczy każde dziecko · Dostosowania dla dzieci ze spektrum autyzmu · 20 minut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55506B"/>
          <w:spacing w:val="20"/>
          <w:sz w:val="18"/>
          <w:szCs w:val="18"/>
        </w:rPr>
        <w:t xml:space="preserve">Narracja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Dzień dobry. Spotykamy się na dwadzieścia minut, żeby porozmawiać o sali przedszkolnej i o tym, co zmienia się w niej dla dziecka ze spektrum autyzmu.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Zacznę od zdania, które warto usłyszeć na samym początku. Zanim dziecko usłyszy od nas jakąkolwiek instrukcję, ono już przeczytało salę, w której się znalazło. Sprawdziło, gdzie jest wyjście, gdzie jest głośno, co się rusza i czego lepiej nie dotykać. U dziecka ze spektrum autyzmu ten odczyt jest szybszy, dokładniejszy i o wiele bardziej obciążający.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Dlatego dzisiaj nie będziemy mówić o tym, jak zmienić dziecko, żeby pasowało do sali. Będziemy mówić o tym, jak zmienić salę, żeby dziecko mogło w niej po prostu być i się uczyć.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Przejdziemy przez trzy rzeczy. Jak zmieniała się podstawa programowa. Co konkretnie zmienia się od września. I co z tego wynika dla dziecka z autyzmem, strefa po strefie.</w:t>
      </w:r>
    </w:p>
    <w:p>
      <w:pPr>
        <w:spacing w:after="40" w:before="400"/>
      </w:pPr>
      <w:r>
        <w:rPr>
          <w:rFonts w:ascii="Arial" w:cs="Arial" w:eastAsia="Arial" w:hAnsi="Arial"/>
          <w:b/>
          <w:bCs/>
          <w:color w:val="E8450A"/>
          <w:spacing w:val="20"/>
          <w:sz w:val="18"/>
          <w:szCs w:val="18"/>
        </w:rPr>
        <w:t xml:space="preserve">SCENA 02  ·  1:02 – 2:02  ·  ok. 60 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1B69"/>
          <w:sz w:val="28"/>
          <w:szCs w:val="28"/>
        </w:rPr>
        <w:t xml:space="preserve">Dlaczego zaczynamy od sali, a nie od dziecka</w:t>
      </w:r>
    </w:p>
    <w:tbl>
      <w:tblPr>
        <w:tblW w:type="dxa" w:w="9200"/>
        <w:tblBorders>
          <w:top w:val="single" w:color="DDD6EE" w:sz="4"/>
          <w:left w:val="single" w:color="E8450A" w:sz="18"/>
          <w:bottom w:val="single" w:color="DDD6EE" w:sz="4"/>
          <w:right w:val="single" w:color="DDD6EE" w:sz="4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B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NA EKRANIE: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Ile decyzji w ciągu dnia dziecko może podjąć samo?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55506B"/>
          <w:spacing w:val="20"/>
          <w:sz w:val="18"/>
          <w:szCs w:val="18"/>
        </w:rPr>
        <w:t xml:space="preserve">Narracja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Zacznijmy od pytania, które warto zadać sobie w każdej grupie. Ile decyzji w ciągu dnia dziecko może podjąć samo?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Jeśli materiały są schowane w szafie, decyzję podejmuje dorosły. Jeśli nie wiadomo, gdzie kończy się jedna aktywność, a zaczyna druga, decyzję podejmuje dorosły. Jeśli nie ma miejsca, do którego można się wycofać, to o tym, kiedy dziecko odpocznie, też decyduje dorosły.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Dla dziecka ze spektrum autyzmu to nie jest kwestia wygody. To jest kwestia regulacji. Dziecko, które nie może samo wyjść z nadmiaru bodźców, prędzej czy później zrobi to w sposób, który nazwiemy trudnym zachowaniem. A będzie to po prostu ostatnia dostępna forma komunikatu: mam dość.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I tu jest sedno naszego spotkania. Bardzo wiele zachowań, które opisujemy w dokumentach jako trudności dziecka, jest w rzeczywistości informacją o warunkach, które temu dziecku stworzyliśmy.</w:t>
      </w:r>
    </w:p>
    <w:p>
      <w:pPr>
        <w:spacing w:after="40" w:before="400"/>
      </w:pPr>
      <w:r>
        <w:rPr>
          <w:rFonts w:ascii="Arial" w:cs="Arial" w:eastAsia="Arial" w:hAnsi="Arial"/>
          <w:b/>
          <w:bCs/>
          <w:color w:val="E8450A"/>
          <w:spacing w:val="20"/>
          <w:sz w:val="18"/>
          <w:szCs w:val="18"/>
        </w:rPr>
        <w:t xml:space="preserve">SCENA 03  ·  2:02 – 2:58  ·  ok. 56 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1B69"/>
          <w:sz w:val="28"/>
          <w:szCs w:val="28"/>
        </w:rPr>
        <w:t xml:space="preserve">Podstawa programowa z 2008 roku — czego w niej nie było</w:t>
      </w:r>
    </w:p>
    <w:tbl>
      <w:tblPr>
        <w:tblW w:type="dxa" w:w="9200"/>
        <w:tblBorders>
          <w:top w:val="single" w:color="DDD6EE" w:sz="4"/>
          <w:left w:val="single" w:color="E8450A" w:sz="18"/>
          <w:bottom w:val="single" w:color="DDD6EE" w:sz="4"/>
          <w:right w:val="single" w:color="DDD6EE" w:sz="4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B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NA EKRANIE: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2008 · Podstawa mówi, CZEGO dziecko ma się nauczyć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55506B"/>
          <w:spacing w:val="20"/>
          <w:sz w:val="18"/>
          <w:szCs w:val="18"/>
        </w:rPr>
        <w:t xml:space="preserve">Narracja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Cofnijmy się na chwilę, żeby zobaczyć, skąd przyszliśmy.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Podstawa programowa z dwa tysiące ósmego roku opisywała przede wszystkim obszary edukacyjne i umiejętności, z którymi dziecko kończy przedszkole. Mówiła bardzo dużo o tym, czego dziecko ma się nauczyć. O przestrzeni, w której się tego uczy, mówiła niewiele.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Sala była wtedy tematem organizacyjnym, a nie programowym. To, czy w grupie był kącik do wyciszenia, zależało od wrażliwości i pomysłowości nauczyciela, a nie od przepisu.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Dla dzieci ze spektrum autyzmu miało to bardzo praktyczny skutek. Wszystko, co dzisiaj nazywamy dostosowaniem — plan dnia w obrazkach, stały porządek, miejsce do wycofania — było prywatną inicjatywą konkretnej nauczycielki. Działało tam, gdzie ktoś o tym wiedział i chciał. Nie było standardem, o który można się oprzeć w rozmowie z dyrektorem.</w:t>
      </w:r>
    </w:p>
    <w:p>
      <w:pPr>
        <w:spacing w:after="40" w:before="400"/>
      </w:pPr>
      <w:r>
        <w:rPr>
          <w:rFonts w:ascii="Arial" w:cs="Arial" w:eastAsia="Arial" w:hAnsi="Arial"/>
          <w:b/>
          <w:bCs/>
          <w:color w:val="E8450A"/>
          <w:spacing w:val="20"/>
          <w:sz w:val="18"/>
          <w:szCs w:val="18"/>
        </w:rPr>
        <w:t xml:space="preserve">SCENA 04  ·  2:58 – 3:53  ·  ok. 55 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1B69"/>
          <w:sz w:val="28"/>
          <w:szCs w:val="28"/>
        </w:rPr>
        <w:t xml:space="preserve">Podstawa z 2017 roku — przestrzeń wchodzi do przepisów</w:t>
      </w:r>
    </w:p>
    <w:tbl>
      <w:tblPr>
        <w:tblW w:type="dxa" w:w="9200"/>
        <w:tblBorders>
          <w:top w:val="single" w:color="DDD6EE" w:sz="4"/>
          <w:left w:val="single" w:color="E8450A" w:sz="18"/>
          <w:bottom w:val="single" w:color="DDD6EE" w:sz="4"/>
          <w:right w:val="single" w:color="DDD6EE" w:sz="4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B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NA EKRANIE: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2017 · Podstawa mówi, GDZIE i JAK dziecko się uczy · kąciki zainteresowań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55506B"/>
          <w:spacing w:val="20"/>
          <w:sz w:val="18"/>
          <w:szCs w:val="18"/>
        </w:rPr>
        <w:t xml:space="preserve">Narracja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Prawdziwa zmiana przyszła w dwa tysiące siedemnastym roku.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W podstawie programowej wychowania przedszkolnego po raz pierwszy tak wyraźnie pojawił się zapis o aranżacji przestrzeni. Przestrzeń przestała być tłem, a stała się elementem procesu uczenia się. W zalecanych warunkach realizacji zapisano wprost, że aranżacja wpływa na aktywność dzieci i że w sali powinny znaleźć się stałe i czasowe kąciki zainteresowań: czytelniczy, konstrukcyjny, artystyczny i przyrodniczy.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To był moment, w którym nauczyciel dostał do ręki argument. Można było wreszcie powiedzieć: to nie jest moja fanaberia, to jest zapis w podstawie programowej.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Dla dziecka ze spektrum ta zmiana oznaczała jedno bardzo konkretne dobro. Sala zaczęła mieć strukturę. Wydzielone kąciki to pierwszy krok do przewidywalności. Dziecko widzi, gdzie się co dzieje, i przestaje musieć zgadywać.</w:t>
      </w:r>
    </w:p>
    <w:p>
      <w:pPr>
        <w:spacing w:after="40" w:before="400"/>
      </w:pPr>
      <w:r>
        <w:rPr>
          <w:rFonts w:ascii="Arial" w:cs="Arial" w:eastAsia="Arial" w:hAnsi="Arial"/>
          <w:b/>
          <w:bCs/>
          <w:color w:val="E8450A"/>
          <w:spacing w:val="20"/>
          <w:sz w:val="18"/>
          <w:szCs w:val="18"/>
        </w:rPr>
        <w:t xml:space="preserve">SCENA 05  ·  3:53 – 4:46  ·  ok. 53 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1B69"/>
          <w:sz w:val="28"/>
          <w:szCs w:val="28"/>
        </w:rPr>
        <w:t xml:space="preserve">Rok 2017 — druga zmiana: dostosowanie warunków</w:t>
      </w:r>
    </w:p>
    <w:tbl>
      <w:tblPr>
        <w:tblW w:type="dxa" w:w="9200"/>
        <w:tblBorders>
          <w:top w:val="single" w:color="DDD6EE" w:sz="4"/>
          <w:left w:val="single" w:color="E8450A" w:sz="18"/>
          <w:bottom w:val="single" w:color="DDD6EE" w:sz="4"/>
          <w:right w:val="single" w:color="DDD6EE" w:sz="4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B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NA EKRANIE: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2017 · WOPFU i IPET · pojęcie „dostosowanie warunków”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55506B"/>
          <w:spacing w:val="20"/>
          <w:sz w:val="18"/>
          <w:szCs w:val="18"/>
        </w:rPr>
        <w:t xml:space="preserve">Narracja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W tym samym roku, w sierpniu, weszły w życie przepisy o kształceniu specjalnym oraz o pomocy psychologiczno-pedagogicznej, z których korzystamy do dziś.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To one wprowadziły do naszej codziennej pracy dwa dokumenty: wielospecjalistyczną ocenę poziomu funkcjonowania, czyli wopfu, oraz indywidualny program edukacyjno-terapeutyczny, czyli ipet. I to one wprowadziły pojęcie, które jest sercem dzisiejszego spotkania: dostosowanie warunków.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Zwróćcie uwagę na słowo warunki. Nie zapisujemy w ipecie, że dziecko ma być spokojniejsze. Zapisujemy, jakie warunki mu stworzymy, żeby mogło uczestniczyć w zajęciach razem z grupą.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I tu pojawia się najczęstszy problem w dokumentach, które czytam. Zapis brzmi: zapewnić dziecku spokojne miejsce pracy. Tylko nikt nie wskazał, gdzie to miejsce jest w tej konkretnej sali. Taki zapis nie zmienia niczego.</w:t>
      </w:r>
    </w:p>
    <w:p>
      <w:pPr>
        <w:spacing w:after="40" w:before="400"/>
      </w:pPr>
      <w:r>
        <w:rPr>
          <w:rFonts w:ascii="Arial" w:cs="Arial" w:eastAsia="Arial" w:hAnsi="Arial"/>
          <w:b/>
          <w:bCs/>
          <w:color w:val="E8450A"/>
          <w:spacing w:val="20"/>
          <w:sz w:val="18"/>
          <w:szCs w:val="18"/>
        </w:rPr>
        <w:t xml:space="preserve">SCENA 06  ·  4:46 – 5:46  ·  ok. 60 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1B69"/>
          <w:sz w:val="28"/>
          <w:szCs w:val="28"/>
        </w:rPr>
        <w:t xml:space="preserve">Nowa podstawa od 1 września 2026 — cztery zmiany</w:t>
      </w:r>
    </w:p>
    <w:tbl>
      <w:tblPr>
        <w:tblW w:type="dxa" w:w="9200"/>
        <w:tblBorders>
          <w:top w:val="single" w:color="DDD6EE" w:sz="4"/>
          <w:left w:val="single" w:color="E8450A" w:sz="18"/>
          <w:bottom w:val="single" w:color="DDD6EE" w:sz="4"/>
          <w:right w:val="single" w:color="DDD6EE" w:sz="4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B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NA EKRANIE: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2026 · pięć stref · nowa strefa odpoczywania · strefy poza salą · funkcja zamiast wyglądu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55506B"/>
          <w:spacing w:val="20"/>
          <w:sz w:val="18"/>
          <w:szCs w:val="18"/>
        </w:rPr>
        <w:t xml:space="preserve">Narracja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I dochodzimy do zmiany, która nas czeka. Od pierwszego września dwa tysiące dwudziestego szóstego roku obowiązuje nowa podstawa programowa wychowania przedszkolnego.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Dla organizacji sali zmieniają się cztery rzeczy.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Po pierwsze, nazewnictwo. Dotychczasowe kąciki zainteresowań zastępuje pojęcie stref, stałych i czasowych.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Po drugie, i to jest zmiana najważniejsza, pojawia się piąta strefa: strefa umiejętności odpoczywania. Wcześniejsza podstawa jej nie wyodrębniała.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Po trzecie, strefa nie musi mieścić się w sali. Może być wspólna dla kilku grup, może działać w holu, w bibliotece albo w ogrodzie.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Po czwarte, nacisk przesuwa się z wyglądu na funkcję. Nie chodzi o to, żeby każda sala wyglądała tak samo. Chodzi o to, żeby dziecko mogło w niej działać samodzielnie.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Zwróćcie uwagę, że wszystkie cztery zmiany idą w tę samą stronę. Więcej struktury, więcej wyboru i wreszcie wyraźne prawo do odpoczynku.</w:t>
      </w:r>
    </w:p>
    <w:p>
      <w:pPr>
        <w:spacing w:after="40" w:before="400"/>
      </w:pPr>
      <w:r>
        <w:rPr>
          <w:rFonts w:ascii="Arial" w:cs="Arial" w:eastAsia="Arial" w:hAnsi="Arial"/>
          <w:b/>
          <w:bCs/>
          <w:color w:val="E8450A"/>
          <w:spacing w:val="20"/>
          <w:sz w:val="18"/>
          <w:szCs w:val="18"/>
        </w:rPr>
        <w:t xml:space="preserve">SCENA 07  ·  5:46 – 6:44  ·  ok. 57 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1B69"/>
          <w:sz w:val="28"/>
          <w:szCs w:val="28"/>
        </w:rPr>
        <w:t xml:space="preserve">Co ta zmiana oznacza dla dziecka ze spektrum autyzmu</w:t>
      </w:r>
    </w:p>
    <w:tbl>
      <w:tblPr>
        <w:tblW w:type="dxa" w:w="9200"/>
        <w:tblBorders>
          <w:top w:val="single" w:color="DDD6EE" w:sz="4"/>
          <w:left w:val="single" w:color="E8450A" w:sz="18"/>
          <w:bottom w:val="single" w:color="DDD6EE" w:sz="4"/>
          <w:right w:val="single" w:color="DDD6EE" w:sz="4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B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NA EKRANIE: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Kącik wyciszenia przestaje być prywatną inicjatywą — staje się elementem sali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55506B"/>
          <w:spacing w:val="20"/>
          <w:sz w:val="18"/>
          <w:szCs w:val="18"/>
        </w:rPr>
        <w:t xml:space="preserve">Narracja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Co ta zmiana oznacza dla dziecka ze spektrum autyzmu?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Oznacza, że najważniejsze dostosowanie, które do tej pory robiłyśmy po cichu i z własnej inicjatywy, przestaje być inicjatywą. Strefa wyciszenia jest teraz elementem sali, który ma po prostu być. Dla wszystkich dzieci.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To ogromna różnica w rozmowie z rodzicem, z dyrektorem i z organem prowadzącym. Kącik wyciszenia przestaje być czymś, co robimy dla Jasia, bo Jaś ma orzeczenie. Staje się czymś, co jest w sali, a Jaś korzysta z tego częściej niż inni.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I to jest właśnie ta zmiana myślenia, którą chcę Wam dzisiaj zostawić. Dobre dostosowanie dla dziecka z autyzmem prawie nigdy nie jest osobnym meblem dla jednego dziecka. Prawie zawsze jest sposobem urządzenia sali, z którego korzysta cała grupa. Tylko jedno dziecko potrzebuje go bardziej.</w:t>
      </w:r>
    </w:p>
    <w:p>
      <w:pPr>
        <w:spacing w:after="40" w:before="400"/>
      </w:pPr>
      <w:r>
        <w:rPr>
          <w:rFonts w:ascii="Arial" w:cs="Arial" w:eastAsia="Arial" w:hAnsi="Arial"/>
          <w:b/>
          <w:bCs/>
          <w:color w:val="E8450A"/>
          <w:spacing w:val="20"/>
          <w:sz w:val="18"/>
          <w:szCs w:val="18"/>
        </w:rPr>
        <w:t xml:space="preserve">SCENA 08  ·  6:44 – 7:38  ·  ok. 54 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1B69"/>
          <w:sz w:val="28"/>
          <w:szCs w:val="28"/>
        </w:rPr>
        <w:t xml:space="preserve">Jak dziecko ze spektrum czyta salę</w:t>
      </w:r>
    </w:p>
    <w:tbl>
      <w:tblPr>
        <w:tblW w:type="dxa" w:w="9200"/>
        <w:tblBorders>
          <w:top w:val="single" w:color="DDD6EE" w:sz="4"/>
          <w:left w:val="single" w:color="E8450A" w:sz="18"/>
          <w:bottom w:val="single" w:color="DDD6EE" w:sz="4"/>
          <w:right w:val="single" w:color="DDD6EE" w:sz="4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B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NA EKRANIE: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Przewidywalność · mniej bodźców · dostępne wyjście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55506B"/>
          <w:spacing w:val="20"/>
          <w:sz w:val="18"/>
          <w:szCs w:val="18"/>
        </w:rPr>
        <w:t xml:space="preserve">Narracja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Popatrzmy teraz na salę oczami dziecka ze spektrum.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Ono czyta przestrzeń dosłownie. Jeśli układ się zmienia, znika mapa, według której funkcjonuje. Przestawienie regału, które dla nas jest odświeżeniem sali, dla niego jest utratą punktu odniesienia.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Ono odbiera też więcej bodźców naraz i słabiej je filtruje. Dekoracje na czterech ścianach, muzyka w tle, echo od twardej podłogi, migające światło. Dla nas to tło. Dla niego to pełny, jednoczesny sygnał, którego nie da się ściszyć.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I trzecia rzecz. Ono często nie zada pytania. Nie podejdzie i nie powie, że jest za głośno. Wyjdzie, zatka uszy, położy się pod stołem albo zrobi coś, co zaburzy zajęcia.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Zapamiętajcie trzy słowa, bo do nich sprowadza się cała reszta szkolenia. Przewidywalność. Mniej bodźców. Dostępne wyjście.</w:t>
      </w:r>
    </w:p>
    <w:p>
      <w:pPr>
        <w:spacing w:after="40" w:before="400"/>
      </w:pPr>
      <w:r>
        <w:rPr>
          <w:rFonts w:ascii="Arial" w:cs="Arial" w:eastAsia="Arial" w:hAnsi="Arial"/>
          <w:b/>
          <w:bCs/>
          <w:color w:val="E8450A"/>
          <w:spacing w:val="20"/>
          <w:sz w:val="18"/>
          <w:szCs w:val="18"/>
        </w:rPr>
        <w:t xml:space="preserve">SCENA 09  ·  7:38 – 8:45  ·  ok. 67 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1B69"/>
          <w:sz w:val="28"/>
          <w:szCs w:val="28"/>
        </w:rPr>
        <w:t xml:space="preserve">Akustyka, światło i zapach — bodźce, o których zapominamy</w:t>
      </w:r>
    </w:p>
    <w:tbl>
      <w:tblPr>
        <w:tblW w:type="dxa" w:w="9200"/>
        <w:tblBorders>
          <w:top w:val="single" w:color="DDD6EE" w:sz="4"/>
          <w:left w:val="single" w:color="E8450A" w:sz="18"/>
          <w:bottom w:val="single" w:color="DDD6EE" w:sz="4"/>
          <w:right w:val="single" w:color="DDD6EE" w:sz="4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B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NA EKRANIE: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Pogłos · świetlówki · zapachy z kuchni — trzy bodźce spoza listy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55506B"/>
          <w:spacing w:val="20"/>
          <w:sz w:val="18"/>
          <w:szCs w:val="18"/>
        </w:rPr>
        <w:t xml:space="preserve">Narracja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Kiedy mówimy o nadmiarze bodźców, myślimy zwykle o dekoracjach i o hałasie dzieci. Tymczasem w sali są trzy bodźce, których zwykle nie liczymy, a które męczą najbardziej.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Pierwszy to pogłos. Twarda podłoga, gładkie ściany i wysoki sufit sprawiają, że każdy dźwięk wraca. Dziecko ze spektrum słyszy wtedy nie jedną grupę, tylko grupę i jej echo. Pomagają rzeczy zupełnie zwyczajne: dywan, filcowe nakładki na nogi krzeseł, zasłony, tkanina na ścianie, pufy.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Drugi to światło. Świetlówka, która lekko miga albo brzęczy, jest dla nas niezauważalna, a dla dziecka bywa nie do wytrzymania. Warto mieć możliwość zgaszenia części opraw i doświetlenia stanowiska lampką.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Trzeci to zapach. Zapach farb, kleju, środków czystości, obiadu z kuchni. Nie zawsze da się go usunąć, ale prawie zawsze da się uprzedzić i dać dziecku możliwość odsunięcia się.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Jeśli macie zrobić w sali tylko jedną rzecz z tej trójki, zróbcie akustykę. To ona daje największą różnicę.</w:t>
      </w:r>
    </w:p>
    <w:p>
      <w:pPr>
        <w:spacing w:after="40" w:before="400"/>
      </w:pPr>
      <w:r>
        <w:rPr>
          <w:rFonts w:ascii="Arial" w:cs="Arial" w:eastAsia="Arial" w:hAnsi="Arial"/>
          <w:b/>
          <w:bCs/>
          <w:color w:val="E8450A"/>
          <w:spacing w:val="20"/>
          <w:sz w:val="18"/>
          <w:szCs w:val="18"/>
        </w:rPr>
        <w:t xml:space="preserve">SCENA 10  ·  8:45 – 9:51  ·  ok. 66 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1B69"/>
          <w:sz w:val="28"/>
          <w:szCs w:val="28"/>
        </w:rPr>
        <w:t xml:space="preserve">Uprzedzanie o zmianie — najtańsze dostosowanie, jakie mamy</w:t>
      </w:r>
    </w:p>
    <w:tbl>
      <w:tblPr>
        <w:tblW w:type="dxa" w:w="9200"/>
        <w:tblBorders>
          <w:top w:val="single" w:color="DDD6EE" w:sz="4"/>
          <w:left w:val="single" w:color="E8450A" w:sz="18"/>
          <w:bottom w:val="single" w:color="DDD6EE" w:sz="4"/>
          <w:right w:val="single" w:color="DDD6EE" w:sz="4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B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NA EKRANIE: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Plan dnia w obrazkach · zapowiedź zmiany · „najpierw – potem”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55506B"/>
          <w:spacing w:val="20"/>
          <w:sz w:val="18"/>
          <w:szCs w:val="18"/>
        </w:rPr>
        <w:t xml:space="preserve">Narracja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Przejdźmy do drugiego filaru, obok wyciszenia. Do przewidywalności.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Dziecko ze spektrum autyzmu nie ma problemu ze zmianą samą w sobie. Ma problem ze zmianą, o której się nie dowiedziało. Różnica między tymi dwiema sytuacjami to zwykle kilka sekund naszej uwagi.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Trzy narzędzia, które sprawdzają się w każdej grupie. Pierwsze to plan dnia w piktogramach, powieszony na wysokości oczu dziecka, w tym samym miejscu każdego dnia. Zdejmowana karta, która pokazuje, co już się wydarzyło, robi więcej niż długie tłumaczenie.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Drugie to zapowiedź zmiany. Nie w momencie zmiany, tylko przed nią. Za chwilę sprzątamy. Za dwie piosenki wychodzimy. Minutnik wizualny robi to za nas, bez słów.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Trzecie to karta najpierw – potem. Najpierw myjemy ręce, potem obiad. Dwa obrazki, jedna informacja, żadnych negocjacji.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I uwaga praktyczna: te trzy narzędzia zostawcie w sali na stałe, także wtedy, gdy dziecko z orzeczeniem akurat jest nieobecne. Korzysta z nich cała grupa.</w:t>
      </w:r>
    </w:p>
    <w:p>
      <w:pPr>
        <w:spacing w:after="40" w:before="400"/>
      </w:pPr>
      <w:r>
        <w:rPr>
          <w:rFonts w:ascii="Arial" w:cs="Arial" w:eastAsia="Arial" w:hAnsi="Arial"/>
          <w:b/>
          <w:bCs/>
          <w:color w:val="E8450A"/>
          <w:spacing w:val="20"/>
          <w:sz w:val="18"/>
          <w:szCs w:val="18"/>
        </w:rPr>
        <w:t xml:space="preserve">SCENA 11  ·  9:51 – 10:53  ·  ok. 62 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1B69"/>
          <w:sz w:val="28"/>
          <w:szCs w:val="28"/>
        </w:rPr>
        <w:t xml:space="preserve">Poziom 1 — projektowanie uniwersalne</w:t>
      </w:r>
    </w:p>
    <w:tbl>
      <w:tblPr>
        <w:tblW w:type="dxa" w:w="9200"/>
        <w:tblBorders>
          <w:top w:val="single" w:color="DDD6EE" w:sz="4"/>
          <w:left w:val="single" w:color="E8450A" w:sz="18"/>
          <w:bottom w:val="single" w:color="DDD6EE" w:sz="4"/>
          <w:right w:val="single" w:color="DDD6EE" w:sz="4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B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NA EKRANIE: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POZIOM 1 · dla całej grupy · bez orzeczenia i bez wniosku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55506B"/>
          <w:spacing w:val="20"/>
          <w:sz w:val="18"/>
          <w:szCs w:val="18"/>
        </w:rPr>
        <w:t xml:space="preserve">Narracja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Dostosowania układamy w trzy poziomy. To bardzo porządkuje myślenie i skraca dyskusje w zespole.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Poziom pierwszy to projektowanie uniwersalne. Rozwiązania dla całej grupy, bez orzeczenia i bez wniosku. To jest poziom, na którym wygrywamy najwięcej.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Co na nim robimy? Stały układ sali i stałe miejsce każdego pojemnika. Plan dnia w piktogramach, na wysokości oczu dziecka. Oznaczenia obrazkowe zamiast napisów, bo napis działa tylko dla tego, kto już czyta. Wyraźne granice stref: dywan, kolor podłogi, niski regał. Spokojne ściany, czyli dekoracje na jednej, a nie na wszystkich. I miękkie powierzchnie, które tłumią hałas: dywan, filc, zasłony.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Zwróćcie uwagę, że nie wymieniłam ani jednej rzeczy, która wymaga orzeczenia albo dużych pieniędzy. To wszystko możecie zrobić w swojej sali w najbliższy piątek po południu.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Zasada jest prosta. Im lepszy poziom pierwszy, tym mniej dzieci potrzebuje poziomu drugiego i trzeciego.</w:t>
      </w:r>
    </w:p>
    <w:p>
      <w:pPr>
        <w:spacing w:after="40" w:before="400"/>
      </w:pPr>
      <w:r>
        <w:rPr>
          <w:rFonts w:ascii="Arial" w:cs="Arial" w:eastAsia="Arial" w:hAnsi="Arial"/>
          <w:b/>
          <w:bCs/>
          <w:color w:val="E8450A"/>
          <w:spacing w:val="20"/>
          <w:sz w:val="18"/>
          <w:szCs w:val="18"/>
        </w:rPr>
        <w:t xml:space="preserve">SCENA 12  ·  10:53 – 11:54  ·  ok. 61 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1B69"/>
          <w:sz w:val="28"/>
          <w:szCs w:val="28"/>
        </w:rPr>
        <w:t xml:space="preserve">Poziom 2 — dostosowania ukierunkowane</w:t>
      </w:r>
    </w:p>
    <w:tbl>
      <w:tblPr>
        <w:tblW w:type="dxa" w:w="9200"/>
        <w:tblBorders>
          <w:top w:val="single" w:color="DDD6EE" w:sz="4"/>
          <w:left w:val="single" w:color="E8450A" w:sz="18"/>
          <w:bottom w:val="single" w:color="DDD6EE" w:sz="4"/>
          <w:right w:val="single" w:color="DDD6EE" w:sz="4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B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NA EKRANIE: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POZIOM 2 · dla dziecka z rozpoznaną trudnością · bez orzeczenia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55506B"/>
          <w:spacing w:val="20"/>
          <w:sz w:val="18"/>
          <w:szCs w:val="18"/>
        </w:rPr>
        <w:t xml:space="preserve">Narracja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Poziom drugi to dostosowania ukierunkowane. Kierujemy je do dziecka, u którego rozpoznaliśmy trudność, także wtedy, gdy nie ma jeszcze żadnego orzeczenia.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Dla dziecka ze spektrum będzie to najczęściej indywidualny plan dnia na jego półce, uprzedzenie o zmianie, zanim ona nastąpi, minutnik wizualny przy zadaniu, słuchawki wygłuszające na stałym haczyku oraz umówiony sygnał wyjścia do strefy wyciszenia.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Chciałabym zatrzymać się przy jednym zdaniu, bo słyszę je w placówkach bardzo często. Poczekamy na papier.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Dziecko, które od pół roku zatyka uszy przy każdym hałasie, nie potrzebuje najpierw diagnozy. Ono potrzebuje słuchawek. Dzisiaj. Diagnoza i orzeczenie są ważne i będą potrzebne, ale nie są warunkiem, żeby zdjąć z dziecka nadmiar bodźców.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I jeszcze jedno. To, co zrobicie na poziomie drugim, zapisujcie. Notatka z tego, co próbowaliście i co zadziałało, jest najlepszym materiałem do wniosku i do wopfu.</w:t>
      </w:r>
    </w:p>
    <w:p>
      <w:pPr>
        <w:spacing w:after="40" w:before="400"/>
      </w:pPr>
      <w:r>
        <w:rPr>
          <w:rFonts w:ascii="Arial" w:cs="Arial" w:eastAsia="Arial" w:hAnsi="Arial"/>
          <w:b/>
          <w:bCs/>
          <w:color w:val="E8450A"/>
          <w:spacing w:val="20"/>
          <w:sz w:val="18"/>
          <w:szCs w:val="18"/>
        </w:rPr>
        <w:t xml:space="preserve">SCENA 13  ·  11:54 – 12:51  ·  ok. 57 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1B69"/>
          <w:sz w:val="28"/>
          <w:szCs w:val="28"/>
        </w:rPr>
        <w:t xml:space="preserve">Poziom 3 — wsparcie zindywidualizowane</w:t>
      </w:r>
    </w:p>
    <w:tbl>
      <w:tblPr>
        <w:tblW w:type="dxa" w:w="9200"/>
        <w:tblBorders>
          <w:top w:val="single" w:color="DDD6EE" w:sz="4"/>
          <w:left w:val="single" w:color="E8450A" w:sz="18"/>
          <w:bottom w:val="single" w:color="DDD6EE" w:sz="4"/>
          <w:right w:val="single" w:color="DDD6EE" w:sz="4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B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NA EKRANIE: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POZIOM 3 · dziecko z orzeczeniem · zapis w IPET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55506B"/>
          <w:spacing w:val="20"/>
          <w:sz w:val="18"/>
          <w:szCs w:val="18"/>
        </w:rPr>
        <w:t xml:space="preserve">Narracja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Poziom trzeci to wsparcie zindywidualizowane, dla dziecka z orzeczeniem o potrzebie kształcenia specjalnego. Tutaj dostosowanie przestaje być decyzją nauczyciela, a staje się zapisem w dokumencie.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W ipecie dla dziecka ze spektrum autyzmu warto zapisać cztery rzeczy. Stałe, oznaczone miejsce pracy w sali. Sposób uprzedzania o zmianach aktywności. Stały dostęp do strefy wyciszenia, bez konieczności uzyskiwania zgody nauczyciela. I konkretne pomoce, na przykład słuchawki wygłuszające dostępne dla dziecka przez cały dzień.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Proszę, zwróćcie uwagę na słowa w sali. Miejsce pracy indywidualnej ma być w sali, obok grupy, a nie na korytarzu i nie za drzwiami. Poziom trzeci ma umożliwić dziecku uczestnictwo w zajęciach grupy, a nie zastąpić je osobnym trybem dnia.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I najważniejsze. Poziom trzeci niczego nie znosi. Dziecko z orzeczeniem korzysta ze wszystkich trzech poziomów naraz.</w:t>
      </w:r>
    </w:p>
    <w:p>
      <w:pPr>
        <w:spacing w:after="40" w:before="400"/>
      </w:pPr>
      <w:r>
        <w:rPr>
          <w:rFonts w:ascii="Arial" w:cs="Arial" w:eastAsia="Arial" w:hAnsi="Arial"/>
          <w:b/>
          <w:bCs/>
          <w:color w:val="E8450A"/>
          <w:spacing w:val="20"/>
          <w:sz w:val="18"/>
          <w:szCs w:val="18"/>
        </w:rPr>
        <w:t xml:space="preserve">SCENA 14  ·  12:51 – 13:50  ·  ok. 59 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1B69"/>
          <w:sz w:val="28"/>
          <w:szCs w:val="28"/>
        </w:rPr>
        <w:t xml:space="preserve">Gotowe zapisy do WOPFU i do IPET</w:t>
      </w:r>
    </w:p>
    <w:tbl>
      <w:tblPr>
        <w:tblW w:type="dxa" w:w="9200"/>
        <w:tblBorders>
          <w:top w:val="single" w:color="DDD6EE" w:sz="4"/>
          <w:left w:val="single" w:color="E8450A" w:sz="18"/>
          <w:bottom w:val="single" w:color="DDD6EE" w:sz="4"/>
          <w:right w:val="single" w:color="DDD6EE" w:sz="4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B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NA EKRANIE: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Cztery zdania, które można wpisać do dokumentacji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55506B"/>
          <w:spacing w:val="20"/>
          <w:sz w:val="18"/>
          <w:szCs w:val="18"/>
        </w:rPr>
        <w:t xml:space="preserve">Narracja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Zostawię Wam teraz gotowe zdania, które możecie wpisać do dokumentacji. Zapiszcie je albo wróćcie do tego fragmentu nagrania później.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Do wopfu, w części o barierach w środowisku: dziecko funkcjonuje trudniej w sali o wysokim poziomie hałasu i zmiennym układzie przestrzeni; wycofuje się z aktywności grupowych przy dużym natężeniu bodźców.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Do ipetu, w części o dostosowaniu warunków, cztery elementy. Pierwszy: stałe, oznaczone miejsce pracy w sali. Drugi: plan dnia w formie wizualnej oraz uprzedzanie o zmianach aktywności. Trzeci: stały dostęp do strefy wyciszenia bez konieczności uzyskiwania zgody nauczyciela. Czwarty: słuchawki wygłuszające dostępne dla dziecka przez cały dzień.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Zwróćcie uwagę, że każde z tych zdań mówi o warunkach, a nie o dziecku. I każde da się sprawdzić wzrokiem, wchodząc do sali. To jest test dobrego zapisu: czy da się go zobaczyć.</w:t>
      </w:r>
    </w:p>
    <w:p>
      <w:pPr>
        <w:spacing w:after="40" w:before="400"/>
      </w:pPr>
      <w:r>
        <w:rPr>
          <w:rFonts w:ascii="Arial" w:cs="Arial" w:eastAsia="Arial" w:hAnsi="Arial"/>
          <w:b/>
          <w:bCs/>
          <w:color w:val="E8450A"/>
          <w:spacing w:val="20"/>
          <w:sz w:val="18"/>
          <w:szCs w:val="18"/>
        </w:rPr>
        <w:t xml:space="preserve">SCENA 15  ·  13:50 – 14:54  ·  ok. 65 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1B69"/>
          <w:sz w:val="28"/>
          <w:szCs w:val="28"/>
        </w:rPr>
        <w:t xml:space="preserve">Strefa wyciszenia — najważniejsza nowość</w:t>
      </w:r>
    </w:p>
    <w:tbl>
      <w:tblPr>
        <w:tblW w:type="dxa" w:w="9200"/>
        <w:tblBorders>
          <w:top w:val="single" w:color="DDD6EE" w:sz="4"/>
          <w:left w:val="single" w:color="E8450A" w:sz="18"/>
          <w:bottom w:val="single" w:color="DDD6EE" w:sz="4"/>
          <w:right w:val="single" w:color="DDD6EE" w:sz="4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B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NA EKRANIE: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Strefa umiejętności odpoczywania · to nie jest kącik kary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55506B"/>
          <w:spacing w:val="20"/>
          <w:sz w:val="18"/>
          <w:szCs w:val="18"/>
        </w:rPr>
        <w:t xml:space="preserve">Narracja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Zatrzymajmy się przy strefie, która od września jest obowiązkowa. Przy strefie umiejętności odpoczywania.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Zacznę od tego, czym ona nie jest. Nie jest karnym kącikiem. Nie jest miejscem, do którego odsyłamy dziecko, żeby się uspokoiło. Jeśli dziecko trafia tam za karę, przestanie z niej korzystać dokładnie wtedy, kiedy będzie jej najbardziej potrzebowało.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Czym więc jest? To miejsce, w którym każde dziecko może odpocząć, bez pytania o zgodę i bez tłumaczenia się.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Co warto w niej mieć? Coś miękkiego do siedzenia i do oparcia pleców. Kołdrę lub przytulankę obciążeniową. Kilka przedmiotów sensorycznych. Możliwość przyciemnienia światła. I piktogram, który mówi wprost: tu mogę odpocząć.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I dwie rzeczy, o których najczęściej się zapomina. Po pierwsze, ta strefa musi być dostępna także wtedy, gdy grupa robi coś atrakcyjnego. Po drugie, tej strefy nie przenosimy. Wszystko inne w sali może się zmieniać. To jedno miejsce ma być pewne.</w:t>
      </w:r>
    </w:p>
    <w:p>
      <w:pPr>
        <w:spacing w:after="40" w:before="400"/>
      </w:pPr>
      <w:r>
        <w:rPr>
          <w:rFonts w:ascii="Arial" w:cs="Arial" w:eastAsia="Arial" w:hAnsi="Arial"/>
          <w:b/>
          <w:bCs/>
          <w:color w:val="E8450A"/>
          <w:spacing w:val="20"/>
          <w:sz w:val="18"/>
          <w:szCs w:val="18"/>
        </w:rPr>
        <w:t xml:space="preserve">SCENA 16  ·  14:54 – 15:55  ·  ok. 60 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1B69"/>
          <w:sz w:val="28"/>
          <w:szCs w:val="28"/>
        </w:rPr>
        <w:t xml:space="preserve">Kiedy dziecko jest już w kryzysie — co wtedy robi przestrzeń</w:t>
      </w:r>
    </w:p>
    <w:tbl>
      <w:tblPr>
        <w:tblW w:type="dxa" w:w="9200"/>
        <w:tblBorders>
          <w:top w:val="single" w:color="DDD6EE" w:sz="4"/>
          <w:left w:val="single" w:color="E8450A" w:sz="18"/>
          <w:bottom w:val="single" w:color="DDD6EE" w:sz="4"/>
          <w:right w:val="single" w:color="DDD6EE" w:sz="4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B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NA EKRANIE: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Mniej słów · mniej bodźców · znane miejsce · powrót bez komentarza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55506B"/>
          <w:spacing w:val="20"/>
          <w:sz w:val="18"/>
          <w:szCs w:val="18"/>
        </w:rPr>
        <w:t xml:space="preserve">Narracja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Powiedzmy sobie szczerze: mimo najlepiej urządzonej sali kryzysy będą się zdarzać. Warto wiedzieć, co w tym momencie robi przestrzeń.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Po pierwsze, daje kierunek. Jeśli dziecko ma jedno, znane, zawsze dostępne miejsce, do którego może pójść, nie musimy go nigdzie prowadzić ani przekonywać. Wystarczy pokazać.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Po drugie, ogranicza publiczność. Strefa wyciszenia osłonięta z jednej strony regałem albo parawanem pozwala dziecku wyjść z sytuacji bez wzroku całej grupy na sobie.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Po trzecie, skraca drogę. Jeśli do wyciszenia trzeba przejść przez całą salę i ominąć budowlę z klocków, dziecko tam nie dotrze.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I czwarta rzecz, już nie o przestrzeni, ale o nas. W kryzysie mówimy mniej, nie więcej. Krótkie zdanie, gest, wskazanie miejsca. Rozmowę zostawiamy na potem, kiedy dziecko będzie w stanie ją unieść. A powrót do grupy odbywa się bez komentarza i bez publicznego podsumowania.</w:t>
      </w:r>
    </w:p>
    <w:p>
      <w:pPr>
        <w:spacing w:after="40" w:before="400"/>
      </w:pPr>
      <w:r>
        <w:rPr>
          <w:rFonts w:ascii="Arial" w:cs="Arial" w:eastAsia="Arial" w:hAnsi="Arial"/>
          <w:b/>
          <w:bCs/>
          <w:color w:val="E8450A"/>
          <w:spacing w:val="20"/>
          <w:sz w:val="18"/>
          <w:szCs w:val="18"/>
        </w:rPr>
        <w:t xml:space="preserve">SCENA 17  ·  15:55 – 16:50  ·  ok. 55 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1B69"/>
          <w:sz w:val="28"/>
          <w:szCs w:val="28"/>
        </w:rPr>
        <w:t xml:space="preserve">Pięć stref oczami dziecka z autyzmem</w:t>
      </w:r>
    </w:p>
    <w:tbl>
      <w:tblPr>
        <w:tblW w:type="dxa" w:w="9200"/>
        <w:tblBorders>
          <w:top w:val="single" w:color="DDD6EE" w:sz="4"/>
          <w:left w:val="single" w:color="E8450A" w:sz="18"/>
          <w:bottom w:val="single" w:color="DDD6EE" w:sz="4"/>
          <w:right w:val="single" w:color="DDD6EE" w:sz="4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B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NA EKRANIE: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Czytelnictwa · budowania · artystyczna · przyrody · przy stole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55506B"/>
          <w:spacing w:val="20"/>
          <w:sz w:val="18"/>
          <w:szCs w:val="18"/>
        </w:rPr>
        <w:t xml:space="preserve">Narracja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Przejdźmy krótko przez pozostałe strefy, żebyście miały gotową listę.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W strefie czytelnictwa: stały układ półek, mniej bodźców na okładkach i miejsce z dala od źródeł hałasu.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W strefie budowania: stałe miejsce każdego rodzaju klocków oraz mata, która wycisza hałas wysypywanych elementów.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W strefie artystycznej: stały porządek materiałów, uprzedzenie o zajęciach mokrych i brudzących oraz alternatywa dla farb, jeśli dziecko nie znosi ich na dłoniach.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W strefie przyrody: przewidywalny przebieg doświadczenia. Dziecko wie, co się wydarzy i ile to potrwa.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I jeszcze miejsce przy stole. Wybiórczość pokarmowa u dziecka ze spektrum to nie kaprys. Zapewnijmy spokojniejsze miejsce i nie wymuszajmy próbowania.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Zwróćcie uwagę, że w każdej z tych stref powtarza się to samo słowo: stały. To najtańsze i najskuteczniejsze dostosowanie, jakie mamy.</w:t>
      </w:r>
    </w:p>
    <w:p>
      <w:pPr>
        <w:spacing w:after="40" w:before="400"/>
      </w:pPr>
      <w:r>
        <w:rPr>
          <w:rFonts w:ascii="Arial" w:cs="Arial" w:eastAsia="Arial" w:hAnsi="Arial"/>
          <w:b/>
          <w:bCs/>
          <w:color w:val="E8450A"/>
          <w:spacing w:val="20"/>
          <w:sz w:val="18"/>
          <w:szCs w:val="18"/>
        </w:rPr>
        <w:t xml:space="preserve">SCENA 18  ·  16:50 – 17:48  ·  ok. 59 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1B69"/>
          <w:sz w:val="28"/>
          <w:szCs w:val="28"/>
        </w:rPr>
        <w:t xml:space="preserve">Trzy najczęstsze błędy</w:t>
      </w:r>
    </w:p>
    <w:tbl>
      <w:tblPr>
        <w:tblW w:type="dxa" w:w="9200"/>
        <w:tblBorders>
          <w:top w:val="single" w:color="DDD6EE" w:sz="4"/>
          <w:left w:val="single" w:color="E8450A" w:sz="18"/>
          <w:bottom w:val="single" w:color="DDD6EE" w:sz="4"/>
          <w:right w:val="single" w:color="DDD6EE" w:sz="4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B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NA EKRANIE: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Częste przestawianie mebli · dekoracje na wszystkich ścianach · miejsce „na oku”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55506B"/>
          <w:spacing w:val="20"/>
          <w:sz w:val="18"/>
          <w:szCs w:val="18"/>
        </w:rPr>
        <w:t xml:space="preserve">Narracja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Na koniec trzy błędy, które widuję najczęściej.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Pierwszy. Częste przestawianie mebli. Odświeżamy salę co miesiąc, bo tak jest ładniej. Dla dziecka ze spektrum każda taka zmiana to nauka sali od nowa. Jeśli zmieniamy, uprzedzamy i pokazujemy nowy układ, zanim dzieci wejdą.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Drugi. Dekorowanie wszystkich ścian. Sala pełna prac, girland i plakatów świetnie wygląda na zdjęciu i bardzo męczy. Wybierzcie jedną ścianę ekspozycyjną, a pozostałe zostawcie spokojne.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Trzeci. Sadzanie dziecka na oku, czyli najbliżej nauczyciela, w samym środku sali. To zwykle najbardziej stymulujące miejsce w całym pomieszczeniu. Poszukajcie miejsca najspokojniejszego, a nie najbliższego.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I czwarty, o którym mówi się najrzadziej. Traktowanie strefy wyciszenia jako miejsca kary. Wystarczy kilka razy powiedzieć: idź się uspokoić, żeby dziecko przestało tam wchodzić z własnej woli. A wtedy tracimy narzędzie, które kosztowało nas najwięcej pracy.</w:t>
      </w:r>
    </w:p>
    <w:p>
      <w:pPr>
        <w:spacing w:after="40" w:before="400"/>
      </w:pPr>
      <w:r>
        <w:rPr>
          <w:rFonts w:ascii="Arial" w:cs="Arial" w:eastAsia="Arial" w:hAnsi="Arial"/>
          <w:b/>
          <w:bCs/>
          <w:color w:val="E8450A"/>
          <w:spacing w:val="20"/>
          <w:sz w:val="18"/>
          <w:szCs w:val="18"/>
        </w:rPr>
        <w:t xml:space="preserve">SCENA 19  ·  17:48 – 18:42  ·  ok. 54 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1B69"/>
          <w:sz w:val="28"/>
          <w:szCs w:val="28"/>
        </w:rPr>
        <w:t xml:space="preserve">Jak sprawdzić, czy sala naprawdę działa</w:t>
      </w:r>
    </w:p>
    <w:tbl>
      <w:tblPr>
        <w:tblW w:type="dxa" w:w="9200"/>
        <w:tblBorders>
          <w:top w:val="single" w:color="DDD6EE" w:sz="4"/>
          <w:left w:val="single" w:color="E8450A" w:sz="18"/>
          <w:bottom w:val="single" w:color="DDD6EE" w:sz="4"/>
          <w:right w:val="single" w:color="DDD6EE" w:sz="4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B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NA EKRANIE: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Obserwuj dzieci, nie meble · sprawdzaj w środku dnia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55506B"/>
          <w:spacing w:val="20"/>
          <w:sz w:val="18"/>
          <w:szCs w:val="18"/>
        </w:rPr>
        <w:t xml:space="preserve">Narracja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Skąd będziecie wiedzieć, że zmiany działają? Nie po tym, jak sala wygląda na zdjęciu. Po tym, co robią w niej dzieci.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Obserwujcie trzy rzeczy. Czy dziecko wchodzi do stref samo, bez pytania o zgodę. Czy korzysta ze strefy wyciszenia, zanim dojdzie do kryzysu, a nie dopiero po nim. I czy potrafi samo wrócić do grupy, kiedy się wyreguluje.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Jeśli widzicie te trzy rzeczy, sala działa.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A jeśli widzicie, że jedna strefa stoi zawsze pusta, sprawdźcie najpierw dostęp, a nie dziecko. Bardzo często okazuje się, że przejście jest zastawione, półka za wysoka albo w tym miejscu jest po prostu za głośno.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I ostatnia rzecz. Sprawdzajcie salę w środku dnia, przy pełnej grupie. Sala pusta, po sprzątaniu, zawsze wypada dobrze.</w:t>
      </w:r>
    </w:p>
    <w:p>
      <w:pPr>
        <w:spacing w:after="40" w:before="400"/>
      </w:pPr>
      <w:r>
        <w:rPr>
          <w:rFonts w:ascii="Arial" w:cs="Arial" w:eastAsia="Arial" w:hAnsi="Arial"/>
          <w:b/>
          <w:bCs/>
          <w:color w:val="E8450A"/>
          <w:spacing w:val="20"/>
          <w:sz w:val="18"/>
          <w:szCs w:val="18"/>
        </w:rPr>
        <w:t xml:space="preserve">SCENA 20  ·  18:42 – 19:30  ·  ok. 49 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1B69"/>
          <w:sz w:val="28"/>
          <w:szCs w:val="28"/>
        </w:rPr>
        <w:t xml:space="preserve">Podsumowanie i zadanie na jutro</w:t>
      </w:r>
    </w:p>
    <w:tbl>
      <w:tblPr>
        <w:tblW w:type="dxa" w:w="9200"/>
        <w:tblBorders>
          <w:top w:val="single" w:color="DDD6EE" w:sz="4"/>
          <w:left w:val="single" w:color="E8450A" w:sz="18"/>
          <w:bottom w:val="single" w:color="DDD6EE" w:sz="4"/>
          <w:right w:val="single" w:color="DDD6EE" w:sz="4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B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NA EKRANIE: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Przejdź swoją salę na wysokości oczu dziecka · wybierz jedną zmianę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55506B"/>
          <w:spacing w:val="20"/>
          <w:sz w:val="18"/>
          <w:szCs w:val="18"/>
        </w:rPr>
        <w:t xml:space="preserve">Narracja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Podsumujmy w trzech zdaniach.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Podstawa programowa przeszła drogę od opisywania tego, czego dziecko ma się nauczyć, do opisywania warunków, w jakich się uczy. Od września te warunki obejmują pięć stref, w tym strefę odpoczywania. A dla dziecka ze spektrum autyzmu najważniejsze w tych warunkach są trzy rzeczy: przewidywalność, mniej bodźców i dostępne wyjście.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Zostawiam Was z jednym zadaniem na jutro. Wejdźcie do swojej sali i przejdźcie ją na kolanach, na wysokości oczu dziecka. Zobaczycie ją zupełnie inaczej. Zobaczycie, co jest w zasięgu, co miga, co hałasuje i gdzie da się schować.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A potem wybierzcie jedną rzecz. Jedną. I zmieńcie ją w tym tygodniu.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Dziękuję Wam za uwagę.</w:t>
      </w:r>
    </w:p>
    <w:p>
      <w:r>
        <w:br w:type="page"/>
      </w:r>
    </w:p>
    <w:p>
      <w:pPr>
        <w:spacing w:after="140"/>
      </w:pPr>
      <w:r>
        <w:rPr>
          <w:rFonts w:ascii="Arial" w:cs="Arial" w:eastAsia="Arial" w:hAnsi="Arial"/>
          <w:b/>
          <w:bCs/>
          <w:color w:val="2D1B69"/>
          <w:sz w:val="26"/>
          <w:szCs w:val="26"/>
        </w:rPr>
        <w:t xml:space="preserve">Materiały dla uczestników</w:t>
      </w:r>
    </w:p>
    <w:p>
      <w:pPr>
        <w:spacing w:after="90"/>
        <w:ind w:left="340" w:hanging="220"/>
      </w:pPr>
      <w:r>
        <w:rPr>
          <w:rFonts w:ascii="Arial" w:cs="Arial" w:eastAsia="Arial" w:hAnsi="Arial"/>
          <w:b/>
          <w:bCs/>
          <w:color w:val="E8450A"/>
          <w:sz w:val="22"/>
          <w:szCs w:val="22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Broszura „Sala, która uczy każde dziecko” — strony 30–31 (spektrum autyzmu i ADHD), 20–29 (trzy poziomy wsparcia), 41–48 (arkusze monitoringu sali).</w:t>
      </w:r>
    </w:p>
    <w:p>
      <w:pPr>
        <w:spacing w:after="90"/>
        <w:ind w:left="340" w:hanging="220"/>
      </w:pPr>
      <w:r>
        <w:rPr>
          <w:rFonts w:ascii="Arial" w:cs="Arial" w:eastAsia="Arial" w:hAnsi="Arial"/>
          <w:b/>
          <w:bCs/>
          <w:color w:val="E8450A"/>
          <w:sz w:val="22"/>
          <w:szCs w:val="22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Arkusz A — monitoring pięciu stref, do wypełnienia po szkoleniu w każdej sali.</w:t>
      </w:r>
    </w:p>
    <w:p>
      <w:pPr>
        <w:spacing w:after="90"/>
        <w:ind w:left="340" w:hanging="220"/>
      </w:pPr>
      <w:r>
        <w:rPr>
          <w:rFonts w:ascii="Arial" w:cs="Arial" w:eastAsia="Arial" w:hAnsi="Arial"/>
          <w:b/>
          <w:bCs/>
          <w:color w:val="E8450A"/>
          <w:sz w:val="22"/>
          <w:szCs w:val="22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Karta obserwacji dziecka w przestrzeni sali — jako uzupełnienie WOPFU.</w:t>
      </w:r>
    </w:p>
    <w:p>
      <w:pPr>
        <w:spacing w:after="90"/>
        <w:ind w:left="340" w:hanging="220"/>
      </w:pPr>
      <w:r>
        <w:rPr>
          <w:rFonts w:ascii="Arial" w:cs="Arial" w:eastAsia="Arial" w:hAnsi="Arial"/>
          <w:b/>
          <w:bCs/>
          <w:color w:val="E8450A"/>
          <w:sz w:val="22"/>
          <w:szCs w:val="22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Gotowe zapisy do WOPFU i IPET ze sceny 14 — do skopiowania do dokumentacji dziecka.</w:t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2D1B69"/>
          <w:sz w:val="26"/>
          <w:szCs w:val="26"/>
        </w:rPr>
        <w:t xml:space="preserve">Zadanie wdrożeniowe po szkoleniu</w:t>
      </w:r>
    </w:p>
    <w:p>
      <w:pPr>
        <w:spacing w:after="110" w:line="300"/>
      </w:pPr>
      <w:r>
        <w:rPr>
          <w:rFonts w:ascii="Arial" w:cs="Arial" w:eastAsia="Arial" w:hAnsi="Arial"/>
          <w:sz w:val="22"/>
          <w:szCs w:val="22"/>
        </w:rPr>
        <w:t xml:space="preserve">W ciągu tygodnia po szkoleniu każdy zespół przechodzi swoją salę na wysokości oczu dziecka, wypełnia Arkusz A i wybiera jedną zmianę do wprowadzenia. Po czterech tygodniach zespół spotyka się ponownie i sprawdza tym samym arkuszem, czy zmiana zadziałała.</w:t>
      </w:r>
    </w:p>
    <w:p>
      <w:pPr>
        <w:pBdr>
          <w:top w:val="single" w:color="DDD6EE" w:sz="8" w:space="8"/>
        </w:pBdr>
        <w:spacing w:before="400"/>
      </w:pPr>
      <w:r>
        <w:rPr>
          <w:rFonts w:ascii="Arial" w:cs="Arial" w:eastAsia="Arial" w:hAnsi="Arial"/>
          <w:b/>
          <w:bCs/>
          <w:color w:val="2D1B69"/>
          <w:sz w:val="19"/>
          <w:szCs w:val="19"/>
        </w:rPr>
        <w:t xml:space="preserve">Autorka: Mirosława Ewa Jurczyszyn, pedagog specjalny</w:t>
      </w:r>
    </w:p>
    <w:p>
      <w:r>
        <w:rPr>
          <w:rFonts w:ascii="Arial" w:cs="Arial" w:eastAsia="Arial" w:hAnsi="Arial"/>
          <w:color w:val="55506B"/>
          <w:sz w:val="19"/>
          <w:szCs w:val="19"/>
        </w:rPr>
        <w:t xml:space="preserve">EduPlaner 2026 · PCTP Koszalin — Pomorskie Centrum Terapii Pedagogicznej</w:t>
      </w:r>
    </w:p>
    <w:p>
      <w:r>
        <w:rPr>
          <w:rFonts w:ascii="Arial" w:cs="Arial" w:eastAsia="Arial" w:hAnsi="Arial"/>
          <w:color w:val="55506B"/>
          <w:sz w:val="19"/>
          <w:szCs w:val="19"/>
        </w:rPr>
        <w:t xml:space="preserve">kontakt@eduplaner2026.pl · 662 888 403</w:t>
      </w:r>
    </w:p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5506B"/>
        <w:sz w:val="16"/>
        <w:szCs w:val="16"/>
      </w:rPr>
      <w:t xml:space="preserve">Sala, która uczy każde dziecko · scenariusz szkolenia · </w:t>
    </w:r>
    <w:r>
      <w:rPr>
        <w:rFonts w:ascii="Arial" w:cs="Arial" w:eastAsia="Arial" w:hAnsi="Arial"/>
        <w:b/>
        <w:bCs/>
        <w:color w:val="2D1B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2026-09-01T19:36:18.996Z</dcterms:created>
  <dcterms:modified xsi:type="dcterms:W3CDTF">2026-09-01T19:36:18.996Z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