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Okładka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4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2"/>
          <w:sz w:val="14"/>
          <w:szCs w:val="14"/>
          <w:shd w:fill="E74509" w:color="auto" w:val="clear"/>
        </w:rPr>
        <w:t xml:space="preserve">  OPINIA PRZEDSZKOLA / SZKOŁY · DLA ZESPOŁU ORZEKAJĄCEGO · DLA RODZICA  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pacing w:val="50"/>
          <w:sz w:val="15"/>
          <w:szCs w:val="15"/>
        </w:rPr>
        <w:t xml:space="preserve">OCENA FUNKCJONALNA · ICF · PRZEDSZKOLE · SZKOŁA</w:t>
      </w:r>
    </w:p>
    <w:p>
      <w:pPr>
        <w:spacing w:after="80" w:before="0" w:line="60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52"/>
          <w:szCs w:val="52"/>
        </w:rPr>
        <w:t xml:space="preserve">Raport Oceny Funkcjonalnej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44"/>
          <w:sz w:val="15"/>
          <w:szCs w:val="15"/>
        </w:rPr>
        <w:t xml:space="preserve">OBSERWACJA WSTĘPNA I POGŁĘBIONA · OBSZARY ICF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z dnia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………………………………………………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Opracowany przez Zespół w składzie</w:t>
            </w:r>
          </w:p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713"/>
              <w:gridCol w:w="4713"/>
            </w:tblGrid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3.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4.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5.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6.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8726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nil"/>
                    <w:left w:val="nil"/>
                    <w:bottom w:val="nil"/>
                    <w:right w:val="nil"/>
                  </w:tcBorders>
                  <w:shd w:fill="EFE9F9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top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40"/>
                      <w:szCs w:val="40"/>
                    </w:rPr>
                    <w:t xml:space="preserve">§</w:t>
                  </w:r>
                </w:p>
              </w:tc>
              <w:tc>
                <w:tcPr>
                  <w:tcW w:type="dxa" w:w="8726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2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6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2D1B69"/>
                      <w:spacing w:val="12"/>
                      <w:sz w:val="13"/>
                      <w:szCs w:val="13"/>
                    </w:rPr>
                    <w:t xml:space="preserve">Podstawa prawna</w:t>
                  </w:r>
                </w:p>
                <w:p>
                  <w:pPr>
                    <w:spacing w:after="0" w:before="0" w:line="29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Zgodnie z Rozporządzeniem Ministra Edukacji z dnia 2 marca 2026 r. w sprawie orzeczeń i opinii wydawanych przez zespoły orzekające działające w publicznych poradniach psychologiczno-pedagogicznych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(Dz. U. z 2026 r. poz. 428)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a w szczególności wchodzącymi w życie z dniem 1 września 2026 r. przepisami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§ 7 ust. 6 i ust. 7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opinia przedszkola/szkoły wydawana dla zespołu poradni (i przekazywana rodzicowi) musi mieć ściśle określoną strukturę opartą na obszarach ICF: odrębnych dla dziecka w wieku przedszkolnym oraz dla ucznia szkoły.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 · PODSTAWA, METRYCZKA I NARZĘDZIA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1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Metryczka bazowa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dane dziecka, wariant wsparcia, podstawa formalna, zdrowie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2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wstępna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procedura wrześniowej obserwacji w obszarach ICF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3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pogłębiona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wskazania i narzędzia: ABC, biopsychospołeczny, sensoryczny, mowa, ToM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II · WYNIKI OCENY FUNKCJONALNEJ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5"/>
        <w:gridCol w:w="1415"/>
        <w:gridCol w:w="1415"/>
        <w:gridCol w:w="1415"/>
        <w:gridCol w:w="1415"/>
        <w:gridCol w:w="1415"/>
        <w:gridCol w:w="1416"/>
      </w:tblGrid>
      <w:tr>
        <w:trPr>
          <w:cantSplit/>
        </w:trPr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Funkcjonowanie w placówce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Wyniki liczbowe KPOF / KSzOF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Wyniki arkuszy specjalistycznych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7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Mój głos – perspektywa dziecka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8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Działania dotychczas podjęte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9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Analiza jakościowa 9 domen ICF</w:t>
            </w:r>
          </w:p>
        </w:tc>
        <w:tc>
          <w:tcPr>
            <w:tcW w:type="dxa" w:w="141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10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Decyzja Zespołu: poziom wsparcia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III · PROGRAM WSPARCIA I ORGANIZACJA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1"/>
        <w:gridCol w:w="1651"/>
        <w:gridCol w:w="1651"/>
        <w:gridCol w:w="1651"/>
        <w:gridCol w:w="1651"/>
        <w:gridCol w:w="1651"/>
      </w:tblGrid>
      <w:tr>
        <w:trPr>
          <w:cantSplit/>
        </w:trPr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11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Dostosowanie programu, organizacji i technologii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12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Zintegrowane działania nauczycieli i specjalistów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13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Zajęcia: rewalidacja, PPP, zalecenia poradni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Uzasadnienie wsparcia dodatkowej osoby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Współpraca z rodzicami i poradnią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Terminy oceny efektywności · podpisy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Metryczka i obserwacja wstępna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METRYCZKA BAZOWA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[Imię i Nazwisko dziecka / ucznia]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Data urodzenia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 urodzenia]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Placówka / Oddział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przedszkola / szkoły, grupa / klasa]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Wariant wsparcia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na podstawie orzeczenia o potrzebie kształcenia specjalnego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w ramach pomocy psychologiczno-pedagogicznej (bez orzeczenia)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Jednostka / Podstawa formalna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Na podstawie dołączonego dokumentu: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[Orzeczenie / Opinia]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nr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[Numer]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z dnia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wydanego przez: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Poradni]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z uwagi na: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autyzm, w tym zespół Aspergera / niepełnosprawność ruchowa / inne]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Schorzenia przewlekłe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Brak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Występują: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cukrzyca, astma, epilepsja]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Farmakoterapia i wskazania lekarza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Zgodnie ze wskazaniami lekarza dziecko/uczeń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stale / doraźnie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przyjmuje leki: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leków, zalecenia postępowania / Nie dotyczy]</w:t>
            </w:r>
          </w:p>
        </w:tc>
      </w:tr>
    </w:tbl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PODSTAWA I PROCEDURA OBSERWACJI WSTĘPNEJ</w:t>
      </w: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1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Zgłoszenie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zgłaszane trudności w funkcjonowaniu oraz wniosek rodzica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2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Dokumentacja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posiadana opinia / orzeczenie poradni psychologiczno-pedagogicznej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3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· wrzesień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Kwestionariusz Przedszkolnej / Szkolnej Oceny Funkcjonalnej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4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Analiza ICF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obszary zgodne z Międzynarodową Klasyfikacją Funkcjonowania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9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 uwagi na zgłaszane trudności w funkcjonowaniu, wniosek rodzica oraz posiadaną dokumentację (w tym opinię/orzeczenie poradni), w placówce przeprowadzono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we wrześniu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obserwację poziomu funkcjonowania z wykorzystaniem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Kwestionariusza Przedszkolnej / Szkolnej Oceny Funkcjonalnej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analizującego funkcjonowanie w obszarach zgodnych z Międzynarodową Klasyfikacją Funkcjonowania, Niepełnosprawności i Zdrowia (ICF).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Funkcje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b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Struktury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s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Aktywność i uczestnictwo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d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środowiskowe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e</w:t>
            </w:r>
          </w:p>
        </w:tc>
        <w:tc>
          <w:tcPr>
            <w:tcW w:type="dxa" w:w="198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osobowe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—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Obserwacja pogłębiona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WSKAZANIA DO OBSERWACJI POGŁĘBIONEJ I ZASTOSOWANE NARZĘDZIA</w:t>
      </w:r>
    </w:p>
    <w:p>
      <w:pPr>
        <w:spacing w:after="180" w:before="0" w:line="29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W związku ze zidentyfikowanymi w toku oceny wstępnej trudnościami w funkcjonowaniu – w szczególności w zakresie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trudnych zachowań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rozwoju funkcji poznawczych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przetwarzania bodźców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oraz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komunikacji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– przeprowadzono obserwację pogłębioną z wykorzystaniem następujących narzędzi specjalistycznych: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pacing w:val="14"/>
                <w:sz w:val="13"/>
                <w:szCs w:val="13"/>
              </w:rPr>
              <w:t xml:space="preserve">ZACHOWANIA TRUDNE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Obserwacji Behawioralnej ABC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z uwagi na występowanie zachowań trudnych – identyfikacja bodźców wyzwalających, formy zachowania oraz funkcji i skutków podtrzymujących.</w:t>
            </w:r>
          </w:p>
          <w:p>
            <w:pPr>
              <w:spacing w:after="110" w:before="0"/>
            </w:pPr>
          </w:p>
          <w:tbl>
            <w:tblPr>
              <w:tblW w:type="dxa" w:w="9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00"/>
              <w:gridCol w:w="3100"/>
              <w:gridCol w:w="3100"/>
            </w:tblGrid>
            <w:tr>
              <w:trPr>
                <w:cantSplit/>
              </w:trPr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A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bodźce wyzwalające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B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forma zachowania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C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funkcja i skutki podtrzymujące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4"/>
                <w:sz w:val="13"/>
                <w:szCs w:val="13"/>
              </w:rPr>
              <w:t xml:space="preserve">CAŁOŚCIOWY OBRAZ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Biopsychospołeczny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Ujęcie funkcjonowania dziecka w wymiarze biologicznym, psychologicznym i społecznym – zgodnie z modelem ICF.</w:t>
            </w:r>
          </w:p>
        </w:tc>
        <w:tc>
          <w:tcPr>
            <w:tcW w:type="dxa" w:w="4953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pacing w:val="14"/>
                <w:sz w:val="13"/>
                <w:szCs w:val="13"/>
              </w:rPr>
              <w:t xml:space="preserve">PRZETWARZANIE BODŹCÓW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Sensoryczny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Ocena reaktywności sensorycznej (nadwrażliwości, podwrażliwości, poszukiwania stymulacji) i wpływu bodźców środowiskowych na dysregulację dziecka.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4"/>
                <w:sz w:val="13"/>
                <w:szCs w:val="13"/>
              </w:rPr>
              <w:t xml:space="preserve">KOMUNIKACJA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Oceny Rozwoju Mowy i Komunikacji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w związku ze specyficznymi trudnościami w nadawaniu i rozumieniu mowy, echolaliami lub potrzebą wdrożenia / rozwijania AAC.</w:t>
            </w:r>
          </w:p>
        </w:tc>
        <w:tc>
          <w:tcPr>
            <w:tcW w:type="dxa" w:w="4953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pacing w:val="14"/>
                <w:sz w:val="13"/>
                <w:szCs w:val="13"/>
              </w:rPr>
              <w:t xml:space="preserve">FUNKCJE POZNAWCZE I SPOŁECZNE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Zbadanie poziomu rozumienia stanów mentalnych, intencji, perspektywy i emocji innych osób w sytuacjach społecznych.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Funkcjonowanie w placówce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3"/>
          <w:szCs w:val="13"/>
          <w:shd w:fill="E74509" w:color="auto" w:val="clear"/>
        </w:rPr>
        <w:t xml:space="preserve">  RAPORT OCENY FUNKCJONALNEJ DZIECKA / UCZNIA · CZĘŚĆ 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Wyniki oceny funkcjonalnej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2"/>
          <w:szCs w:val="12"/>
        </w:rPr>
        <w:t xml:space="preserve">OBSERWACJA · WYNIKI LICZBOWE · ARKUSZE · GŁOS DZIECKA · ANALIZA · DECYZJA ZESPOŁU</w:t>
      </w: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FUNKCJONOWANIU W PLACÓWCE – TRUDNOŚCI, MOCNE STRONY I UZDOLNIENIA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3.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Syntetyczne zestawienie potencjału rozwojowego oraz barier zidentyfikowanych w toku codziennej aktywności przez nauczycieli, wychowawców i specjalistów prowadzących zajęcia z dzieckiem/uczniem: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obserwacji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3"/>
                <w:szCs w:val="13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Aktywność poznawcza i uczenie się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Bardzo dobra pamięć wzrokowa; szybkie zapamiętywanie schematów graficznych; wąskie, ale głębokie zainteresowania tematyczne; wysoka motywacja do pracy z ulubionymi pomocami dydaktycznymi.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z przerzutnością i podzielnością uwagi; szybka męczliwość przy instrukcjach wieloetapowych; problem z uogólnianiem (generalizacją) wiedzy; wymagane stałe tempo i pomoce wizualne.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i porozumiewanie się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Prawidłowe rozumienie prostych, jednoznacznych komunikatów słownych wspartych gestem; sygnalizowanie podstawowych potrzeb fizjologicznych.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Dosłowne rozumienie wypowiedzi (trudność z metaforą i żartem); echolalie odroczone; trudności w inicjowaniu dialogu i naprzemienności wypowiedzi w grupie rówieśniczej;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Relacje społeczne i emocje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Chęć przebywania w pobliżu grupy; pozytywna reakcja na stałych, przewidywalnych dorosłych; przestrzeganie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odczytywaniu emocji i intencji innych (słaba teoria umysłu); niska tolerancja frustracji w sytuacjach przegranej lub nagłej zmiany; tendencja do wycofywania się lub zachowań trudnych.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Motoryka i sprawność fizyczna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Sprawność w zakresie motoryki dużej (bieganie, wspinanie się); chętne uczestnictwo w zabawach ruchowych w otwartej przestrzeni.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Obniżona precyzja motoryki małej i koordynacji wzrokowo-ruchowej; nieprawidłowy chwyt pisarski / narzędzi; wzmożone lub obniżone napięcie posturalne;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Samoobsługa i autonomia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Samodzielność w zakresie podstawowych nawyków higienicznych i toaletowych; znajomość własnej szafki i osobistych przyborów.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Opór sensoryczny przy myciu rąk (wrażliwość na fakturę mydła/wodę); wybiórczość pokarmowa; problem z ubieraniem odzieży wierzchniej ze skomplikowanymi zapięciami; potrzeba nadzoru dorosłego.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Wyniki liczbowe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AKTUALNA WIELOSPECJALISTYCZNA OCENA POZIOMU FUNKCJONOWANIA – WYNIKI LICZBOWE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4.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Zestawienie parametrów ilościowych uzyskanych z narzędzia bazowego (KPOF dla przedszkola / KSzOF dla szkoły) w 9 obszarach Międzynarodowej Klasyfikacji ICF: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70"/>
              <w:left w:type="dxa" w:w="180"/>
              <w:bottom w:type="dxa" w:w="70"/>
              <w:right w:type="dxa" w:w="18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NARZĘDZIE BAZOWE: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Przedszkole · KPOF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(bez stenów)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     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Szkoła ·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(ze stenami)</w:t>
            </w:r>
          </w:p>
        </w:tc>
      </w:tr>
    </w:tbl>
    <w:p>
      <w:pPr>
        <w:spacing w:after="60" w:before="0"/>
      </w:pP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NARZĘDZIE BAZOWE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KPOF /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PUNKTY SUROWE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68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/ 180 pkt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ŚREDNIA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Śr: 2,1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w skali 0–5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OGÓLNY POZIOM WSPARCIA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(Umiarkowany)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1500"/>
        <w:gridCol w:w="800"/>
        <w:gridCol w:w="1700"/>
        <w:gridCol w:w="2806"/>
      </w:tblGrid>
      <w:tr>
        <w:trPr>
          <w:cantSplit/>
        </w:trPr>
        <w:tc>
          <w:tcPr>
            <w:tcW w:type="dxa" w:w="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Kod</w:t>
            </w:r>
          </w:p>
        </w:tc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Punkty / śr.</w:t>
            </w:r>
          </w:p>
        </w:tc>
        <w:tc>
          <w:tcPr>
            <w:tcW w:type="dxa" w:w="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Sten (KSzOF)</w:t>
            </w:r>
          </w:p>
        </w:tc>
        <w:tc>
          <w:tcPr>
            <w:tcW w:type="dxa" w:w="1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Poziom wsparcia</w:t>
            </w:r>
          </w:p>
        </w:tc>
        <w:tc>
          <w:tcPr>
            <w:tcW w:type="dxa" w:w="2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Wskaźnik funkcjonalny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d1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Uczenie się i stosowanie wiedzy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2,4 (12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podziału zadań na etapy i wsparcia wizualnego.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d2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Ogólne zadania i wymagania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Brak elastyczności, silny stres przy nagłych zmianach.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d3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Komunikacja i porozumiewanie się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Echolalie, konieczność wdrażania schematów AAC.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d4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Poruszanie się i motoryka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3,2 (16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6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Ogólna motoryka dobra; obniżona grafomotoryka.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d5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Dbanie o siebie i samoobsługa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2,2 (11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Wybiórczość sensoryczna przy posiłkach i toalecie.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d6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domowe / Obowiązki placówki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2,8 (14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5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Sprząta kącik zabaw po bezpośrednim przypomnieniu.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d7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Relacje i kontakty międzyludzkie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1,6 (8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Bariery w interakcjach rówieśniczych, konflikty, wycofanie.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d8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Główne dziedziny życia (Edukacja)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dostosowania metod i stałego nadzoru nauczyciela.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d9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społecznościowe i obywatelskie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uczestnictwie w apelach i wyjściach zbiorowych.</w:t>
            </w:r>
          </w:p>
        </w:tc>
      </w:tr>
    </w:tbl>
    <w:p>
      <w:pPr>
        <w:spacing w:after="0" w:before="100" w:line="276"/>
        <w:jc w:val="righ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3"/>
          <w:szCs w:val="13"/>
          <w:shd w:fill="E6F4EC" w:color="auto" w:val="clear"/>
        </w:rPr>
        <w:t xml:space="preserve">Poziom 1 · Niski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9A6A0A"/>
          <w:sz w:val="13"/>
          <w:szCs w:val="13"/>
          <w:shd w:fill="FBF1DC" w:color="auto" w:val="clear"/>
        </w:rPr>
        <w:t xml:space="preserve">Poziom 2 · Średni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F382A"/>
          <w:sz w:val="13"/>
          <w:szCs w:val="13"/>
          <w:shd w:fill="FBE6E3" w:color="auto" w:val="clear"/>
        </w:rPr>
        <w:t xml:space="preserve">Poziom 3 · Wysoki</w:t>
      </w:r>
    </w:p>
    <w:p>
      <w:pPr>
        <w:spacing w:after="0" w:before="80" w:line="25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Zasada: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KPOF (przedszkole) nie posiada norm stenowych – kolumnę „Sten” pozostawia się pustą; interpretacja na podstawie punktów, średniej i poziomu wsparcia. KSzOF (szkoła) – steny wyłącznie w kolumnie „Sten” dla domen. Średniej nigdy nie opisuje się stenem.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Wyniki arkuszy specjalistycznych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WYNIKI OBSERWACJI POGŁĘBIONEJ (NARZĘDZIA SPECJALISTYCZNE)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Obserwacji Behawioralnej ABC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Zidentyfikowano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14 epizodów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zachowań trudnych.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Bodźce wyzwalające (A):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trudne polecenia pisemne, hałas, niespodziewane przejścia między aktywnościami.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Topografia zachowania (B):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głośny krzyk, odmowa zejścia z dywanu, odpychanie kart pracy.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Funkcja (C):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ucieczka przed przeciążeniem sensorycznym / zadaniem trudnym poznawczo.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protokół wyprzedzający i nauka komunikatu zastępczego.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Sensoryczny (Kwestionariusz Przetwarzania)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Reaktywność mieszana.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słuchowy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silna nadwrażliwość na nagłe dźwięki i gwar korytarza (zalecane słuchawki);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dotykowy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obronność dotykowa na faktury klejące i mokre;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proprioceptywny i przedsionkowy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poszukiwanie stymulacji dociskowej i ruchowej (huśtanie, kołysanie się).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Biopsychospołeczny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biologiczne: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spektrum autyzmu, zaburzenia snu wpływają na zmęczenie poranne.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psychologiczne: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silny lęk przed zmianą schematu, sztywność poznawcza.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Czynniki środowiskowe: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wysokie zaangażowanie rodziny, pozytywna reakcja na stałą kadrę.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Oceny Rozwoju Mowy i Komunikacji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Zasób słownika biernego w normie wiekowej; wąski zasób czynny w sytuacjach swobodnych. Występują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echolalie natychmiastowe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i trudności pragmatyczne (brak intonacji, trudność w podtrzymaniu dialogu).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schematy dialogowe i piktogramy wspierające.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Poziom rozwoju ToM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poniżej normy wiekowej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. Trudność w zadaniach z fałszywym przekonaniem (False Belief Task) oraz w rozpoznawaniu perspektywy i intencji innych osób. Trudności te generują konflikty rówieśnicze przez błędną interpretację zachowań kolegów.</w:t>
            </w:r>
          </w:p>
        </w:tc>
      </w:tr>
    </w:tbl>
    <w:p>
      <w:pPr>
        <w:spacing w:after="90" w:before="0"/>
      </w:pP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Mój głos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7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MÓJ GŁOS – PERSPEKTYWA DZIECKA / UCZNIA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Głos dziecka pozyskano w sposób dostosowany do jego możliwości komunikacyjnych: w naturalnych sytuacjach, przez proste pytania, obrazki, piktogramy i informacje od rodziców. Zapisano autentyczną perspektywę dziecka – jego słowami lub przez wskazanie.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Sposób pozyskania głosu dziecka – zaznaczono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Rozmowa dostosowana do możliwości dziecka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Obserwacja w naturalnych sytuacjach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Wybór z obrazków / piktogramów / kart wyboru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Komunikacja wspomagająca i alternatywna (AAC)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Odczytanie z gestu, mimiki, zabawy, rysunku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Informacje od rodziców / opiekunów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Skala buziek / termometr emocji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Wskazanie „tak / nie” na symbolach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2E7D45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mocne strony i supermoce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„Umiem układać klocki i znam wszystkie planety. Pamiętam, gdzie co leży.”</w:t>
            </w:r>
          </w:p>
        </w:tc>
        <w:tc>
          <w:tcPr>
            <w:tcW w:type="dxa" w:w="4953"/>
            <w:tcBorders>
              <w:top w:val="single" w:color="D9D0F0" w:sz="4"/>
              <w:left w:val="single" w:color="BF382A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Z czym mam największą trudność w przedszkolu / szkole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„Jak jest głośno i jak pani zmienia plan. Nie lubię mokrych rąk i kleju.”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E74509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ulubione zabawy i czynności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klocki konstrukcyjne, tablet z aplikacją o kosmosie, huśtanie się, oglądanie map</w:t>
            </w:r>
          </w:p>
        </w:tc>
        <w:tc>
          <w:tcPr>
            <w:tcW w:type="dxa" w:w="4953"/>
            <w:tcBorders>
              <w:top w:val="single" w:color="D9D0F0" w:sz="4"/>
              <w:left w:val="single" w:color="2D1B69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marzenie / czego bym chciał(a)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„Żeby kolega bawił się ze mną w rakiety i żeby nie było apeli.”</w:t>
            </w:r>
          </w:p>
        </w:tc>
      </w:tr>
    </w:tbl>
    <w:p>
      <w:pPr>
        <w:spacing w:after="8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Co mi najbardziej pomaga – zaznaczono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cisza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czas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ruch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piktogramy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praca na komputerze / tablecie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przerwy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nauczyciela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przewidywalny plan dnia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słuchawki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moje własne miejsce</w:t>
            </w:r>
          </w:p>
        </w:tc>
      </w:tr>
    </w:tbl>
    <w:p>
      <w:pPr>
        <w:spacing w:after="6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Jak się dziś czuję – wskazanie dziecka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2E9D52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Super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7EB800" w:color="auto" w:val="clear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5"/>
          <w:szCs w:val="15"/>
        </w:rPr>
        <w:t xml:space="preserve"> ☑ Dobrze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DFA22E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Tak sobie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E77309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Słabo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BF382A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Źle     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Preferowany sposób komunikacji dziecka i wskazówki do rozmowy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Mowa proste zdania + tablica wyboru (piktogramy); rozumie polecenia wsparte gestem; potrzebuje chwili na odpowiedź; nie lubi pytań „dlaczego”. Wskazówki do rozmowy: jedno pytanie na raz, obrazek lub wybór z dwóch, bez metafor i żartów.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Podstawa.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Uwzględnienie perspektywy dziecka wspiera indywidualizację i podmiotowe traktowanie zgodnie z modelem ICF. „Mój głos” to element nowego modelu 2026/27.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Działania dotychczas podjęte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8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DZIAŁANIACH DOTYCHCZAS PODJĘTYCH W CELU POPRAWY FUNKCJONOWANIA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6.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Działania wdrożone w placówce przed sporządzeniem raportu oraz ich obserwowana efektywność (podstawa do zaplanowania programu wsparcia w Części III):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606"/>
      </w:tblGrid>
      <w:tr>
        <w:trPr>
          <w:cantSplit/>
        </w:trPr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Rodzaj wsparcia</w:t>
            </w:r>
          </w:p>
        </w:tc>
        <w:tc>
          <w:tcPr>
            <w:tcW w:type="dxa" w:w="4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wdrożonych działań i metody</w:t>
            </w:r>
          </w:p>
        </w:tc>
        <w:tc>
          <w:tcPr>
            <w:tcW w:type="dxa" w:w="3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Efektywność i obserwowane zmiany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Dostosowania środowiskowe i dydaktyczne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Wyznaczenie strefy wyciszenia w sali; zredukowanie bodźców wzrokowych na tablicach ściennych; zastosowanie słuchawek wygłuszających podczas pracy stolikowej; wprowadzenie indywidualnego planu dnia na rzepy.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Spadek liczby epizodów trudnych zachowań o ok. 40%; wydłużenie czasu skupienia na pojedynczym zadaniu z 3 do 8 minut.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Pomoc psychologiczno-pedagogiczna i rewalidacja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Zajęcia rozwijające kompetencje emocjonalno-społeczne (TUS – 1x w tyg.); indywidualne zajęcia logopedyczne (1x w tyg.); ćwiczenia integracji sensorycznej (SI) na sali gimnastycznej.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Lepsze tolerowanie obecności innych dzieci w trakcie zajęć kierowanych; pierwsze próby proszenia o przerwę za pomocą gestu/piktogramu.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Współpraca z domem rodzinnym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Cotygodniowe konsultacje z rodzicami; zeszyt korespondencji dom-placówka; ujednolicenie systemu komunikatów i nagród behawioralnych.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Wysoka spójność w reakcjach dorosłych na zachowania trudne; wzrost poczucia bezpieczeństwa u dziecka.</w:t>
            </w:r>
          </w:p>
        </w:tc>
      </w:tr>
    </w:tbl>
    <w:p>
      <w:pPr>
        <w:spacing w:after="1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Wyniki z sekcji 4–8 są podstawą analizy (sekcja 9) i decyzji Zespołu o poziomie wsparcia (sekcja 10). Część III opisuje, jak placówka zorganizuje wsparcie w tym roku szkolnym.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Analiza jakościowa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9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ANALIZA JAKOŚCIOWA OBSZARÓW OBSERWACJI ORAZ KIERUNKI PRACY W IPE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Szczegółowa diagnoza funkcjonalna we wszystkich 9 domenach ICF. Kolumna „Kierunki pracy” wskazuje cele i metody; ich organizację (kto, kiedy, ile) opisuje Część III.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4106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3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Opis funkcjonowania i bariery</w:t>
            </w:r>
          </w:p>
        </w:tc>
        <w:tc>
          <w:tcPr>
            <w:tcW w:type="dxa" w:w="4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3"/>
                <w:szCs w:val="13"/>
              </w:rPr>
              <w:t xml:space="preserve">Kierunki pracy w IPE (metody / dostosowania)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Uczenie się i stosowanie wiedzy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d1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Dziecko/uczeń przyswaja wiedzę głównie kanałem wzrokowym. Występuje trudność w rozumieniu poleceń złożonych oraz w transferze (uogólnianiu) wiedzy. Przebodźcowanie powoduje dekoncentrację i rezygnację z zadania.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Plany aktywności w formie piktogramów / checklist.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Dzielenie instrukcji na pojedyncze, sekwencyjne kroki.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Wydłużenie czasu na realizację zadań pisemnych i wykonawczych.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Ogólne zadania i wymagania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d2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samodzielnej organizacji pracy i realizacji zadań wieloetapowych. Brak elastyczności – silny stres przy nagłych zmianach planu i przejściach między aktywnościami.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Stały, wizualny plan dnia i zapowiadanie zmian z wyprzedzeniem.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Pomoce sensoryczne do orientacji w czasie (stoper, zegar time-timer).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Protokół wyprzedzający przed trudnymi przejściami.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i porozumiewanie się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d3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Wypowiedzi cechują się trudnościami pragmatycznymi, obecnością echolalii oraz dosłownością interpretacji. W chwilach przeciążenia emocjonalnego następuje mutyzm wybiórczy lub krzyk zamiast komunikacji intencjonalnej.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Tablice wyboru i skrypty dialogowe AAC.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Unikanie metafor, sarkazmu i dwuznaczności w komunikatach personelu.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Trening komunikacji funkcjonalnej (FCT: „chcę przerwę”, „nie rozumiem”).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Terapia logopedyczna/neurologopedyczna.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Poruszanie się i motoryka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d4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Motoryka duża prawidłowa (bieganie, wspinanie). Obniżona precyzja motoryki małej, koordynacji wzrokowo-ruchowej i planowania motorycznego (dyspraksja); nieprawidłowy chwyt pisarski i narzędzi.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Dostosowanie przyborów (nakładki ergonomiczne na ołówki, nożyczki sprężynowe).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Ćwiczenia rewalidacyjne ukierunkowane na motorykę małą i dużą.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Ćwiczenia integracji sensorycznej (SI).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Dbanie o siebie i samoobsługa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d5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Samoobsługa zaburzona przez silne reakcje nadwrażliwości na bodźce dotykowe (ubrania, mokre ręce) i zapachowe; wybiórczość pokarmowa; trudność z odzieżą o skomplikowanych zapięciach.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Stała kolejność czynności toaletowych wsparta paskiem wizualnym.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Stopniowe oswajanie faktur i zapachów w bezpiecznych warunkach.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Odzież bez trudnych zapięć; nadzór dorosłego przy posiłkach.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Życie domowe / Obowiązki placówki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d6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Wykonuje obowiązki grupowe (sprzątanie kącika zabaw, dyżury) po bezpośrednim przypomnieniu. Trudność w samodzielnym inicjowaniu czynności i doprowadzaniu ich do końca.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Lista zadań na rzepy z odhaczaniem wykonanych czynności.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Stałe dyżury z modelowaniem przez dorosłego.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Wzmocnienia pozytywne (pochwała opisowa, system żetonowy).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Relacje i kontakty międzyludzkie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d7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inicjowaniu i podtrzymywaniu zabawy naprzemiennej. Brak umiejętności rozpoznawania sygnałów niewerbalnych wysyłanych przez rówieśników. Częste nieporozumienia prowadzące do zachowań oporowych.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Trening Umiejętności Społecznych (TUS) w małej grupie.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Historyjki Społeczne (Social Stories) modelujące zachowania prospołeczne.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Rówieśnik-mentor w zabawach grupowych.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Jasne, wizualne zasady panujące w klasie/grupie.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Główne dziedziny życia (Edukacja)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d8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Uczestnictwo w zajęciach edukacyjnych wymaga dostosowania metod, tempa i form pracy oraz stałego nadzoru nauczyciela. Szybka męczliwość przy zadaniach pisemnych i instrukcjach wieloetapowych.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Dostosowane karty pracy (mniej bodźców, większa czcionka, jedno polecenie na raz).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Wsparcie nauczyciela współorganizującego w zadaniach kierowanych.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Przerwy sensoryczne wpisane w plan zajęć.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Życie społecznościowe i obywatelskie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d9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uczestnictwie w apelach, uroczystościach i wyjściach zbiorowych z powodu przeciążenia sensorycznego i tłumu – wycofanie lub zachowania trudne.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Wcześniejsze przygotowanie (historyjka społeczna, zdjęcia miejsca, plan wydarzenia).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Słuchawki wygłuszające i miejsce z możliwością wyjścia.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Stopniowe wydłużanie czasu udziału w wydarzeniach grupowych.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Decyzja Zespołu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10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USTALENIE DECYZJĄ ZESPOŁU POZIOMU WSPARCIA DLA DZIECKA / UCZNIA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Na podstawie wyników KPOF/KSzOF (sekcja 5), arkuszy specjalistycznych (sekcja 6), głosu dziecka (sekcja 7), dotychczasowych działań (sekcja 8) oraz zaleceń poradni Zespół ustala poziom wsparcia: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10"/>
              <w:left w:type="dxa" w:w="160"/>
              <w:bottom w:type="dxa" w:w="11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 – niski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wsparcie w ramach bieżącej pracy nauczyciela i dostosowań; monitorowanie</w:t>
            </w:r>
          </w:p>
        </w:tc>
        <w:tc>
          <w:tcPr>
            <w:tcW w:type="dxa" w:w="3302"/>
            <w:tcBorders>
              <w:top w:val="single" w:color="E74509" w:sz="4"/>
              <w:left w:val="single" w:color="E74509" w:sz="4"/>
              <w:bottom w:val="single" w:color="E74509" w:sz="4"/>
              <w:right w:val="single" w:color="E74509" w:sz="4"/>
            </w:tcBorders>
            <w:shd w:fill="FDECE3" w:color="auto" w:val="clear"/>
            <w:tcMar>
              <w:top w:type="dxa" w:w="110"/>
              <w:left w:type="dxa" w:w="160"/>
              <w:bottom w:type="dxa" w:w="11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II – umiarkowany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dostosowania + zajęcia specjalistyczne i rewalidacja; wsparcie dodatkowej osoby w wybranych sytuacjach</w:t>
            </w:r>
          </w:p>
        </w:tc>
        <w:tc>
          <w:tcPr>
            <w:tcW w:type="dxa" w:w="33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10"/>
              <w:left w:type="dxa" w:w="160"/>
              <w:bottom w:type="dxa" w:w="11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III – wysoki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intensywne, codzienne wsparcie specjalistyczne i stała obecność dodatkowej osoby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Uzasadnienie decyzji Zespołu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Średnia funkcjonowania 2,1 (68/180 pkt) z trzema domenami na poziomie wysokim (d2, d7, d9) i czterema na poziomie średnim. Zachowania trudne (14 epizodów wg ABC) mają funkcję ucieczkową i są kontrolowalne przy dostosowaniu środowiska – po wdrożonych działaniach spadły o ok. 40%. Dziecko dobrze reaguje na strukturę i stałą kadrę, co uzasadnia poziom II z wsparciem dodatkowej osoby w zajęciach kierowanych i przejściach (sekcja 14), a nie stałą obecnością.</w:t>
            </w:r>
          </w:p>
        </w:tc>
      </w:tr>
    </w:tbl>
    <w:p>
      <w:pPr>
        <w:spacing w:after="100" w:before="0"/>
      </w:pP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REWALIDACJA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2 godz. / tydz.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POMOC PSYCHOLOGICZNO-PEDAGOGICZNA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3 godz. 30 min / tydz.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DODATKOWA OSOBA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nauczyciel współorganizujący – zajęcia kierowane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OCENA EFEKTYWNOŚCI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styczeń i czerwiec (sekcja 16)</w:t>
            </w:r>
          </w:p>
        </w:tc>
      </w:tr>
    </w:tbl>
    <w:p>
      <w:pPr>
        <w:spacing w:after="100" w:before="0"/>
      </w:pPr>
    </w:p>
    <w:p>
      <w:pPr>
        <w:spacing w:after="0" w:before="0" w:line="2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Data posiedzenia Zespołu: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[Data posiedzenia Zespołu]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 ·   Rodzic uczestniczył w posiedzeniu Zespołu i otrzymał kopię raportu.   ·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Podpisy Zespołu i rodzica: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na końcu dokumentu (sekcja 16).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Dostosowanie programu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3"/>
          <w:szCs w:val="13"/>
          <w:shd w:fill="2D1B69" w:color="auto" w:val="clear"/>
        </w:rPr>
        <w:t xml:space="preserve">  RAPORT OCENY FUNKCJONALNEJ DZIECKA / UCZNIA · CZĘŚĆ III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Program wsparcia i organizacja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2"/>
          <w:szCs w:val="12"/>
        </w:rPr>
        <w:t xml:space="preserve">DOSTOSOWANIA · ZINTEGROWANE DZIAŁANIA · ZAJĘCIA · DODATKOWA OSOBA · RODZICE I PORADNIA · OCENA EFEKTYWNOŚCI</w:t>
      </w: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ZAKRES I SPOSÓB DOSTOSOWANIA PROGRAMU, ORGANIZACJI KSZTAŁCENIA I TECHNOLOGII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Dostosowania wynikają z analizy jakościowej (sekcja 9) i decyzji o poziomie wsparcia (sekcja 10). Dotyczą: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programu wychowania przedszkolnego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podstawy programowej kształcenia ogólnego (szkoła)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Zakres i sposób dostosowania programu wychowania przedszkolnego / podstawy programowej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Cele i treści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Cele realizowane w pełnym zakresie podstawy; treści dzielone na mniejsze kroki, priorytet dla umiejętności funkcjonalnych (komunikacja, samodzielność, uczestnictwo); w szkole – modyfikacja w obszarach d1, d8 bez obniżania wymagań.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Metody i formy pracy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Metody wizualne i strukturalne (TEACCH, plany aktywności, piktogramy); nauczanie sytuacyjne; praca indywidualna i w parze przed pracą w grupie; modelowanie i wzmocnienia pozytywne.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Środki dydaktyczne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Karty pracy z jednym poleceniem i większą czcionką; pomoce manipulacyjne; tablet z aplikacją AAC; time-timer; nakładki ergonomiczne, nożyczki sprężynowe.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Sprawdzanie i ocenianie osiągnięć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Ocena wysiłku i postępu względem samego siebie; forma odpowiedzi do wyboru (wskazanie, obrazek, tablet); wydłużony czas; brak sprawdzianów bez zapowiedzi; w przedszkolu – obserwacja w naturalnych sytuacjach.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Tempo i czas pracy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Zadania krótsze, z przerwą sensoryczną po 8–10 min pracy; wydłużony czas na zadania pisemne i wykonawcze; brak przymusu dokończenia w tempie grupy.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Wymagania wobec zachowania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Jasne, wizualne zasady; ostrzeżenie przed zmianą; nauka komunikatu zastępczego zamiast karania; brak wymogu udziału w apelach w pełnym wymiarze (stopniowe wydłużanie).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Organizacja i technologie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Dostosowania organizacyjne kształcenia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organizacji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Miejsce w sali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Ławka/stolik blisko nauczyciela, z dala od drzwi i okna; stały, oznaczony piktogramem; dostęp do strefy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Organizacja dnia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Wizualny plan dnia; stałe rytuały rozpoczęcia i zakończenia; zapowiadane przejścia; przerwy sensoryczne 2–3 × dziennie.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Liczebność i skład grupy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Praca w małej grupie (3–5 osób) na zajęciach specjalistycznych; stały skład kadry; w miarę możliwości ta sama osoba wspierająca.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Wydarzenia i wyjścia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Udział w apelach i wyjściach po przygotowaniu (historyjka społeczna, zdjęcia); możliwość wcześniejszego wyjścia; opieka dodatkowej osoby.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Posiłki i samoobsługa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Stałe miejsce przy stole; akceptacja wybiórczości pokarmowej z powolnym poszerzaniem; pasek wizualny czynności toaletowych.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Nowe technologie wspierające dziecko / ucznia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Narzędzia i sposób wykorzystania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(AAC)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Tablet z aplikacją komunikacyjną (symbole, syntezator mowy) dostępny w sali i w domu; ta sama baza symboli w placówce i u rodziców.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Struktura i czas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Time-timer / aplikacja z wizualnym odliczaniem; cyfrowy plan dnia z odhaczaniem; przypomnienia dźwiękowe zamiast poleceń słownych.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Uczenie się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Materiały z obrazem i dźwiękiem; nagrane instrukcje do odtworzenia; aplikacje do ćwiczeń grafomotorycznych i emocji (rozpoznawanie mimiki).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Regulacja sensoryczna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Słuchawki wygłuszające; aplikacje z muzyką relaksacyjną / białym szumem w strefie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Współpraca i monitoring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EduPlaner 2026 – wspólny zapis obserwacji i postępów; dziennik elektroniczny / aplikacja do kontaktu z rodzicami; rejestr ABC w formie cyfrowej.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Zintegrowane działania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ZINTEGROWANE DZIAŁANIA NAUCZYCIELI I SPECJALISTÓW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Wszystkie osoby pracujące z dzieckiem realizują te same cele w spójny sposób. Tabela pokazuje, kto co robi wobec wspólnego celu i jak działania są koordynowane: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3000"/>
        <w:gridCol w:w="2106"/>
      </w:tblGrid>
      <w:tr>
        <w:trPr>
          <w:cantSplit/>
        </w:trPr>
        <w:tc>
          <w:tcPr>
            <w:tcW w:type="dxa" w:w="1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Wspólny cel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Nauczyciel / wychowawca (codziennie w grupie)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Specjaliści (zajęcia)</w:t>
            </w:r>
          </w:p>
        </w:tc>
        <w:tc>
          <w:tcPr>
            <w:tcW w:type="dxa" w:w="2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koordynacji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funkcjonalna i AAC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Używa tablicy wyboru w każdej sytuacji; modeluje komunikaty; nie wymaga mowy tam, gdzie wystarczy wskazanie.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Logopeda: trening symboli i skryptów; pedagog specjalny: FCT w rewalidacji; psycholog: komunikacja emocji.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Wspólna baza symboli; miesięczny przegląd słownika AAC.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Regulacja emocji i zachowania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Stosuje protokół wyprzedzający; zapowiada zmiany; rejestruje ABC; nagradza komunikat zastępczy.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Psycholog: analiza ABC i plan wsparcia zachowania; terapeuta SI: dieta sensoryczna; pedagog: historyjki społeczne.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Jeden plan wsparcia zachowania dla wszystkich; przegląd rejestru ABC co miesiąc.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Uczestnictwo społeczne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Organizuje zabawy z rówieśnikiem-mentorem; wprowadza wizualne zasady grupy.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Psycholog: TUS w małej grupie; pedagog: ToM w rewalidacji.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Umiejętności z TUS ćwiczone w grupie w tym samym tygodniu.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Samodzielność i motoryka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Pasek wizualny czynności; dostosowane przybory; czas na samoobsługę.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Terapeuta pedagogiczny: motoryka mała; terapeuta SI: obronność dotykowa.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Ten sam pasek czynności w sali, na zajęciach i w domu.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Koordynacja.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Koordynator Zespołu zwołuje spotkanie zespołu raz w miesiącu (30 min): przegląd celów, rejestru ABC, postępów w AAC; ustalenia zapisywane w EduPlaner 2026 i przekazywane rodzicom.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Zajęcia: rewalidacja i PPP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ZAJĘCIA PRZYDZIELONE DZIECKU / UCZNIOWI I REALIZACJA ZALECEŃ PORADNI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Zajęcia zestawiono w podziale na rewalidację (kształcenie specjalne) i pomoc psychologiczno-pedagogiczną z dokładnym określeniem formy, czasu, okresu i miejsca udzielania. Blok C pokazuje, gdzie w programie realizowane jest każde zalecenie poradni.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A · ZAJĘCIA REWALIDACYJNE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godz.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= 120 min / tydz. · 3 rodzaje zajęć</w:t>
            </w:r>
          </w:p>
        </w:tc>
        <w:tc>
          <w:tcPr>
            <w:tcW w:type="dxa" w:w="4953"/>
            <w:tcBorders>
              <w:top w:val="single" w:color="2D6BB3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B · POMOC PSYCHOLOGICZNO-PEDAGOGICZNA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3 godz. 30 min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= 210 min / tydz. · 5 form pomocy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Zajęcia rewalidacyjne przydzielone dziecku / uczniowi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kształcenie specjalne · na podstawie orzeczenia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1500"/>
        <w:gridCol w:w="1300"/>
        <w:gridCol w:w="13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Rodzaj zajęć</w:t>
            </w:r>
          </w:p>
        </w:tc>
        <w:tc>
          <w:tcPr>
            <w:tcW w:type="dxa" w:w="2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/ cel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Wymiar tyg.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rozwijanie kompetencji komunikacyjnych i wdrażanie AAC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tablice wyboru, skrypty dialogowe, trening komunikacji funkcjonalnej (FCT)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 specjalny / neurologopeda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60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60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trening umiejętności społecznych i teorii umysłu (ToM)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rozpoznawanie emocji i intencji, historyjki społeczne, naprzemienność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 specjalny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 / w parze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30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usprawnianie motoryki małej i grafomotoryki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chwyt pisarski, koordynacja wzrokowo-ruchowa, planowanie ruchu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Terapeuta pedagogiczny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30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8600"/>
            <w:gridSpan w:val="4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Razem zajęcia rewalidacyjne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2 godz.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120 min / tydz.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Zajęcia z zakresu pomocy psychologiczno-pedagogicznej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forma · czas · termin · okres udzielania · miejsce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1250"/>
        <w:gridCol w:w="1550"/>
        <w:gridCol w:w="1450"/>
        <w:gridCol w:w="1256"/>
      </w:tblGrid>
      <w:tr>
        <w:trPr>
          <w:cantSplit/>
        </w:trPr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pomocy</w:t>
            </w:r>
          </w:p>
        </w:tc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Cel</w:t>
            </w:r>
          </w:p>
        </w:tc>
        <w:tc>
          <w:tcPr>
            <w:tcW w:type="dxa" w:w="12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5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i miejsce</w:t>
            </w:r>
          </w:p>
        </w:tc>
        <w:tc>
          <w:tcPr>
            <w:tcW w:type="dxa" w:w="14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Czas i termin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Okres udzielania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logopedyczne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artykulacja, pragmatyka wypowiedzi, redukcja echolalii, dialog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Logopeda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indywidualnie · gabinet logopedyczny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wtorek 9:00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rozwijające kompetencje emocjonalno-społeczne (TUS)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naprzemienność, radzenie sobie z przegraną, odczytywanie sygnałów rówieśników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Psycholog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grupa 3–5 osób · sala terapii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czwartek 11:00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korekcyjno-kompensacyjne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uwaga, pamięć, uogólnianie wiedzy, organizacja pracy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Terapeuta pedagogiczny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grupa do 5 osób · sala nr 4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poniedziałek 12:00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specjalistyczne: integracja sensoryczna (SI)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modulacja sensoryczna, dieta sensoryczna, przerwy sensoryczne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Terapeuta SI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indywidualnie · sala SI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środa 10:00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I 2027, po ocenie: kontynuacja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Porady i konsultacje dla rodziców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ujednolicenie oddziaływań dom–placówka, instruktaż AAC i ABC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Psycholog / koordynator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rodzice · gabinet lub online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30 min · piątek 15:00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cały rok szkolny</w:t>
            </w:r>
          </w:p>
        </w:tc>
      </w:tr>
      <w:tr>
        <w:trPr>
          <w:cantSplit/>
        </w:trPr>
        <w:tc>
          <w:tcPr>
            <w:tcW w:type="dxa" w:w="8650"/>
            <w:gridSpan w:val="5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Razem pomoc psychologiczno-pedagogiczna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3 godz. 30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210 min / tydz.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Realizacja zaleceń poradni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6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Uwaga: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godzina rewalidacji = 60 min; godzina zajęć PPP = 45 min (w przedszkolu czas dostosowany do możliwości dziecka).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Zalecenia poradni i miejsce ich realizacji w programie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każde zalecenie wskazuje sekcję, w której jest realizowane</w:t>
      </w:r>
    </w:p>
    <w:p>
      <w:pPr>
        <w:spacing w:after="10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Orzeczenie / opinia nr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[Numer]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 z dnia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[Data]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300"/>
        <w:gridCol w:w="3300"/>
        <w:gridCol w:w="1500"/>
        <w:gridCol w:w="1406"/>
      </w:tblGrid>
      <w:tr>
        <w:trPr>
          <w:cantSplit/>
        </w:trPr>
        <w:tc>
          <w:tcPr>
            <w:tcW w:type="dxa" w:w="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Lp.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Zalecenie poradni (z orzeczenia / opinii)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3"/>
                <w:szCs w:val="13"/>
              </w:rPr>
              <w:t xml:space="preserve">Sposób realizacji w placówce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Gdzie w raporcie</w:t>
            </w:r>
          </w:p>
        </w:tc>
        <w:tc>
          <w:tcPr>
            <w:tcW w:type="dxa" w:w="14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1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Zajęcia rewalidacyjne 2 godz. tyg. (komunikacja, ToM, motoryka)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A – rewalidacja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2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Terapia logopedyczna z elementami AAC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zajęcia logopedyczne; AAC także w sali i w domu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11 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3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Terapia integracji sensorycznej i dieta sensoryczna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SI; przerwy sensoryczne w organizacji 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11 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4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Trening umiejętności społecznych w małej grupie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TUS; ToM w rewalidacji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5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nauczyciela współorganizującego kształcenie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Uzasadnienie i zadania dodatkowej osoby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14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6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Dostosowanie wymagań, metod i form pracy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Dostosowanie programu / podstawy i organizacji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11 A–B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7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Stałość i przewidywalność otoczenia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Organizacja dnia, technologie (time-timer, plan cyfrowy)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11 B–C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8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Współpraca z rodzicami i ujednolicenie oddziaływań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Zakres współpracy, działania wspierające rodziców, poradnia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15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Dodatkowa osoba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UZASADNIENIE WSPARCIA DODATKOWEJ OSOBY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0"/>
          <w:szCs w:val="20"/>
        </w:rPr>
        <w:t xml:space="preserve">☑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Nauczyciel współorganizujący kształcenie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Pomoc nauczyciela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Asystent / osoba wspierająca (za zgodą organu prowadzącego)     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6604"/>
      </w:tblGrid>
      <w:tr>
        <w:trPr>
          <w:cantSplit/>
        </w:trPr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WYMIAR I SYTUACJE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zajęcia kierowane, przejścia między aktywnościami, wydarzenia grupowe – ok. 20 godz. tygodniowo (zgodnie z arkuszem organizacji)</w:t>
            </w:r>
          </w:p>
        </w:tc>
        <w:tc>
          <w:tcPr>
            <w:tcW w:type="dxa" w:w="6604"/>
            <w:tcBorders>
              <w:top w:val="nil"/>
              <w:left w:val="single" w:color="FFFFFF" w:sz="12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PODSTAWA PRAWNA I FORMALNA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§ 7 rozporządzenia MEN z 9 sierpnia 2017 r. w sprawie warunków organizowania kształcenia, wychowania i opieki dla dzieci i młodzieży niepełnosprawnych (Dz. U. z 2020 r. poz. 1309); orzeczenie o potrzebie kształcenia specjalnego z uwagi na autyzm.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Uzasadnienie wynikające z oceny funkcjonalnej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Wyniki oceny funkcjonalnej wskazują poziom wysoki potrzeby wsparcia w domenach d2 (zadania i wymagania), d7 (relacje) i d9 (uczestnictwo społeczne). Rejestr ABC wykazał 14 epizodów zachowań trudnych o funkcji ucieczkowej, wyzwalanych głównie w przejściach między aktywnościami i przy poleceniach wieloetapowych – czyli w sytuacjach, w których nauczyciel prowadzący grupę nie może udzielić natychmiastowego, indywidualnego wsparcia. Dziecko reaguje pozytywnie na stałego, przewidywalnego dorosłego (sekcja 4), a po wprowadzeniu wsparcia liczba epizodów spadła o ok. 40% (sekcja 8). Obecność dodatkowej osoby jest więc warunkiem bezpiecznego uczestnictwa w zajęciach grupowych, a nie zastąpieniem aktywności dziecka.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Zadania dodatkowej osoby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Modelowanie użycia tablicy AAC i komunikatu zastępczego w sytuacjach trudnych.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Uprzedzanie o zmianach i prowadzenie protokołu wyprzedzającego przed przejściami.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Dekodowanie poleceń nauczyciela na pojedyncze kroki i piktogramy.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Wsparcie w wydarzeniach grupowych (apele, wyjścia) z możliwością wycofania do strefy wyciszenia.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Prowadzenie rejestru ABC i przekazywanie obserwacji Zespołowi.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Stopniowe wycofywanie się z pomocy w czynnościach opanowanych (budowanie samodzielności).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Ocena zasadności.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Zasadność wsparcia dodatkowej osoby oceniana w terminach z sekcji 16; kryterium zmniejszenia wymiaru: spadek epizodów ABC poniżej 3 miesięcznie i samodzielne przejścia między aktywnościami w 80% sytuacji.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Współpraca z rodzicami i poradnią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WSPÓŁPRACA Z RODZICAMI I PORADNIĄ PSYCHOLOGICZNO-PEDAGOGICZNĄ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Zakres współpracy nauczycieli i specjalistów z rodzicami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współpracy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Częstotliwość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Konsultacje indywidualne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omówienie postępów, rejestru ABC, planu tygodnia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 / psycholog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tydz. (piątek 15:00, 30 min)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Zeszyt korespondencji / aplikacja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codzienna informacja: co się udało, co było trudne, co ćwiczyć w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Wychowawca, dodatkowa osoba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codziennie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Udział w posiedzeniach Zespołu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opiniowanie programu, decyzje o poziomie wsparcia, ewaluacja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Dyrektor / 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wrzesień, styczeń, czerwiec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Wgląd w dokumentację i wyniki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raport, IPET, arkusze obserwacji – kopia dla rodzica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na każde życzenie, po każdej ocenie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Obserwacja zajęć przez rodzica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udział w zajęciach rewalidacji / logopedii w celu przeniesienia metod do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Specjaliści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miesiąc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E7D45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Konkretne działania nauczycieli i specjalistów wspierające rodziców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Instruktaż użycia tablicy AAC w domu i przekazanie tej samej bazy symboli (logopeda).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Pakiet piktogramów i wzór planu dnia na weekend oraz paska czynności toaletowych (wychowawca).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Wskazówki postępowania w zachowaniach trudnych na podstawie analizy ABC – „co robić przed, w trakcie i po” (psycholog).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Warsztat dla rodziców: regulacja sensoryczna w domu, dieta sensoryczna, przygotowanie do wyjść (terapeuta SI).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Pomoc w przygotowaniu wniosków: aktualizacja orzeczenia, zajęcia rewalidacyjno-wychowawcze, świadczenia (koordynator).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Informacja o grupach wsparcia dla rodziców i ofercie PCTP; kontakt do specjalistów zewnętrznych za zgodą rodziców.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Współdziałanie z poradnią psychologiczno-pedagogiczną i innymi instytucjami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Działanie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/ cel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Kto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Termin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Przekazanie raportu oceny funkcjonalnej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orzekający poradni – do wniosku o orzeczenie / aktualizację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po sporządzeniu raportu (wrzesień) i po ocenie końcoworocznej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Konsultacje specjalistyczne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wspólna analiza wyników, dobór metod AAC i wsparcia zachowania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Psycholog placówki ↔ psycholog poradni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semestr lub na wniosek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Obserwacja dziecka w placówce przez pracownika poradni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weryfikacja funkcjonowania w naturalnym środowisku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Poradnia, dyrektor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na wniosek rodzica lub Zespołu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Współpraca z lekarzem / terapeutami zewnętrznymi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ujednolicenie zaleceń (sen, farmakoterapia, terapia SI poza placówką)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 razie potrzeby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Instytucje wspierające rodzinę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PCPR, OPS, organizacje pozarządowe – informacja i pośrednictwo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 razie potrzeby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Ocena efektywności · podpisy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TERMINY OKRESOWEJ OCENY EFEKTYWNOŚCI PROGRAMU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Ocena efektywności obejmuje cele z sekcji 9, wymiar zajęć (sekcja 13) i zasadność wsparcia dodatkowej osoby (sekcja 14). Rodzic uczestniczy w każdej ocenie i otrzymuje jej kopię.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500"/>
        <w:gridCol w:w="2300"/>
        <w:gridCol w:w="1400"/>
        <w:gridCol w:w="1106"/>
      </w:tblGrid>
      <w:tr>
        <w:trPr>
          <w:cantSplit/>
        </w:trPr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Termin</w:t>
            </w:r>
          </w:p>
        </w:tc>
        <w:tc>
          <w:tcPr>
            <w:tcW w:type="dxa" w:w="3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oceny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Narzędzia</w:t>
            </w:r>
          </w:p>
        </w:tc>
        <w:tc>
          <w:tcPr>
            <w:tcW w:type="dxa" w:w="1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Wrzesień 2026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wstępna i pogłębiona – niniejszy raport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KPOF/KSzOF, ABC, profil sensoryczny, mowa, ToM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Zespół, koordynator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  <w:shd w:fill="E6F4EC" w:color="auto" w:val="clear"/>
              </w:rPr>
              <w:t xml:space="preserve"> wykonano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Na bieżąco (co miesiąc)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Monitoring: rejestr ABC, słownik AAC, postępy w celach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Rejestr ABC, karta postępów w EduPlaner 2026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Koordynator, dodatkowa osoba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3"/>
                <w:szCs w:val="13"/>
                <w:shd w:fill="FBF1DC" w:color="auto" w:val="clear"/>
              </w:rPr>
              <w:t xml:space="preserve"> w trakcie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Styczeń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śródroczna (WOPF) – modyfikacja celów i wymiaru zajęć, decyzja o kontynuacji SI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KPOF/KSzOF (wybrane domeny), ABC, obserwacja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Czerwiec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końcoworoczna – efektywność programu, wnioski do IPET na kolejny rok, ocena zasadności dodatkowej osoby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Pełny KPOF/KSzOF, arkusze, opinia rodzica i dziecka („Mój głos”)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Wrzesień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Aktualizacja raportu oceny funkcjonalnej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zgodnie z § 7 ust. 6 i 7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</w:tbl>
    <w:p>
      <w:pPr>
        <w:spacing w:after="1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Niniejszy raport stanowi opinię placówki o funkcjonowaniu dziecka i jest przekazywany rodzicowi oraz zespołowi orzekającemu poradni. Wyniki obserwacji służą zaplanowaniu wsparcia, a nie ocenie dziecka. Zachęcamy do rozmowy z Zespołem o każdej części dokumentu.</w:t>
            </w:r>
          </w:p>
        </w:tc>
      </w:tr>
    </w:tbl>
    <w:p>
      <w:pPr>
        <w:spacing w:after="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Koordynator Zespołu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Dyrektor placówki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Specjalista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  <w:tr>
        <w:trPr>
          <w:cantSplit/>
        </w:trPr>
        <w:tc>
          <w:tcPr>
            <w:tcW w:type="dxa" w:w="9906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type="dxa" w:w="18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Rodzic / opiekun prawny – zapoznałam/em się z raportem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</w:tbl>
    <w:sectPr>
      <w:footerReference w:type="default" r:id="rId7"/>
      <w:pgSz w:w="11906" w:h="16838" w:orient="portrait"/>
      <w:pgMar w:top="1100" w:right="1000" w:bottom="12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4" w:space="4"/>
      </w:pBdr>
      <w:tabs>
        <w:tab w:val="right" w:pos="99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EduPlaner 2026 · PCTP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  ·   RODO · Dokument poufny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Strona </w:t>
    </w:r>
    <w:r>
      <w:rPr>
        <w:rFonts w:ascii="Arial" w:cs="Arial" w:eastAsia="Arial" w:hAnsi="Arial"/>
        <w:b/>
        <w:bCs/>
        <w:color w:val="E74509"/>
        <w:sz w:val="12"/>
        <w:szCs w:val="12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z </w:t>
    </w:r>
    <w:r>
      <w:rPr>
        <w:rFonts w:ascii="Arial" w:cs="Arial" w:eastAsia="Arial" w:hAnsi="Arial"/>
        <w:b/>
        <w:bCs/>
        <w:color w:val="2D1B69"/>
        <w:sz w:val="12"/>
        <w:szCs w:val="12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· Raport Oceny Funkcjonalnej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Oceny Funkcjonalnej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2026-09-11T08:10:08.232Z</dcterms:created>
  <dcterms:modified xsi:type="dcterms:W3CDTF">2026-09-11T08:10:08.232Z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