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OPINIA DLA PORADNI · PRZEDSZKOLE</w:t>
      </w:r>
    </w:p>
    <w:p>
      <w:pPr>
        <w:spacing w:after="60" w:lin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Opinia o funkcjonowaniu dziecka w przedszkolu</w:t>
      </w:r>
    </w:p>
    <w:p>
      <w:pPr>
        <w:pBdr>
          <w:top w:val="single" w:color="E8450A" w:sz="12" w:space="8"/>
        </w:pBdr>
        <w:spacing w:after="12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7"/>
          <w:szCs w:val="17"/>
        </w:rPr>
        <w:t xml:space="preserve">rozporządzenie Ministra Edukacji z 2 marca 2026 r. w sprawie orzeczeń i opinii (Dz.U. 2026 poz. 428) · § 7 ust. 2–3 · 10 dni od dnia otrzymania przez dyrektora prośby o jej wydanie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/ grupa / okres uczęszczania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Prośba przewodniczącego zespołu orzekającego — data otrzymania przez dyrektora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Termin wydania (10 dni, § 7 ust. 3) · data wydania opinii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Autorzy opinii (nauczyciele, specjaliści) i ich role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1.  Dane formalne — dziecko, grupa, okres uczęszczania, autorzy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2.  Mocne strony i uzdolnienia dziecka  (piszemy jako pierwsze, nie krócej niż trudności)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KPOF — twierdzenia na 5 i obszary „zasób”; obserwacje jakościowe; karta mowy — obszary 8–10 pkt.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3.  Funkcjonowanie w obszarach aktywności i uczestniczenia (ICF): uczenie się · komunikacja · ruch · samoobsługa · relacje · zabawa i zajęcia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KPOF — średnie obszarów d1–d9 przełożone na opis słowny, w konkretnych sytuacjach.</w:t>
      </w:r>
    </w:p>
    <w:p>
      <w:r>
        <w:br w:type="pag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4.  Trudności — zachowania z częstotliwością i kontekstem, bez etykiet i hipotez diagnostycznych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KPOF — twierdzenia 1–2; obserwacja pogłębiona: ABC, profil sensoryczny, ToM, karta mowy.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5.  Bariery i ułatwienia w środowisku przedszkolnym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6.  Udzielone wsparcie i jego efekty — co, jak długo, z jakim skutkiem (z liczbami)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karta ewaluacji celów SMART, dzienniki zajęć specjalistycznych.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7.  Współpraca z rodzicami — ustalenia, konsultacje, przekazane zalecenia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metryczka, sekcja XI — rejestr kontaktów i ustaleń. Informacje od rodziców i specjalistów spoza przedszkola oznaczamy jako relację ze wskazaniem źródła.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800"/>
        <w:gridCol w:w="3000"/>
        <w:gridCol w:w="1500"/>
        <w:gridCol w:w="2060"/>
      </w:tblGrid>
      <w:tr>
        <w:trPr>
          <w:tblHeader/>
        </w:trPr>
        <w:tc>
          <w:tcPr>
            <w:tcW w:type="dxa" w:w="2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Funkcja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Podpis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Nauczyciel grupy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Specjalista (logopeda / psycholog / pedagog)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Dyrektor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KOPIA DLA RODZICÓW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Kopię opinii przekazano rodzicom dziecka: data ..................  podpis rodzica 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Opinia o funkcjonowaniu dziecka w przedszkolu · § 7 ust. 2 rozporządzenia o orzekaniu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Opinia o funkcjonowaniu dziecka w przedszkolu · § 7 ust. 2 rozporządzenia o orzekaniu</dc:title>
  <dc:creator>EduPlaner 2026 · PCTP</dc:creator>
  <cp:lastModifiedBy>Un-named</cp:lastModifiedBy>
  <cp:revision>1</cp:revision>
  <dcterms:created xsi:type="dcterms:W3CDTF">2026-09-04T14:59:53.264Z</dcterms:created>
  <dcterms:modified xsi:type="dcterms:W3CDTF">2026-09-04T14:59:53.264Z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