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6"/>
          <w:szCs w:val="16"/>
        </w:rPr>
        <w:t xml:space="preserve">Podsumowanie · dyrektor szkoły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34"/>
          <w:szCs w:val="34"/>
        </w:rPr>
        <w:t xml:space="preserve">Sprawozdanie z nadzoru pedagogicznego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8"/>
          <w:szCs w:val="18"/>
        </w:rPr>
        <w:t xml:space="preserve">wyniki, wnioski i rekomendacje ze sprawowanego nadzoru  ·  rok szkolny ................ / ................</w:t>
      </w:r>
    </w:p>
    <w:p>
      <w:pPr>
        <w:pBdr>
          <w:bottom w:val="single" w:color="E8450A" w:sz="16" w:space="1"/>
        </w:pBdr>
        <w:spacing w:after="16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73"/>
        <w:gridCol w:w="2300"/>
        <w:gridCol w:w="2573"/>
      </w:tblGrid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Placówka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Rok szkolny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Dyrektor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Data sporządzenia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Data przedstawienia radzie pedagogicznej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Nr protokołu rady pedagogicznej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OKRES OBJĘTY SPRAWOZDANIEM</w:t>
      </w:r>
    </w:p>
    <w:p>
      <w:pPr>
        <w:spacing w:after="90" w:before="6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I półrocze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      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II półrocze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      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cały rok szkolny</w:t>
      </w:r>
    </w:p>
    <w:p>
      <w:pPr>
        <w:pBdr>
          <w:left w:val="single" w:color="E8450A" w:sz="24" w:space="10"/>
        </w:pBdr>
        <w:shd w:fill="F3F1FB" w:color="auto" w:val="clear"/>
        <w:spacing w:after="140" w:before="140" w:line="264"/>
        <w:ind w:left="60" w:right="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2D1B69"/>
          <w:sz w:val="18"/>
          <w:szCs w:val="18"/>
        </w:rPr>
        <w:t xml:space="preserve">Wyniki i wnioski ze sprawowanego nadzoru pedagogicznego przedstaw radzie pedagogicznej do 31 sierpnia. Ogólne wnioski z nadzoru przedstawiaj radzie nie rzadziej niż dwa razy w roku szkolnym.</w:t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STOPIEŃ REALIZACJI PLANU NADZORU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600"/>
        <w:gridCol w:w="1900"/>
        <w:gridCol w:w="2946"/>
      </w:tblGrid>
      <w:tr>
        <w:trPr>
          <w:tblHeader/>
        </w:trPr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Zadanie zaplanowane w planie nadzoru</w:t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Termin planowany</w:t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Zrealizowano (T / N / częściowo)</w:t>
            </w:r>
          </w:p>
        </w:tc>
        <w:tc>
          <w:tcPr>
            <w:tcW w:type="dxa" w:w="2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Uwagi i przyczyny odstępstw</w:t>
            </w:r>
          </w:p>
        </w:tc>
      </w:tr>
      <w:tr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EWALUACJA WEWNĘTRZNA — WYNIKI</w:t>
      </w:r>
    </w:p>
    <w:p>
      <w:pPr>
        <w:pBdr>
          <w:bottom w:val="dotted" w:color="D8D2C5" w:sz="6" w:space="6"/>
        </w:pBd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B6378"/>
          <w:sz w:val="17"/>
          <w:szCs w:val="17"/>
        </w:rPr>
        <w:t xml:space="preserve">Przedmiot ewaluacji: </w:t>
      </w:r>
    </w:p>
    <w:p>
      <w:pPr>
        <w:pBdr>
          <w:bottom w:val="dotted" w:color="D8D2C5" w:sz="6" w:space="6"/>
        </w:pBd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B6378"/>
          <w:sz w:val="17"/>
          <w:szCs w:val="17"/>
        </w:rPr>
        <w:t xml:space="preserve">Metody i narzędzia, wielkość próby: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NAJWAŻNIEJSZE USTALENIA (ODPOWIEDZI NA PYTANIA KLUCZOWE)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MOCNE STRONY PLACÓWKI POTWIERDZONE BADANIEM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OBSZARY WYMAGAJĄCE POPRAWY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III.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KONTROLA PRZESTRZEGANIA PRZEPISÓW PRAWA — USTALENIA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2700"/>
        <w:gridCol w:w="2546"/>
      </w:tblGrid>
      <w:tr>
        <w:trPr>
          <w:tblHeader/>
        </w:trPr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Tematyka kontroli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Zakres / kto objęty</w:t>
            </w:r>
          </w:p>
        </w:tc>
        <w:tc>
          <w:tcPr>
            <w:tcW w:type="dxa" w:w="2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Ustalenia</w:t>
            </w:r>
          </w:p>
        </w:tc>
        <w:tc>
          <w:tcPr>
            <w:tcW w:type="dxa" w:w="25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Zalecenia i termin wykonania</w:t>
            </w:r>
          </w:p>
        </w:tc>
      </w:tr>
      <w:tr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5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5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5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5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5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REALIZACJA ZALECEŃ WYDANYCH W POPRZEDNIM OKRESIE</w:t>
      </w:r>
    </w:p>
    <w:p>
      <w:pPr>
        <w:spacing w:after="90" w:before="6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wszystkie zrealizowane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      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zrealizowane częściowo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      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niezrealizowane — opis poniżej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IV.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OBSERWACJE ZAJĘĆ — SYNTEZA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500"/>
        <w:gridCol w:w="1500"/>
        <w:gridCol w:w="2346"/>
      </w:tblGrid>
      <w:tr>
        <w:trPr>
          <w:tblHeader/>
        </w:trPr>
        <w:tc>
          <w:tcPr>
            <w:tcW w:type="dxa" w:w="4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Rodzaj obserwowanych zajęć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Plan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Wykonanie</w:t>
            </w:r>
          </w:p>
        </w:tc>
        <w:tc>
          <w:tcPr>
            <w:tcW w:type="dxa" w:w="23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Liczba nauczycieli</w:t>
            </w:r>
          </w:p>
        </w:tc>
      </w:tr>
      <w:tr>
        <w:tc>
          <w:tcPr>
            <w:tcW w:type="dxa" w:w="4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Zajęcia dydaktyczne (edukacyjne)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Zajęcia rewalidacyjne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Zajęcia specjalistyczne pomocy p-p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Zajęcia z zakresu WWR / zespołowe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Obserwacje diagnozujące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Razem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POWTARZAJĄCE SIĘ MOCNE STRONY WARSZTATU NAUCZYCIELI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POWTARZAJĄCE SIĘ TRUDNOŚCI I POTRZEBY WSPARCIA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V.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WSPOMAGANIE NAUCZYCIELI — ZREALIZOWANE DZIAŁANIA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1500"/>
        <w:gridCol w:w="3346"/>
      </w:tblGrid>
      <w:tr>
        <w:trPr>
          <w:tblHeader/>
        </w:trPr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Forma wspomagania</w:t>
            </w:r>
          </w:p>
        </w:tc>
        <w:tc>
          <w:tcPr>
            <w:tcW w:type="dxa" w:w="2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Temat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Liczba uczestników</w:t>
            </w:r>
          </w:p>
        </w:tc>
        <w:tc>
          <w:tcPr>
            <w:tcW w:type="dxa" w:w="33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Efekt / wykorzystanie w pracy</w:t>
            </w:r>
          </w:p>
        </w:tc>
      </w:tr>
      <w:tr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3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3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3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3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3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VI.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MONITOROWANIE PRACY PLACÓWKI — DANE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1700"/>
        <w:gridCol w:w="3146"/>
      </w:tblGrid>
      <w:tr>
        <w:trPr>
          <w:tblHeader/>
        </w:trPr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Obszar monitorowany</w:t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Wskaźnik</w:t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Wartość / wynik</w:t>
            </w:r>
          </w:p>
        </w:tc>
        <w:tc>
          <w:tcPr>
            <w:tcW w:type="dxa" w:w="31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Komentarz</w:t>
            </w:r>
          </w:p>
        </w:tc>
      </w:tr>
      <w:tr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1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1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1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1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1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VII.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REALIZACJA ZADAŃ SPECYFICZNYCH DLA KSZTAŁCENIA SPECJALNEGO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ZAZNACZ STAN REALIZACJI I UZUPEŁNIJ DANE LICZBOWE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Dla wszystkich uczniów z orzeczeniem opracowano IPET w wymaganym terminie — liczba IPET: ..............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Przeprowadzono WOPF co najmniej dwa razy w roku szkolnym — liczba ocen: ..............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Zrealizowano wymiar zajęć rewalidacyjnych wynikający z arkusza organizacji — % realizacji: ..............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Zalecenia z orzeczeń zostały uwzględnione w IPET i w organizacji zajęć.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Rodzice otrzymali informację o wielospecjalistycznej ocenie i mogli uczestniczyć w spotkaniach zespołu.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Dokonano modyfikacji IPET wynikających z oceny efektywności — liczba modyfikacji: ..............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VIII.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WNIOSKI I REKOMENDACJE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100"/>
        <w:gridCol w:w="3100"/>
        <w:gridCol w:w="1600"/>
        <w:gridCol w:w="1426"/>
      </w:tblGrid>
      <w:tr>
        <w:trPr>
          <w:tblHeader/>
        </w:trP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3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Wniosek z nadzoru</w:t>
            </w:r>
          </w:p>
        </w:tc>
        <w:tc>
          <w:tcPr>
            <w:tcW w:type="dxa" w:w="3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Rekomendacja — co zmieniamy</w:t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Odpowiedzialny</w:t>
            </w:r>
          </w:p>
        </w:tc>
        <w:tc>
          <w:tcPr>
            <w:tcW w:type="dxa" w:w="14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Termin</w:t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4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4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4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4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4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4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pBdr>
          <w:left w:val="single" w:color="E8450A" w:sz="24" w:space="10"/>
        </w:pBdr>
        <w:shd w:fill="FEF0E8" w:color="auto" w:val="clear"/>
        <w:spacing w:after="140" w:before="120" w:line="264"/>
        <w:ind w:left="60" w:right="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530"/>
          <w:sz w:val="15"/>
          <w:szCs w:val="15"/>
        </w:rPr>
        <w:t xml:space="preserve">Wnioski zapisz jako stwierdzenia faktu wynikające z zebranych danych, a rekomendacje jako konkretne działania z odpowiedzialnym i terminem. Rekomendacje przenieś do planu nadzoru na kolejny rok szkolny (druk NP-01, sekcja II).</w:t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IX.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REKOMENDACJE DO PLANU NA KOLEJNY ROK SZKOLNY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PROPONOWANY PRZEDMIOT EWALUACJI WEWNĘTRZNEJ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PROPONOWANA TEMATYKA KONTROLI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PRIORYTETY WSPOMAGANIA I DOSKONALENIA NAUCZYCIELI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5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PODSTAWA PRAWNA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Ustawa z dnia 14 grudnia 2016 r. — Prawo oświatowe, art. 55–60 (nadzór pedagogiczny) oraz art. 68 ust. 1 pkt 2 (dyrektor sprawuje nadzór pedagogiczny).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Rozporządzenie Ministra Edukacji Narodowej z dnia 25 sierpnia 2017 r. w sprawie nadzoru pedagogicznego (ze zm.) — formy nadzoru dyrektora: ewaluacja wewnętrzna, kontrola przestrzegania przepisów prawa, wspomaganie nauczycieli, monitorowanie pracy szkoły.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Rozporządzenie w sprawie nadzoru pedagogicznego — wyniki i wnioski ze sprawowanego nadzoru dyrektor przedstawia radzie pedagogicznej w terminie do 31 sierpnia.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Ustawa — Prawo oświatowe, art. 69 ust. 7: dyrektor przedstawia radzie pedagogicznej, nie rzadziej niż dwa razy w roku szkolnym, ogólne wnioski ze sprawowanego nadzoru pedagogicznego oraz informacje o działalności szkoły.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Rozporządzenie Ministra Edukacji Narodowej z dnia 9 sierpnia 2017 r. w sprawie warunków organizowania kształcenia, wychowania i opieki dla dzieci i młodzieży niepełnosprawnych, niedostosowanych społecznie i zagrożonych niedostosowaniem społecznym (ze zm.) — IPET, WOPF, zajęcia rewalidacyjne.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Uwaga: przed wdrożeniem druku zweryfikuj aktualny tekst jednolity przywołanych aktów prawnych (Dz.U.) oraz zapisy statutu placówki.</w:t>
      </w:r>
    </w:p>
    <w:p>
      <w:pPr>
        <w:spacing w:after="2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900"/>
              <w:left w:type="dxa" w:w="100"/>
              <w:bottom w:type="dxa" w:w="8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2D1B69"/>
                <w:sz w:val="15"/>
                <w:szCs w:val="15"/>
              </w:rPr>
              <w:t xml:space="preserve">Dyrektor placówki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2"/>
                <w:szCs w:val="12"/>
              </w:rPr>
              <w:t xml:space="preserve">podpis i data</w:t>
            </w:r>
          </w:p>
        </w:tc>
        <w:tc>
          <w:tcPr>
            <w:tcW w:type="dxa" w:w="4873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900"/>
              <w:left w:type="dxa" w:w="100"/>
              <w:bottom w:type="dxa" w:w="8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2D1B69"/>
                <w:sz w:val="15"/>
                <w:szCs w:val="15"/>
              </w:rPr>
              <w:t xml:space="preserve">Przewodniczący rady pedagogicznej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2"/>
                <w:szCs w:val="12"/>
              </w:rPr>
              <w:t xml:space="preserve">podpis i data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080" w:bottom="12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5" w:sz="4" w:space="4"/>
      </w:pBdr>
      <w:tabs>
        <w:tab w:val="right" w:pos="9740"/>
      </w:tabs>
      <w:spacing w:after="0" w:before="6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Sprawozdanie dyrektora z nadzoru pedagogicznego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8D2C5"/>
        <w:sz w:val="12"/>
        <w:szCs w:val="12"/>
      </w:rPr>
      <w:t xml:space="preserve">   ·   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Dokument wewnętrzny · RODO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530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Strona </w:t>
    </w:r>
    <w:r>
      <w:rPr>
        <w:rFonts w:ascii="Arial" w:cs="Arial" w:eastAsia="Arial" w:hAnsi="Arial"/>
        <w:b/>
        <w:bCs/>
        <w:color w:val="E8450A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 z </w:t>
    </w:r>
    <w:r>
      <w:rPr>
        <w:rFonts w:ascii="Arial" w:cs="Arial" w:eastAsia="Arial" w:hAnsi="Arial"/>
        <w:b/>
        <w:bCs/>
        <w:color w:val="2D1B69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1B69" w:sz="8" w:space="4"/>
      </w:pBdr>
      <w:tabs>
        <w:tab w:val="right" w:pos="9740"/>
      </w:tabs>
      <w:spacing w:after="0" w:before="0"/>
    </w:pP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5"/>
        <w:szCs w:val="15"/>
      </w:rPr>
      <w:t xml:space="preserve">EduPlaner2026-MJ-PCTP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8D2C5"/>
        <w:sz w:val="15"/>
        <w:szCs w:val="15"/>
      </w:rPr>
      <w:t xml:space="preserve">  ·  </w:t>
    </w:r>
    <w:r>
      <w:rPr>
        <w:rFonts w:ascii="Arial" w:cs="Arial" w:eastAsia="Arial" w:hAnsi="Arial"/>
        <w:b/>
        <w:bCs/>
        <w:i w:val="false"/>
        <w:iCs w:val="false"/>
        <w:caps/>
        <w:color w:val="E8450A"/>
        <w:sz w:val="15"/>
        <w:szCs w:val="15"/>
      </w:rPr>
      <w:t xml:space="preserve">Nadzór pedagogiczny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530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3"/>
        <w:szCs w:val="13"/>
      </w:rPr>
      <w:t xml:space="preserve">Druk </w:t>
    </w: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3"/>
        <w:szCs w:val="13"/>
      </w:rPr>
      <w:t xml:space="preserve">NP-02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40" w:hanging="300"/>
      </w:pPr>
      <w:rPr>
        <w:b/>
        <w:bCs/>
        <w:color w:val="2D1B69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00"/>
      </w:pPr>
      <w:rPr>
        <w:b/>
        <w:bCs/>
        <w:color w:val="0D7D5C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§"/>
      <w:lvlJc w:val="left"/>
      <w:pPr>
        <w:ind w:left="540" w:hanging="300"/>
      </w:pPr>
      <w:rPr>
        <w:b/>
        <w:bCs/>
        <w:color w:val="C47A1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E8450A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5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Sprawozdanie dyrektora z nadzoru pedagogicznego</dc:title>
  <dc:creator>EduPlaner2026-MJ-PCTP</dc:creator>
  <dc:description>Druk nadzoru pedagogicznego · PCTP Koszalin</dc:description>
  <cp:lastModifiedBy>Un-named</cp:lastModifiedBy>
  <cp:revision>1</cp:revision>
  <dcterms:created xsi:type="dcterms:W3CDTF">2026-09-16T11:40:45.005Z</dcterms:created>
  <dcterms:modified xsi:type="dcterms:W3CDTF">2026-09-16T11:40:45.005Z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