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84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Pomorskie Centrum Terapii Pedagogicznej w Koszalinie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32"/>
                <w:szCs w:val="32"/>
              </w:rPr>
              <w:t xml:space="preserve">CZYNNOŚCI NAUCZYCIELI SZKOŁY SPECJALNEJ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Tabela porównawcza: nauczyciel edukacji wczesnoszkolnej (klasy I–III) i nauczyciel przedmiotów (klasy IV–VIII) · zatrudnienie na podstawie Kodeksu pracy, 6 godzin dziennie · rok szkolny 2026/2027</w:t>
            </w:r>
          </w:p>
        </w:tc>
      </w:tr>
    </w:tbl>
    <w:p>
      <w:pPr>
        <w:pBdr>
          <w:bottom w:val="single" w:color="E8450A" w:sz="10" w:space="4"/>
        </w:pBdr>
        <w:spacing w:after="120"/>
      </w:pPr>
    </w:p>
    <w:p>
      <w:pPr>
        <w:spacing w:after="100" w:before="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Tabela zbiera wszystkie zajęcia i czynności, które nauczyciele szkoły podstawowej specjalnej wykonują w ramach umówionego czasu pracy i wynagrodzenia, oraz te, które są płatne odrębnie. Nauczyciele są zatrudnieni na podstawie umowy o pracę według Kodeksu pracy, w wymiarze 6 godzin dziennie (30 godzin tygodniowo). Oznacza to, że nie stosuje się pensum, godzin ponadwymiarowych ani podziału czasu pracy z art. 42 Karty Nauczyciela: każda czynność – zajęcia z uczniami, przygotowanie, dokumentacja, zebrania, kontakt z rodzicami – jest pracą w rozumieniu Kodeksu pracy, mieści się w 6-godzinnym dniu i podlega ewidencji czasu pracy. Dla każdej czynności pokazano, jak wygląda ona u nauczyciela edukacji wczesnoszkolnej, a jak u nauczyciela przedmiotów. Dotyczy oddziałów dla uczniów z niepełnosprawnością intelektualną w stopniu lekkim (podstawa programowa ogólna, dostosowana) oraz umiarkowanym lub znacznym (odrębna podstawa programowa), a także oddziałów dla uczniów z autyzmem i z niepełnosprawnościami sprzężonymi.</w:t>
      </w: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5"/>
        <w:gridCol w:w="3785"/>
        <w:gridCol w:w="3785"/>
        <w:gridCol w:w="3785"/>
      </w:tblGrid>
      <w:tr>
        <w:tc>
          <w:tcPr>
            <w:tcW w:type="dxa" w:w="378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BEF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robi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czynność należy do obowiązków na tym stanowisku</w:t>
            </w:r>
          </w:p>
        </w:tc>
        <w:tc>
          <w:tcPr>
            <w:tcW w:type="dxa" w:w="378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3F0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zależnie od przydziału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wykonuje, jeśli dyrektor przydzieli albo gdy wynika z typu oddziału lub kwalifikacji</w:t>
            </w:r>
          </w:p>
        </w:tc>
        <w:tc>
          <w:tcPr>
            <w:tcW w:type="dxa" w:w="378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5F5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nie dotyczy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czynność nie występuje na tym stanowisku</w:t>
            </w:r>
          </w:p>
        </w:tc>
        <w:tc>
          <w:tcPr>
            <w:tcW w:type="dxa" w:w="3785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Rodzaj czasu pracy: Z zajęcia z uczniami · O organizacja, dokumentacja, współpraca · P przygotowanie i doskonalenie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wszystkie w 6-godzinnym dniu pracy; „odrębnie” = poza wynagrodzeniem zasadniczym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A. Ramy zatrudnienia i różnice między stanowiskami</w:t>
      </w: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  <w:gridCol w:w="6070"/>
      </w:tblGrid>
      <w:tr>
        <w:trPr>
          <w:tblHeader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Cecha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edukacji wczesnoszkolnej (kl. I–III)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przedmiotów (kl. IV–VIII)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na podstawie Kodeksu pracy; zakres obowiązków ustala pracodawca (art. 94 pkt 1 KP), regulamin pracy i statut szkoły. Z Karty Nauczyciela stosuje się tylko przepisy wskazane w art. 91b ust. 2 KN (m.in. art. 6 – obowiązki nauczyciela, art. 9–9i – awans zawodowy, art. 75–85z – odpowiedzialność dyscyplinarna).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Czas pracy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 godzin dziennie, 30 godzin tygodniowo, według rozkładu czasu pracy ustalonego przez pracodawcę (art. 129 KP). W tym czasie mieszczą się zajęcia z uczniami, opieka, przygotowanie, dokumentacja, zebrania i kontakt z rodzicami. Czas pracy jest ewidencjonowany (art. 149 KP). Przy 6-godzinnym dniu przysługuje 15-minutowa przerwa wliczana do czasu pracy (art. 134 KP).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 Liczbę lekcji i dyżurów w 6-godzinnym dniu ustala dyrektor w planie lekcji i rozkładzie czasu pracy tak, aby pozostał czas na przygotowanie i dokumentację.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Praca ponad wymiar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ponad 6 godzin dziennie jest dopuszczalna tylko na polecenie pracodawcy i jest ewidencjonowana. Praca powyżej 8 godzin dziennie lub przeciętnie 40 godzin tygodniowo to praca w godzinach nadliczbowych z dodatkiem 50% lub 100% (art. 151–151¹ KP). Przy zatrudnieniu w niepełnym wymiarze umowa powinna określać próg, powyżej którego przysługuje dodatek jak za nadgodziny (art. 151 § 5 KP).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Etap i klasy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Klasy I–III (I etap edukacyjny). W oddziałach dla uczniów z niepełnosprawnością intelektualną w stopniu umiarkowanym lub znacznym: etap I odrębnej podstawy programowej.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Klasy IV–VIII (II etap edukacyjny). W oddziałach dla uczniów z niepełnosprawnością umiarkowaną lub znaczną nauczyciel prowadzi zajęcia (funkcjonowanie osobiste i społeczne, rozwijające komunikowanie się, rozwijające kreatywność, wychowanie fizyczne), a nie przedmioty.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Kwalifikacje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Studia z pedagogiki specjalnej lub studia nauczycielskie plus kwalifikacje z pedagogiki specjalnej odpowiedniej do niepełnosprawności uczniów (rozporządzenie MEN z 1.08.2017 r. w sprawie kwalifikacji).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przedmiotu plus kwalifikacje z pedagogiki specjalnej odpowiedniej do niepełnosprawności uczniów (to samo rozporządzenie).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Organizacja zajęć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Jeden nauczyciel prowadzi zintegrowane zajęcia edukacyjne w jednym oddziale i sam ustala podział czasu oraz przerwy według potrzeb uczniów, w granicach rozkładu czasu pracy.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prowadzi jeden lub kilka przedmiotów w kilku oddziałach według planu lekcji ustalonego przez dyrektora; lekcja 45 minut.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Liczebność oddziału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 16 uczniów (niepełnosprawność intelektualna lekka), do 8 (umiarkowana lub znaczna), do 4 (autyzm, sprzężenia); w klasach I–IV oddziałów dla uczniów z niepełnosprawnością umiarkowaną, znaczną, ruchową, autyzmem i sprzężeniami zatrudnia się pomoc nauczyciela.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 same limity liczebności. Pomoc nauczyciela w klasie IV, w klasach V–VIII według decyzji organu prowadzącego.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Ocenianie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Ocena opisowa: bieżąca, śródroczna i roczna z zajęć edukacyjnych i zachowania (art. 44i ustawy o systemie oświaty).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Oceny w skali 1–6 w oddziałach dla uczniów z niepełnosprawnością lekką; oceny opisowe w oddziałach dla uczniów z niepełnosprawnością umiarkowaną lub znaczną.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Egzamin ósmoklasisty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Nie dotyczy.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Uczniowie z niepełnosprawnością lekką przystępują z dostosowaniami (arkusz dostosowany, wydłużony czas); uczniowie z niepełnosprawnością umiarkowaną lub znaczną nie przystępują.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Wychowawstwo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reguły wychowawca własnego oddziału przez cały etap. Dodatek za wychowawstwo tylko wtedy, gdy przewiduje go regulamin wynagradzania pracodawcy (art. 34a KN nie ma zastosowania).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Wychowawca jednego oddziału na przydział dyrektora; godzina zajęć z wychowawcą w planie lekcji. Dodatek jak obok.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Charakter dnia pracy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Stała obecność z jednym oddziałem: zajęcia, przerwy, posiłki, samoobsługa, szatnia, przekazanie uczniów rodzicom lub opiekunom dowozu; przerwa 15 minut wymaga zastępstwa (pomoc nauczyciela, drugi nauczyciel).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Zmiana oddziałów co lekcję, dyżury na przerwach według harmonogramu, praca w pracowni przedmiotowej, udział w zespołach ds. IPET każdego oddziału, w którym uczy.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Urlop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Urlop wypoczynkowy według Kodeksu pracy: 20 lub 26 dni (art. 154 KP), udzielany zgodnie z planem urlopów, zwykle w czasie ferii letnich i zimowych.</w:t>
            </w:r>
          </w:p>
        </w:tc>
        <w:tc>
          <w:tcPr>
            <w:tcW w:type="dxa" w:w="60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</w:tr>
    </w:tbl>
    <w:p>
      <w:pPr>
        <w:spacing w:after="120"/>
      </w:pP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0"/>
      </w:tblGrid>
      <w:tr>
        <w:trPr>
          <w:cantSplit/>
        </w:trPr>
        <w:tc>
          <w:tcPr>
            <w:tcW w:type="dxa" w:w="1514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Dlaczego Kodeks pracy, a nie Karta Nauczyciela.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 szkole niepublicznej czas pracy, wynagrodzenie i urlop nauczycieli reguluje Kodeks pracy, umowa o pracę, regulamin pracy i regulamin wynagradzania. Z Karty Nauczyciela stosuje się wyłącznie przepisy wymienione w art. 91b ust. 2: obowiązki nauczyciela (art. 6), awans zawodowy (art. 9–9i), ochrona i odpowiedzialność dyscyplinarna (art. 63, 75–85z) oraz kilka uprawnień socjalnych. Nie obowiązują: pensum i 40-godzinny tydzień z art. 42, godziny ponadwymiarowe z art. 35, dodatki z art. 30–34a, godzina dostępności z art. 42 ust. 2f ani urlop w wymiarze ferii z art. 64. Przepisy oświatowe o kształceniu specjalnym, ocenianiu, egzaminach, dokumentacji i bezpieczeństwie obowiązują tak jak w szkole publicznej.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B. Wykaz czynności z podziałem na stanowiska</w:t>
      </w: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3900"/>
        <w:gridCol w:w="3900"/>
        <w:gridCol w:w="950"/>
        <w:gridCol w:w="2570"/>
      </w:tblGrid>
      <w:tr>
        <w:trPr>
          <w:tblHeader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edukacji wczesnoszkolnej (kl. I–III)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przedmiotów (kl. IV–VIII)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Czas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/ uwagi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1. Dydaktyka i realizacja podstawy programowej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edukacyjnych zgodnie z planem nauczania i podstawą programową kształcenia specjalnego.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Wszystkie edukacje zintegrowane (polonistyczna, matematyczna, przyrodnicza, społeczna, plastyczna, techniczna, muzyczna, informatyczna, wychowanie fizyczne, jeśli nie przydzielono innemu nauczycielowi) w jednym oddziale.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Jeden lub kilka przedmiotów (np. język polski, matematyka, przyroda, historia, technika) w kilku oddziałach; w oddziałach dla uczniów z niepełnosprawnością umiarkowaną lub znaczną – zajęcia z odrębnej podstawy programowej.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Prawa oświatowego (szkoła niepubliczna realizuje wymiar zajęć nie niższy niż w ramowym planie); rozporządzenie o podstawie programowej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podziału czasu zajęć i przerw.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sam dzieli czas na poszczególne edukacje i ustala przerwy według potrzeb i możliwości uczniów, w granicach rozkładu czasu pracy.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 lekcji i dzwonki ustala dyrektor; nauczyciel realizuje plan.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ramowe plany nauczania (klasy I–III); rozkład czasu pracy – art. 129 KP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nauczania, dostosowanie go do możliwości uczniów i wniosek do dyrektora o dopuszczenie.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 edukacji wczesnoszkolnej dostosowany do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 przedmiotu dostosowany do każdego oddziału, w którym uczy.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oświaty; 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i tempa pracy do zaleceń IPET oraz stosowanie metod pedagogiki specjalnej.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Metoda ośrodków pracy, Metoda Dobrego Startu, ruch rozwijający W. Sherborne, elementy integracji sensorycznej, komunikacja alternatywna i wspomagająca (AAC), nauka czytania i pisania metodami specjalnymi.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Teksty uproszczone, instrukcje obrazkowe, metody aktywizujące i praktyczne, praca na konkretach, AAC, wydłużony czas, dzielenie zadań na etapy, sprawdziany dostosowane.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 § 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Kierowanie pracą pomocy nauczyciela w czasie zajęć i opieki.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Codziennie: podział zadań, instruktaż, wspólna opieka w czasie zajęć, posiłków i czynności samoobsługowych.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klasie IV zawsze; w klasach V–VIII, gdy organ prowadzący zatrudnił pomoc nauczyciela.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organizacji publicznych szkół (stosowane odpowiednio); statut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Kształtowanie samoobsługi, higieny i umiejętności praktycznych.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Codzienny trening: ubieranie, toaleta, higiena, jedzenie, porządek w miejscu pracy, poruszanie się po szkole.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ramach przedmiotu lub zajęć (technika, zajęcia kulinarne, funkcjonowanie osobiste i społeczne), trening umiejętności społecznych: sklep, urząd, komunikacja miejska.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kształcenia specjalnego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Orientacja zawodowa i doradztwo zawodowe.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Orientacja zawodowa włączona w zajęcia (poznawanie zawodów, zabawy tematyczne).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Treści doradztwa w przedmiotach; wychowawca klas VII–VIII współpracuje z doradcą zawodowym i pomaga rodzinie wybrać szkołę ponadpodstawową (branżowa specjalna, przysposabiająca do pracy).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doradztwie zawodowym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Indywidualne nauczanie ucznia w domu lub zajęcia indywidualne w szkole.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polecenie dyrektora, w ramach rozkładu czasu pracy.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polecenie dyrektora, w ramach rozkładu czasu pracy.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indywidualnym nauczaniu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2. Kształcenie specjalne: IPET, WOPF, rewalidacja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zespole opracowującym IPET dla każdego ucznia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Wychowawca zwykle koordynuje zespół dla całego oddziału i pisze IPET z wkładem specjalistów.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Członek zespołów dla każdego oddziału, w którym uczy (często kilkanaście zespołów); wkład w części przedmiotowej; jako wychowawca koordynuje zespół swojego oddziału.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 § 6; IPET do 30 września lub 30 dni od otrzymania orzeczenia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Wielospecjalistyczna ocena poziomu funkcjonowania ucznia (WOPF) co najmniej dwa razy w roku.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Pełna ocena we wszystkich sferach (poznawcza, komunikacja, motoryka, samoobsługa, emocje, zachowanie) – nauczyciel obserwuje ucznia przez cały dzień.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w zakresie funkcjonowania na lekcjach przedmiotu; wychowawca scala oceny nauczycieli i specjalistów.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 § 6 ust. 9–10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zgodnie z kwalifikacjami.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Np. usprawnianie technik szkolnych, terapia ręki, rozwijanie komunikacji (AAC), orientacja przestrzenna, trening umiejętności społecznych.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Np. usprawnianie funkcji poznawczych, rozwijanie kompetencji społecznych, alternatywne metody komunikacji, zajęcia korekcyjne ruchowe (przy kwalifikacjach).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wymiar rewalidacji według planu nauczania szkoły; przydział w planie lekcji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orzeczenia o potrzebie kształcenia specjalnego i IPET; ocena efektywności i modyfikacja programu.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bieżąco, we wszystkich zajęciach i czynnościach opiekuńczych.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lekcjach przedmiotu; wnioski do modyfikacji IPET w zakresie przedmiotu.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Opinia zespołu w sprawie wydłużenia etapu edukacyjnego (o jeden rok).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zakończenie klasy III: opinia zespołu, wniosek do rady pedagogicznej, zgoda rodziców.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zakończenie klasy VIII: opinia zespołu, wniosek do rady pedagogicznej, zgoda rodziców.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ramowych planach nauczania § 5; decyzja rady pedagogicznej do końca lutego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z uczniem niemówiącym: wprowadzanie i używanie komunikacji alternatywnej i wspomagającej (AAC) we wszystkich sytuacjach.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Budowanie systemu komunikacji (piktogramy, gesty, książka komunikacyjna, urządzenia), nauka rodziców.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Używanie systemu komunikacji ucznia na lekcjach, materiały w symbolach, współpraca z logopedą.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IPET, rozporządzenie o kształceniu specjalnym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3. Wychowanie, opieka i bezpieczeństwo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funkcji wychowawcy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Zwykle własny oddział przez klasy I–III: sprawy wychowawcze, dokumentacja oddziału, kontakt z rodzicami, koordynowanie pomocy.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Wychowawca jednego oddziału klas IV–VIII na przydział dyrektora: zajęcia z wychowawcą, dokumentacja oddziału, ocena zachowania, świadectwa.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dodatek – tylko jeśli przewiduje go regulamin wynagradzania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uczniami w czasie zajęć i przerw.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Ciągła: nauczyciel nie zostawia oddziału, przerwy spędza z uczniami, nadzoruje posiłki, toaletę, szatnię; własną 15-minutową przerwę odbiera po przekazaniu opieki.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Dyżury według harmonogramu: korytarze, stołówka, szatnia, boisko, przystanek dowozu.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bezpieczeństwie i higienie w szkołach; art. 134 KP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Odbiór uczniów rano i przekazanie rodzicom lub opiekunom dowozu po zajęciach.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Codziennie, według listy osób upoważnionych.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Według harmonogramu dyżurów lub jako wychowawca.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szkoły, procedury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w czasie wyjść, wycieczek, zawodów, turnusów, zielonej szkoły.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Kierownik lub opiekun; wyjścia edukacyjne w najbliższe otoczenie (park, sklep, biblioteka).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Kierownik lub opiekun wycieczek przedmiotowych, zawodów sportowych (m.in. Olimpiady Specjalne), wyjazdów klas starszych.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krajoznawstwie i turystyce; czas wycieczki ponad 6 godzin rozlicza się według Kodeksu pracy (polecenie pracodawcy)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programu wychowawczo-profilaktycznego i treningu umiejętności społecznych.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Codzienne sytuacje: zasady, emocje, współpraca w grupie, bezpieczeństwo.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Zajęcia z wychowawcą, tematy w przedmiotach, profilaktyka uzależnień i cyberprzemocy, edukacja seksualna dostosowana, przygotowanie do dorosłości.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26 Prawa oświatowego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nie; plan wsparcia pozytywnego zachowania.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Obserwacja, analiza ABC, strategie wyprzedzające, współpraca z psychologiem i rodzicami.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Stosowanie strategii z IPET na lekcjach, jednolite reagowanie, notatki z incydentów.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procedury szkolne, IPET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stanu zdrowia uczniów: leki, epilepsja, dieta, alergie, zaopatrzenie ortopedyczne; współpraca z pielęgniarką szkolną.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Codziennie, przy posiłkach i czynnościach pielęgnacyjnych.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lekcjach i dyżurach; wychowawca zbiera informacje od rodziców.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procedury szkolne; ustawa o opiece zdrowotnej nad uczniami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Zapoznanie uczniów z regulaminami i procedurami, ewakuacja, pierwsza pomoc.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formie dostosowanej (obrazki, ćwiczenia praktyczne).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początku roku i przed każdą sytuacją szczególną (pracownia, wycieczka).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bezpieczeństwie i higienie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4. Pomoc psychologiczno-pedagogiczna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potrzeb rozwojowych, edukacyjnych i możliwości ucznia; obserwacja pedagogiczna.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Ciągła obserwacja we wszystkich sferach; diagnoza gotowości i umiejętności na starcie klasy 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Obserwacja na lekcjach, analiza wyników z przedmiotu.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o pomocy psychologiczno-pedagogicznej stosowane odpowiednio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specjalistycznych (korekcyjno-kompensacyjne, logopedyczne, rozwijające kompetencje emocjonalno-społeczne).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 kwalifikacjach, w planie lekcji i rozkładzie czasu pracy.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 kwalifikacjach, w planie lekcji i rozkładzie czasu pracy.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Zajęcia dydaktyczno-wyrównawcze, rozwijające uzdolnienia i zainteresowania.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 (koła przedmiotowe, sportowe, artystyczne).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ze specjalistami szkoły: psycholog, pedagog, pedagog specjalny, logopeda, rehabilitant, terapeuta SI.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Codzienna wymiana informacji, wspólne strategie, przenoszenie efektów terapii do zajęć.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Konsultacje, udział w spotkaniach zespołu, stosowanie zaleceń na lekcjach.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5. Ocenianie, klasyfikacja i egzaminy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wymagań edukacyjnych dostosowanych do IPET i poinformowanie o nich uczniów i rodziców na początku roku.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Dla zajęć zintegrowanych, w formie zrozumiałej dla rodziców.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Dla każdego przedmiotu i oddziału (przedmiotowe zasady oceniania).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/ 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ustawy o systemie oświaty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Ocena opisowa, informacja zwrotna, symbole i wzmocnienia dostosowane do ucznia.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Stopnie 1–6 w oddziałach dla uczniów z niepełnosprawnością lekką; ocena opisowa w oddziałach dla uczniów z niepełnosprawnością umiarkowaną lub znaczną.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44i ustawy o systemie oświaty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Klasyfikacja śródroczna i roczna, ocena zachowania.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Opisowa ocena klasyfikacyjna z zajęć i zachowania.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Oceny klasyfikacyjne z przedmiotu; wychowawca ustala ocenę zachowania po zasięgnięciu opinii nauczycieli, uczniów i ocenianego ucznia; o promocji ucznia z niepełnosprawnością umiarkowaną lub znaczną postanawia rada pedagogiczna z uwzględnieniem IPET.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Egzamin ósmoklasisty: przygotowanie uczniów, dostosowania, udział w zespołach nadzorujących.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Nie dotyczy.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Nauczyciele języka polskiego, matematyki i języka obcego przygotowują uczniów z niepełnosprawnością lekką; rada pedagogiczna wskazuje dostosowania (do 20 listopada); udział w zespołach nadzorujących na powołanie dyrektora, w czasie pracy.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44zw ustawy o systemie oświaty; rozporządzenie o egzaminie ósmoklasisty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Egzaminy klasyfikacyjne, poprawkowe, sprawdziany wiadomości w komisjach.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Rzadko; na powołanie dyrektora.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powołanie dyrektora.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44l–44n ustawy o systemie oświaty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Świadectwa, arkusze ocen, informacja o wynikach.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Świadectwo opisowe i arkusz ocen własnego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Nauczyciele przedmiotów wpisują oceny; wychowawca wypełnia świadectwa i arkusze ocen.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świadectwach; rozporządzenie o dokumentacji przebiegu nauczania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6. Współpraca z rodzicami i opiekunami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Konsultacje dla uczniów i rodziców w stałym terminie.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wymiarze i terminie ustalonym przez dyrektora w rozkładzie czasu pracy (np. 1 godzina tygodniowo).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wymiarze i terminie ustalonym przez dyrektora w rozkładzie czasu pracy (np. 1 godzina tygodniowo).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godzina dostępności z art. 42 ust. 2f KN nie obowiązuje w szkole niepublicznej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Zebrania, konsultacje, bieżąca komunikacja.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Codzienny kontakt: zeszyt korespondencji lub dziennik elektroniczny, rozmowy przy odbiorze ucznia, zebrania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Zebrania i konsultacje wychowawcy; konsultacje przedmiotowe; dziennik elektroniczny.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zebrania popołudniowe planuje się w rozkładzie czasu pracy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rodziców w pracach zespołu ds. IPET: zawiadamianie, omawianie WOPF i programu, przekazanie kopii dokumentów.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wychowawca; jako nauczyciel przedmiotu uczestniczy w spotkaniu.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 § 6 ust. 11–12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Instruktaż dla rodziców: ćwiczenia w domu, system komunikacji AAC, jednolite zasady wobec zachowań trudnych.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Regularnie, także pokazowo w czasie zajęć otwartych.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 zakresie przedmiotu i strategii z IPET.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Zgody i oświadczenia rodziców: wycieczki, wizerunek, badania, odbiór ucznia, leki.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 lub kierownik wycieczki.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statut, procedury, RODO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7. Praca zespołowa, rada pedagogiczna, instytucje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 i realizacja jej uchwał.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Zebrania klasyfikacyjne, plenarne, szkoleniowe – w czasie pracy lub jako czas pracy poza rozkładem na polecenie pracodawcy.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Zebrania klasyfikacyjne, plenarne, szkoleniowe – jak obok.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 (rada pedagogiczna w szkole niepublicznej, jeśli statut ją przewiduje)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w zespołach nauczycieli.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Zespół edukacji wczesnoszkolnej, zespół wychowawczy, zespoły ds. IPET, zespół ds. ewaluacji lub programu wychowawczo-profilaktycznego.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Zespół przedmiotowy, zespół wychowawców klas IV–VIII, zespoły ds. IPET, zespół ds. egzaminu ósmoklasisty.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instytucjami: poradnia psychologiczno-pedagogiczna, ośrodek pomocy społecznej, powiatowe centrum pomocy rodzinie, sąd rodzinny i kurator, policja, ochrona zdrowia, ośrodki rehabilitacji.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 przyjęciu ucznia: współpraca z przedszkolem, wczesnym wspomaganiem rozwoju, poradnią.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 przejściu po klasie VIII: współpraca ze szkołami ponadpodstawowymi specjalnymi, warsztatami terapii zajęciowej, doradcą zawodowym.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statut; ustawa o przeciwdziałaniu przemocy domowej (Niebieska Karta)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Mentor nauczyciela początkującego, opiekun praktyk studenckich, zajęcia otwarte i lekcje koleżeńskie.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KN (awans zawodowy stosowany w szkole niepublicznej – art. 91b KN); dodatek, jeśli regulamin tak stanowi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8. Dokumentacja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Dziennik lekcyjny (elektroniczny lub papierowy).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Jeden dziennik oddziału: tematy wszystkich edukacji, frekwencja, ocena opisowa, kontakty z rodzicami.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Wpisy tematów, frekwencji i ocen w dziennikach każdego oddziału, w którym uczy; wychowawca prowadzi część oddziałową.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dokumentacji przebiegu nauczania (szkoły niepubliczne – art. 172 ust. 2 pkt 4 Prawa oświatowego)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Dziennik zajęć rewalidacyjnych i specjalistycznych.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Dla prowadzonych zajęć.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Dla prowadzonych zajęć.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dokumentacji przebiegu nauczania § 11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Dokumentacja kształcenia specjalnego: IPET, WOPF, arkusze obserwacji, teczka ucznia.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Pełna dokumentacja uczniów swojego oddziału.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przedmiotowy; jako wychowawca prowadzi teczki uczniów oddziału.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kształceniu specjalnym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Plany pracy: rozkład materiału lub plan wynikowy, plan pracy wychowawcy, plan zajęć rewalidacyjnych.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Zintegrowany plan pracy oddziału na rok, plan wychowawcy.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 wynikowy każdego przedmiotu dla każdego oddziału, plan pracy wychowawcy (jeśli jest wychowawcą).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Arkusze ocen, świadectwa, księga ewidencji uczniów (na zlecenie dyrektora), zaświadczenia.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o dokumentacji przebiegu nauczania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Sprawozdania półroczne i roczne, ewaluacja wewnętrzna, notatki służbowe, dokumentacja wypadków.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Sprawozdanie z pracy oddziału i realizacji IPET.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Sprawozdanie z realizacji przedmiotu i zadań przydzielonych; wychowawca dodatkowo z pracy wychowawczej.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o bezpieczeństwie i higienie (wypadki)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Potwierdzanie obecności i czasu pracy zgodnie z zasadami pracodawcy (lista obecności, system elektroniczny).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Codziennie.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149 KP; regulamin pracy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9. Organizacja życia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Uroczystości, apele, imprezy szkolne.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Pasowanie na ucznia, Dzień Babci i Dziadka, jasełka, Dzień Rodziny, festyny; przygotowanie występów dostosowanych do możliwości uczniów.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Akademie okolicznościowe, Dzień Edukacji Narodowej, dyskoteki, pożegnanie klasy VIII, Dzień Godności Osób z Niepełnosprawnością Intelektualną.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statut, plan pracy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Konkursy, zawody, projekty, wystawy.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Konkursy plastyczne i recytatorskie, wystawy prac, projekty klasowe.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Konkursy przedmiotowe i artystyczne, zawody sportowe (Olimpiady Specjalne, paraolimpiady szkolne), projekty edukacyjne i społeczne.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 / 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statut, plan pracy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salą, pracownią, pomocami i sprzętem; inwentaryzacja; estetyka i bezpieczeństwo pomieszczeń.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Stała sala oddziału: kąciki tematyczne, kącik relaksu, pomoce manipulacyjne, dekoracje sezonowe.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Pracownia przedmiotowa: regulamin, pomoce dydaktyczne, sprzęt komputerowy, narzędzia.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odpowiedzialność za mienie – art. 124 KP tylko przy powierzeniu na piśmie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samorządem uczniowskim, wolontariatem, organizacjami uczniowskimi, kroniką, gazetką, stroną internetową.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Mały samorząd klas I–III.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Promocja szkoły i rekrutacja: dni otwarte, spotkania z rodzicami kandydatów, komisja rekrutacyjna.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Prezentacja pracy klas I–III rodzicom kandydatów, współpraca z poradniami kierującymi uczniów.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 przydział dyrektora.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10. Przygotowanie do zajęć, samokształcenie, doskonalenie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zajęć i pomocy dydaktycznych.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Duża liczba pomocy manipulacyjnych, sensorycznych, kart pracy i materiałów w symbolach AAC; przygotowanie kącików i sali. Czas na to planuje się w 6-godzinnym dniu (np. 1 godzina po zajęciach z oddziałem).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Uproszczone teksty, karty pracy, prezentacje, doświadczenia, materiały w symbolach; wersje zadań na różnych poziomach dla jednego oddziału. Czas na to planuje się w 6-godzinnym dniu (np. godzina bez lekcji).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w rozumieniu art. 128 KP – w rozkładzie czasu pracy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Sprawdzanie prac uczniów, analiza postępów, informacja zwrotna.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Głównie ocena opisowa postępów, portfolio ucznia.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Sprawdziany dostosowane, prace domowe, analiza wyników próbnych egzaminów.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 wyżej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Samokształcenie: pedagogika specjalna, metody terapii, prawo oświatowe, nowe technologie.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Metody wczesnej edukacji specjalnej, AAC, integracja sensoryczna, terapia ręki.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Dydaktyka przedmiotu dla uczniów z niepełnosprawnością intelektualną, dostosowania egzaminacyjne, technologie wspomagające.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KN (stosowany przez art. 91b KN); art. 17 i 94 pkt 6 KP – ułatwianie podnoszenia kwalifikacji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szkoły; awans zawodowy.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Szkolenia rady pedagogicznej, kursy, konferencje, sieci współpracy; realizacja planu rozwoju zawodowego. Szkolenie na polecenie pracodawcy jest czasem pracy (art. 94¹³ KP).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E8450A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Szkolenia rady pedagogicznej, kursy, konferencje, sieci współpracy; realizacja planu rozwoju zawodowego. Szkolenie na polecenie pracodawcy jest czasem pracy (art. 94¹³ KP).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3a, art. 9a–9h KN (przez art. 91b KN); art. 103¹–103⁶ KP</w:t>
            </w:r>
          </w:p>
        </w:tc>
      </w:tr>
      <w:tr>
        <w:trPr>
          <w:cantSplit/>
        </w:trPr>
        <w:tc>
          <w:tcPr>
            <w:tcW w:type="dxa" w:w="15140"/>
            <w:gridSpan w:val="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11. Czynności wynagradzane odrębnie (poza wynagrodzeniem zasadniczym)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ponad 6 godzin dziennie na polecenie pracodawcy (zebranie popołudniowe, wycieczka, uroczystość, zastępstwo).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 8 godzin dziennie: wynagrodzenie za dodatkowe godziny (z dodatkiem, jeśli umowa ustala próg według art. 151 § 5 KP); powyżej 8 godzin lub przeciętnie 40 tygodniowo: godziny nadliczbowe z dodatkiem 50% lub 100% albo czas wolny.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odrębnie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151–151³ KP; regulamin wynagradzania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Praca w sobotę, niedzielę lub święto (wycieczka, zawody, festyn, dzień otwarty).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Inny dzień wolny w tym samym okresie rozliczeniowym albo wynagrodzenie z dodatkiem 100%.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odrębnie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151¹¹ KP; art. 151¹ § 1 pkt 1 KP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Dodatek za wychowawstwo, za warunki pracy, za funkcje (mentor, opiekun praktyk, kierownik wycieczki).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Tylko jeśli przewiduje je regulamin wynagradzania lub umowa o pracę; przepisy Karty Nauczyciela o dodatkach (art. 30, 34, 34a) nie mają zastosowania.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odrębnie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77² KP; regulamin wynagradzania pracodawcy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Sprawdzanie prac egzaminu ósmoklasisty jako egzaminator OKE.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7"/>
                <w:szCs w:val="17"/>
              </w:rPr>
              <w:t xml:space="preserve">—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Nie dotyczy.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cywilnoprawna z okręgową komisją egzaminacyjną.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odrębnie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poza stosunkiem pracy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Zajęcia finansowane z projektów zewnętrznych, zajęcia komercyjne, terapia dla osób spoza szkoły.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Odrębna umowa (o pracę lub cywilnoprawna) albo rozszerzenie wymiaru w umowie.</w:t>
            </w:r>
          </w:p>
        </w:tc>
        <w:tc>
          <w:tcPr>
            <w:tcW w:type="dxa" w:w="3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8A6FD1"/>
                <w:sz w:val="17"/>
                <w:szCs w:val="17"/>
              </w:rPr>
              <w:t xml:space="preserve">◐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  <w:tc>
          <w:tcPr>
            <w:tcW w:type="dxa" w:w="95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odrębnie</w:t>
            </w:r>
          </w:p>
        </w:tc>
        <w:tc>
          <w:tcPr>
            <w:tcW w:type="dxa" w:w="25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umowa, regulamin projektu</w:t>
            </w:r>
          </w:p>
        </w:tc>
      </w:tr>
    </w:tbl>
    <w:p>
      <w:pPr>
        <w:spacing w:after="120"/>
      </w:pP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0"/>
      </w:tblGrid>
      <w:tr>
        <w:trPr>
          <w:cantSplit/>
        </w:trPr>
        <w:tc>
          <w:tcPr>
            <w:tcW w:type="dxa" w:w="1514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Zasada łączna.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Wszystkie czynności oznaczone Z, O i P są pracą w rozumieniu art. 128 Kodeksu pracy: wykonuje się je w 6-godzinnym dniu pracy według rozkładu ustalonego przez dyrektora i wpisuje do ewidencji czasu pracy. Praca poza rozkładem wymaga polecenia pracodawcy i jest rozliczana według punktu 11. Zajęcia z uczniami (Z) planuje się tak, aby w każdym dniu pozostał czas na czynności O i P; orientacyjnie 4–4,5 godziny zajęć i opieki oraz 1,5–2 godziny na dokumentację, przygotowanie i współpracę. Wykaz należy dopasować do statutu szkoły, regulaminu pracy i regulaminu wynagradzania.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C. Przykładowy rozkład 6-godzinnego dnia pracy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Rozkład ustala pracodawca na co najmniej miesiąc i przekazuje nauczycielowi co najmniej tydzień przed rozpoczęciem pracy (art. 129 § 3 KP). Poniższy układ pokazuje, jak zmieścić wszystkie grupy czynności w 6 godzinach; godziny są przykładowe.</w:t>
      </w: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20"/>
        <w:gridCol w:w="6820"/>
      </w:tblGrid>
      <w:tr>
        <w:trPr>
          <w:tblHeader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Godziny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edukacji wczesnoszkolnej (kl. I–III)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przedmiotów (kl. IV–VIII)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7:45–8:00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Odbiór uczniów od rodziców i opiekunów dowozu, szatnia, sprawdzenie zeszytów korespondencji, przekazanie informacji pomocy nauczyciela.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pracowni, dyżur przy wejściu lub w szatni według harmonogramu.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8:00–10:30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Zajęcia zintegrowane z oddziałem (edukacja polonistyczna, matematyczna, przyrodnicza), przerwy ustalane przez nauczyciela, drugie śniadanie, czynności samoobsługowe.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Lekcje 1–3 w różnych oddziałach (3 × 45 minut) z przerwami; dyżur na jednej przerwie.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10:30–10:45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Przerwa nauczyciela (15 minut, art. 134 KP) po przekazaniu opieki pomocy nauczyciela lub drugiemu nauczycielowi.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Przerwa nauczyciela (15 minut, art. 134 KP).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10:45–12:30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Zajęcia zintegrowane (edukacja plastyczna, techniczna, muzyczna, ruch), zajęcia rewalidacyjne lub trening umiejętności społecznych, obiad z oddziałem.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Lekcje 4–5 (2 × 45 minut), dyżur w stołówce lub na korytarzu, zajęcia rewalidacyjne albo zajęcia z wychowawcą.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12:30–12:45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Przekazanie uczniów rodzicom lub opiekunom dowozu, informacje dla rodziców, wpisy w zeszytach korespondencji.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Przekazanie uczniów po ostatniej lekcji (jeśli wychowawca) lub dyżur przy dowozie.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12:45–13:45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Dokumentacja (dziennik, IPET, WOPF, ocena opisowa), przygotowanie pomocy na następny dzień, kontakt telefoniczny z rodzicami, spotkanie zespołu lub konsultacje ze specjalistami. Raz w tygodniu: konsultacje dla rodziców.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Dokumentacja (dzienniki oddziałów, plany wynikowe), sprawdzanie prac, przygotowanie materiałów, udział w zespole ds. IPET, konsultacje dla rodziców raz w tygodniu.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Poza rozkładem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Zebranie z rodzicami, rada pedagogiczna, uroczystość popołudniowa: na polecenie pracodawcy, ewidencjonowane i rozliczane według tabeli B pkt 11 albo planowane w rozkładzie w zamian za krótszy inny dzień.</w:t>
            </w:r>
          </w:p>
        </w:tc>
        <w:tc>
          <w:tcPr>
            <w:tcW w:type="dxa" w:w="682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 samo.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D. Kalendarz czynności w roku szkolnym</w:t>
      </w: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770"/>
        <w:gridCol w:w="6770"/>
      </w:tblGrid>
      <w:tr>
        <w:trPr>
          <w:tblHeader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Miesiąc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edukacji wczesnoszkolnej (kl. I–III)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Nauczyciel przedmiotów (kl. IV–VIII)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Sierpień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Powrót z urlopu według planu urlopów; rada plenarna, przydział czynności, przygotowanie sali, plan pracy oddziału, analiza orzeczeń nowych uczniów, spotkanie z rodzicami klasy I.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Rada plenarna, przydział czynności i wychowawstw, egzaminy poprawkowe, plany wynikowe, przygotowanie pracowni.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Wrzesień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Diagnoza wstępna uczniów, zebranie z rodzicami, wymagania edukacyjne, IPET do 30 września, harmonogram konsultacji dla rodziców, zgody rodziców, adaptacja klasy I.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Zebrania wychowawców, wymagania przedmiotowe, IPET do 30 września (udział w zespołach), harmonogram dyżurów i konsultacji, deklaracje językowe do egzaminu ósmoklasisty.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Październik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Pasowanie na ucznia, Dzień Edukacji Narodowej, zajęcia otwarte dla rodziców.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Dzień Edukacji Narodowej, konkursy przedmiotowe, wnioski rodziców o dostosowania egzaminu ósmoklasisty (zaświadczenia do 15 października).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Listopad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Andrzejki, akcje charytatywne, obserwacje do WOPF.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Rada pedagogiczna wskazuje dostosowania egzaminu ósmoklasisty (do 20 listopada), informacja dla rodziców uczniów klasy VIII.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Grudzień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Jasełka, mikołajki, spotkanie wigilijne z rodzicami, WOPF śródroczna w przygotowaniu.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Próbny egzamin ósmoklasisty, jasełka, WOPF śródroczna w przygotowaniu.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Styczeń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WOPF i ocena efektywności IPET, klasyfikacja śródroczna (ocena opisowa), zebrania z rodzicami, Dzień Babci i Dziadka.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WOPF i ocena efektywności IPET, klasyfikacja śródroczna, rada klasyfikacyjna, zebrania z rodzicami.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Luty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Opinia zespołu i decyzja rady pedagogicznej w sprawie wydłużenia etapu (klasa III) do końca lutego; ferie zimowe (urlop według planu); bal karnawałowy.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Opinia zespołu i decyzja rady pedagogicznej w sprawie wydłużenia etapu (klasa VIII) do końca lutego; ferie zimowe (urlop według planu).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Marzec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Dni otwarte, rekrutacja do klasy I, spotkania z rodzicami kandydatów, Dzień Wiosny.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Dni otwarte, doradztwo zawodowe dla klas VII–VIII, spotkania ze szkołami ponadpodstawowymi specjalnymi.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Kwiecień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Wielkanoc w klasie, wyjścia edukacyjne, aktualizacja IPET.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Próbne egzaminy, przygotowanie sal egzaminacyjnych, aktualizacja IPET.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Dzień Rodziny, Dzień Godności Osób z Niepełnosprawnością Intelektualną (5 maja), wycieczki, Olimpiady Specjalne.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Egzamin ósmoklasisty (zespoły nadzorujące), Dzień Godności, wycieczki, zawody sportowe.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Czerwiec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WOPF końcowa, klasyfikacja roczna (ocena opisowa), świadectwa i arkusze ocen, sprawozdanie, zakończenie roku, przekazanie informacji o uczniach klasy III wychowawcy klasy IV.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WOPF końcowa, klasyfikacja roczna, rada klasyfikacyjna, świadectwa i arkusze ocen, sprawozdania, pożegnanie klasy VIII, wnioski do szkół ponadpodstawowych.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Lipiec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Urlop wypoczynkowy według planu urlopów (Kodeks pracy, 20 lub 26 dni w roku); poza urlopem – praca w rozkładzie czasu pracy (prace organizacyjne, dokumentacja, rekrutacja).</w:t>
            </w:r>
          </w:p>
        </w:tc>
        <w:tc>
          <w:tcPr>
            <w:tcW w:type="dxa" w:w="677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Urlop wypoczynkowy według planu urlopów; poza urlopem – praca w rozkładzie czasu pracy (egzaminy poprawkowe, prace organizacyjne).</w:t>
            </w:r>
          </w:p>
        </w:tc>
      </w:tr>
    </w:tbl>
    <w:p>
      <w:pPr>
        <w:spacing w:after="120"/>
      </w:pPr>
    </w:p>
    <w:tbl>
      <w:tblPr>
        <w:tblW w:type="dxa" w:w="15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0"/>
      </w:tblGrid>
      <w:tr>
        <w:trPr>
          <w:cantSplit/>
        </w:trPr>
        <w:tc>
          <w:tcPr>
            <w:tcW w:type="dxa" w:w="1514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8"/>
                <w:szCs w:val="18"/>
              </w:rPr>
              <w:t xml:space="preserve">Podstawa prawna.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Kodeks pracy (art. 17, 77², 94, 94¹³, 103¹–103⁶, 124, 128–129, 134, 149, 151–151¹¹, 152–154); ustawa – Karta Nauczyciela w zakresie art. 91b ust. 2 (art. 6, 9–9i, 63, 75–85z); ustawa o systemie oświaty (art. 22a, 44b–44o, 44zw); Prawo oświatowe (art. 14, 26, 127, 172); rozporządzenia MEN: o kształceniu specjalnym (9.08.2017), o ramowych planach nauczania (3.04.2019), o dokumentacji przebiegu nauczania (25.08.2017), o kwalifikacjach nauczycieli (1.08.2017), o egzaminie ósmoklasisty, o świadectwach, o bezpieczeństwie i higienie (31.12.2002), o krajoznawstwie i turystyce (25.05.2018), o doradztwie zawodowym; statut szkoły, regulamin pracy, regulamin wynagradzania, umowy o pracę.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0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● robi   ◐ zależnie od przydziału   — nie dotyczy   •   Z zajęcia z uczniami · O organizacja i dokumentacja · P przygotowanie i doskonalenie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5140"/>
      </w:tabs>
      <w:spacing w:after="160"/>
    </w:pPr>
    <w:r>
      <w:drawing>
        <wp:inline distT="0" distB="0" distL="0" distR="0">
          <wp:extent cx="22860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Czynności nauczycieli szkoły specjalnej – Kodeks pracy, 6 godzin dziennie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1B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Czynności nauczycieli szkoły specjalnej 2026/2027</dc:title>
  <dc:creator>Pomorskie Centrum Terapii Pedagogicznej w Koszalinie</dc:creator>
  <cp:lastModifiedBy>Un-named</cp:lastModifiedBy>
  <cp:revision>1</cp:revision>
  <dcterms:created xsi:type="dcterms:W3CDTF">2026-09-07T10:25:31.190Z</dcterms:created>
  <dcterms:modified xsi:type="dcterms:W3CDTF">2026-09-07T10:25:31.190Z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