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DC" w:rsidRDefault="00A17EDC" w:rsidP="00A17EDC">
      <w:pPr>
        <w:pStyle w:val="Nagwek1"/>
      </w:pPr>
      <w:r>
        <w:t>Testy jednostkowe</w:t>
      </w:r>
      <w:r w:rsidR="00295466">
        <w:t xml:space="preserve"> </w:t>
      </w:r>
      <w:r>
        <w:t>-</w:t>
      </w:r>
      <w:r w:rsidR="00295466">
        <w:t xml:space="preserve"> </w:t>
      </w:r>
      <w:proofErr w:type="spellStart"/>
      <w:r>
        <w:t>frontend</w:t>
      </w:r>
      <w:proofErr w:type="spellEnd"/>
    </w:p>
    <w:p w:rsidR="00A17EDC" w:rsidRDefault="00627C4F" w:rsidP="00A17EDC">
      <w:r>
        <w:t xml:space="preserve">Autor: Alicja </w:t>
      </w:r>
      <w:proofErr w:type="spellStart"/>
      <w:r>
        <w:t>Gorzkowicz</w:t>
      </w:r>
      <w:proofErr w:type="spellEnd"/>
    </w:p>
    <w:p w:rsidR="00A17EDC" w:rsidRDefault="00A17EDC" w:rsidP="00312562">
      <w:pPr>
        <w:ind w:firstLine="360"/>
      </w:pPr>
      <w:r>
        <w:t xml:space="preserve">Test jednostkowe </w:t>
      </w:r>
      <w:proofErr w:type="spellStart"/>
      <w:r>
        <w:t>frontendu</w:t>
      </w:r>
      <w:proofErr w:type="spellEnd"/>
      <w:r>
        <w:t xml:space="preserve"> zostały przeprowadzone </w:t>
      </w:r>
      <w:r w:rsidR="00E53B87">
        <w:t xml:space="preserve">dla funkcji napisanych w </w:t>
      </w:r>
      <w:r>
        <w:t xml:space="preserve">JavaScript. </w:t>
      </w:r>
      <w:r w:rsidR="004D7DEC">
        <w:t>W celu ich przetestowania stworzyliśmy funkcje badające i porównujące wyniki ich działania, znając oczekiwany zwracany przez nie wynik. Umożliwiło to wykrycie i poprawienie niektórych wadliwych fragmentów.</w:t>
      </w:r>
    </w:p>
    <w:p w:rsidR="00660051" w:rsidRDefault="00660051" w:rsidP="00660051">
      <w:pPr>
        <w:pStyle w:val="Nagwek2"/>
        <w:numPr>
          <w:ilvl w:val="0"/>
          <w:numId w:val="1"/>
        </w:numPr>
      </w:pPr>
      <w:r>
        <w:t xml:space="preserve">Zapamiętywanie ostatnio czytanych przepisów </w:t>
      </w:r>
    </w:p>
    <w:p w:rsidR="00EA2C87" w:rsidRDefault="00312562" w:rsidP="00EA2C87">
      <w:pPr>
        <w:ind w:firstLine="360"/>
      </w:pPr>
      <w:r>
        <w:t>Funkcja zapamiętująca ostatnio czyta</w:t>
      </w:r>
      <w:bookmarkStart w:id="0" w:name="_GoBack"/>
      <w:bookmarkEnd w:id="0"/>
      <w:r>
        <w:t>ne przepisy łączy w sobie kilka, o</w:t>
      </w:r>
      <w:r w:rsidR="00EA2C87">
        <w:t>sobno przetestowanych metod</w:t>
      </w:r>
      <w:r>
        <w:t>.</w:t>
      </w:r>
    </w:p>
    <w:p w:rsidR="00EA2C87" w:rsidRDefault="00EA2C87" w:rsidP="00EA2C87">
      <w:pPr>
        <w:ind w:firstLine="360"/>
      </w:pPr>
      <w:r>
        <w:t xml:space="preserve">Konwersja ciasteczka do tablicy jest wykonywana za pomocą metody </w:t>
      </w:r>
      <w:proofErr w:type="spellStart"/>
      <w:r w:rsidRPr="00EA2C87">
        <w:rPr>
          <w:i/>
        </w:rPr>
        <w:t>convertCookieToArray</w:t>
      </w:r>
      <w:proofErr w:type="spellEnd"/>
      <w:r>
        <w:t xml:space="preserve">. Jako argument przyjmuje ona ciasteczko z którego chcemy pobrać wartość oraz zwraca ją w postaci odczytanej w ten sposób tablicy. Funkcja testująca te funkcjonalność porównuje odczytane poprzez funkcje wyniki z początkową tablicą, której wartość będzie przechowywana w ciasteczku. Tworzenie ciasteczek jest realizowane z wykorzystaniem </w:t>
      </w:r>
      <w:proofErr w:type="spellStart"/>
      <w:r>
        <w:t>plugin’a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oraz </w:t>
      </w:r>
      <w:proofErr w:type="spellStart"/>
      <w:r>
        <w:t>JSON’a</w:t>
      </w:r>
      <w:proofErr w:type="spellEnd"/>
      <w:r>
        <w:t>, więc nie wymagało testowania. W trakcie testu metody konwertującej wygenerowano przypadki testowe takie jak:</w:t>
      </w:r>
    </w:p>
    <w:p w:rsidR="00EA2C87" w:rsidRDefault="00EA2C87" w:rsidP="00EA2C87">
      <w:pPr>
        <w:pStyle w:val="Akapitzlist"/>
        <w:numPr>
          <w:ilvl w:val="0"/>
          <w:numId w:val="4"/>
        </w:numPr>
      </w:pPr>
      <w:r>
        <w:t>konwersja pustej tablicy,</w:t>
      </w:r>
    </w:p>
    <w:p w:rsidR="00EA2C87" w:rsidRDefault="00EA2C87" w:rsidP="00EA2C87">
      <w:pPr>
        <w:pStyle w:val="Akapitzlist"/>
        <w:numPr>
          <w:ilvl w:val="0"/>
          <w:numId w:val="4"/>
        </w:numPr>
      </w:pPr>
      <w:r>
        <w:t>konwersja tablicy liczb,</w:t>
      </w:r>
    </w:p>
    <w:p w:rsidR="00EA2C87" w:rsidRDefault="00EA2C87" w:rsidP="00EA2C87">
      <w:pPr>
        <w:pStyle w:val="Akapitzlist"/>
        <w:numPr>
          <w:ilvl w:val="0"/>
          <w:numId w:val="4"/>
        </w:numPr>
      </w:pPr>
      <w:r>
        <w:t>konwersja tablicy obiektów</w:t>
      </w:r>
    </w:p>
    <w:p w:rsidR="00C73E55" w:rsidRDefault="00DF7EFA" w:rsidP="00C73E55">
      <w:pPr>
        <w:ind w:firstLine="360"/>
      </w:pPr>
      <w:r>
        <w:t>Kolejna</w:t>
      </w:r>
      <w:r w:rsidR="00C73E55">
        <w:t xml:space="preserve"> z nich to odpowiednie ucinanie tablicy z zapamiętanymi w ciasteczku odwiedzonymi przepisami. Test przeprowadzono na następujących danych wejściowych:</w:t>
      </w:r>
    </w:p>
    <w:p w:rsidR="00C73E55" w:rsidRDefault="00C73E55" w:rsidP="00C73E55">
      <w:pPr>
        <w:pStyle w:val="Akapitzlist"/>
        <w:numPr>
          <w:ilvl w:val="0"/>
          <w:numId w:val="3"/>
        </w:numPr>
      </w:pPr>
      <w:r>
        <w:t>dłuższa od 5 tablica liczb,</w:t>
      </w:r>
    </w:p>
    <w:p w:rsidR="00C73E55" w:rsidRDefault="00C73E55" w:rsidP="00C73E55">
      <w:pPr>
        <w:pStyle w:val="Akapitzlist"/>
        <w:numPr>
          <w:ilvl w:val="0"/>
          <w:numId w:val="3"/>
        </w:numPr>
      </w:pPr>
      <w:r>
        <w:t>krótsza od 5 tablica liczb,</w:t>
      </w:r>
    </w:p>
    <w:p w:rsidR="00C73E55" w:rsidRDefault="00C73E55" w:rsidP="00C73E55">
      <w:pPr>
        <w:pStyle w:val="Akapitzlist"/>
        <w:numPr>
          <w:ilvl w:val="0"/>
          <w:numId w:val="3"/>
        </w:numPr>
      </w:pPr>
      <w:r>
        <w:t>dłuższa od 5 tablica obiektów,</w:t>
      </w:r>
    </w:p>
    <w:p w:rsidR="00C73E55" w:rsidRDefault="00C73E55" w:rsidP="00C73E55">
      <w:pPr>
        <w:pStyle w:val="Akapitzlist"/>
        <w:numPr>
          <w:ilvl w:val="0"/>
          <w:numId w:val="3"/>
        </w:numPr>
      </w:pPr>
      <w:r>
        <w:t>krótsza od 5 tablica obiektów,</w:t>
      </w:r>
    </w:p>
    <w:p w:rsidR="00C73E55" w:rsidRDefault="00C73E55" w:rsidP="00C73E55">
      <w:pPr>
        <w:pStyle w:val="Akapitzlist"/>
        <w:numPr>
          <w:ilvl w:val="0"/>
          <w:numId w:val="3"/>
        </w:numPr>
      </w:pPr>
      <w:r>
        <w:t>pusta tablica,</w:t>
      </w:r>
    </w:p>
    <w:p w:rsidR="00C73E55" w:rsidRDefault="00C73E55" w:rsidP="00C73E55">
      <w:pPr>
        <w:pStyle w:val="Akapitzlist"/>
        <w:numPr>
          <w:ilvl w:val="0"/>
          <w:numId w:val="3"/>
        </w:numPr>
      </w:pPr>
      <w:r>
        <w:t>tablica o długości znacznie większej o 5</w:t>
      </w:r>
    </w:p>
    <w:p w:rsidR="003D7CE8" w:rsidRDefault="003D7CE8" w:rsidP="003D7CE8">
      <w:r>
        <w:t xml:space="preserve">W trakcie testowania wykryto nieprawidłowe działanie tej funkcji, co umożliwiło natychmiastowe jej poprawienie. </w:t>
      </w:r>
    </w:p>
    <w:p w:rsidR="00415A99" w:rsidRDefault="00415A99" w:rsidP="003D7CE8">
      <w:r>
        <w:tab/>
        <w:t>Pozostałe funkcje z których korzystamy przy zapisywaniu ciasteczek z ostatnio czytanych przez użytkownika przepisów, to funkcje z wbudowanych bibliotek, niewymagające testowania.</w:t>
      </w:r>
    </w:p>
    <w:p w:rsidR="00DF7EFA" w:rsidRDefault="00660051" w:rsidP="00660051">
      <w:pPr>
        <w:pStyle w:val="Nagwek2"/>
        <w:numPr>
          <w:ilvl w:val="0"/>
          <w:numId w:val="1"/>
        </w:numPr>
      </w:pPr>
      <w:r>
        <w:t>Zapamiętywanie głosów oddanych przez użytkownika na przepis</w:t>
      </w:r>
    </w:p>
    <w:p w:rsidR="00E96219" w:rsidRDefault="00E96219" w:rsidP="00E96219">
      <w:pPr>
        <w:ind w:firstLine="360"/>
      </w:pPr>
      <w:r>
        <w:t xml:space="preserve">Metoda zapamiętuje przepisy, na które użytkownik oddał głos w </w:t>
      </w:r>
      <w:r w:rsidR="00690E00">
        <w:t xml:space="preserve">tablicy zapisanej w </w:t>
      </w:r>
      <w:r>
        <w:t xml:space="preserve">ciasteczkach. Jako, że funkcjonalność ta została przetestowana dla poprzedniej funkcji, nie testowano jej ponownie. </w:t>
      </w:r>
    </w:p>
    <w:p w:rsidR="00736D7B" w:rsidRDefault="00E96219" w:rsidP="00A95240">
      <w:pPr>
        <w:ind w:firstLine="360"/>
      </w:pPr>
      <w:r>
        <w:lastRenderedPageBreak/>
        <w:t xml:space="preserve">Możliwość </w:t>
      </w:r>
      <w:r w:rsidR="00690E00">
        <w:t>wystawienia oceny przepisowi jest realizowana poprzez</w:t>
      </w:r>
      <w:r w:rsidR="00B53B04">
        <w:t xml:space="preserve"> </w:t>
      </w:r>
      <w:proofErr w:type="spellStart"/>
      <w:r w:rsidR="00B53B04">
        <w:t>plugin</w:t>
      </w:r>
      <w:proofErr w:type="spellEnd"/>
      <w:r w:rsidR="00B53B04">
        <w:t xml:space="preserve"> </w:t>
      </w:r>
      <w:proofErr w:type="spellStart"/>
      <w:r w:rsidR="00B53B04">
        <w:t>JQuery</w:t>
      </w:r>
      <w:proofErr w:type="spellEnd"/>
      <w:r w:rsidR="00B53B04">
        <w:t xml:space="preserve"> o nazwie </w:t>
      </w:r>
      <w:proofErr w:type="spellStart"/>
      <w:r w:rsidR="00B53B04" w:rsidRPr="00B53B04">
        <w:rPr>
          <w:i/>
        </w:rPr>
        <w:t>rateit</w:t>
      </w:r>
      <w:proofErr w:type="spellEnd"/>
      <w:r w:rsidR="00B53B04">
        <w:t xml:space="preserve">. Fragmenty kodu wykorzystujące funkcje z </w:t>
      </w:r>
      <w:proofErr w:type="spellStart"/>
      <w:r w:rsidR="00B53B04" w:rsidRPr="00B53B04">
        <w:rPr>
          <w:i/>
        </w:rPr>
        <w:t>rateit</w:t>
      </w:r>
      <w:proofErr w:type="spellEnd"/>
      <w:r w:rsidR="00B53B04">
        <w:t xml:space="preserve"> nie wymagają testowania.</w:t>
      </w:r>
      <w:r>
        <w:t xml:space="preserve"> </w:t>
      </w:r>
    </w:p>
    <w:p w:rsidR="00DF7EFA" w:rsidRPr="00660051" w:rsidRDefault="00E96219" w:rsidP="00B53B04">
      <w:pPr>
        <w:ind w:firstLine="360"/>
      </w:pPr>
      <w:r>
        <w:t>Kod</w:t>
      </w:r>
      <w:r w:rsidR="00DF7EFA" w:rsidRPr="00DF7EFA">
        <w:t>, któr</w:t>
      </w:r>
      <w:r w:rsidR="00DF7EFA">
        <w:t>y posłużył do przetes</w:t>
      </w:r>
      <w:r w:rsidR="00B53B04">
        <w:t xml:space="preserve">towania </w:t>
      </w:r>
      <w:r w:rsidR="00DF7EFA" w:rsidRPr="00DF7EFA">
        <w:t xml:space="preserve">funkcji </w:t>
      </w:r>
      <w:r w:rsidR="00B53B04">
        <w:t xml:space="preserve">opisanych powyżej </w:t>
      </w:r>
      <w:r w:rsidR="00DF7EFA" w:rsidRPr="00DF7EFA">
        <w:t>znajduje się w załączonych plikach</w:t>
      </w:r>
      <w:r w:rsidR="00627C4F">
        <w:t>.</w:t>
      </w:r>
    </w:p>
    <w:sectPr w:rsidR="00DF7EFA" w:rsidRPr="00660051" w:rsidSect="00581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CA5"/>
    <w:multiLevelType w:val="hybridMultilevel"/>
    <w:tmpl w:val="FA7E48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797315"/>
    <w:multiLevelType w:val="hybridMultilevel"/>
    <w:tmpl w:val="08F87F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50E55"/>
    <w:multiLevelType w:val="hybridMultilevel"/>
    <w:tmpl w:val="FAC4F56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217EED"/>
    <w:multiLevelType w:val="hybridMultilevel"/>
    <w:tmpl w:val="37ECBC1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DC"/>
    <w:rsid w:val="00295466"/>
    <w:rsid w:val="002C6F58"/>
    <w:rsid w:val="00312562"/>
    <w:rsid w:val="003D7CE8"/>
    <w:rsid w:val="003E68DB"/>
    <w:rsid w:val="00415A99"/>
    <w:rsid w:val="0042658F"/>
    <w:rsid w:val="004651B8"/>
    <w:rsid w:val="004D7DEC"/>
    <w:rsid w:val="004E65CF"/>
    <w:rsid w:val="00581886"/>
    <w:rsid w:val="00627C4F"/>
    <w:rsid w:val="00660051"/>
    <w:rsid w:val="00690E00"/>
    <w:rsid w:val="00736D7B"/>
    <w:rsid w:val="007F7F83"/>
    <w:rsid w:val="00A17EDC"/>
    <w:rsid w:val="00A95240"/>
    <w:rsid w:val="00AF44EB"/>
    <w:rsid w:val="00B53B04"/>
    <w:rsid w:val="00C73E55"/>
    <w:rsid w:val="00D51511"/>
    <w:rsid w:val="00D5573B"/>
    <w:rsid w:val="00D876BF"/>
    <w:rsid w:val="00DF7EFA"/>
    <w:rsid w:val="00E53B87"/>
    <w:rsid w:val="00E96219"/>
    <w:rsid w:val="00EA2C87"/>
    <w:rsid w:val="00EE3CDC"/>
    <w:rsid w:val="00F26268"/>
    <w:rsid w:val="00FE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F711D"/>
  <w15:docId w15:val="{8D19325C-6E1F-4B0C-B547-B44B7611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73E55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17E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7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7E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17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2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Alusia</dc:creator>
  <cp:lastModifiedBy>Paweł Goliszewski</cp:lastModifiedBy>
  <cp:revision>4</cp:revision>
  <dcterms:created xsi:type="dcterms:W3CDTF">2019-06-11T15:33:00Z</dcterms:created>
  <dcterms:modified xsi:type="dcterms:W3CDTF">2019-06-11T21:04:00Z</dcterms:modified>
</cp:coreProperties>
</file>