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AF1" w:rsidRDefault="00DC3AF1"/>
    <w:tbl>
      <w:tblPr>
        <w:tblStyle w:val="Tabela-Siatka1"/>
        <w:tblW w:w="0" w:type="auto"/>
        <w:tblLook w:val="04A0" w:firstRow="1" w:lastRow="0" w:firstColumn="1" w:lastColumn="0" w:noHBand="0" w:noVBand="1"/>
      </w:tblPr>
      <w:tblGrid>
        <w:gridCol w:w="4511"/>
        <w:gridCol w:w="4508"/>
      </w:tblGrid>
      <w:tr w:rsidR="00035C7A" w:rsidRPr="00035C7A" w:rsidTr="00EE4EEE">
        <w:tc>
          <w:tcPr>
            <w:tcW w:w="4531" w:type="dxa"/>
          </w:tcPr>
          <w:p w:rsidR="00035C7A" w:rsidRPr="00035C7A" w:rsidRDefault="00035C7A" w:rsidP="00035C7A">
            <w:pPr>
              <w:jc w:val="center"/>
            </w:pPr>
            <w:r w:rsidRPr="00035C7A">
              <w:t>Wydział Informatyki Politechniki Białostockiej</w:t>
            </w:r>
          </w:p>
          <w:p w:rsidR="00035C7A" w:rsidRPr="00035C7A" w:rsidRDefault="00035C7A" w:rsidP="00035C7A">
            <w:pPr>
              <w:jc w:val="center"/>
            </w:pPr>
            <w:r w:rsidRPr="00035C7A">
              <w:t>Zaawansowane Techniki Programistyczne</w:t>
            </w:r>
          </w:p>
        </w:tc>
        <w:tc>
          <w:tcPr>
            <w:tcW w:w="4531" w:type="dxa"/>
          </w:tcPr>
          <w:p w:rsidR="00035C7A" w:rsidRPr="00035C7A" w:rsidRDefault="00035C7A" w:rsidP="00035C7A">
            <w:pPr>
              <w:rPr>
                <w:b/>
              </w:rPr>
            </w:pPr>
            <w:r w:rsidRPr="00035C7A">
              <w:rPr>
                <w:b/>
              </w:rPr>
              <w:t xml:space="preserve">Data: </w:t>
            </w:r>
            <w:r w:rsidRPr="00035C7A">
              <w:t>22.01</w:t>
            </w:r>
            <w:bookmarkStart w:id="0" w:name="_GoBack"/>
            <w:bookmarkEnd w:id="0"/>
            <w:r w:rsidRPr="00035C7A">
              <w:t>.2024r.</w:t>
            </w:r>
          </w:p>
        </w:tc>
      </w:tr>
      <w:tr w:rsidR="00035C7A" w:rsidRPr="00035C7A" w:rsidTr="00EE4EEE">
        <w:trPr>
          <w:trHeight w:val="1709"/>
        </w:trPr>
        <w:tc>
          <w:tcPr>
            <w:tcW w:w="4531" w:type="dxa"/>
          </w:tcPr>
          <w:p w:rsidR="00035C7A" w:rsidRPr="00035C7A" w:rsidRDefault="00035C7A" w:rsidP="00035C7A">
            <w:r w:rsidRPr="00035C7A">
              <w:t>Dokumentacja aplikacji</w:t>
            </w:r>
          </w:p>
          <w:p w:rsidR="00035C7A" w:rsidRPr="00035C7A" w:rsidRDefault="00035C7A" w:rsidP="00035C7A">
            <w:r w:rsidRPr="00035C7A">
              <w:rPr>
                <w:b/>
              </w:rPr>
              <w:t>Grupa</w:t>
            </w:r>
            <w:r w:rsidRPr="00035C7A">
              <w:t>: PS 8</w:t>
            </w:r>
          </w:p>
          <w:p w:rsidR="00035C7A" w:rsidRPr="00035C7A" w:rsidRDefault="00035C7A" w:rsidP="00035C7A"/>
          <w:p w:rsidR="00035C7A" w:rsidRPr="00035C7A" w:rsidRDefault="00035C7A" w:rsidP="00035C7A">
            <w:pPr>
              <w:numPr>
                <w:ilvl w:val="0"/>
                <w:numId w:val="13"/>
              </w:numPr>
              <w:ind w:left="360"/>
              <w:contextualSpacing/>
            </w:pPr>
            <w:r w:rsidRPr="00035C7A">
              <w:t>Jan Dec</w:t>
            </w:r>
          </w:p>
          <w:p w:rsidR="00035C7A" w:rsidRPr="00035C7A" w:rsidRDefault="00035C7A" w:rsidP="00035C7A">
            <w:pPr>
              <w:numPr>
                <w:ilvl w:val="0"/>
                <w:numId w:val="13"/>
              </w:numPr>
              <w:ind w:left="360"/>
              <w:contextualSpacing/>
            </w:pPr>
            <w:r w:rsidRPr="00035C7A">
              <w:t>Ewa Dobrzycka</w:t>
            </w:r>
          </w:p>
          <w:p w:rsidR="00035C7A" w:rsidRPr="00035C7A" w:rsidRDefault="00035C7A" w:rsidP="00035C7A">
            <w:pPr>
              <w:numPr>
                <w:ilvl w:val="0"/>
                <w:numId w:val="13"/>
              </w:numPr>
              <w:ind w:left="360"/>
              <w:contextualSpacing/>
            </w:pPr>
            <w:r w:rsidRPr="00035C7A">
              <w:t>Dawid Dzienisiewicz</w:t>
            </w:r>
          </w:p>
        </w:tc>
        <w:tc>
          <w:tcPr>
            <w:tcW w:w="4531" w:type="dxa"/>
          </w:tcPr>
          <w:p w:rsidR="00035C7A" w:rsidRPr="00035C7A" w:rsidRDefault="00035C7A" w:rsidP="00035C7A">
            <w:pPr>
              <w:rPr>
                <w:b/>
              </w:rPr>
            </w:pPr>
            <w:r w:rsidRPr="00035C7A">
              <w:rPr>
                <w:b/>
              </w:rPr>
              <w:t>Prowadzący:</w:t>
            </w:r>
          </w:p>
          <w:p w:rsidR="00035C7A" w:rsidRPr="00035C7A" w:rsidRDefault="00035C7A" w:rsidP="00035C7A">
            <w:r w:rsidRPr="00035C7A">
              <w:t>dr inż. Daniel Reska</w:t>
            </w:r>
          </w:p>
        </w:tc>
      </w:tr>
    </w:tbl>
    <w:p w:rsidR="00DC3AF1" w:rsidRDefault="00DC3AF1">
      <w:pPr>
        <w:spacing w:before="240" w:after="240"/>
      </w:pPr>
    </w:p>
    <w:p w:rsidR="00DC3AF1" w:rsidRPr="00035C7A" w:rsidRDefault="00402801">
      <w:pPr>
        <w:spacing w:before="240" w:after="240"/>
        <w:ind w:left="360"/>
        <w:rPr>
          <w:rFonts w:asciiTheme="majorHAnsi" w:hAnsiTheme="majorHAnsi" w:cstheme="majorHAnsi"/>
          <w:b/>
        </w:rPr>
      </w:pPr>
      <w:r w:rsidRPr="00035C7A">
        <w:rPr>
          <w:rFonts w:asciiTheme="majorHAnsi" w:hAnsiTheme="majorHAnsi" w:cstheme="majorHAnsi"/>
          <w:b/>
        </w:rPr>
        <w:t>1.</w:t>
      </w:r>
      <w:r w:rsidRPr="00035C7A">
        <w:rPr>
          <w:rFonts w:asciiTheme="majorHAnsi" w:hAnsiTheme="majorHAnsi" w:cstheme="majorHAnsi"/>
          <w:sz w:val="14"/>
          <w:szCs w:val="14"/>
        </w:rPr>
        <w:t xml:space="preserve">  </w:t>
      </w:r>
      <w:r w:rsidRPr="00035C7A">
        <w:rPr>
          <w:rFonts w:asciiTheme="majorHAnsi" w:hAnsiTheme="majorHAnsi" w:cstheme="majorHAnsi"/>
          <w:sz w:val="14"/>
          <w:szCs w:val="14"/>
        </w:rPr>
        <w:tab/>
      </w:r>
      <w:r w:rsidRPr="00035C7A">
        <w:rPr>
          <w:rFonts w:asciiTheme="majorHAnsi" w:hAnsiTheme="majorHAnsi" w:cstheme="majorHAnsi"/>
          <w:b/>
        </w:rPr>
        <w:t>Diagram klas</w:t>
      </w:r>
    </w:p>
    <w:p w:rsidR="00DC3AF1" w:rsidRDefault="00402801" w:rsidP="00035C7A">
      <w:pPr>
        <w:spacing w:before="240" w:after="240"/>
        <w:ind w:left="-1134"/>
        <w:jc w:val="center"/>
        <w:rPr>
          <w:b/>
        </w:rPr>
      </w:pPr>
      <w:r>
        <w:rPr>
          <w:b/>
          <w:noProof/>
          <w:lang w:val="pl-PL"/>
        </w:rPr>
        <w:drawing>
          <wp:inline distT="114300" distB="114300" distL="114300" distR="114300">
            <wp:extent cx="6929742" cy="4580021"/>
            <wp:effectExtent l="0" t="0" r="508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6981" cy="4657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C7A" w:rsidRDefault="00035C7A" w:rsidP="00035C7A">
      <w:pPr>
        <w:spacing w:before="240" w:after="240"/>
        <w:ind w:left="-1134"/>
        <w:jc w:val="center"/>
        <w:rPr>
          <w:b/>
        </w:rPr>
      </w:pPr>
    </w:p>
    <w:p w:rsidR="00DC3AF1" w:rsidRPr="00035C7A" w:rsidRDefault="00402801">
      <w:pPr>
        <w:spacing w:before="240" w:after="240"/>
        <w:ind w:left="360"/>
        <w:rPr>
          <w:rFonts w:ascii="Calibri" w:hAnsi="Calibri" w:cs="Calibri"/>
          <w:b/>
        </w:rPr>
      </w:pPr>
      <w:r w:rsidRPr="00035C7A">
        <w:rPr>
          <w:rFonts w:ascii="Calibri" w:hAnsi="Calibri" w:cs="Calibri"/>
          <w:b/>
        </w:rPr>
        <w:t>2.</w:t>
      </w:r>
      <w:r w:rsidRPr="00035C7A">
        <w:rPr>
          <w:rFonts w:ascii="Calibri" w:hAnsi="Calibri" w:cs="Calibri"/>
          <w:sz w:val="14"/>
          <w:szCs w:val="14"/>
        </w:rPr>
        <w:t xml:space="preserve">  </w:t>
      </w:r>
      <w:r w:rsidRPr="00035C7A">
        <w:rPr>
          <w:rFonts w:ascii="Calibri" w:hAnsi="Calibri" w:cs="Calibri"/>
          <w:sz w:val="14"/>
          <w:szCs w:val="14"/>
        </w:rPr>
        <w:tab/>
      </w:r>
      <w:r w:rsidR="00035C7A">
        <w:rPr>
          <w:rFonts w:ascii="Calibri" w:hAnsi="Calibri" w:cs="Calibri"/>
          <w:b/>
        </w:rPr>
        <w:t xml:space="preserve">Krótki opis każdego wzorca </w:t>
      </w:r>
    </w:p>
    <w:p w:rsidR="00035C7A" w:rsidRDefault="00402801" w:rsidP="00035C7A">
      <w:pPr>
        <w:spacing w:before="240" w:after="240"/>
        <w:rPr>
          <w:rFonts w:ascii="Calibri" w:hAnsi="Calibri" w:cs="Calibri"/>
          <w:b/>
        </w:rPr>
      </w:pPr>
      <w:r w:rsidRPr="00035C7A">
        <w:rPr>
          <w:rFonts w:ascii="Calibri" w:hAnsi="Calibri" w:cs="Calibri"/>
          <w:b/>
        </w:rPr>
        <w:t>Budowniczy</w:t>
      </w:r>
    </w:p>
    <w:p w:rsidR="00035C7A" w:rsidRDefault="00402801" w:rsidP="00035C7A">
      <w:pPr>
        <w:pStyle w:val="Akapitzlist"/>
        <w:numPr>
          <w:ilvl w:val="0"/>
          <w:numId w:val="14"/>
        </w:numPr>
        <w:spacing w:before="240" w:after="240"/>
        <w:rPr>
          <w:rFonts w:ascii="Calibri" w:hAnsi="Calibri" w:cs="Calibri"/>
          <w:b/>
        </w:rPr>
      </w:pPr>
      <w:r w:rsidRPr="00035C7A">
        <w:rPr>
          <w:rFonts w:ascii="Calibri" w:hAnsi="Calibri" w:cs="Calibri"/>
          <w:b/>
        </w:rPr>
        <w:t>Cel użycia:</w:t>
      </w:r>
      <w:r w:rsidR="00035C7A">
        <w:rPr>
          <w:rFonts w:ascii="Calibri" w:hAnsi="Calibri" w:cs="Calibri"/>
          <w:b/>
        </w:rPr>
        <w:t xml:space="preserve">  </w:t>
      </w:r>
    </w:p>
    <w:p w:rsidR="00DC3AF1" w:rsidRPr="00035C7A" w:rsidRDefault="00402801" w:rsidP="00035C7A">
      <w:pPr>
        <w:pStyle w:val="Akapitzlist"/>
        <w:spacing w:before="240" w:after="240"/>
        <w:ind w:firstLine="720"/>
        <w:rPr>
          <w:rFonts w:ascii="Calibri" w:hAnsi="Calibri" w:cs="Calibri"/>
          <w:b/>
        </w:rPr>
      </w:pPr>
      <w:r w:rsidRPr="00035C7A">
        <w:rPr>
          <w:rFonts w:ascii="Calibri" w:hAnsi="Calibri" w:cs="Calibri"/>
        </w:rPr>
        <w:t xml:space="preserve">Efektywne i elastyczne tworzenie obiektów </w:t>
      </w:r>
      <w:r w:rsidRPr="00035C7A">
        <w:rPr>
          <w:rFonts w:ascii="Calibri" w:hAnsi="Calibri" w:cs="Calibri"/>
          <w:i/>
        </w:rPr>
        <w:t>User</w:t>
      </w:r>
      <w:r w:rsidRPr="00035C7A">
        <w:rPr>
          <w:rFonts w:ascii="Calibri" w:hAnsi="Calibri" w:cs="Calibri"/>
        </w:rPr>
        <w:t>, z możliwością kontrolowania procesu ich budowy.</w:t>
      </w:r>
    </w:p>
    <w:p w:rsidR="00DC3AF1" w:rsidRPr="00035C7A" w:rsidRDefault="00402801">
      <w:pPr>
        <w:numPr>
          <w:ilvl w:val="0"/>
          <w:numId w:val="11"/>
        </w:numPr>
        <w:spacing w:before="240"/>
        <w:rPr>
          <w:rFonts w:ascii="Calibri" w:hAnsi="Calibri" w:cs="Calibri"/>
          <w:b/>
        </w:rPr>
      </w:pPr>
      <w:r w:rsidRPr="00035C7A">
        <w:rPr>
          <w:rFonts w:ascii="Calibri" w:hAnsi="Calibri" w:cs="Calibri"/>
          <w:b/>
        </w:rPr>
        <w:lastRenderedPageBreak/>
        <w:t>Przyporządkowanie klas do wszystkich ról wzorca:</w:t>
      </w:r>
    </w:p>
    <w:p w:rsidR="00DC3AF1" w:rsidRPr="00035C7A" w:rsidRDefault="00402801">
      <w:pPr>
        <w:numPr>
          <w:ilvl w:val="1"/>
          <w:numId w:val="11"/>
        </w:numPr>
        <w:rPr>
          <w:rFonts w:ascii="Calibri" w:hAnsi="Calibri" w:cs="Calibri"/>
          <w:b/>
        </w:rPr>
      </w:pPr>
      <w:r w:rsidRPr="00035C7A">
        <w:rPr>
          <w:rFonts w:ascii="Calibri" w:hAnsi="Calibri" w:cs="Calibri"/>
          <w:b/>
        </w:rPr>
        <w:t>Product (Produkt)</w:t>
      </w:r>
      <w:r w:rsidRPr="00035C7A">
        <w:rPr>
          <w:rFonts w:ascii="Calibri" w:hAnsi="Calibri" w:cs="Calibri"/>
        </w:rPr>
        <w:t xml:space="preserve">: Klasa </w:t>
      </w:r>
      <w:r w:rsidRPr="00035C7A">
        <w:rPr>
          <w:rFonts w:ascii="Calibri" w:hAnsi="Calibri" w:cs="Calibri"/>
          <w:i/>
        </w:rPr>
        <w:t xml:space="preserve">User </w:t>
      </w:r>
      <w:r w:rsidRPr="00035C7A">
        <w:rPr>
          <w:rFonts w:ascii="Calibri" w:hAnsi="Calibri" w:cs="Calibri"/>
        </w:rPr>
        <w:t xml:space="preserve">zawierająca właściwości, które mają być ustawione przez Budowniczego, takie jak  </w:t>
      </w:r>
      <w:proofErr w:type="spellStart"/>
      <w:r w:rsidRPr="00035C7A">
        <w:rPr>
          <w:rFonts w:ascii="Calibri" w:hAnsi="Calibri" w:cs="Calibri"/>
          <w:i/>
        </w:rPr>
        <w:t>Name</w:t>
      </w:r>
      <w:proofErr w:type="spellEnd"/>
      <w:r w:rsidRPr="00035C7A">
        <w:rPr>
          <w:rFonts w:ascii="Calibri" w:hAnsi="Calibri" w:cs="Calibri"/>
          <w:i/>
        </w:rPr>
        <w:t xml:space="preserve">, Email </w:t>
      </w:r>
      <w:r w:rsidRPr="00035C7A">
        <w:rPr>
          <w:rFonts w:ascii="Calibri" w:hAnsi="Calibri" w:cs="Calibri"/>
        </w:rPr>
        <w:t xml:space="preserve">czy </w:t>
      </w:r>
      <w:proofErr w:type="spellStart"/>
      <w:r w:rsidRPr="00035C7A">
        <w:rPr>
          <w:rFonts w:ascii="Calibri" w:hAnsi="Calibri" w:cs="Calibri"/>
          <w:i/>
        </w:rPr>
        <w:t>Password</w:t>
      </w:r>
      <w:proofErr w:type="spellEnd"/>
      <w:r w:rsidRPr="00035C7A">
        <w:rPr>
          <w:rFonts w:ascii="Calibri" w:hAnsi="Calibri" w:cs="Calibri"/>
        </w:rPr>
        <w:t>.</w:t>
      </w:r>
    </w:p>
    <w:p w:rsidR="00DC3AF1" w:rsidRPr="00035C7A" w:rsidRDefault="00402801">
      <w:pPr>
        <w:numPr>
          <w:ilvl w:val="1"/>
          <w:numId w:val="11"/>
        </w:numPr>
        <w:rPr>
          <w:rFonts w:ascii="Calibri" w:hAnsi="Calibri" w:cs="Calibri"/>
          <w:b/>
        </w:rPr>
      </w:pPr>
      <w:r w:rsidRPr="00035C7A">
        <w:rPr>
          <w:rFonts w:ascii="Calibri" w:hAnsi="Calibri" w:cs="Calibri"/>
          <w:b/>
        </w:rPr>
        <w:t xml:space="preserve">Builder (Budowniczy): </w:t>
      </w:r>
      <w:r w:rsidRPr="00035C7A">
        <w:rPr>
          <w:rFonts w:ascii="Calibri" w:hAnsi="Calibri" w:cs="Calibri"/>
        </w:rPr>
        <w:t xml:space="preserve">Klasa wewnętrzna </w:t>
      </w:r>
      <w:r w:rsidRPr="00035C7A">
        <w:rPr>
          <w:rFonts w:ascii="Calibri" w:hAnsi="Calibri" w:cs="Calibri"/>
          <w:i/>
        </w:rPr>
        <w:t>Builder</w:t>
      </w:r>
      <w:r w:rsidRPr="00035C7A">
        <w:rPr>
          <w:rFonts w:ascii="Calibri" w:hAnsi="Calibri" w:cs="Calibri"/>
        </w:rPr>
        <w:t xml:space="preserve"> w klasie </w:t>
      </w:r>
      <w:r w:rsidRPr="00035C7A">
        <w:rPr>
          <w:rFonts w:ascii="Calibri" w:hAnsi="Calibri" w:cs="Calibri"/>
          <w:i/>
        </w:rPr>
        <w:t>User</w:t>
      </w:r>
      <w:r w:rsidRPr="00035C7A">
        <w:rPr>
          <w:rFonts w:ascii="Calibri" w:hAnsi="Calibri" w:cs="Calibri"/>
        </w:rPr>
        <w:t xml:space="preserve"> odpowiadająca za definiowanie interfejsu do budowy części składowych obiektu.</w:t>
      </w:r>
    </w:p>
    <w:p w:rsidR="00DC3AF1" w:rsidRPr="00035C7A" w:rsidRDefault="00402801" w:rsidP="00035C7A">
      <w:pPr>
        <w:numPr>
          <w:ilvl w:val="1"/>
          <w:numId w:val="11"/>
        </w:numPr>
        <w:spacing w:after="240"/>
        <w:rPr>
          <w:rFonts w:ascii="Calibri" w:hAnsi="Calibri" w:cs="Calibri"/>
          <w:b/>
        </w:rPr>
      </w:pPr>
      <w:r w:rsidRPr="00035C7A">
        <w:rPr>
          <w:rFonts w:ascii="Calibri" w:hAnsi="Calibri" w:cs="Calibri"/>
          <w:b/>
        </w:rPr>
        <w:t xml:space="preserve">Client (Klient): </w:t>
      </w:r>
      <w:r w:rsidRPr="00035C7A">
        <w:rPr>
          <w:rFonts w:ascii="Calibri" w:hAnsi="Calibri" w:cs="Calibri"/>
        </w:rPr>
        <w:t xml:space="preserve">Klasa </w:t>
      </w:r>
      <w:proofErr w:type="spellStart"/>
      <w:r w:rsidRPr="00035C7A">
        <w:rPr>
          <w:rFonts w:ascii="Calibri" w:hAnsi="Calibri" w:cs="Calibri"/>
          <w:i/>
        </w:rPr>
        <w:t>UserController</w:t>
      </w:r>
      <w:proofErr w:type="spellEnd"/>
      <w:r w:rsidRPr="00035C7A">
        <w:rPr>
          <w:rFonts w:ascii="Calibri" w:hAnsi="Calibri" w:cs="Calibri"/>
          <w:i/>
        </w:rPr>
        <w:t xml:space="preserve"> </w:t>
      </w:r>
      <w:r w:rsidRPr="00035C7A">
        <w:rPr>
          <w:rFonts w:ascii="Calibri" w:hAnsi="Calibri" w:cs="Calibri"/>
        </w:rPr>
        <w:t xml:space="preserve">pełni rolę Klienta, który korzysta z Budowniczego do tworzenia obiektów. W metodzie </w:t>
      </w:r>
      <w:r w:rsidRPr="00035C7A">
        <w:rPr>
          <w:rFonts w:ascii="Calibri" w:hAnsi="Calibri" w:cs="Calibri"/>
          <w:i/>
        </w:rPr>
        <w:t>Register</w:t>
      </w:r>
      <w:r w:rsidRPr="00035C7A">
        <w:rPr>
          <w:rFonts w:ascii="Calibri" w:hAnsi="Calibri" w:cs="Calibri"/>
        </w:rPr>
        <w:t>, tworzy on nowy obiekt User za pomocą klasy Builder.</w:t>
      </w:r>
      <w:r w:rsidRPr="00035C7A">
        <w:rPr>
          <w:rFonts w:ascii="Calibri" w:hAnsi="Calibri" w:cs="Calibri"/>
          <w:b/>
        </w:rPr>
        <w:t xml:space="preserve"> </w:t>
      </w:r>
    </w:p>
    <w:p w:rsidR="00035C7A" w:rsidRDefault="00402801" w:rsidP="00035C7A">
      <w:pPr>
        <w:pStyle w:val="Akapitzlist"/>
        <w:numPr>
          <w:ilvl w:val="0"/>
          <w:numId w:val="11"/>
        </w:numPr>
        <w:spacing w:before="240" w:after="240" w:line="240" w:lineRule="auto"/>
        <w:rPr>
          <w:rFonts w:ascii="Calibri" w:hAnsi="Calibri" w:cs="Calibri"/>
          <w:b/>
        </w:rPr>
      </w:pPr>
      <w:r w:rsidRPr="00035C7A">
        <w:rPr>
          <w:rFonts w:ascii="Calibri" w:hAnsi="Calibri" w:cs="Calibri"/>
          <w:b/>
        </w:rPr>
        <w:t>Lokalizacja wzorca w kodzie:</w:t>
      </w:r>
    </w:p>
    <w:p w:rsidR="00DC3AF1" w:rsidRPr="00035C7A" w:rsidRDefault="00402801" w:rsidP="00035C7A">
      <w:pPr>
        <w:pStyle w:val="Akapitzlist"/>
        <w:spacing w:before="240" w:after="240" w:line="240" w:lineRule="auto"/>
        <w:ind w:firstLine="720"/>
        <w:rPr>
          <w:rFonts w:ascii="Calibri" w:hAnsi="Calibri" w:cs="Calibri"/>
          <w:b/>
        </w:rPr>
      </w:pPr>
      <w:r w:rsidRPr="00035C7A">
        <w:rPr>
          <w:rFonts w:ascii="Calibri" w:hAnsi="Calibri" w:cs="Calibri"/>
        </w:rPr>
        <w:t xml:space="preserve">Wzorzec jest zaimplementowany w klasie </w:t>
      </w:r>
      <w:r w:rsidRPr="00035C7A">
        <w:rPr>
          <w:rFonts w:ascii="Calibri" w:hAnsi="Calibri" w:cs="Calibri"/>
          <w:i/>
        </w:rPr>
        <w:t>User</w:t>
      </w:r>
      <w:r w:rsidRPr="00035C7A">
        <w:rPr>
          <w:rFonts w:ascii="Calibri" w:hAnsi="Calibri" w:cs="Calibri"/>
        </w:rPr>
        <w:t xml:space="preserve">. Konstrukcja obiektu User odbywa się poprzez wywołanie metod </w:t>
      </w:r>
      <w:proofErr w:type="spellStart"/>
      <w:r w:rsidRPr="00035C7A">
        <w:rPr>
          <w:rFonts w:ascii="Calibri" w:hAnsi="Calibri" w:cs="Calibri"/>
          <w:i/>
        </w:rPr>
        <w:t>SetName</w:t>
      </w:r>
      <w:proofErr w:type="spellEnd"/>
      <w:r w:rsidRPr="00035C7A">
        <w:rPr>
          <w:rFonts w:ascii="Calibri" w:hAnsi="Calibri" w:cs="Calibri"/>
          <w:i/>
        </w:rPr>
        <w:t xml:space="preserve">, </w:t>
      </w:r>
      <w:proofErr w:type="spellStart"/>
      <w:r w:rsidRPr="00035C7A">
        <w:rPr>
          <w:rFonts w:ascii="Calibri" w:hAnsi="Calibri" w:cs="Calibri"/>
          <w:i/>
        </w:rPr>
        <w:t>SetEmail</w:t>
      </w:r>
      <w:proofErr w:type="spellEnd"/>
      <w:r w:rsidRPr="00035C7A">
        <w:rPr>
          <w:rFonts w:ascii="Calibri" w:hAnsi="Calibri" w:cs="Calibri"/>
          <w:i/>
        </w:rPr>
        <w:t xml:space="preserve">, </w:t>
      </w:r>
      <w:proofErr w:type="spellStart"/>
      <w:r w:rsidRPr="00035C7A">
        <w:rPr>
          <w:rFonts w:ascii="Calibri" w:hAnsi="Calibri" w:cs="Calibri"/>
          <w:i/>
        </w:rPr>
        <w:t>SetPassword</w:t>
      </w:r>
      <w:proofErr w:type="spellEnd"/>
      <w:r w:rsidRPr="00035C7A">
        <w:rPr>
          <w:rFonts w:ascii="Calibri" w:hAnsi="Calibri" w:cs="Calibri"/>
        </w:rPr>
        <w:t xml:space="preserve"> na instancji klasy </w:t>
      </w:r>
      <w:r w:rsidRPr="00035C7A">
        <w:rPr>
          <w:rFonts w:ascii="Calibri" w:hAnsi="Calibri" w:cs="Calibri"/>
          <w:i/>
        </w:rPr>
        <w:t>Builder</w:t>
      </w:r>
      <w:r w:rsidRPr="00035C7A">
        <w:rPr>
          <w:rFonts w:ascii="Calibri" w:hAnsi="Calibri" w:cs="Calibri"/>
        </w:rPr>
        <w:t xml:space="preserve">, a następnie wywołanie </w:t>
      </w:r>
      <w:proofErr w:type="spellStart"/>
      <w:r w:rsidRPr="00035C7A">
        <w:rPr>
          <w:rFonts w:ascii="Calibri" w:hAnsi="Calibri" w:cs="Calibri"/>
          <w:i/>
        </w:rPr>
        <w:t>Build</w:t>
      </w:r>
      <w:proofErr w:type="spellEnd"/>
      <w:r w:rsidRPr="00035C7A">
        <w:rPr>
          <w:rFonts w:ascii="Calibri" w:hAnsi="Calibri" w:cs="Calibri"/>
        </w:rPr>
        <w:t xml:space="preserve"> do uzyskania gotowego obiektu </w:t>
      </w:r>
      <w:r w:rsidRPr="00035C7A">
        <w:rPr>
          <w:rFonts w:ascii="Calibri" w:hAnsi="Calibri" w:cs="Calibri"/>
          <w:i/>
        </w:rPr>
        <w:t>User.</w:t>
      </w:r>
    </w:p>
    <w:p w:rsidR="00DC3AF1" w:rsidRDefault="00402801">
      <w:pPr>
        <w:jc w:val="center"/>
      </w:pPr>
      <w:r>
        <w:rPr>
          <w:noProof/>
          <w:lang w:val="pl-PL"/>
        </w:rPr>
        <w:drawing>
          <wp:inline distT="114300" distB="114300" distL="114300" distR="114300">
            <wp:extent cx="3007235" cy="3665621"/>
            <wp:effectExtent l="0" t="0" r="3175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0652" cy="3681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3AF1" w:rsidRDefault="00DC3AF1">
      <w:pPr>
        <w:jc w:val="center"/>
      </w:pPr>
    </w:p>
    <w:p w:rsidR="00DC3AF1" w:rsidRPr="00035C7A" w:rsidRDefault="00402801">
      <w:pPr>
        <w:rPr>
          <w:rFonts w:asciiTheme="majorHAnsi" w:hAnsiTheme="majorHAnsi" w:cstheme="majorHAnsi"/>
        </w:rPr>
      </w:pPr>
      <w:r w:rsidRPr="00035C7A">
        <w:rPr>
          <w:rFonts w:asciiTheme="majorHAnsi" w:hAnsiTheme="majorHAnsi" w:cstheme="majorHAnsi"/>
        </w:rPr>
        <w:t>Użycie wzorca w metodzie Register:</w:t>
      </w:r>
    </w:p>
    <w:p w:rsidR="00DC3AF1" w:rsidRDefault="00402801" w:rsidP="00035C7A">
      <w:pPr>
        <w:jc w:val="center"/>
      </w:pPr>
      <w:r>
        <w:rPr>
          <w:noProof/>
          <w:lang w:val="pl-PL"/>
        </w:rPr>
        <w:drawing>
          <wp:inline distT="114300" distB="114300" distL="114300" distR="114300">
            <wp:extent cx="4056225" cy="219524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6225" cy="2195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3AF1" w:rsidRPr="00035C7A" w:rsidRDefault="00402801">
      <w:pPr>
        <w:spacing w:before="240" w:after="240"/>
        <w:rPr>
          <w:rFonts w:asciiTheme="majorHAnsi" w:hAnsiTheme="majorHAnsi" w:cstheme="majorHAnsi"/>
          <w:b/>
        </w:rPr>
      </w:pPr>
      <w:r w:rsidRPr="00035C7A">
        <w:rPr>
          <w:rFonts w:asciiTheme="majorHAnsi" w:hAnsiTheme="majorHAnsi" w:cstheme="majorHAnsi"/>
          <w:b/>
        </w:rPr>
        <w:lastRenderedPageBreak/>
        <w:t>Singleton</w:t>
      </w:r>
    </w:p>
    <w:p w:rsidR="00035C7A" w:rsidRPr="00035C7A" w:rsidRDefault="00402801" w:rsidP="00035C7A">
      <w:pPr>
        <w:pStyle w:val="Akapitzlist"/>
        <w:numPr>
          <w:ilvl w:val="0"/>
          <w:numId w:val="15"/>
        </w:numPr>
        <w:spacing w:before="240" w:after="240"/>
        <w:rPr>
          <w:rFonts w:asciiTheme="majorHAnsi" w:hAnsiTheme="majorHAnsi" w:cstheme="majorHAnsi"/>
        </w:rPr>
      </w:pPr>
      <w:r w:rsidRPr="00035C7A">
        <w:rPr>
          <w:rFonts w:asciiTheme="majorHAnsi" w:hAnsiTheme="majorHAnsi" w:cstheme="majorHAnsi"/>
          <w:b/>
        </w:rPr>
        <w:t>Cel użycia:</w:t>
      </w:r>
    </w:p>
    <w:p w:rsidR="00DC3AF1" w:rsidRDefault="00402801" w:rsidP="00035C7A">
      <w:pPr>
        <w:pStyle w:val="Akapitzlist"/>
        <w:spacing w:before="240" w:after="240"/>
        <w:ind w:firstLine="720"/>
        <w:rPr>
          <w:rFonts w:asciiTheme="majorHAnsi" w:hAnsiTheme="majorHAnsi" w:cstheme="majorHAnsi"/>
        </w:rPr>
      </w:pPr>
      <w:r w:rsidRPr="00035C7A">
        <w:rPr>
          <w:rFonts w:asciiTheme="majorHAnsi" w:hAnsiTheme="majorHAnsi" w:cstheme="majorHAnsi"/>
        </w:rPr>
        <w:t xml:space="preserve">Dzięki zastosowaniu wzorca Singleton w aplikacji, instancja klasy </w:t>
      </w:r>
      <w:proofErr w:type="spellStart"/>
      <w:r w:rsidRPr="00035C7A">
        <w:rPr>
          <w:rFonts w:asciiTheme="majorHAnsi" w:hAnsiTheme="majorHAnsi" w:cstheme="majorHAnsi"/>
        </w:rPr>
        <w:t>ConnectionStrings</w:t>
      </w:r>
      <w:proofErr w:type="spellEnd"/>
      <w:r w:rsidRPr="00035C7A">
        <w:rPr>
          <w:rFonts w:asciiTheme="majorHAnsi" w:hAnsiTheme="majorHAnsi" w:cstheme="majorHAnsi"/>
        </w:rPr>
        <w:t xml:space="preserve">, przechowująca nazwy połączeń do baz danych, jest tworzona jednokrotnie. To zapobiega wielokrotnemu tworzeniu tej instancji, co eliminuje potencjalne problemy związane z konfliktami i nadmiernym zużyciem zasobów. </w:t>
      </w:r>
    </w:p>
    <w:p w:rsidR="00035C7A" w:rsidRPr="00035C7A" w:rsidRDefault="00035C7A" w:rsidP="00035C7A">
      <w:pPr>
        <w:pStyle w:val="Akapitzlist"/>
        <w:spacing w:before="240" w:after="240"/>
        <w:ind w:firstLine="720"/>
        <w:rPr>
          <w:rFonts w:asciiTheme="majorHAnsi" w:hAnsiTheme="majorHAnsi" w:cstheme="majorHAnsi"/>
        </w:rPr>
      </w:pPr>
    </w:p>
    <w:p w:rsidR="00035C7A" w:rsidRDefault="00402801" w:rsidP="00035C7A">
      <w:pPr>
        <w:pStyle w:val="Akapitzlist"/>
        <w:numPr>
          <w:ilvl w:val="0"/>
          <w:numId w:val="15"/>
        </w:numPr>
        <w:spacing w:before="240" w:after="240"/>
        <w:rPr>
          <w:rFonts w:asciiTheme="majorHAnsi" w:hAnsiTheme="majorHAnsi" w:cstheme="majorHAnsi"/>
          <w:b/>
        </w:rPr>
      </w:pPr>
      <w:r w:rsidRPr="00035C7A">
        <w:rPr>
          <w:rFonts w:asciiTheme="majorHAnsi" w:hAnsiTheme="majorHAnsi" w:cstheme="majorHAnsi"/>
          <w:b/>
        </w:rPr>
        <w:t>Przyporządkowanie klas do wszystkich ról wzorca:</w:t>
      </w:r>
      <w:r w:rsidR="00035C7A" w:rsidRPr="00035C7A">
        <w:rPr>
          <w:rFonts w:asciiTheme="majorHAnsi" w:hAnsiTheme="majorHAnsi" w:cstheme="majorHAnsi"/>
          <w:b/>
        </w:rPr>
        <w:t xml:space="preserve"> </w:t>
      </w:r>
    </w:p>
    <w:p w:rsidR="00DC3AF1" w:rsidRPr="00035C7A" w:rsidRDefault="00402801" w:rsidP="00035C7A">
      <w:pPr>
        <w:pStyle w:val="Akapitzlist"/>
        <w:spacing w:before="240" w:after="240"/>
        <w:ind w:firstLine="720"/>
        <w:rPr>
          <w:rFonts w:asciiTheme="majorHAnsi" w:hAnsiTheme="majorHAnsi" w:cstheme="majorHAnsi"/>
          <w:b/>
        </w:rPr>
      </w:pPr>
      <w:r w:rsidRPr="00035C7A">
        <w:rPr>
          <w:rFonts w:asciiTheme="majorHAnsi" w:hAnsiTheme="majorHAnsi" w:cstheme="majorHAnsi"/>
        </w:rPr>
        <w:t xml:space="preserve">Klasa </w:t>
      </w:r>
      <w:proofErr w:type="spellStart"/>
      <w:r w:rsidRPr="00035C7A">
        <w:rPr>
          <w:rFonts w:asciiTheme="majorHAnsi" w:hAnsiTheme="majorHAnsi" w:cstheme="majorHAnsi"/>
          <w:i/>
        </w:rPr>
        <w:t>ConnectionStrings</w:t>
      </w:r>
      <w:proofErr w:type="spellEnd"/>
      <w:r w:rsidRPr="00035C7A">
        <w:rPr>
          <w:rFonts w:asciiTheme="majorHAnsi" w:hAnsiTheme="majorHAnsi" w:cstheme="majorHAnsi"/>
          <w:i/>
        </w:rPr>
        <w:t xml:space="preserve"> </w:t>
      </w:r>
      <w:r w:rsidRPr="00035C7A">
        <w:rPr>
          <w:rFonts w:asciiTheme="majorHAnsi" w:hAnsiTheme="majorHAnsi" w:cstheme="majorHAnsi"/>
        </w:rPr>
        <w:t>jest właściwym Singletonem. Odpowiada za przechowywanie jednej instancji siebie samej oraz za dostarczanie globalnego punktu dostępu do tej instancji.</w:t>
      </w:r>
      <w:r w:rsidRPr="00035C7A">
        <w:rPr>
          <w:rFonts w:asciiTheme="majorHAnsi" w:hAnsiTheme="majorHAnsi" w:cstheme="majorHAnsi"/>
          <w:b/>
        </w:rPr>
        <w:t xml:space="preserve"> </w:t>
      </w:r>
    </w:p>
    <w:p w:rsidR="00DC3AF1" w:rsidRPr="00035C7A" w:rsidRDefault="00402801">
      <w:pPr>
        <w:numPr>
          <w:ilvl w:val="0"/>
          <w:numId w:val="8"/>
        </w:numPr>
        <w:spacing w:before="240" w:after="240"/>
        <w:rPr>
          <w:rFonts w:asciiTheme="majorHAnsi" w:hAnsiTheme="majorHAnsi" w:cstheme="majorHAnsi"/>
          <w:b/>
        </w:rPr>
      </w:pPr>
      <w:r w:rsidRPr="00035C7A">
        <w:rPr>
          <w:rFonts w:asciiTheme="majorHAnsi" w:hAnsiTheme="majorHAnsi" w:cstheme="majorHAnsi"/>
          <w:b/>
        </w:rPr>
        <w:t xml:space="preserve"> Lokalizacja wzorca w kodzie:</w:t>
      </w:r>
    </w:p>
    <w:p w:rsidR="00DC3AF1" w:rsidRDefault="00402801" w:rsidP="00035C7A">
      <w:pPr>
        <w:spacing w:before="240" w:after="240"/>
        <w:jc w:val="center"/>
        <w:rPr>
          <w:b/>
        </w:rPr>
      </w:pPr>
      <w:r>
        <w:rPr>
          <w:b/>
          <w:noProof/>
          <w:lang w:val="pl-PL"/>
        </w:rPr>
        <w:drawing>
          <wp:inline distT="114300" distB="114300" distL="114300" distR="114300">
            <wp:extent cx="5614737" cy="3497179"/>
            <wp:effectExtent l="0" t="0" r="5080" b="8255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917" cy="3518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3AF1" w:rsidRPr="00035C7A" w:rsidRDefault="00402801">
      <w:pPr>
        <w:spacing w:before="240" w:after="240"/>
        <w:rPr>
          <w:rFonts w:asciiTheme="majorHAnsi" w:hAnsiTheme="majorHAnsi" w:cstheme="majorHAnsi"/>
        </w:rPr>
      </w:pPr>
      <w:r w:rsidRPr="00035C7A">
        <w:rPr>
          <w:rFonts w:asciiTheme="majorHAnsi" w:hAnsiTheme="majorHAnsi" w:cstheme="majorHAnsi"/>
        </w:rPr>
        <w:t>Użycie:</w:t>
      </w:r>
    </w:p>
    <w:p w:rsidR="00DC3AF1" w:rsidRDefault="00402801" w:rsidP="00035C7A">
      <w:pPr>
        <w:spacing w:before="240" w:after="240"/>
        <w:jc w:val="center"/>
        <w:rPr>
          <w:b/>
        </w:rPr>
      </w:pPr>
      <w:r>
        <w:rPr>
          <w:b/>
          <w:noProof/>
          <w:lang w:val="pl-PL"/>
        </w:rPr>
        <w:drawing>
          <wp:inline distT="114300" distB="114300" distL="114300" distR="114300">
            <wp:extent cx="4435313" cy="135864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5313" cy="1358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3AF1" w:rsidRDefault="00DC3AF1">
      <w:pPr>
        <w:spacing w:before="240" w:after="240"/>
        <w:rPr>
          <w:b/>
        </w:rPr>
      </w:pPr>
    </w:p>
    <w:p w:rsidR="00DC3AF1" w:rsidRPr="00035C7A" w:rsidRDefault="00402801">
      <w:pPr>
        <w:spacing w:before="240" w:after="240"/>
        <w:rPr>
          <w:rFonts w:asciiTheme="majorHAnsi" w:hAnsiTheme="majorHAnsi" w:cstheme="majorHAnsi"/>
          <w:b/>
        </w:rPr>
      </w:pPr>
      <w:proofErr w:type="spellStart"/>
      <w:r w:rsidRPr="00035C7A">
        <w:rPr>
          <w:rFonts w:asciiTheme="majorHAnsi" w:hAnsiTheme="majorHAnsi" w:cstheme="majorHAnsi"/>
          <w:b/>
        </w:rPr>
        <w:lastRenderedPageBreak/>
        <w:t>Prototype</w:t>
      </w:r>
      <w:proofErr w:type="spellEnd"/>
    </w:p>
    <w:p w:rsidR="00035C7A" w:rsidRDefault="00402801" w:rsidP="00035C7A">
      <w:pPr>
        <w:pStyle w:val="Akapitzlist"/>
        <w:numPr>
          <w:ilvl w:val="0"/>
          <w:numId w:val="15"/>
        </w:numPr>
        <w:spacing w:before="240" w:after="240"/>
        <w:rPr>
          <w:rFonts w:asciiTheme="majorHAnsi" w:hAnsiTheme="majorHAnsi" w:cstheme="majorHAnsi"/>
          <w:b/>
        </w:rPr>
      </w:pPr>
      <w:r w:rsidRPr="00035C7A">
        <w:rPr>
          <w:rFonts w:asciiTheme="majorHAnsi" w:hAnsiTheme="majorHAnsi" w:cstheme="majorHAnsi"/>
          <w:b/>
        </w:rPr>
        <w:t>Cel użycia:</w:t>
      </w:r>
    </w:p>
    <w:p w:rsidR="00DC3AF1" w:rsidRPr="00035C7A" w:rsidRDefault="00035C7A" w:rsidP="00035C7A">
      <w:pPr>
        <w:pStyle w:val="Akapitzlist"/>
        <w:spacing w:before="240" w:after="240"/>
        <w:ind w:firstLine="720"/>
        <w:rPr>
          <w:rFonts w:asciiTheme="majorHAnsi" w:hAnsiTheme="majorHAnsi" w:cstheme="majorHAnsi"/>
          <w:b/>
        </w:rPr>
      </w:pPr>
      <w:r w:rsidRPr="00035C7A">
        <w:rPr>
          <w:rFonts w:asciiTheme="majorHAnsi" w:hAnsiTheme="majorHAnsi" w:cstheme="majorHAnsi"/>
          <w:b/>
        </w:rPr>
        <w:t xml:space="preserve"> </w:t>
      </w:r>
      <w:r w:rsidR="00402801" w:rsidRPr="00035C7A">
        <w:rPr>
          <w:rFonts w:asciiTheme="majorHAnsi" w:hAnsiTheme="majorHAnsi" w:cstheme="majorHAnsi"/>
        </w:rPr>
        <w:t xml:space="preserve">Izolacja danych i uniknięcie niepożądanych efektów ubocznych, gdy operujesz na różnych kopii obiektów </w:t>
      </w:r>
      <w:proofErr w:type="spellStart"/>
      <w:r w:rsidR="00402801" w:rsidRPr="00035C7A">
        <w:rPr>
          <w:rFonts w:asciiTheme="majorHAnsi" w:hAnsiTheme="majorHAnsi" w:cstheme="majorHAnsi"/>
        </w:rPr>
        <w:t>Flashcard</w:t>
      </w:r>
      <w:proofErr w:type="spellEnd"/>
      <w:r w:rsidR="00402801" w:rsidRPr="00035C7A">
        <w:rPr>
          <w:rFonts w:asciiTheme="majorHAnsi" w:hAnsiTheme="majorHAnsi" w:cstheme="majorHAnsi"/>
        </w:rPr>
        <w:t>.</w:t>
      </w:r>
    </w:p>
    <w:p w:rsidR="00DC3AF1" w:rsidRPr="00035C7A" w:rsidRDefault="00402801">
      <w:pPr>
        <w:numPr>
          <w:ilvl w:val="0"/>
          <w:numId w:val="5"/>
        </w:numPr>
        <w:spacing w:before="240"/>
        <w:rPr>
          <w:rFonts w:asciiTheme="majorHAnsi" w:hAnsiTheme="majorHAnsi" w:cstheme="majorHAnsi"/>
        </w:rPr>
      </w:pPr>
      <w:r w:rsidRPr="00035C7A">
        <w:rPr>
          <w:rFonts w:asciiTheme="majorHAnsi" w:hAnsiTheme="majorHAnsi" w:cstheme="majorHAnsi"/>
          <w:b/>
        </w:rPr>
        <w:t>Przyporządkowanie klas do wszystkich ról wzorca:</w:t>
      </w:r>
    </w:p>
    <w:p w:rsidR="00DC3AF1" w:rsidRPr="00035C7A" w:rsidRDefault="00402801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035C7A">
        <w:rPr>
          <w:rFonts w:asciiTheme="majorHAnsi" w:hAnsiTheme="majorHAnsi" w:cstheme="majorHAnsi"/>
          <w:b/>
        </w:rPr>
        <w:t>Prototyp (</w:t>
      </w:r>
      <w:proofErr w:type="spellStart"/>
      <w:r w:rsidRPr="00035C7A">
        <w:rPr>
          <w:rFonts w:asciiTheme="majorHAnsi" w:hAnsiTheme="majorHAnsi" w:cstheme="majorHAnsi"/>
          <w:b/>
        </w:rPr>
        <w:t>Prototype</w:t>
      </w:r>
      <w:proofErr w:type="spellEnd"/>
      <w:r w:rsidRPr="00035C7A">
        <w:rPr>
          <w:rFonts w:asciiTheme="majorHAnsi" w:hAnsiTheme="majorHAnsi" w:cstheme="majorHAnsi"/>
          <w:b/>
        </w:rPr>
        <w:t xml:space="preserve">): </w:t>
      </w:r>
      <w:r w:rsidRPr="00035C7A">
        <w:rPr>
          <w:rFonts w:asciiTheme="majorHAnsi" w:hAnsiTheme="majorHAnsi" w:cstheme="majorHAnsi"/>
        </w:rPr>
        <w:t xml:space="preserve">metoda </w:t>
      </w:r>
      <w:proofErr w:type="spellStart"/>
      <w:r w:rsidRPr="00035C7A">
        <w:rPr>
          <w:rFonts w:asciiTheme="majorHAnsi" w:hAnsiTheme="majorHAnsi" w:cstheme="majorHAnsi"/>
          <w:i/>
        </w:rPr>
        <w:t>DeepCopy</w:t>
      </w:r>
      <w:proofErr w:type="spellEnd"/>
      <w:r w:rsidRPr="00035C7A">
        <w:rPr>
          <w:rFonts w:asciiTheme="majorHAnsi" w:hAnsiTheme="majorHAnsi" w:cstheme="majorHAnsi"/>
          <w:i/>
        </w:rPr>
        <w:t>()</w:t>
      </w:r>
      <w:r w:rsidRPr="00035C7A">
        <w:rPr>
          <w:rFonts w:asciiTheme="majorHAnsi" w:hAnsiTheme="majorHAnsi" w:cstheme="majorHAnsi"/>
        </w:rPr>
        <w:t xml:space="preserve"> klasy </w:t>
      </w:r>
      <w:proofErr w:type="spellStart"/>
      <w:r w:rsidRPr="00035C7A">
        <w:rPr>
          <w:rFonts w:asciiTheme="majorHAnsi" w:hAnsiTheme="majorHAnsi" w:cstheme="majorHAnsi"/>
          <w:i/>
        </w:rPr>
        <w:t>Flashcard</w:t>
      </w:r>
      <w:proofErr w:type="spellEnd"/>
      <w:r w:rsidRPr="00035C7A">
        <w:rPr>
          <w:rFonts w:asciiTheme="majorHAnsi" w:hAnsiTheme="majorHAnsi" w:cstheme="majorHAnsi"/>
        </w:rPr>
        <w:t>, która tworzy głęboką kopię obiektu.</w:t>
      </w:r>
    </w:p>
    <w:p w:rsidR="00DC3AF1" w:rsidRPr="00035C7A" w:rsidRDefault="00402801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035C7A">
        <w:rPr>
          <w:rFonts w:asciiTheme="majorHAnsi" w:hAnsiTheme="majorHAnsi" w:cstheme="majorHAnsi"/>
          <w:b/>
        </w:rPr>
        <w:t>Konkretny Prototyp (</w:t>
      </w:r>
      <w:proofErr w:type="spellStart"/>
      <w:r w:rsidRPr="00035C7A">
        <w:rPr>
          <w:rFonts w:asciiTheme="majorHAnsi" w:hAnsiTheme="majorHAnsi" w:cstheme="majorHAnsi"/>
          <w:b/>
        </w:rPr>
        <w:t>ConcretePrototype</w:t>
      </w:r>
      <w:proofErr w:type="spellEnd"/>
      <w:r w:rsidRPr="00035C7A">
        <w:rPr>
          <w:rFonts w:asciiTheme="majorHAnsi" w:hAnsiTheme="majorHAnsi" w:cstheme="majorHAnsi"/>
          <w:b/>
        </w:rPr>
        <w:t xml:space="preserve">): </w:t>
      </w:r>
      <w:r w:rsidRPr="00035C7A">
        <w:rPr>
          <w:rFonts w:asciiTheme="majorHAnsi" w:hAnsiTheme="majorHAnsi" w:cstheme="majorHAnsi"/>
        </w:rPr>
        <w:t xml:space="preserve">klasa </w:t>
      </w:r>
      <w:proofErr w:type="spellStart"/>
      <w:r w:rsidRPr="00035C7A">
        <w:rPr>
          <w:rFonts w:asciiTheme="majorHAnsi" w:hAnsiTheme="majorHAnsi" w:cstheme="majorHAnsi"/>
          <w:i/>
        </w:rPr>
        <w:t>Flashcard</w:t>
      </w:r>
      <w:proofErr w:type="spellEnd"/>
      <w:r w:rsidRPr="00035C7A">
        <w:rPr>
          <w:rFonts w:asciiTheme="majorHAnsi" w:hAnsiTheme="majorHAnsi" w:cstheme="majorHAnsi"/>
        </w:rPr>
        <w:t xml:space="preserve"> zawierająca metodę </w:t>
      </w:r>
      <w:proofErr w:type="spellStart"/>
      <w:r w:rsidRPr="00035C7A">
        <w:rPr>
          <w:rFonts w:asciiTheme="majorHAnsi" w:hAnsiTheme="majorHAnsi" w:cstheme="majorHAnsi"/>
          <w:i/>
        </w:rPr>
        <w:t>DeepCopy</w:t>
      </w:r>
      <w:proofErr w:type="spellEnd"/>
      <w:r w:rsidRPr="00035C7A">
        <w:rPr>
          <w:rFonts w:asciiTheme="majorHAnsi" w:hAnsiTheme="majorHAnsi" w:cstheme="majorHAnsi"/>
          <w:i/>
        </w:rPr>
        <w:t>(),</w:t>
      </w:r>
      <w:r w:rsidRPr="00035C7A">
        <w:rPr>
          <w:rFonts w:asciiTheme="majorHAnsi" w:hAnsiTheme="majorHAnsi" w:cstheme="majorHAnsi"/>
        </w:rPr>
        <w:t xml:space="preserve"> która wykonuje głęboką kopię samej siebie.</w:t>
      </w:r>
    </w:p>
    <w:p w:rsidR="00DC3AF1" w:rsidRPr="00035C7A" w:rsidRDefault="00402801" w:rsidP="00035C7A">
      <w:pPr>
        <w:numPr>
          <w:ilvl w:val="1"/>
          <w:numId w:val="5"/>
        </w:numPr>
        <w:spacing w:after="240"/>
        <w:rPr>
          <w:rFonts w:asciiTheme="majorHAnsi" w:hAnsiTheme="majorHAnsi" w:cstheme="majorHAnsi"/>
        </w:rPr>
      </w:pPr>
      <w:r w:rsidRPr="00035C7A">
        <w:rPr>
          <w:rFonts w:asciiTheme="majorHAnsi" w:hAnsiTheme="majorHAnsi" w:cstheme="majorHAnsi"/>
          <w:b/>
        </w:rPr>
        <w:t xml:space="preserve">Klient (Client): </w:t>
      </w:r>
      <w:r w:rsidRPr="00035C7A">
        <w:rPr>
          <w:rFonts w:asciiTheme="majorHAnsi" w:hAnsiTheme="majorHAnsi" w:cstheme="majorHAnsi"/>
        </w:rPr>
        <w:t>Metoda</w:t>
      </w:r>
      <w:r w:rsidRPr="00035C7A">
        <w:rPr>
          <w:rFonts w:asciiTheme="majorHAnsi" w:hAnsiTheme="majorHAnsi" w:cstheme="majorHAnsi"/>
          <w:i/>
        </w:rPr>
        <w:t xml:space="preserve"> </w:t>
      </w:r>
      <w:proofErr w:type="spellStart"/>
      <w:r w:rsidRPr="00035C7A">
        <w:rPr>
          <w:rFonts w:asciiTheme="majorHAnsi" w:hAnsiTheme="majorHAnsi" w:cstheme="majorHAnsi"/>
          <w:i/>
        </w:rPr>
        <w:t>Copy</w:t>
      </w:r>
      <w:proofErr w:type="spellEnd"/>
      <w:r w:rsidRPr="00035C7A">
        <w:rPr>
          <w:rFonts w:asciiTheme="majorHAnsi" w:hAnsiTheme="majorHAnsi" w:cstheme="majorHAnsi"/>
        </w:rPr>
        <w:t xml:space="preserve"> w klasie </w:t>
      </w:r>
      <w:proofErr w:type="spellStart"/>
      <w:r w:rsidRPr="00035C7A">
        <w:rPr>
          <w:rFonts w:asciiTheme="majorHAnsi" w:hAnsiTheme="majorHAnsi" w:cstheme="majorHAnsi"/>
          <w:i/>
        </w:rPr>
        <w:t>FlashcardController</w:t>
      </w:r>
      <w:proofErr w:type="spellEnd"/>
      <w:r w:rsidRPr="00035C7A">
        <w:rPr>
          <w:rFonts w:asciiTheme="majorHAnsi" w:hAnsiTheme="majorHAnsi" w:cstheme="majorHAnsi"/>
          <w:i/>
        </w:rPr>
        <w:t xml:space="preserve"> </w:t>
      </w:r>
      <w:r w:rsidRPr="00035C7A">
        <w:rPr>
          <w:rFonts w:asciiTheme="majorHAnsi" w:hAnsiTheme="majorHAnsi" w:cstheme="majorHAnsi"/>
        </w:rPr>
        <w:t xml:space="preserve">która wywołuje metodę </w:t>
      </w:r>
      <w:proofErr w:type="spellStart"/>
      <w:r w:rsidRPr="00035C7A">
        <w:rPr>
          <w:rFonts w:asciiTheme="majorHAnsi" w:hAnsiTheme="majorHAnsi" w:cstheme="majorHAnsi"/>
          <w:i/>
        </w:rPr>
        <w:t>DeepCopy</w:t>
      </w:r>
      <w:proofErr w:type="spellEnd"/>
      <w:r w:rsidRPr="00035C7A">
        <w:rPr>
          <w:rFonts w:asciiTheme="majorHAnsi" w:hAnsiTheme="majorHAnsi" w:cstheme="majorHAnsi"/>
          <w:i/>
        </w:rPr>
        <w:t>()</w:t>
      </w:r>
      <w:r w:rsidRPr="00035C7A">
        <w:rPr>
          <w:rFonts w:asciiTheme="majorHAnsi" w:hAnsiTheme="majorHAnsi" w:cstheme="majorHAnsi"/>
        </w:rPr>
        <w:t xml:space="preserve"> na instancji </w:t>
      </w:r>
      <w:proofErr w:type="spellStart"/>
      <w:r w:rsidRPr="00035C7A">
        <w:rPr>
          <w:rFonts w:asciiTheme="majorHAnsi" w:hAnsiTheme="majorHAnsi" w:cstheme="majorHAnsi"/>
          <w:i/>
        </w:rPr>
        <w:t>Flashcard</w:t>
      </w:r>
      <w:proofErr w:type="spellEnd"/>
      <w:r w:rsidRPr="00035C7A">
        <w:rPr>
          <w:rFonts w:asciiTheme="majorHAnsi" w:hAnsiTheme="majorHAnsi" w:cstheme="majorHAnsi"/>
        </w:rPr>
        <w:t>, tworząc w ten sposób kopię.</w:t>
      </w:r>
    </w:p>
    <w:p w:rsidR="00035C7A" w:rsidRDefault="00402801" w:rsidP="00035C7A">
      <w:pPr>
        <w:pStyle w:val="Akapitzlist"/>
        <w:numPr>
          <w:ilvl w:val="0"/>
          <w:numId w:val="5"/>
        </w:numPr>
        <w:spacing w:before="240" w:after="240"/>
        <w:rPr>
          <w:rFonts w:asciiTheme="majorHAnsi" w:hAnsiTheme="majorHAnsi" w:cstheme="majorHAnsi"/>
          <w:b/>
        </w:rPr>
      </w:pPr>
      <w:r w:rsidRPr="00035C7A">
        <w:rPr>
          <w:rFonts w:asciiTheme="majorHAnsi" w:hAnsiTheme="majorHAnsi" w:cstheme="majorHAnsi"/>
          <w:b/>
        </w:rPr>
        <w:t>Lokalizacja wzorca w kodzie:</w:t>
      </w:r>
    </w:p>
    <w:p w:rsidR="00AE68CE" w:rsidRDefault="00AE68CE" w:rsidP="00035C7A">
      <w:pPr>
        <w:pStyle w:val="Akapitzlist"/>
        <w:spacing w:before="240" w:after="240"/>
        <w:jc w:val="center"/>
        <w:rPr>
          <w:b/>
        </w:rPr>
      </w:pPr>
    </w:p>
    <w:p w:rsidR="00035C7A" w:rsidRPr="00035C7A" w:rsidRDefault="00402801" w:rsidP="00AE68CE">
      <w:pPr>
        <w:pStyle w:val="Akapitzlist"/>
        <w:spacing w:before="240" w:after="240"/>
        <w:ind w:left="0"/>
        <w:jc w:val="center"/>
        <w:rPr>
          <w:rFonts w:asciiTheme="majorHAnsi" w:hAnsiTheme="majorHAnsi" w:cstheme="majorHAnsi"/>
          <w:b/>
        </w:rPr>
      </w:pPr>
      <w:r>
        <w:rPr>
          <w:noProof/>
          <w:lang w:val="pl-PL"/>
        </w:rPr>
        <w:drawing>
          <wp:inline distT="114300" distB="114300" distL="114300" distR="114300">
            <wp:extent cx="3239102" cy="2301588"/>
            <wp:effectExtent l="0" t="0" r="0" b="381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2747" cy="2353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C7A" w:rsidRDefault="00402801" w:rsidP="00AE68CE">
      <w:pPr>
        <w:pStyle w:val="Bezodstpw"/>
      </w:pPr>
      <w:r w:rsidRPr="00AE68CE">
        <w:rPr>
          <w:rFonts w:asciiTheme="majorHAnsi" w:hAnsiTheme="majorHAnsi" w:cstheme="majorHAnsi"/>
        </w:rPr>
        <w:t>Użycie</w:t>
      </w:r>
      <w:r w:rsidRPr="00035C7A">
        <w:t>:</w:t>
      </w:r>
    </w:p>
    <w:p w:rsidR="00035C7A" w:rsidRPr="00035C7A" w:rsidRDefault="00402801" w:rsidP="00AE68CE">
      <w:pPr>
        <w:pStyle w:val="Bezodstpw"/>
        <w:jc w:val="center"/>
      </w:pPr>
      <w:r>
        <w:br/>
      </w:r>
      <w:r>
        <w:rPr>
          <w:noProof/>
          <w:lang w:val="pl-PL"/>
        </w:rPr>
        <w:drawing>
          <wp:inline distT="114300" distB="114300" distL="114300" distR="114300" wp14:anchorId="76D0F7CB" wp14:editId="49BF1437">
            <wp:extent cx="3640219" cy="303149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3780" cy="3309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3AF1" w:rsidRPr="00402801" w:rsidRDefault="00402801">
      <w:pPr>
        <w:spacing w:before="240" w:after="240"/>
        <w:rPr>
          <w:rFonts w:asciiTheme="majorHAnsi" w:hAnsiTheme="majorHAnsi" w:cstheme="majorHAnsi"/>
          <w:b/>
        </w:rPr>
      </w:pPr>
      <w:proofErr w:type="spellStart"/>
      <w:r w:rsidRPr="00402801">
        <w:rPr>
          <w:rFonts w:asciiTheme="majorHAnsi" w:hAnsiTheme="majorHAnsi" w:cstheme="majorHAnsi"/>
          <w:b/>
        </w:rPr>
        <w:lastRenderedPageBreak/>
        <w:t>Observer</w:t>
      </w:r>
      <w:proofErr w:type="spellEnd"/>
    </w:p>
    <w:p w:rsidR="00402801" w:rsidRDefault="00402801" w:rsidP="00402801">
      <w:pPr>
        <w:pStyle w:val="Akapitzlist"/>
        <w:numPr>
          <w:ilvl w:val="0"/>
          <w:numId w:val="9"/>
        </w:numPr>
        <w:spacing w:before="2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Cel użycia:</w:t>
      </w:r>
    </w:p>
    <w:p w:rsidR="00DC3AF1" w:rsidRDefault="00402801" w:rsidP="00402801">
      <w:pPr>
        <w:pStyle w:val="Akapitzlist"/>
        <w:spacing w:before="24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Reagowanie </w:t>
      </w:r>
      <w:r w:rsidRPr="00402801">
        <w:rPr>
          <w:rFonts w:asciiTheme="majorHAnsi" w:hAnsiTheme="majorHAnsi" w:cstheme="majorHAnsi"/>
        </w:rPr>
        <w:t>na zdarzenie rejestracji użytkownika który zaznaczył opcję w formularzu logowania. Dzięki wykorzystaniu tego wzorca możemy przesyłać informację powitalną dla innych użytkowników.</w:t>
      </w:r>
    </w:p>
    <w:p w:rsidR="00402801" w:rsidRPr="00402801" w:rsidRDefault="00402801" w:rsidP="00402801">
      <w:pPr>
        <w:pStyle w:val="Akapitzlist"/>
        <w:spacing w:before="240"/>
        <w:ind w:firstLine="720"/>
        <w:rPr>
          <w:rFonts w:asciiTheme="majorHAnsi" w:hAnsiTheme="majorHAnsi" w:cstheme="majorHAnsi"/>
          <w:b/>
        </w:rPr>
      </w:pPr>
    </w:p>
    <w:p w:rsidR="00402801" w:rsidRDefault="00402801" w:rsidP="00402801">
      <w:pPr>
        <w:pStyle w:val="Akapitzlist"/>
        <w:numPr>
          <w:ilvl w:val="0"/>
          <w:numId w:val="9"/>
        </w:numPr>
        <w:rPr>
          <w:rFonts w:asciiTheme="majorHAnsi" w:hAnsiTheme="majorHAnsi" w:cstheme="majorHAnsi"/>
          <w:b/>
        </w:rPr>
      </w:pPr>
      <w:r w:rsidRPr="00402801">
        <w:rPr>
          <w:rFonts w:asciiTheme="majorHAnsi" w:hAnsiTheme="majorHAnsi" w:cstheme="majorHAnsi"/>
          <w:b/>
        </w:rPr>
        <w:t>Przyporządkowanie klas do wszystkich ról wzorca:</w:t>
      </w:r>
    </w:p>
    <w:p w:rsidR="00402801" w:rsidRPr="00402801" w:rsidRDefault="00402801" w:rsidP="005B0C06">
      <w:pPr>
        <w:numPr>
          <w:ilvl w:val="1"/>
          <w:numId w:val="9"/>
        </w:numPr>
        <w:rPr>
          <w:rFonts w:asciiTheme="majorHAnsi" w:hAnsiTheme="majorHAnsi" w:cstheme="majorHAnsi"/>
          <w:b/>
        </w:rPr>
      </w:pPr>
      <w:proofErr w:type="spellStart"/>
      <w:r w:rsidRPr="00402801">
        <w:rPr>
          <w:rFonts w:asciiTheme="majorHAnsi" w:hAnsiTheme="majorHAnsi" w:cstheme="majorHAnsi"/>
          <w:b/>
        </w:rPr>
        <w:t>Subject</w:t>
      </w:r>
      <w:proofErr w:type="spellEnd"/>
      <w:r w:rsidRPr="00402801">
        <w:rPr>
          <w:rFonts w:asciiTheme="majorHAnsi" w:hAnsiTheme="majorHAnsi" w:cstheme="majorHAnsi"/>
          <w:b/>
        </w:rPr>
        <w:t xml:space="preserve">(Podmiot): </w:t>
      </w:r>
      <w:r w:rsidRPr="00402801">
        <w:rPr>
          <w:rFonts w:asciiTheme="majorHAnsi" w:hAnsiTheme="majorHAnsi" w:cstheme="majorHAnsi"/>
        </w:rPr>
        <w:t>Klasa “</w:t>
      </w:r>
      <w:proofErr w:type="spellStart"/>
      <w:r w:rsidRPr="00402801">
        <w:rPr>
          <w:rFonts w:asciiTheme="majorHAnsi" w:hAnsiTheme="majorHAnsi" w:cstheme="majorHAnsi"/>
        </w:rPr>
        <w:t>Su</w:t>
      </w:r>
      <w:r>
        <w:rPr>
          <w:rFonts w:asciiTheme="majorHAnsi" w:hAnsiTheme="majorHAnsi" w:cstheme="majorHAnsi"/>
        </w:rPr>
        <w:t>bscribeOberver</w:t>
      </w:r>
      <w:proofErr w:type="spellEnd"/>
      <w:r>
        <w:rPr>
          <w:rFonts w:asciiTheme="majorHAnsi" w:hAnsiTheme="majorHAnsi" w:cstheme="majorHAnsi"/>
        </w:rPr>
        <w:t>” pełni tę funkcję</w:t>
      </w:r>
    </w:p>
    <w:p w:rsidR="00DC3AF1" w:rsidRPr="00402801" w:rsidRDefault="00402801" w:rsidP="00402801">
      <w:pPr>
        <w:numPr>
          <w:ilvl w:val="1"/>
          <w:numId w:val="9"/>
        </w:numPr>
        <w:spacing w:after="240"/>
        <w:rPr>
          <w:rFonts w:asciiTheme="majorHAnsi" w:hAnsiTheme="majorHAnsi" w:cstheme="majorHAnsi"/>
        </w:rPr>
      </w:pPr>
      <w:proofErr w:type="spellStart"/>
      <w:r w:rsidRPr="00402801">
        <w:rPr>
          <w:rFonts w:asciiTheme="majorHAnsi" w:hAnsiTheme="majorHAnsi" w:cstheme="majorHAnsi"/>
          <w:b/>
        </w:rPr>
        <w:t>Observer</w:t>
      </w:r>
      <w:proofErr w:type="spellEnd"/>
      <w:r w:rsidRPr="00402801">
        <w:rPr>
          <w:rFonts w:asciiTheme="majorHAnsi" w:hAnsiTheme="majorHAnsi" w:cstheme="majorHAnsi"/>
          <w:b/>
        </w:rPr>
        <w:t xml:space="preserve"> (Obserwator): </w:t>
      </w:r>
      <w:r w:rsidRPr="00402801">
        <w:rPr>
          <w:rFonts w:asciiTheme="majorHAnsi" w:hAnsiTheme="majorHAnsi" w:cstheme="majorHAnsi"/>
        </w:rPr>
        <w:t>Klasa “</w:t>
      </w:r>
      <w:proofErr w:type="spellStart"/>
      <w:r w:rsidRPr="00402801">
        <w:rPr>
          <w:rFonts w:asciiTheme="majorHAnsi" w:hAnsiTheme="majorHAnsi" w:cstheme="majorHAnsi"/>
        </w:rPr>
        <w:t>SubscribeOberver</w:t>
      </w:r>
      <w:proofErr w:type="spellEnd"/>
      <w:r w:rsidRPr="00402801">
        <w:rPr>
          <w:rFonts w:asciiTheme="majorHAnsi" w:hAnsiTheme="majorHAnsi" w:cstheme="majorHAnsi"/>
        </w:rPr>
        <w:t>” pełni tę funkcję</w:t>
      </w:r>
    </w:p>
    <w:p w:rsidR="00AE68CE" w:rsidRPr="00AE68CE" w:rsidRDefault="00402801" w:rsidP="00AE68CE">
      <w:pPr>
        <w:pStyle w:val="Bezodstpw"/>
        <w:numPr>
          <w:ilvl w:val="0"/>
          <w:numId w:val="14"/>
        </w:numPr>
        <w:rPr>
          <w:rFonts w:asciiTheme="majorHAnsi" w:hAnsiTheme="majorHAnsi" w:cstheme="majorHAnsi"/>
          <w:b/>
        </w:rPr>
      </w:pPr>
      <w:r w:rsidRPr="00AE68CE">
        <w:rPr>
          <w:rFonts w:asciiTheme="majorHAnsi" w:hAnsiTheme="majorHAnsi" w:cstheme="majorHAnsi"/>
          <w:b/>
        </w:rPr>
        <w:t>Lokalizacja wzorca w kodzie:</w:t>
      </w:r>
    </w:p>
    <w:p w:rsidR="00AE68CE" w:rsidRDefault="00402801" w:rsidP="00AE68CE">
      <w:pPr>
        <w:pStyle w:val="Bezodstpw"/>
        <w:jc w:val="center"/>
      </w:pPr>
      <w:r w:rsidRPr="00402801">
        <w:br/>
      </w:r>
      <w:r>
        <w:rPr>
          <w:noProof/>
          <w:lang w:val="pl-PL"/>
        </w:rPr>
        <w:drawing>
          <wp:inline distT="114300" distB="114300" distL="114300" distR="114300">
            <wp:extent cx="3842084" cy="3585410"/>
            <wp:effectExtent l="0" t="0" r="635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896" cy="3594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68CE" w:rsidRPr="00AE68CE" w:rsidRDefault="00402801" w:rsidP="00AE68CE">
      <w:pPr>
        <w:pStyle w:val="Bezodstpw"/>
        <w:rPr>
          <w:rFonts w:asciiTheme="majorHAnsi" w:hAnsiTheme="majorHAnsi" w:cstheme="majorHAnsi"/>
        </w:rPr>
      </w:pPr>
      <w:r w:rsidRPr="00AE68CE">
        <w:rPr>
          <w:rFonts w:asciiTheme="majorHAnsi" w:hAnsiTheme="majorHAnsi" w:cstheme="majorHAnsi"/>
        </w:rPr>
        <w:t>Użycie:</w:t>
      </w:r>
      <w:r w:rsidR="00AE68CE" w:rsidRPr="00AE68CE">
        <w:rPr>
          <w:rFonts w:asciiTheme="majorHAnsi" w:hAnsiTheme="majorHAnsi" w:cstheme="majorHAnsi"/>
        </w:rPr>
        <w:t xml:space="preserve"> </w:t>
      </w:r>
    </w:p>
    <w:p w:rsidR="00DC3AF1" w:rsidRPr="00AE68CE" w:rsidRDefault="00402801" w:rsidP="00AE68CE">
      <w:pPr>
        <w:pStyle w:val="Bezodstpw"/>
        <w:jc w:val="center"/>
      </w:pPr>
      <w:r>
        <w:br/>
      </w:r>
      <w:r>
        <w:rPr>
          <w:noProof/>
          <w:lang w:val="pl-PL"/>
        </w:rPr>
        <w:drawing>
          <wp:inline distT="114300" distB="114300" distL="114300" distR="114300">
            <wp:extent cx="4267200" cy="2294021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3008" cy="2318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3AF1" w:rsidRPr="00AE68CE" w:rsidRDefault="00402801">
      <w:pPr>
        <w:spacing w:before="240" w:after="240"/>
        <w:rPr>
          <w:rFonts w:asciiTheme="majorHAnsi" w:hAnsiTheme="majorHAnsi" w:cstheme="majorHAnsi"/>
          <w:b/>
        </w:rPr>
      </w:pPr>
      <w:proofErr w:type="spellStart"/>
      <w:r w:rsidRPr="00AE68CE">
        <w:rPr>
          <w:rFonts w:asciiTheme="majorHAnsi" w:hAnsiTheme="majorHAnsi" w:cstheme="majorHAnsi"/>
          <w:b/>
        </w:rPr>
        <w:lastRenderedPageBreak/>
        <w:t>Decorator</w:t>
      </w:r>
      <w:proofErr w:type="spellEnd"/>
    </w:p>
    <w:p w:rsidR="00DC3AF1" w:rsidRPr="00CA0EBF" w:rsidRDefault="00402801" w:rsidP="00AE68CE">
      <w:pPr>
        <w:numPr>
          <w:ilvl w:val="0"/>
          <w:numId w:val="7"/>
        </w:numPr>
        <w:spacing w:before="240" w:after="240"/>
        <w:rPr>
          <w:rFonts w:asciiTheme="majorHAnsi" w:hAnsiTheme="majorHAnsi" w:cstheme="majorHAnsi"/>
          <w:b/>
        </w:rPr>
      </w:pPr>
      <w:r w:rsidRPr="00AE68CE">
        <w:rPr>
          <w:rFonts w:asciiTheme="majorHAnsi" w:eastAsia="Times New Roman" w:hAnsiTheme="majorHAnsi" w:cstheme="majorHAnsi"/>
          <w:b/>
          <w:sz w:val="14"/>
          <w:szCs w:val="14"/>
        </w:rPr>
        <w:t xml:space="preserve"> </w:t>
      </w:r>
      <w:r w:rsidRPr="00AE68CE">
        <w:rPr>
          <w:rFonts w:asciiTheme="majorHAnsi" w:hAnsiTheme="majorHAnsi" w:cstheme="majorHAnsi"/>
          <w:b/>
        </w:rPr>
        <w:t>Cel użycia:</w:t>
      </w:r>
      <w:r w:rsidRPr="00AE68CE">
        <w:rPr>
          <w:rFonts w:asciiTheme="majorHAnsi" w:hAnsiTheme="majorHAnsi" w:cstheme="majorHAnsi"/>
          <w:b/>
        </w:rPr>
        <w:br/>
      </w:r>
      <w:r w:rsidR="00AE68CE">
        <w:rPr>
          <w:rFonts w:asciiTheme="majorHAnsi" w:hAnsiTheme="majorHAnsi" w:cstheme="majorHAnsi"/>
        </w:rPr>
        <w:t xml:space="preserve">          </w:t>
      </w:r>
      <w:r w:rsidRPr="00AE68CE">
        <w:rPr>
          <w:rFonts w:asciiTheme="majorHAnsi" w:hAnsiTheme="majorHAnsi" w:cstheme="majorHAnsi"/>
        </w:rPr>
        <w:t xml:space="preserve">Wzorzec dekorator został użyty w celu opakowania </w:t>
      </w:r>
      <w:proofErr w:type="spellStart"/>
      <w:r w:rsidRPr="00AE68CE">
        <w:rPr>
          <w:rFonts w:asciiTheme="majorHAnsi" w:hAnsiTheme="majorHAnsi" w:cstheme="majorHAnsi"/>
        </w:rPr>
        <w:t>EmailSender</w:t>
      </w:r>
      <w:proofErr w:type="spellEnd"/>
      <w:r w:rsidRPr="00AE68CE">
        <w:rPr>
          <w:rFonts w:asciiTheme="majorHAnsi" w:hAnsiTheme="majorHAnsi" w:cstheme="majorHAnsi"/>
        </w:rPr>
        <w:t xml:space="preserve"> o dodatkowe funkcję umożliwiającą zapisywanie wysłany e-maili do pliku</w:t>
      </w:r>
    </w:p>
    <w:p w:rsidR="00CA0EBF" w:rsidRPr="00CA0EBF" w:rsidRDefault="00CA0EBF" w:rsidP="00CA0EBF">
      <w:pPr>
        <w:pStyle w:val="Akapitzlist"/>
        <w:numPr>
          <w:ilvl w:val="0"/>
          <w:numId w:val="7"/>
        </w:numPr>
        <w:rPr>
          <w:rFonts w:asciiTheme="majorHAnsi" w:hAnsiTheme="majorHAnsi" w:cstheme="majorHAnsi"/>
          <w:b/>
        </w:rPr>
      </w:pPr>
      <w:r w:rsidRPr="00402801">
        <w:rPr>
          <w:rFonts w:asciiTheme="majorHAnsi" w:hAnsiTheme="majorHAnsi" w:cstheme="majorHAnsi"/>
          <w:b/>
        </w:rPr>
        <w:t>Przyporządkowanie klas do wszystkich ról wzorca:</w:t>
      </w:r>
    </w:p>
    <w:p w:rsidR="00AE68CE" w:rsidRPr="00AE68CE" w:rsidRDefault="00AE68CE" w:rsidP="00AE68CE">
      <w:pPr>
        <w:numPr>
          <w:ilvl w:val="1"/>
          <w:numId w:val="7"/>
        </w:numPr>
        <w:rPr>
          <w:rFonts w:asciiTheme="majorHAnsi" w:hAnsiTheme="majorHAnsi" w:cstheme="majorHAnsi"/>
          <w:b/>
        </w:rPr>
      </w:pPr>
      <w:r w:rsidRPr="00AE68CE">
        <w:rPr>
          <w:rFonts w:asciiTheme="majorHAnsi" w:hAnsiTheme="majorHAnsi" w:cstheme="majorHAnsi"/>
          <w:b/>
        </w:rPr>
        <w:t xml:space="preserve">Component (Komponent): </w:t>
      </w:r>
      <w:r w:rsidRPr="00AE68CE">
        <w:rPr>
          <w:rFonts w:asciiTheme="majorHAnsi" w:hAnsiTheme="majorHAnsi" w:cstheme="majorHAnsi"/>
        </w:rPr>
        <w:t>Klasa “</w:t>
      </w:r>
      <w:proofErr w:type="spellStart"/>
      <w:r w:rsidRPr="00AE68CE">
        <w:rPr>
          <w:rFonts w:asciiTheme="majorHAnsi" w:hAnsiTheme="majorHAnsi" w:cstheme="majorHAnsi"/>
        </w:rPr>
        <w:t>EmailSender</w:t>
      </w:r>
      <w:proofErr w:type="spellEnd"/>
      <w:r w:rsidRPr="00AE68CE">
        <w:rPr>
          <w:rFonts w:asciiTheme="majorHAnsi" w:hAnsiTheme="majorHAnsi" w:cstheme="majorHAnsi"/>
        </w:rPr>
        <w:t>” pełni tę funkcję</w:t>
      </w:r>
    </w:p>
    <w:p w:rsidR="00DC3AF1" w:rsidRPr="00AE68CE" w:rsidRDefault="00AE68CE" w:rsidP="00AE68CE">
      <w:pPr>
        <w:numPr>
          <w:ilvl w:val="1"/>
          <w:numId w:val="7"/>
        </w:numPr>
        <w:rPr>
          <w:rFonts w:asciiTheme="majorHAnsi" w:hAnsiTheme="majorHAnsi" w:cstheme="majorHAnsi"/>
          <w:b/>
        </w:rPr>
      </w:pPr>
      <w:proofErr w:type="spellStart"/>
      <w:r w:rsidRPr="00AE68CE">
        <w:rPr>
          <w:rFonts w:asciiTheme="majorHAnsi" w:hAnsiTheme="majorHAnsi" w:cstheme="majorHAnsi"/>
          <w:b/>
        </w:rPr>
        <w:t>Decorator</w:t>
      </w:r>
      <w:proofErr w:type="spellEnd"/>
      <w:r w:rsidRPr="00AE68CE">
        <w:rPr>
          <w:rFonts w:asciiTheme="majorHAnsi" w:hAnsiTheme="majorHAnsi" w:cstheme="majorHAnsi"/>
          <w:b/>
        </w:rPr>
        <w:t xml:space="preserve"> (Dekorator): </w:t>
      </w:r>
      <w:r w:rsidRPr="00AE68CE">
        <w:rPr>
          <w:rFonts w:asciiTheme="majorHAnsi" w:hAnsiTheme="majorHAnsi" w:cstheme="majorHAnsi"/>
        </w:rPr>
        <w:t>Klasa “</w:t>
      </w:r>
      <w:proofErr w:type="spellStart"/>
      <w:r w:rsidRPr="00AE68CE">
        <w:rPr>
          <w:rFonts w:asciiTheme="majorHAnsi" w:hAnsiTheme="majorHAnsi" w:cstheme="majorHAnsi"/>
        </w:rPr>
        <w:t>LoggingDecorator</w:t>
      </w:r>
      <w:proofErr w:type="spellEnd"/>
      <w:r w:rsidRPr="00AE68CE">
        <w:rPr>
          <w:rFonts w:asciiTheme="majorHAnsi" w:hAnsiTheme="majorHAnsi" w:cstheme="majorHAnsi"/>
        </w:rPr>
        <w:t>” pełni tę funkcję</w:t>
      </w:r>
    </w:p>
    <w:p w:rsidR="00CA0EBF" w:rsidRPr="00CA0EBF" w:rsidRDefault="00402801" w:rsidP="00CA0EBF">
      <w:pPr>
        <w:pStyle w:val="Akapitzlist"/>
        <w:numPr>
          <w:ilvl w:val="0"/>
          <w:numId w:val="7"/>
        </w:numPr>
        <w:spacing w:before="240" w:after="240"/>
        <w:rPr>
          <w:b/>
        </w:rPr>
      </w:pPr>
      <w:r w:rsidRPr="00CA0EBF">
        <w:rPr>
          <w:rFonts w:asciiTheme="majorHAnsi" w:hAnsiTheme="majorHAnsi" w:cstheme="majorHAnsi"/>
          <w:b/>
        </w:rPr>
        <w:t>Lokalizacja wzorca w kodzie:</w:t>
      </w:r>
      <w:r w:rsidRPr="00CA0EBF">
        <w:rPr>
          <w:b/>
        </w:rPr>
        <w:t xml:space="preserve"> </w:t>
      </w:r>
    </w:p>
    <w:p w:rsidR="00DC3AF1" w:rsidRDefault="00402801" w:rsidP="00CA0EBF">
      <w:pPr>
        <w:spacing w:before="240" w:after="240"/>
        <w:ind w:left="360"/>
        <w:rPr>
          <w:b/>
        </w:rPr>
      </w:pPr>
      <w:r>
        <w:rPr>
          <w:b/>
          <w:noProof/>
          <w:lang w:val="pl-PL"/>
        </w:rPr>
        <w:drawing>
          <wp:inline distT="114300" distB="114300" distL="114300" distR="114300" wp14:anchorId="71BB8F0E" wp14:editId="436BFCB4">
            <wp:extent cx="5141495" cy="2390274"/>
            <wp:effectExtent l="0" t="0" r="254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6469" cy="2392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DC3AF1" w:rsidRPr="00AE68CE" w:rsidRDefault="00402801" w:rsidP="00AE68CE">
      <w:pPr>
        <w:spacing w:before="240" w:after="240"/>
        <w:rPr>
          <w:rFonts w:asciiTheme="majorHAnsi" w:hAnsiTheme="majorHAnsi" w:cstheme="majorHAnsi"/>
        </w:rPr>
      </w:pPr>
      <w:r w:rsidRPr="00AE68CE">
        <w:rPr>
          <w:rFonts w:asciiTheme="majorHAnsi" w:hAnsiTheme="majorHAnsi" w:cstheme="majorHAnsi"/>
        </w:rPr>
        <w:t>Użycie:</w:t>
      </w:r>
    </w:p>
    <w:p w:rsidR="00DC3AF1" w:rsidRDefault="00402801" w:rsidP="00AE68CE">
      <w:pPr>
        <w:spacing w:before="240" w:after="240"/>
        <w:jc w:val="center"/>
        <w:rPr>
          <w:b/>
        </w:rPr>
      </w:pPr>
      <w:r>
        <w:rPr>
          <w:b/>
          <w:noProof/>
          <w:lang w:val="pl-PL"/>
        </w:rPr>
        <w:drawing>
          <wp:inline distT="114300" distB="114300" distL="114300" distR="114300">
            <wp:extent cx="4459705" cy="3529263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8661" cy="3552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3AF1" w:rsidRPr="00CA0EBF" w:rsidRDefault="00402801">
      <w:pPr>
        <w:spacing w:before="240" w:after="240"/>
        <w:rPr>
          <w:rFonts w:asciiTheme="majorHAnsi" w:hAnsiTheme="majorHAnsi" w:cstheme="majorHAnsi"/>
          <w:b/>
        </w:rPr>
      </w:pPr>
      <w:proofErr w:type="spellStart"/>
      <w:r w:rsidRPr="00CA0EBF">
        <w:rPr>
          <w:rFonts w:asciiTheme="majorHAnsi" w:hAnsiTheme="majorHAnsi" w:cstheme="majorHAnsi"/>
          <w:b/>
        </w:rPr>
        <w:lastRenderedPageBreak/>
        <w:t>Strategy</w:t>
      </w:r>
      <w:proofErr w:type="spellEnd"/>
    </w:p>
    <w:p w:rsidR="00CA0EBF" w:rsidRDefault="00402801" w:rsidP="00CA0EBF">
      <w:pPr>
        <w:pStyle w:val="Akapitzlist"/>
        <w:numPr>
          <w:ilvl w:val="0"/>
          <w:numId w:val="17"/>
        </w:numPr>
        <w:spacing w:before="240" w:after="240"/>
        <w:rPr>
          <w:rFonts w:asciiTheme="majorHAnsi" w:hAnsiTheme="majorHAnsi" w:cstheme="majorHAnsi"/>
          <w:b/>
        </w:rPr>
      </w:pPr>
      <w:r w:rsidRPr="00CA0EBF">
        <w:rPr>
          <w:rFonts w:asciiTheme="majorHAnsi" w:hAnsiTheme="majorHAnsi" w:cstheme="majorHAnsi"/>
          <w:b/>
        </w:rPr>
        <w:t>Cel użycia:</w:t>
      </w:r>
    </w:p>
    <w:p w:rsidR="00DC3AF1" w:rsidRPr="00CA0EBF" w:rsidRDefault="00402801" w:rsidP="00CA0EBF">
      <w:pPr>
        <w:pStyle w:val="Akapitzlist"/>
        <w:spacing w:before="240" w:after="240"/>
        <w:ind w:firstLine="720"/>
        <w:rPr>
          <w:rFonts w:asciiTheme="majorHAnsi" w:hAnsiTheme="majorHAnsi" w:cstheme="majorHAnsi"/>
          <w:b/>
        </w:rPr>
      </w:pPr>
      <w:r w:rsidRPr="00CA0EBF">
        <w:rPr>
          <w:rFonts w:asciiTheme="majorHAnsi" w:hAnsiTheme="majorHAnsi" w:cstheme="majorHAnsi"/>
        </w:rPr>
        <w:t xml:space="preserve">Zapewnienie elastyczności w wyborze metody kopiowania obiektów </w:t>
      </w:r>
      <w:proofErr w:type="spellStart"/>
      <w:r w:rsidRPr="00CA0EBF">
        <w:rPr>
          <w:rFonts w:asciiTheme="majorHAnsi" w:hAnsiTheme="majorHAnsi" w:cstheme="majorHAnsi"/>
          <w:i/>
        </w:rPr>
        <w:t>Flashcard</w:t>
      </w:r>
      <w:proofErr w:type="spellEnd"/>
      <w:r w:rsidRPr="00CA0EBF">
        <w:rPr>
          <w:rFonts w:asciiTheme="majorHAnsi" w:hAnsiTheme="majorHAnsi" w:cstheme="majorHAnsi"/>
        </w:rPr>
        <w:t xml:space="preserve">. Dzięki temu można łatwo zmienić sposób kopiowania (np. z głębokiej kopii na płytką kopię), bez konieczności modyfikacji kodu klasy </w:t>
      </w:r>
      <w:proofErr w:type="spellStart"/>
      <w:r w:rsidRPr="00CA0EBF">
        <w:rPr>
          <w:rFonts w:asciiTheme="majorHAnsi" w:hAnsiTheme="majorHAnsi" w:cstheme="majorHAnsi"/>
          <w:i/>
        </w:rPr>
        <w:t>FlashcardController</w:t>
      </w:r>
      <w:proofErr w:type="spellEnd"/>
      <w:r w:rsidRPr="00CA0EBF">
        <w:rPr>
          <w:rFonts w:asciiTheme="majorHAnsi" w:hAnsiTheme="majorHAnsi" w:cstheme="majorHAnsi"/>
        </w:rPr>
        <w:t>.</w:t>
      </w:r>
    </w:p>
    <w:p w:rsidR="00DC3AF1" w:rsidRPr="00CA0EBF" w:rsidRDefault="00402801">
      <w:pPr>
        <w:numPr>
          <w:ilvl w:val="0"/>
          <w:numId w:val="7"/>
        </w:numPr>
        <w:spacing w:before="240"/>
        <w:rPr>
          <w:rFonts w:asciiTheme="majorHAnsi" w:hAnsiTheme="majorHAnsi" w:cstheme="majorHAnsi"/>
          <w:b/>
        </w:rPr>
      </w:pPr>
      <w:r w:rsidRPr="00CA0EBF">
        <w:rPr>
          <w:rFonts w:asciiTheme="majorHAnsi" w:eastAsia="Times New Roman" w:hAnsiTheme="majorHAnsi" w:cstheme="majorHAnsi"/>
          <w:b/>
          <w:sz w:val="14"/>
          <w:szCs w:val="14"/>
        </w:rPr>
        <w:t xml:space="preserve"> </w:t>
      </w:r>
      <w:r w:rsidRPr="00CA0EBF">
        <w:rPr>
          <w:rFonts w:asciiTheme="majorHAnsi" w:hAnsiTheme="majorHAnsi" w:cstheme="majorHAnsi"/>
          <w:b/>
        </w:rPr>
        <w:t>Przyporządkowanie klas do wszystkich ról wzorca:</w:t>
      </w:r>
    </w:p>
    <w:p w:rsidR="00DC3AF1" w:rsidRPr="00CA0EBF" w:rsidRDefault="00402801">
      <w:pPr>
        <w:numPr>
          <w:ilvl w:val="1"/>
          <w:numId w:val="7"/>
        </w:numPr>
        <w:rPr>
          <w:rFonts w:asciiTheme="majorHAnsi" w:hAnsiTheme="majorHAnsi" w:cstheme="majorHAnsi"/>
        </w:rPr>
      </w:pPr>
      <w:proofErr w:type="spellStart"/>
      <w:r w:rsidRPr="00CA0EBF">
        <w:rPr>
          <w:rFonts w:asciiTheme="majorHAnsi" w:hAnsiTheme="majorHAnsi" w:cstheme="majorHAnsi"/>
          <w:b/>
        </w:rPr>
        <w:t>Context</w:t>
      </w:r>
      <w:proofErr w:type="spellEnd"/>
      <w:r w:rsidRPr="00CA0EBF">
        <w:rPr>
          <w:rFonts w:asciiTheme="majorHAnsi" w:hAnsiTheme="majorHAnsi" w:cstheme="majorHAnsi"/>
          <w:b/>
        </w:rPr>
        <w:t xml:space="preserve"> (Kontekst): </w:t>
      </w:r>
      <w:proofErr w:type="spellStart"/>
      <w:r w:rsidRPr="00CA0EBF">
        <w:rPr>
          <w:rFonts w:asciiTheme="majorHAnsi" w:hAnsiTheme="majorHAnsi" w:cstheme="majorHAnsi"/>
          <w:i/>
        </w:rPr>
        <w:t>FlashcardController</w:t>
      </w:r>
      <w:proofErr w:type="spellEnd"/>
      <w:r w:rsidRPr="00CA0EBF">
        <w:rPr>
          <w:rFonts w:asciiTheme="majorHAnsi" w:hAnsiTheme="majorHAnsi" w:cstheme="majorHAnsi"/>
          <w:b/>
        </w:rPr>
        <w:t xml:space="preserve"> -</w:t>
      </w:r>
      <w:r w:rsidRPr="00CA0EBF">
        <w:rPr>
          <w:rFonts w:asciiTheme="majorHAnsi" w:hAnsiTheme="majorHAnsi" w:cstheme="majorHAnsi"/>
        </w:rPr>
        <w:t xml:space="preserve"> klasa używająca strategii. Jest odpowiedzialna za przechowywanie referencji do konkretnej strategii </w:t>
      </w:r>
      <w:r w:rsidRPr="00CA0EBF">
        <w:rPr>
          <w:rFonts w:asciiTheme="majorHAnsi" w:hAnsiTheme="majorHAnsi" w:cstheme="majorHAnsi"/>
          <w:i/>
        </w:rPr>
        <w:t>(</w:t>
      </w:r>
      <w:proofErr w:type="spellStart"/>
      <w:r w:rsidRPr="00CA0EBF">
        <w:rPr>
          <w:rFonts w:asciiTheme="majorHAnsi" w:hAnsiTheme="majorHAnsi" w:cstheme="majorHAnsi"/>
          <w:i/>
        </w:rPr>
        <w:t>ICopyStrategy</w:t>
      </w:r>
      <w:proofErr w:type="spellEnd"/>
      <w:r w:rsidRPr="00CA0EBF">
        <w:rPr>
          <w:rFonts w:asciiTheme="majorHAnsi" w:hAnsiTheme="majorHAnsi" w:cstheme="majorHAnsi"/>
          <w:i/>
        </w:rPr>
        <w:t xml:space="preserve">) </w:t>
      </w:r>
      <w:r w:rsidRPr="00CA0EBF">
        <w:rPr>
          <w:rFonts w:asciiTheme="majorHAnsi" w:hAnsiTheme="majorHAnsi" w:cstheme="majorHAnsi"/>
        </w:rPr>
        <w:t xml:space="preserve">i delegowanie jej pracy. Używa strategii do kopiowania obiektów </w:t>
      </w:r>
      <w:proofErr w:type="spellStart"/>
      <w:r w:rsidRPr="00CA0EBF">
        <w:rPr>
          <w:rFonts w:asciiTheme="majorHAnsi" w:hAnsiTheme="majorHAnsi" w:cstheme="majorHAnsi"/>
        </w:rPr>
        <w:t>Flashcard</w:t>
      </w:r>
      <w:proofErr w:type="spellEnd"/>
      <w:r w:rsidRPr="00CA0EBF">
        <w:rPr>
          <w:rFonts w:asciiTheme="majorHAnsi" w:hAnsiTheme="majorHAnsi" w:cstheme="majorHAnsi"/>
        </w:rPr>
        <w:t>.</w:t>
      </w:r>
    </w:p>
    <w:p w:rsidR="00DC3AF1" w:rsidRPr="00CA0EBF" w:rsidRDefault="00402801">
      <w:pPr>
        <w:numPr>
          <w:ilvl w:val="1"/>
          <w:numId w:val="7"/>
        </w:numPr>
        <w:rPr>
          <w:rFonts w:asciiTheme="majorHAnsi" w:hAnsiTheme="majorHAnsi" w:cstheme="majorHAnsi"/>
        </w:rPr>
      </w:pPr>
      <w:proofErr w:type="spellStart"/>
      <w:r w:rsidRPr="00CA0EBF">
        <w:rPr>
          <w:rFonts w:asciiTheme="majorHAnsi" w:hAnsiTheme="majorHAnsi" w:cstheme="majorHAnsi"/>
          <w:b/>
        </w:rPr>
        <w:t>Strategy</w:t>
      </w:r>
      <w:proofErr w:type="spellEnd"/>
      <w:r w:rsidRPr="00CA0EBF">
        <w:rPr>
          <w:rFonts w:asciiTheme="majorHAnsi" w:hAnsiTheme="majorHAnsi" w:cstheme="majorHAnsi"/>
          <w:b/>
        </w:rPr>
        <w:t xml:space="preserve"> Interface (Interfejs Strategii):</w:t>
      </w:r>
      <w:r w:rsidRPr="00CA0EBF">
        <w:rPr>
          <w:rFonts w:asciiTheme="majorHAnsi" w:hAnsiTheme="majorHAnsi" w:cstheme="majorHAnsi"/>
        </w:rPr>
        <w:t xml:space="preserve"> </w:t>
      </w:r>
      <w:proofErr w:type="spellStart"/>
      <w:r w:rsidRPr="00CA0EBF">
        <w:rPr>
          <w:rFonts w:asciiTheme="majorHAnsi" w:hAnsiTheme="majorHAnsi" w:cstheme="majorHAnsi"/>
          <w:i/>
        </w:rPr>
        <w:t>ICopyStrategy</w:t>
      </w:r>
      <w:proofErr w:type="spellEnd"/>
      <w:r w:rsidRPr="00CA0EBF">
        <w:rPr>
          <w:rFonts w:asciiTheme="majorHAnsi" w:hAnsiTheme="majorHAnsi" w:cstheme="majorHAnsi"/>
          <w:i/>
        </w:rPr>
        <w:t xml:space="preserve"> </w:t>
      </w:r>
      <w:r w:rsidRPr="00CA0EBF">
        <w:rPr>
          <w:rFonts w:asciiTheme="majorHAnsi" w:hAnsiTheme="majorHAnsi" w:cstheme="majorHAnsi"/>
        </w:rPr>
        <w:t xml:space="preserve">- interfejs, który definiuje rodziny wymiennych algorytmów. Posiada metodę </w:t>
      </w:r>
      <w:proofErr w:type="spellStart"/>
      <w:r w:rsidRPr="00CA0EBF">
        <w:rPr>
          <w:rFonts w:asciiTheme="majorHAnsi" w:hAnsiTheme="majorHAnsi" w:cstheme="majorHAnsi"/>
          <w:i/>
        </w:rPr>
        <w:t>Copy</w:t>
      </w:r>
      <w:proofErr w:type="spellEnd"/>
      <w:r w:rsidRPr="00CA0EBF">
        <w:rPr>
          <w:rFonts w:asciiTheme="majorHAnsi" w:hAnsiTheme="majorHAnsi" w:cstheme="majorHAnsi"/>
          <w:i/>
        </w:rPr>
        <w:t>,</w:t>
      </w:r>
      <w:r w:rsidRPr="00CA0EBF">
        <w:rPr>
          <w:rFonts w:asciiTheme="majorHAnsi" w:hAnsiTheme="majorHAnsi" w:cstheme="majorHAnsi"/>
        </w:rPr>
        <w:t xml:space="preserve"> która jest wspólna dla wszystkich strategii kopiowania.</w:t>
      </w:r>
    </w:p>
    <w:p w:rsidR="00DC3AF1" w:rsidRDefault="00402801">
      <w:pPr>
        <w:numPr>
          <w:ilvl w:val="1"/>
          <w:numId w:val="7"/>
        </w:numPr>
        <w:rPr>
          <w:rFonts w:asciiTheme="majorHAnsi" w:hAnsiTheme="majorHAnsi" w:cstheme="majorHAnsi"/>
        </w:rPr>
      </w:pPr>
      <w:proofErr w:type="spellStart"/>
      <w:r w:rsidRPr="00CA0EBF">
        <w:rPr>
          <w:rFonts w:asciiTheme="majorHAnsi" w:hAnsiTheme="majorHAnsi" w:cstheme="majorHAnsi"/>
          <w:b/>
        </w:rPr>
        <w:t>Concrete</w:t>
      </w:r>
      <w:proofErr w:type="spellEnd"/>
      <w:r w:rsidRPr="00CA0EBF">
        <w:rPr>
          <w:rFonts w:asciiTheme="majorHAnsi" w:hAnsiTheme="majorHAnsi" w:cstheme="majorHAnsi"/>
          <w:b/>
        </w:rPr>
        <w:t xml:space="preserve"> </w:t>
      </w:r>
      <w:proofErr w:type="spellStart"/>
      <w:r w:rsidRPr="00CA0EBF">
        <w:rPr>
          <w:rFonts w:asciiTheme="majorHAnsi" w:hAnsiTheme="majorHAnsi" w:cstheme="majorHAnsi"/>
          <w:b/>
        </w:rPr>
        <w:t>Strategies</w:t>
      </w:r>
      <w:proofErr w:type="spellEnd"/>
      <w:r w:rsidRPr="00CA0EBF">
        <w:rPr>
          <w:rFonts w:asciiTheme="majorHAnsi" w:hAnsiTheme="majorHAnsi" w:cstheme="majorHAnsi"/>
          <w:b/>
        </w:rPr>
        <w:t xml:space="preserve"> (Konkretne Strategie): </w:t>
      </w:r>
      <w:proofErr w:type="spellStart"/>
      <w:r w:rsidRPr="00CA0EBF">
        <w:rPr>
          <w:rFonts w:asciiTheme="majorHAnsi" w:hAnsiTheme="majorHAnsi" w:cstheme="majorHAnsi"/>
          <w:i/>
        </w:rPr>
        <w:t>DeepCopyStrategy</w:t>
      </w:r>
      <w:proofErr w:type="spellEnd"/>
      <w:r w:rsidRPr="00CA0EBF">
        <w:rPr>
          <w:rFonts w:asciiTheme="majorHAnsi" w:hAnsiTheme="majorHAnsi" w:cstheme="majorHAnsi"/>
          <w:i/>
        </w:rPr>
        <w:t xml:space="preserve">, </w:t>
      </w:r>
      <w:proofErr w:type="spellStart"/>
      <w:r w:rsidRPr="00CA0EBF">
        <w:rPr>
          <w:rFonts w:asciiTheme="majorHAnsi" w:hAnsiTheme="majorHAnsi" w:cstheme="majorHAnsi"/>
          <w:i/>
        </w:rPr>
        <w:t>ShallowCopyStrategy</w:t>
      </w:r>
      <w:proofErr w:type="spellEnd"/>
      <w:r w:rsidRPr="00CA0EBF">
        <w:rPr>
          <w:rFonts w:asciiTheme="majorHAnsi" w:hAnsiTheme="majorHAnsi" w:cstheme="majorHAnsi"/>
          <w:b/>
        </w:rPr>
        <w:t xml:space="preserve"> </w:t>
      </w:r>
      <w:r w:rsidRPr="00CA0EBF">
        <w:rPr>
          <w:rFonts w:asciiTheme="majorHAnsi" w:hAnsiTheme="majorHAnsi" w:cstheme="majorHAnsi"/>
        </w:rPr>
        <w:t xml:space="preserve">- klasy, które implementują interfejs strategii. Każda z nich  reprezentuje konkretny algorytm, który można zastosować w kontekście. </w:t>
      </w:r>
      <w:proofErr w:type="spellStart"/>
      <w:r w:rsidRPr="00CA0EBF">
        <w:rPr>
          <w:rFonts w:asciiTheme="majorHAnsi" w:hAnsiTheme="majorHAnsi" w:cstheme="majorHAnsi"/>
          <w:i/>
        </w:rPr>
        <w:t>DeepCopyStrategy</w:t>
      </w:r>
      <w:proofErr w:type="spellEnd"/>
      <w:r w:rsidRPr="00CA0EBF">
        <w:rPr>
          <w:rFonts w:asciiTheme="majorHAnsi" w:hAnsiTheme="majorHAnsi" w:cstheme="majorHAnsi"/>
        </w:rPr>
        <w:t xml:space="preserve"> implementuje głęboką kopię obiektu </w:t>
      </w:r>
      <w:proofErr w:type="spellStart"/>
      <w:r w:rsidRPr="00CA0EBF">
        <w:rPr>
          <w:rFonts w:asciiTheme="majorHAnsi" w:hAnsiTheme="majorHAnsi" w:cstheme="majorHAnsi"/>
        </w:rPr>
        <w:t>Flashcard</w:t>
      </w:r>
      <w:proofErr w:type="spellEnd"/>
      <w:r w:rsidRPr="00CA0EBF">
        <w:rPr>
          <w:rFonts w:asciiTheme="majorHAnsi" w:hAnsiTheme="majorHAnsi" w:cstheme="majorHAnsi"/>
        </w:rPr>
        <w:t xml:space="preserve">, podczas gdy </w:t>
      </w:r>
      <w:proofErr w:type="spellStart"/>
      <w:r w:rsidRPr="00CA0EBF">
        <w:rPr>
          <w:rFonts w:asciiTheme="majorHAnsi" w:hAnsiTheme="majorHAnsi" w:cstheme="majorHAnsi"/>
          <w:i/>
        </w:rPr>
        <w:t>ShallowCopyStrategy</w:t>
      </w:r>
      <w:proofErr w:type="spellEnd"/>
      <w:r w:rsidRPr="00CA0EBF">
        <w:rPr>
          <w:rFonts w:asciiTheme="majorHAnsi" w:hAnsiTheme="majorHAnsi" w:cstheme="majorHAnsi"/>
        </w:rPr>
        <w:t xml:space="preserve"> implementuje płytką kopię.</w:t>
      </w:r>
    </w:p>
    <w:p w:rsidR="00CA0EBF" w:rsidRPr="00CA0EBF" w:rsidRDefault="00CA0EBF" w:rsidP="00CA0EBF">
      <w:pPr>
        <w:ind w:left="1440"/>
        <w:rPr>
          <w:rFonts w:asciiTheme="majorHAnsi" w:hAnsiTheme="majorHAnsi" w:cstheme="majorHAnsi"/>
        </w:rPr>
      </w:pPr>
    </w:p>
    <w:p w:rsidR="00DC3AF1" w:rsidRPr="00CA0EBF" w:rsidRDefault="00402801">
      <w:pPr>
        <w:numPr>
          <w:ilvl w:val="0"/>
          <w:numId w:val="7"/>
        </w:numPr>
        <w:spacing w:after="240"/>
        <w:rPr>
          <w:rFonts w:asciiTheme="majorHAnsi" w:hAnsiTheme="majorHAnsi" w:cstheme="majorHAnsi"/>
          <w:b/>
        </w:rPr>
      </w:pPr>
      <w:r w:rsidRPr="00CA0EBF">
        <w:rPr>
          <w:rFonts w:asciiTheme="majorHAnsi" w:hAnsiTheme="majorHAnsi" w:cstheme="majorHAnsi"/>
          <w:b/>
        </w:rPr>
        <w:t xml:space="preserve"> Lokalizacja wzorca w kodzie: </w:t>
      </w:r>
    </w:p>
    <w:p w:rsidR="00DC3AF1" w:rsidRDefault="00402801" w:rsidP="00CA0EBF">
      <w:pPr>
        <w:spacing w:before="240" w:after="240"/>
        <w:ind w:left="720"/>
        <w:jc w:val="center"/>
        <w:rPr>
          <w:b/>
        </w:rPr>
      </w:pPr>
      <w:r>
        <w:rPr>
          <w:b/>
          <w:noProof/>
          <w:lang w:val="pl-PL"/>
        </w:rPr>
        <w:drawing>
          <wp:inline distT="114300" distB="114300" distL="114300" distR="114300">
            <wp:extent cx="2893292" cy="960949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3292" cy="960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3AF1" w:rsidRDefault="00402801" w:rsidP="00CA0EBF">
      <w:pPr>
        <w:spacing w:before="240" w:after="240"/>
        <w:ind w:left="720"/>
        <w:jc w:val="center"/>
        <w:rPr>
          <w:b/>
        </w:rPr>
      </w:pPr>
      <w:r>
        <w:rPr>
          <w:b/>
          <w:noProof/>
          <w:lang w:val="pl-PL"/>
        </w:rPr>
        <w:drawing>
          <wp:inline distT="114300" distB="114300" distL="114300" distR="114300">
            <wp:extent cx="2376488" cy="1994064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1994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0EBF" w:rsidRDefault="00CA0EBF">
      <w:pPr>
        <w:spacing w:before="240" w:after="240"/>
        <w:ind w:left="720"/>
        <w:rPr>
          <w:b/>
        </w:rPr>
      </w:pPr>
    </w:p>
    <w:p w:rsidR="00CA0EBF" w:rsidRDefault="00CA0EBF">
      <w:pPr>
        <w:spacing w:before="240" w:after="240"/>
        <w:ind w:left="720"/>
        <w:rPr>
          <w:b/>
        </w:rPr>
      </w:pPr>
    </w:p>
    <w:p w:rsidR="00CA0EBF" w:rsidRDefault="00CA0EBF">
      <w:pPr>
        <w:spacing w:before="240" w:after="240"/>
        <w:ind w:left="720"/>
        <w:rPr>
          <w:b/>
        </w:rPr>
      </w:pPr>
    </w:p>
    <w:p w:rsidR="00CA0EBF" w:rsidRDefault="00CA0EBF">
      <w:pPr>
        <w:spacing w:before="240" w:after="240"/>
        <w:ind w:left="720"/>
        <w:rPr>
          <w:b/>
        </w:rPr>
      </w:pPr>
    </w:p>
    <w:p w:rsidR="00DC3AF1" w:rsidRPr="00CA0EBF" w:rsidRDefault="00402801">
      <w:pPr>
        <w:spacing w:before="240" w:after="240"/>
        <w:ind w:left="720"/>
        <w:rPr>
          <w:rFonts w:asciiTheme="majorHAnsi" w:hAnsiTheme="majorHAnsi" w:cstheme="majorHAnsi"/>
        </w:rPr>
      </w:pPr>
      <w:r w:rsidRPr="00CA0EBF">
        <w:rPr>
          <w:rFonts w:asciiTheme="majorHAnsi" w:hAnsiTheme="majorHAnsi" w:cstheme="majorHAnsi"/>
        </w:rPr>
        <w:lastRenderedPageBreak/>
        <w:t>Użycie:</w:t>
      </w:r>
    </w:p>
    <w:p w:rsidR="00DC3AF1" w:rsidRDefault="00402801" w:rsidP="00CA0EBF">
      <w:pPr>
        <w:spacing w:before="240" w:after="240"/>
        <w:jc w:val="center"/>
        <w:rPr>
          <w:b/>
        </w:rPr>
      </w:pPr>
      <w:r>
        <w:rPr>
          <w:b/>
          <w:noProof/>
          <w:lang w:val="pl-PL"/>
        </w:rPr>
        <w:drawing>
          <wp:inline distT="114300" distB="114300" distL="114300" distR="114300">
            <wp:extent cx="3838575" cy="133350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3AF1" w:rsidRDefault="00402801" w:rsidP="00CA0EBF">
      <w:pPr>
        <w:spacing w:before="240" w:after="240"/>
        <w:jc w:val="center"/>
        <w:rPr>
          <w:b/>
        </w:rPr>
      </w:pPr>
      <w:r>
        <w:rPr>
          <w:b/>
          <w:noProof/>
          <w:lang w:val="pl-PL"/>
        </w:rPr>
        <w:drawing>
          <wp:inline distT="114300" distB="114300" distL="114300" distR="114300">
            <wp:extent cx="4629150" cy="325755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3AF1" w:rsidRDefault="00DC3AF1">
      <w:pPr>
        <w:spacing w:before="240" w:after="240"/>
        <w:ind w:left="720"/>
        <w:rPr>
          <w:b/>
        </w:rPr>
      </w:pPr>
    </w:p>
    <w:p w:rsidR="00DC3AF1" w:rsidRPr="00CA0EBF" w:rsidRDefault="00402801">
      <w:pPr>
        <w:spacing w:before="240" w:after="240"/>
        <w:ind w:left="360"/>
        <w:rPr>
          <w:rFonts w:asciiTheme="majorHAnsi" w:hAnsiTheme="majorHAnsi" w:cstheme="majorHAnsi"/>
          <w:b/>
        </w:rPr>
      </w:pPr>
      <w:r w:rsidRPr="00CA0EBF">
        <w:rPr>
          <w:rFonts w:asciiTheme="majorHAnsi" w:hAnsiTheme="majorHAnsi" w:cstheme="majorHAnsi"/>
          <w:b/>
        </w:rPr>
        <w:t xml:space="preserve">3. </w:t>
      </w:r>
      <w:r w:rsidRPr="00CA0EBF">
        <w:rPr>
          <w:rFonts w:asciiTheme="majorHAnsi" w:hAnsiTheme="majorHAnsi" w:cstheme="majorHAnsi"/>
          <w:sz w:val="14"/>
          <w:szCs w:val="14"/>
        </w:rPr>
        <w:t xml:space="preserve">  </w:t>
      </w:r>
      <w:r w:rsidRPr="00CA0EBF">
        <w:rPr>
          <w:rFonts w:asciiTheme="majorHAnsi" w:hAnsiTheme="majorHAnsi" w:cstheme="majorHAnsi"/>
          <w:sz w:val="14"/>
          <w:szCs w:val="14"/>
        </w:rPr>
        <w:tab/>
      </w:r>
      <w:r w:rsidRPr="00CA0EBF">
        <w:rPr>
          <w:rFonts w:asciiTheme="majorHAnsi" w:hAnsiTheme="majorHAnsi" w:cstheme="majorHAnsi"/>
          <w:b/>
        </w:rPr>
        <w:t>Opis co najmniej jednego rozwiązania specyficznego dla użytej technologii</w:t>
      </w:r>
    </w:p>
    <w:p w:rsidR="00DC3AF1" w:rsidRPr="00CA0EBF" w:rsidRDefault="00402801">
      <w:pPr>
        <w:spacing w:before="240" w:after="240"/>
        <w:ind w:left="720"/>
        <w:rPr>
          <w:rFonts w:asciiTheme="majorHAnsi" w:hAnsiTheme="majorHAnsi" w:cstheme="majorHAnsi"/>
          <w:b/>
        </w:rPr>
      </w:pPr>
      <w:r w:rsidRPr="00CA0EBF">
        <w:rPr>
          <w:rFonts w:asciiTheme="majorHAnsi" w:hAnsiTheme="majorHAnsi" w:cstheme="majorHAnsi"/>
          <w:b/>
        </w:rPr>
        <w:t>Użycie Routingu w MVC</w:t>
      </w:r>
    </w:p>
    <w:p w:rsidR="00DC3AF1" w:rsidRPr="00CA0EBF" w:rsidRDefault="00402801">
      <w:pPr>
        <w:spacing w:before="240" w:after="240"/>
        <w:ind w:left="720" w:firstLine="720"/>
        <w:rPr>
          <w:rFonts w:asciiTheme="majorHAnsi" w:hAnsiTheme="majorHAnsi" w:cstheme="majorHAnsi"/>
        </w:rPr>
      </w:pPr>
      <w:r w:rsidRPr="00CA0EBF">
        <w:rPr>
          <w:rFonts w:asciiTheme="majorHAnsi" w:hAnsiTheme="majorHAnsi" w:cstheme="majorHAnsi"/>
        </w:rPr>
        <w:t>W architekturze MVC, jednym z kluczowych elementów jest system routingu, który zarządza przekierowywaniem żądań od użytkownika do odpowiednich kontrolerów. Routing jest szczególnie istotny w przypadku aplikacji internetowych, gdzie różne adresy URL muszą być skojarzone z konkretnymi funkcjonalnościami.</w:t>
      </w:r>
    </w:p>
    <w:p w:rsidR="00DC3AF1" w:rsidRPr="00CA0EBF" w:rsidRDefault="00402801">
      <w:pPr>
        <w:spacing w:before="240" w:after="240"/>
        <w:ind w:left="720"/>
        <w:rPr>
          <w:rFonts w:asciiTheme="majorHAnsi" w:hAnsiTheme="majorHAnsi" w:cstheme="majorHAnsi"/>
          <w:b/>
        </w:rPr>
      </w:pPr>
      <w:r w:rsidRPr="00CA0EBF">
        <w:rPr>
          <w:rFonts w:asciiTheme="majorHAnsi" w:hAnsiTheme="majorHAnsi" w:cstheme="majorHAnsi"/>
          <w:b/>
        </w:rPr>
        <w:t>Wykorzystane źródło wiedzy na ten temat:</w:t>
      </w:r>
    </w:p>
    <w:p w:rsidR="00DC3AF1" w:rsidRPr="00CA0EBF" w:rsidRDefault="00CA0EBF">
      <w:pPr>
        <w:numPr>
          <w:ilvl w:val="0"/>
          <w:numId w:val="4"/>
        </w:numPr>
        <w:spacing w:before="240"/>
        <w:rPr>
          <w:rFonts w:asciiTheme="majorHAnsi" w:hAnsiTheme="majorHAnsi" w:cstheme="majorHAnsi"/>
        </w:rPr>
      </w:pPr>
      <w:hyperlink r:id="rId20">
        <w:r w:rsidR="00402801" w:rsidRPr="00CA0EBF">
          <w:rPr>
            <w:rFonts w:asciiTheme="majorHAnsi" w:hAnsiTheme="majorHAnsi" w:cstheme="majorHAnsi"/>
            <w:color w:val="1155CC"/>
            <w:u w:val="single"/>
          </w:rPr>
          <w:t>https://www.tutorialsteacher.com/mvc/routing-in-mvc</w:t>
        </w:r>
      </w:hyperlink>
    </w:p>
    <w:p w:rsidR="00DC3AF1" w:rsidRPr="00CA0EBF" w:rsidRDefault="00CA0EBF">
      <w:pPr>
        <w:numPr>
          <w:ilvl w:val="0"/>
          <w:numId w:val="4"/>
        </w:numPr>
        <w:spacing w:after="240"/>
        <w:rPr>
          <w:rFonts w:asciiTheme="majorHAnsi" w:hAnsiTheme="majorHAnsi" w:cstheme="majorHAnsi"/>
        </w:rPr>
      </w:pPr>
      <w:hyperlink r:id="rId21">
        <w:r w:rsidR="00402801" w:rsidRPr="00CA0EBF">
          <w:rPr>
            <w:rFonts w:asciiTheme="majorHAnsi" w:hAnsiTheme="majorHAnsi" w:cstheme="majorHAnsi"/>
            <w:color w:val="1155CC"/>
            <w:u w:val="single"/>
          </w:rPr>
          <w:t>https://learn.microsoft.com/pl-pl/aspnet/mvc/overview/older-versions-1/controllers-and-routing/asp-net-mvc-routing-overview-cs</w:t>
        </w:r>
      </w:hyperlink>
    </w:p>
    <w:p w:rsidR="00DC3AF1" w:rsidRDefault="00DC3AF1">
      <w:pPr>
        <w:spacing w:before="240" w:after="240"/>
        <w:rPr>
          <w:b/>
        </w:rPr>
      </w:pPr>
    </w:p>
    <w:p w:rsidR="00CA0EBF" w:rsidRDefault="00CA0EBF">
      <w:pPr>
        <w:spacing w:before="240" w:after="240"/>
        <w:rPr>
          <w:b/>
        </w:rPr>
      </w:pPr>
    </w:p>
    <w:p w:rsidR="00DC3AF1" w:rsidRPr="00CA0EBF" w:rsidRDefault="00402801">
      <w:pPr>
        <w:spacing w:before="240" w:after="240"/>
        <w:ind w:left="360"/>
        <w:rPr>
          <w:rFonts w:asciiTheme="majorHAnsi" w:hAnsiTheme="majorHAnsi" w:cstheme="majorHAnsi"/>
          <w:b/>
        </w:rPr>
      </w:pPr>
      <w:r w:rsidRPr="00CA0EBF">
        <w:rPr>
          <w:rFonts w:asciiTheme="majorHAnsi" w:hAnsiTheme="majorHAnsi" w:cstheme="majorHAnsi"/>
          <w:b/>
        </w:rPr>
        <w:lastRenderedPageBreak/>
        <w:t>4.</w:t>
      </w:r>
      <w:r w:rsidRPr="00CA0EBF">
        <w:rPr>
          <w:rFonts w:asciiTheme="majorHAnsi" w:hAnsiTheme="majorHAnsi" w:cstheme="majorHAnsi"/>
          <w:sz w:val="14"/>
          <w:szCs w:val="14"/>
        </w:rPr>
        <w:t xml:space="preserve">  </w:t>
      </w:r>
      <w:r w:rsidRPr="00CA0EBF">
        <w:rPr>
          <w:rFonts w:asciiTheme="majorHAnsi" w:hAnsiTheme="majorHAnsi" w:cstheme="majorHAnsi"/>
          <w:sz w:val="14"/>
          <w:szCs w:val="14"/>
        </w:rPr>
        <w:tab/>
      </w:r>
      <w:r w:rsidRPr="00CA0EBF">
        <w:rPr>
          <w:rFonts w:asciiTheme="majorHAnsi" w:hAnsiTheme="majorHAnsi" w:cstheme="majorHAnsi"/>
          <w:b/>
        </w:rPr>
        <w:t>Opis podziału pracy w zespole :</w:t>
      </w:r>
    </w:p>
    <w:p w:rsidR="00DC3AF1" w:rsidRPr="00CA0EBF" w:rsidRDefault="00402801">
      <w:pPr>
        <w:numPr>
          <w:ilvl w:val="0"/>
          <w:numId w:val="10"/>
        </w:numPr>
        <w:spacing w:before="240"/>
        <w:rPr>
          <w:rFonts w:asciiTheme="majorHAnsi" w:hAnsiTheme="majorHAnsi" w:cstheme="majorHAnsi"/>
          <w:b/>
        </w:rPr>
      </w:pPr>
      <w:r w:rsidRPr="00CA0EBF">
        <w:rPr>
          <w:rFonts w:asciiTheme="majorHAnsi" w:eastAsia="Times New Roman" w:hAnsiTheme="majorHAnsi" w:cstheme="majorHAnsi"/>
          <w:b/>
          <w:sz w:val="14"/>
          <w:szCs w:val="14"/>
        </w:rPr>
        <w:t xml:space="preserve"> </w:t>
      </w:r>
      <w:r w:rsidRPr="00CA0EBF">
        <w:rPr>
          <w:rFonts w:asciiTheme="majorHAnsi" w:hAnsiTheme="majorHAnsi" w:cstheme="majorHAnsi"/>
          <w:b/>
        </w:rPr>
        <w:t>Jan Dec</w:t>
      </w:r>
    </w:p>
    <w:p w:rsidR="00DC3AF1" w:rsidRPr="00CA0EBF" w:rsidRDefault="00402801">
      <w:pPr>
        <w:numPr>
          <w:ilvl w:val="1"/>
          <w:numId w:val="10"/>
        </w:numPr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Answer.cs</w:t>
      </w:r>
      <w:proofErr w:type="spellEnd"/>
    </w:p>
    <w:p w:rsidR="00DC3AF1" w:rsidRPr="00CA0EBF" w:rsidRDefault="00402801">
      <w:pPr>
        <w:numPr>
          <w:ilvl w:val="1"/>
          <w:numId w:val="10"/>
        </w:numPr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Test.cs</w:t>
      </w:r>
      <w:proofErr w:type="spellEnd"/>
    </w:p>
    <w:p w:rsidR="00DC3AF1" w:rsidRPr="00CA0EBF" w:rsidRDefault="00402801">
      <w:pPr>
        <w:numPr>
          <w:ilvl w:val="1"/>
          <w:numId w:val="10"/>
        </w:numPr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TestHistory.cs</w:t>
      </w:r>
      <w:proofErr w:type="spellEnd"/>
    </w:p>
    <w:p w:rsidR="00DC3AF1" w:rsidRPr="00CA0EBF" w:rsidRDefault="00402801">
      <w:pPr>
        <w:numPr>
          <w:ilvl w:val="1"/>
          <w:numId w:val="10"/>
        </w:numPr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TestController.cs</w:t>
      </w:r>
      <w:proofErr w:type="spellEnd"/>
    </w:p>
    <w:p w:rsidR="00DC3AF1" w:rsidRPr="00CA0EBF" w:rsidRDefault="00402801">
      <w:pPr>
        <w:numPr>
          <w:ilvl w:val="1"/>
          <w:numId w:val="10"/>
        </w:numPr>
        <w:rPr>
          <w:rFonts w:asciiTheme="majorHAnsi" w:hAnsiTheme="majorHAnsi" w:cstheme="majorHAnsi"/>
        </w:rPr>
      </w:pPr>
      <w:r w:rsidRPr="00CA0EBF">
        <w:rPr>
          <w:rFonts w:asciiTheme="majorHAnsi" w:hAnsiTheme="majorHAnsi" w:cstheme="majorHAnsi"/>
        </w:rPr>
        <w:t>Test</w:t>
      </w:r>
    </w:p>
    <w:p w:rsidR="00DC3AF1" w:rsidRPr="00CA0EBF" w:rsidRDefault="00402801">
      <w:pPr>
        <w:numPr>
          <w:ilvl w:val="2"/>
          <w:numId w:val="10"/>
        </w:numPr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Addtest.cshtml</w:t>
      </w:r>
      <w:proofErr w:type="spellEnd"/>
    </w:p>
    <w:p w:rsidR="00DC3AF1" w:rsidRPr="00CA0EBF" w:rsidRDefault="00402801">
      <w:pPr>
        <w:numPr>
          <w:ilvl w:val="2"/>
          <w:numId w:val="10"/>
        </w:numPr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Details.cshtml</w:t>
      </w:r>
      <w:proofErr w:type="spellEnd"/>
    </w:p>
    <w:p w:rsidR="00DC3AF1" w:rsidRPr="00CA0EBF" w:rsidRDefault="00402801">
      <w:pPr>
        <w:numPr>
          <w:ilvl w:val="2"/>
          <w:numId w:val="10"/>
        </w:numPr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Index.cshtml</w:t>
      </w:r>
      <w:proofErr w:type="spellEnd"/>
    </w:p>
    <w:p w:rsidR="00DC3AF1" w:rsidRPr="00CA0EBF" w:rsidRDefault="00402801">
      <w:pPr>
        <w:numPr>
          <w:ilvl w:val="2"/>
          <w:numId w:val="10"/>
        </w:numPr>
        <w:spacing w:after="240"/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Starttest.cshtml</w:t>
      </w:r>
      <w:proofErr w:type="spellEnd"/>
    </w:p>
    <w:p w:rsidR="00DC3AF1" w:rsidRPr="00CA0EBF" w:rsidRDefault="00DC3AF1">
      <w:pPr>
        <w:spacing w:before="240" w:after="240"/>
        <w:ind w:left="2160"/>
        <w:rPr>
          <w:rFonts w:asciiTheme="majorHAnsi" w:hAnsiTheme="majorHAnsi" w:cstheme="majorHAnsi"/>
          <w:i/>
        </w:rPr>
      </w:pPr>
    </w:p>
    <w:p w:rsidR="00DC3AF1" w:rsidRPr="00CA0EBF" w:rsidRDefault="00402801">
      <w:pPr>
        <w:numPr>
          <w:ilvl w:val="0"/>
          <w:numId w:val="10"/>
        </w:numPr>
        <w:spacing w:before="240"/>
        <w:rPr>
          <w:rFonts w:asciiTheme="majorHAnsi" w:hAnsiTheme="majorHAnsi" w:cstheme="majorHAnsi"/>
          <w:b/>
        </w:rPr>
      </w:pPr>
      <w:r w:rsidRPr="00CA0EBF">
        <w:rPr>
          <w:rFonts w:asciiTheme="majorHAnsi" w:hAnsiTheme="majorHAnsi" w:cstheme="majorHAnsi"/>
          <w:b/>
        </w:rPr>
        <w:t>Ewa Dobrzycka</w:t>
      </w:r>
    </w:p>
    <w:p w:rsidR="00DC3AF1" w:rsidRPr="00CA0EBF" w:rsidRDefault="00402801">
      <w:pPr>
        <w:numPr>
          <w:ilvl w:val="1"/>
          <w:numId w:val="10"/>
        </w:numPr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User.cs</w:t>
      </w:r>
      <w:proofErr w:type="spellEnd"/>
    </w:p>
    <w:p w:rsidR="00DC3AF1" w:rsidRPr="00CA0EBF" w:rsidRDefault="00402801">
      <w:pPr>
        <w:numPr>
          <w:ilvl w:val="1"/>
          <w:numId w:val="10"/>
        </w:numPr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Flashcard.cs</w:t>
      </w:r>
      <w:proofErr w:type="spellEnd"/>
    </w:p>
    <w:p w:rsidR="00DC3AF1" w:rsidRPr="00CA0EBF" w:rsidRDefault="00402801">
      <w:pPr>
        <w:numPr>
          <w:ilvl w:val="1"/>
          <w:numId w:val="10"/>
        </w:numPr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FlashcardController.cs</w:t>
      </w:r>
      <w:proofErr w:type="spellEnd"/>
    </w:p>
    <w:p w:rsidR="00DC3AF1" w:rsidRPr="00CA0EBF" w:rsidRDefault="00402801">
      <w:pPr>
        <w:numPr>
          <w:ilvl w:val="1"/>
          <w:numId w:val="10"/>
        </w:numPr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UserController.cs</w:t>
      </w:r>
      <w:proofErr w:type="spellEnd"/>
    </w:p>
    <w:p w:rsidR="00DC3AF1" w:rsidRPr="00CA0EBF" w:rsidRDefault="00402801">
      <w:pPr>
        <w:numPr>
          <w:ilvl w:val="1"/>
          <w:numId w:val="10"/>
        </w:numPr>
        <w:rPr>
          <w:rFonts w:asciiTheme="majorHAnsi" w:hAnsiTheme="majorHAnsi" w:cstheme="majorHAnsi"/>
        </w:rPr>
      </w:pPr>
      <w:proofErr w:type="spellStart"/>
      <w:r w:rsidRPr="00CA0EBF">
        <w:rPr>
          <w:rFonts w:asciiTheme="majorHAnsi" w:hAnsiTheme="majorHAnsi" w:cstheme="majorHAnsi"/>
        </w:rPr>
        <w:t>Flashcard</w:t>
      </w:r>
      <w:proofErr w:type="spellEnd"/>
    </w:p>
    <w:p w:rsidR="00DC3AF1" w:rsidRPr="00CA0EBF" w:rsidRDefault="00402801">
      <w:pPr>
        <w:numPr>
          <w:ilvl w:val="2"/>
          <w:numId w:val="10"/>
        </w:numPr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AddFlashcard.cshtml</w:t>
      </w:r>
      <w:proofErr w:type="spellEnd"/>
    </w:p>
    <w:p w:rsidR="00DC3AF1" w:rsidRPr="00CA0EBF" w:rsidRDefault="00402801">
      <w:pPr>
        <w:numPr>
          <w:ilvl w:val="2"/>
          <w:numId w:val="10"/>
        </w:numPr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AllFlashcards.cstml</w:t>
      </w:r>
      <w:proofErr w:type="spellEnd"/>
    </w:p>
    <w:p w:rsidR="00DC3AF1" w:rsidRPr="00CA0EBF" w:rsidRDefault="00402801">
      <w:pPr>
        <w:numPr>
          <w:ilvl w:val="2"/>
          <w:numId w:val="10"/>
        </w:numPr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Delete.cshtml</w:t>
      </w:r>
      <w:proofErr w:type="spellEnd"/>
    </w:p>
    <w:p w:rsidR="00DC3AF1" w:rsidRPr="00CA0EBF" w:rsidRDefault="00402801">
      <w:pPr>
        <w:numPr>
          <w:ilvl w:val="2"/>
          <w:numId w:val="10"/>
        </w:numPr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Edit.cshtml</w:t>
      </w:r>
      <w:proofErr w:type="spellEnd"/>
    </w:p>
    <w:p w:rsidR="00DC3AF1" w:rsidRPr="00CA0EBF" w:rsidRDefault="00402801">
      <w:pPr>
        <w:numPr>
          <w:ilvl w:val="1"/>
          <w:numId w:val="10"/>
        </w:numPr>
        <w:rPr>
          <w:rFonts w:asciiTheme="majorHAnsi" w:hAnsiTheme="majorHAnsi" w:cstheme="majorHAnsi"/>
        </w:rPr>
      </w:pPr>
      <w:r w:rsidRPr="00CA0EBF">
        <w:rPr>
          <w:rFonts w:asciiTheme="majorHAnsi" w:hAnsiTheme="majorHAnsi" w:cstheme="majorHAnsi"/>
        </w:rPr>
        <w:t>User</w:t>
      </w:r>
    </w:p>
    <w:p w:rsidR="00DC3AF1" w:rsidRPr="00CA0EBF" w:rsidRDefault="00402801">
      <w:pPr>
        <w:numPr>
          <w:ilvl w:val="2"/>
          <w:numId w:val="10"/>
        </w:numPr>
        <w:rPr>
          <w:rFonts w:asciiTheme="majorHAnsi" w:hAnsiTheme="majorHAnsi" w:cstheme="majorHAnsi"/>
          <w:i/>
        </w:rPr>
      </w:pPr>
      <w:r w:rsidRPr="00CA0EBF">
        <w:rPr>
          <w:rFonts w:asciiTheme="majorHAnsi" w:hAnsiTheme="majorHAnsi" w:cstheme="majorHAnsi"/>
          <w:i/>
        </w:rPr>
        <w:t xml:space="preserve"> </w:t>
      </w:r>
      <w:proofErr w:type="spellStart"/>
      <w:r w:rsidRPr="00CA0EBF">
        <w:rPr>
          <w:rFonts w:asciiTheme="majorHAnsi" w:hAnsiTheme="majorHAnsi" w:cstheme="majorHAnsi"/>
          <w:i/>
        </w:rPr>
        <w:t>Login.cshtml</w:t>
      </w:r>
      <w:proofErr w:type="spellEnd"/>
    </w:p>
    <w:p w:rsidR="00DC3AF1" w:rsidRPr="00CA0EBF" w:rsidRDefault="00402801">
      <w:pPr>
        <w:numPr>
          <w:ilvl w:val="2"/>
          <w:numId w:val="10"/>
        </w:numPr>
        <w:spacing w:after="240"/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Register.cshtml</w:t>
      </w:r>
      <w:proofErr w:type="spellEnd"/>
    </w:p>
    <w:p w:rsidR="00DC3AF1" w:rsidRPr="00CA0EBF" w:rsidRDefault="00DC3AF1">
      <w:pPr>
        <w:spacing w:before="240" w:after="240"/>
        <w:ind w:left="2160"/>
        <w:rPr>
          <w:rFonts w:asciiTheme="majorHAnsi" w:hAnsiTheme="majorHAnsi" w:cstheme="majorHAnsi"/>
          <w:i/>
        </w:rPr>
      </w:pPr>
    </w:p>
    <w:p w:rsidR="00DC3AF1" w:rsidRPr="00CA0EBF" w:rsidRDefault="00402801">
      <w:pPr>
        <w:numPr>
          <w:ilvl w:val="0"/>
          <w:numId w:val="10"/>
        </w:numPr>
        <w:spacing w:before="240"/>
        <w:rPr>
          <w:rFonts w:asciiTheme="majorHAnsi" w:hAnsiTheme="majorHAnsi" w:cstheme="majorHAnsi"/>
          <w:b/>
        </w:rPr>
      </w:pPr>
      <w:r w:rsidRPr="00CA0EBF">
        <w:rPr>
          <w:rFonts w:asciiTheme="majorHAnsi" w:hAnsiTheme="majorHAnsi" w:cstheme="majorHAnsi"/>
          <w:b/>
        </w:rPr>
        <w:t>Dawid Dzienisiewicz</w:t>
      </w:r>
    </w:p>
    <w:p w:rsidR="00DC3AF1" w:rsidRPr="00CA0EBF" w:rsidRDefault="00402801">
      <w:pPr>
        <w:numPr>
          <w:ilvl w:val="1"/>
          <w:numId w:val="10"/>
        </w:numPr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FlashcardSet.cs</w:t>
      </w:r>
      <w:proofErr w:type="spellEnd"/>
    </w:p>
    <w:p w:rsidR="00DC3AF1" w:rsidRPr="00CA0EBF" w:rsidRDefault="00402801">
      <w:pPr>
        <w:numPr>
          <w:ilvl w:val="1"/>
          <w:numId w:val="10"/>
        </w:numPr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EmailSender.cs</w:t>
      </w:r>
      <w:proofErr w:type="spellEnd"/>
    </w:p>
    <w:p w:rsidR="00DC3AF1" w:rsidRPr="00CA0EBF" w:rsidRDefault="00402801">
      <w:pPr>
        <w:numPr>
          <w:ilvl w:val="1"/>
          <w:numId w:val="10"/>
        </w:numPr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SubscribeOberver.cs</w:t>
      </w:r>
      <w:proofErr w:type="spellEnd"/>
    </w:p>
    <w:p w:rsidR="00DC3AF1" w:rsidRPr="00CA0EBF" w:rsidRDefault="00402801">
      <w:pPr>
        <w:numPr>
          <w:ilvl w:val="1"/>
          <w:numId w:val="10"/>
        </w:numPr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Subscriber.cs</w:t>
      </w:r>
      <w:proofErr w:type="spellEnd"/>
    </w:p>
    <w:p w:rsidR="00DC3AF1" w:rsidRPr="00CA0EBF" w:rsidRDefault="00402801">
      <w:pPr>
        <w:numPr>
          <w:ilvl w:val="1"/>
          <w:numId w:val="10"/>
        </w:numPr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ConnectionStrings.cs</w:t>
      </w:r>
      <w:proofErr w:type="spellEnd"/>
    </w:p>
    <w:p w:rsidR="00DC3AF1" w:rsidRPr="00CA0EBF" w:rsidRDefault="00402801">
      <w:pPr>
        <w:numPr>
          <w:ilvl w:val="1"/>
          <w:numId w:val="10"/>
        </w:numPr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FlashcardSetController.cs</w:t>
      </w:r>
      <w:proofErr w:type="spellEnd"/>
    </w:p>
    <w:p w:rsidR="00DC3AF1" w:rsidRPr="00CA0EBF" w:rsidRDefault="00402801">
      <w:pPr>
        <w:numPr>
          <w:ilvl w:val="1"/>
          <w:numId w:val="10"/>
        </w:numPr>
        <w:rPr>
          <w:rFonts w:asciiTheme="majorHAnsi" w:hAnsiTheme="majorHAnsi" w:cstheme="majorHAnsi"/>
        </w:rPr>
      </w:pPr>
      <w:proofErr w:type="spellStart"/>
      <w:r w:rsidRPr="00CA0EBF">
        <w:rPr>
          <w:rFonts w:asciiTheme="majorHAnsi" w:hAnsiTheme="majorHAnsi" w:cstheme="majorHAnsi"/>
        </w:rPr>
        <w:t>FlashcardSet</w:t>
      </w:r>
      <w:proofErr w:type="spellEnd"/>
    </w:p>
    <w:p w:rsidR="00DC3AF1" w:rsidRPr="00CA0EBF" w:rsidRDefault="00402801">
      <w:pPr>
        <w:numPr>
          <w:ilvl w:val="2"/>
          <w:numId w:val="10"/>
        </w:numPr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Create.cshtml</w:t>
      </w:r>
      <w:proofErr w:type="spellEnd"/>
    </w:p>
    <w:p w:rsidR="00DC3AF1" w:rsidRPr="00CA0EBF" w:rsidRDefault="00402801">
      <w:pPr>
        <w:numPr>
          <w:ilvl w:val="2"/>
          <w:numId w:val="10"/>
        </w:numPr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Delete.cshtml</w:t>
      </w:r>
      <w:proofErr w:type="spellEnd"/>
    </w:p>
    <w:p w:rsidR="00DC3AF1" w:rsidRPr="00CA0EBF" w:rsidRDefault="00402801">
      <w:pPr>
        <w:numPr>
          <w:ilvl w:val="2"/>
          <w:numId w:val="10"/>
        </w:numPr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Details.cshtml</w:t>
      </w:r>
      <w:proofErr w:type="spellEnd"/>
    </w:p>
    <w:p w:rsidR="00DC3AF1" w:rsidRPr="00CA0EBF" w:rsidRDefault="00402801">
      <w:pPr>
        <w:numPr>
          <w:ilvl w:val="2"/>
          <w:numId w:val="10"/>
        </w:numPr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Edit.cshtml</w:t>
      </w:r>
      <w:proofErr w:type="spellEnd"/>
    </w:p>
    <w:p w:rsidR="00DC3AF1" w:rsidRPr="00CA0EBF" w:rsidRDefault="00402801">
      <w:pPr>
        <w:numPr>
          <w:ilvl w:val="2"/>
          <w:numId w:val="10"/>
        </w:numPr>
        <w:spacing w:after="240"/>
        <w:rPr>
          <w:rFonts w:asciiTheme="majorHAnsi" w:hAnsiTheme="majorHAnsi" w:cstheme="majorHAnsi"/>
          <w:i/>
        </w:rPr>
      </w:pPr>
      <w:proofErr w:type="spellStart"/>
      <w:r w:rsidRPr="00CA0EBF">
        <w:rPr>
          <w:rFonts w:asciiTheme="majorHAnsi" w:hAnsiTheme="majorHAnsi" w:cstheme="majorHAnsi"/>
          <w:i/>
        </w:rPr>
        <w:t>Index.cshtml</w:t>
      </w:r>
      <w:proofErr w:type="spellEnd"/>
    </w:p>
    <w:p w:rsidR="00DC3AF1" w:rsidRDefault="00402801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DC3AF1" w:rsidRPr="00CA0EBF" w:rsidRDefault="00402801">
      <w:pPr>
        <w:spacing w:before="240" w:after="240"/>
        <w:ind w:left="360"/>
        <w:rPr>
          <w:rFonts w:asciiTheme="majorHAnsi" w:hAnsiTheme="majorHAnsi" w:cstheme="majorHAnsi"/>
        </w:rPr>
      </w:pPr>
      <w:r w:rsidRPr="00CA0EBF">
        <w:rPr>
          <w:rFonts w:asciiTheme="majorHAnsi" w:hAnsiTheme="majorHAnsi" w:cstheme="majorHAnsi"/>
          <w:b/>
        </w:rPr>
        <w:lastRenderedPageBreak/>
        <w:t>5.</w:t>
      </w:r>
      <w:r w:rsidRPr="00CA0EBF">
        <w:rPr>
          <w:rFonts w:asciiTheme="majorHAnsi" w:hAnsiTheme="majorHAnsi" w:cstheme="majorHAnsi"/>
          <w:sz w:val="14"/>
          <w:szCs w:val="14"/>
        </w:rPr>
        <w:t xml:space="preserve">  </w:t>
      </w:r>
      <w:r w:rsidRPr="00CA0EBF">
        <w:rPr>
          <w:rFonts w:asciiTheme="majorHAnsi" w:hAnsiTheme="majorHAnsi" w:cstheme="majorHAnsi"/>
          <w:sz w:val="14"/>
          <w:szCs w:val="14"/>
        </w:rPr>
        <w:tab/>
      </w:r>
      <w:r w:rsidRPr="00CA0EBF">
        <w:rPr>
          <w:rFonts w:asciiTheme="majorHAnsi" w:hAnsiTheme="majorHAnsi" w:cstheme="majorHAnsi"/>
          <w:b/>
        </w:rPr>
        <w:t xml:space="preserve"> Instrukcja użytkownika</w:t>
      </w:r>
    </w:p>
    <w:p w:rsidR="00DC3AF1" w:rsidRPr="00CA0EBF" w:rsidRDefault="00402801">
      <w:pPr>
        <w:spacing w:before="240" w:after="240"/>
        <w:ind w:firstLine="720"/>
        <w:rPr>
          <w:rFonts w:asciiTheme="majorHAnsi" w:hAnsiTheme="majorHAnsi" w:cstheme="majorHAnsi"/>
        </w:rPr>
      </w:pPr>
      <w:r w:rsidRPr="00CA0EBF">
        <w:rPr>
          <w:rFonts w:asciiTheme="majorHAnsi" w:hAnsiTheme="majorHAnsi" w:cstheme="majorHAnsi"/>
        </w:rPr>
        <w:t>Każda osoba, aby w pełni korzystać z funkcjonalności systemu, musi się zarejestrować. W procesie rejestracji znajduje się opcja "</w:t>
      </w:r>
      <w:proofErr w:type="spellStart"/>
      <w:r w:rsidRPr="00CA0EBF">
        <w:rPr>
          <w:rFonts w:asciiTheme="majorHAnsi" w:hAnsiTheme="majorHAnsi" w:cstheme="majorHAnsi"/>
        </w:rPr>
        <w:t>Say</w:t>
      </w:r>
      <w:proofErr w:type="spellEnd"/>
      <w:r w:rsidRPr="00CA0EBF">
        <w:rPr>
          <w:rFonts w:asciiTheme="majorHAnsi" w:hAnsiTheme="majorHAnsi" w:cstheme="majorHAnsi"/>
        </w:rPr>
        <w:t xml:space="preserve"> Hi", która po zaznaczeniu powoduje wysłanie e-maila do wszystkich użytkowników o dołączeniu nowej osoby. Po zalogowaniu, użytkownik ma możliwość tworzenia, klonowania, edytowania i usuwania swoich fiszek, definiując słowo i jego tłumaczenie na wybrany język. Można również tworzyć, edytować i usuwać zestawy fiszek. System oferuje także funkcję tworzenia testów bazujących na stworzonych zestawach. Po ukończeniu testu użytkownik otrzymuje informację o liczbie poprawnych odpowiedzi, co pozwala na ocenę wiedzy z danego zestawu słówek.</w:t>
      </w:r>
    </w:p>
    <w:p w:rsidR="00DC3AF1" w:rsidRPr="00CA0EBF" w:rsidRDefault="00402801">
      <w:pPr>
        <w:spacing w:before="240" w:after="240"/>
        <w:ind w:left="360"/>
        <w:rPr>
          <w:rFonts w:asciiTheme="majorHAnsi" w:hAnsiTheme="majorHAnsi" w:cstheme="majorHAnsi"/>
          <w:b/>
        </w:rPr>
      </w:pPr>
      <w:r w:rsidRPr="00CA0EBF">
        <w:rPr>
          <w:rFonts w:asciiTheme="majorHAnsi" w:hAnsiTheme="majorHAnsi" w:cstheme="majorHAnsi"/>
          <w:b/>
        </w:rPr>
        <w:t>6.</w:t>
      </w:r>
      <w:r w:rsidRPr="00CA0EBF">
        <w:rPr>
          <w:rFonts w:asciiTheme="majorHAnsi" w:hAnsiTheme="majorHAnsi" w:cstheme="majorHAnsi"/>
          <w:sz w:val="14"/>
          <w:szCs w:val="14"/>
        </w:rPr>
        <w:t xml:space="preserve">  </w:t>
      </w:r>
      <w:r w:rsidRPr="00CA0EBF">
        <w:rPr>
          <w:rFonts w:asciiTheme="majorHAnsi" w:hAnsiTheme="majorHAnsi" w:cstheme="majorHAnsi"/>
          <w:sz w:val="14"/>
          <w:szCs w:val="14"/>
        </w:rPr>
        <w:tab/>
      </w:r>
      <w:r w:rsidRPr="00CA0EBF">
        <w:rPr>
          <w:rFonts w:asciiTheme="majorHAnsi" w:hAnsiTheme="majorHAnsi" w:cstheme="majorHAnsi"/>
          <w:b/>
        </w:rPr>
        <w:t>Instrukcja instalacji:</w:t>
      </w:r>
    </w:p>
    <w:p w:rsidR="00DC3AF1" w:rsidRPr="00CA0EBF" w:rsidRDefault="00402801" w:rsidP="00CA0EBF">
      <w:pPr>
        <w:pStyle w:val="Akapitzlist"/>
        <w:numPr>
          <w:ilvl w:val="0"/>
          <w:numId w:val="18"/>
        </w:numPr>
        <w:spacing w:before="240" w:after="240"/>
        <w:rPr>
          <w:rFonts w:asciiTheme="majorHAnsi" w:hAnsiTheme="majorHAnsi" w:cstheme="majorHAnsi"/>
        </w:rPr>
      </w:pPr>
      <w:r w:rsidRPr="00CA0EBF">
        <w:rPr>
          <w:rFonts w:asciiTheme="majorHAnsi" w:hAnsiTheme="majorHAnsi" w:cstheme="majorHAnsi"/>
          <w:b/>
        </w:rPr>
        <w:t>Wymagania Wstępne:</w:t>
      </w:r>
      <w:r w:rsidRPr="00CA0EBF">
        <w:rPr>
          <w:rFonts w:asciiTheme="majorHAnsi" w:hAnsiTheme="majorHAnsi" w:cstheme="majorHAnsi"/>
          <w:b/>
        </w:rPr>
        <w:br/>
      </w:r>
      <w:r w:rsidRPr="00CA0EBF">
        <w:rPr>
          <w:rFonts w:asciiTheme="majorHAnsi" w:hAnsiTheme="majorHAnsi" w:cstheme="majorHAnsi"/>
        </w:rPr>
        <w:t>Visual Studio: Upewnij się, że masz zainstalowane Visual Studio, najlepiej najnowszą dostępną wersję.</w:t>
      </w:r>
      <w:r w:rsidRPr="00CA0EBF">
        <w:rPr>
          <w:rFonts w:asciiTheme="majorHAnsi" w:hAnsiTheme="majorHAnsi" w:cstheme="majorHAnsi"/>
        </w:rPr>
        <w:br/>
        <w:t xml:space="preserve">.NET </w:t>
      </w:r>
      <w:proofErr w:type="spellStart"/>
      <w:r w:rsidRPr="00CA0EBF">
        <w:rPr>
          <w:rFonts w:asciiTheme="majorHAnsi" w:hAnsiTheme="majorHAnsi" w:cstheme="majorHAnsi"/>
        </w:rPr>
        <w:t>Core</w:t>
      </w:r>
      <w:proofErr w:type="spellEnd"/>
      <w:r w:rsidRPr="00CA0EBF">
        <w:rPr>
          <w:rFonts w:asciiTheme="majorHAnsi" w:hAnsiTheme="majorHAnsi" w:cstheme="majorHAnsi"/>
        </w:rPr>
        <w:t>: Upewnij się, że zainstalowałeś najnowszą wersję .NET 7.0</w:t>
      </w:r>
    </w:p>
    <w:p w:rsidR="00CA0EBF" w:rsidRDefault="00402801" w:rsidP="00CA0EBF">
      <w:pPr>
        <w:pStyle w:val="Akapitzlist"/>
        <w:numPr>
          <w:ilvl w:val="0"/>
          <w:numId w:val="18"/>
        </w:numPr>
        <w:spacing w:before="240" w:after="240"/>
        <w:rPr>
          <w:rFonts w:asciiTheme="majorHAnsi" w:hAnsiTheme="majorHAnsi" w:cstheme="majorHAnsi"/>
          <w:b/>
        </w:rPr>
      </w:pPr>
      <w:r w:rsidRPr="00CA0EBF">
        <w:rPr>
          <w:rFonts w:asciiTheme="majorHAnsi" w:hAnsiTheme="majorHAnsi" w:cstheme="majorHAnsi"/>
          <w:b/>
        </w:rPr>
        <w:t>Krok 1: Utworzenie Projektu ASP.NET MVC</w:t>
      </w:r>
    </w:p>
    <w:p w:rsidR="00CA0EBF" w:rsidRDefault="00402801" w:rsidP="00CA0EBF">
      <w:pPr>
        <w:pStyle w:val="Akapitzlist"/>
        <w:spacing w:before="240" w:after="240"/>
        <w:rPr>
          <w:rFonts w:asciiTheme="majorHAnsi" w:hAnsiTheme="majorHAnsi" w:cstheme="majorHAnsi"/>
        </w:rPr>
      </w:pPr>
      <w:r w:rsidRPr="00CA0EBF">
        <w:rPr>
          <w:rFonts w:asciiTheme="majorHAnsi" w:hAnsiTheme="majorHAnsi" w:cstheme="majorHAnsi"/>
        </w:rPr>
        <w:t>Otwórz Visual Studio.</w:t>
      </w:r>
    </w:p>
    <w:p w:rsidR="00DC3AF1" w:rsidRPr="00CA0EBF" w:rsidRDefault="00402801" w:rsidP="00CA0EBF">
      <w:pPr>
        <w:pStyle w:val="Akapitzlist"/>
        <w:spacing w:before="240" w:after="240"/>
        <w:rPr>
          <w:rFonts w:asciiTheme="majorHAnsi" w:hAnsiTheme="majorHAnsi" w:cstheme="majorHAnsi"/>
          <w:b/>
        </w:rPr>
      </w:pPr>
      <w:r w:rsidRPr="00CA0EBF">
        <w:rPr>
          <w:rFonts w:asciiTheme="majorHAnsi" w:hAnsiTheme="majorHAnsi" w:cstheme="majorHAnsi"/>
        </w:rPr>
        <w:t xml:space="preserve">Sklonuj repozytorium: </w:t>
      </w:r>
      <w:hyperlink r:id="rId22">
        <w:r w:rsidRPr="00CA0EBF">
          <w:rPr>
            <w:rFonts w:asciiTheme="majorHAnsi" w:hAnsiTheme="majorHAnsi" w:cstheme="majorHAnsi"/>
            <w:color w:val="1155CC"/>
            <w:sz w:val="23"/>
            <w:szCs w:val="23"/>
            <w:u w:val="single"/>
            <w:shd w:val="clear" w:color="auto" w:fill="F0F0F0"/>
          </w:rPr>
          <w:t>https://github.com/JanuaryDecember/ZTPAPP</w:t>
        </w:r>
      </w:hyperlink>
    </w:p>
    <w:p w:rsidR="00CA0EBF" w:rsidRDefault="00402801" w:rsidP="00CA0EBF">
      <w:pPr>
        <w:pStyle w:val="Akapitzlist"/>
        <w:numPr>
          <w:ilvl w:val="0"/>
          <w:numId w:val="18"/>
        </w:numPr>
        <w:spacing w:before="240" w:after="240"/>
        <w:rPr>
          <w:rFonts w:asciiTheme="majorHAnsi" w:hAnsiTheme="majorHAnsi" w:cstheme="majorHAnsi"/>
          <w:b/>
        </w:rPr>
      </w:pPr>
      <w:r w:rsidRPr="00CA0EBF">
        <w:rPr>
          <w:rFonts w:asciiTheme="majorHAnsi" w:hAnsiTheme="majorHAnsi" w:cstheme="majorHAnsi"/>
          <w:b/>
        </w:rPr>
        <w:t>Krok 2: Uruchomienie Aplikacji</w:t>
      </w:r>
    </w:p>
    <w:p w:rsidR="00DC3AF1" w:rsidRPr="00CA0EBF" w:rsidRDefault="00402801" w:rsidP="00CA0EBF">
      <w:pPr>
        <w:pStyle w:val="Akapitzlist"/>
        <w:spacing w:before="240" w:after="240"/>
        <w:rPr>
          <w:rFonts w:asciiTheme="majorHAnsi" w:hAnsiTheme="majorHAnsi" w:cstheme="majorHAnsi"/>
          <w:b/>
        </w:rPr>
      </w:pPr>
      <w:r w:rsidRPr="00CA0EBF">
        <w:rPr>
          <w:rFonts w:asciiTheme="majorHAnsi" w:hAnsiTheme="majorHAnsi" w:cstheme="majorHAnsi"/>
        </w:rPr>
        <w:t>Uruchom aplikację w Visual Studio.</w:t>
      </w:r>
    </w:p>
    <w:p w:rsidR="00DC3AF1" w:rsidRDefault="00DC3AF1">
      <w:pPr>
        <w:spacing w:before="240" w:after="240"/>
        <w:ind w:left="360"/>
        <w:rPr>
          <w:b/>
        </w:rPr>
      </w:pPr>
    </w:p>
    <w:p w:rsidR="00DC3AF1" w:rsidRDefault="00402801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DC3AF1" w:rsidRDefault="00DC3AF1">
      <w:pPr>
        <w:spacing w:before="240" w:after="240"/>
        <w:jc w:val="center"/>
        <w:rPr>
          <w:b/>
        </w:rPr>
      </w:pPr>
    </w:p>
    <w:p w:rsidR="00DC3AF1" w:rsidRDefault="00DC3AF1">
      <w:pPr>
        <w:spacing w:before="240" w:after="240"/>
        <w:rPr>
          <w:b/>
        </w:rPr>
      </w:pPr>
    </w:p>
    <w:p w:rsidR="00DC3AF1" w:rsidRDefault="00DC3AF1">
      <w:pPr>
        <w:spacing w:before="240" w:after="240"/>
        <w:ind w:left="720"/>
        <w:rPr>
          <w:b/>
        </w:rPr>
      </w:pPr>
    </w:p>
    <w:p w:rsidR="00DC3AF1" w:rsidRDefault="00DC3AF1">
      <w:pPr>
        <w:jc w:val="center"/>
      </w:pPr>
    </w:p>
    <w:sectPr w:rsidR="00DC3AF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59B4"/>
    <w:multiLevelType w:val="multilevel"/>
    <w:tmpl w:val="0CA09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6A34B2"/>
    <w:multiLevelType w:val="multilevel"/>
    <w:tmpl w:val="F03CB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261319"/>
    <w:multiLevelType w:val="multilevel"/>
    <w:tmpl w:val="CCD8E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E377B4"/>
    <w:multiLevelType w:val="multilevel"/>
    <w:tmpl w:val="2F32F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7634B3"/>
    <w:multiLevelType w:val="hybridMultilevel"/>
    <w:tmpl w:val="9FD64C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02097"/>
    <w:multiLevelType w:val="multilevel"/>
    <w:tmpl w:val="A692B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E512CD"/>
    <w:multiLevelType w:val="multilevel"/>
    <w:tmpl w:val="00922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32356A"/>
    <w:multiLevelType w:val="multilevel"/>
    <w:tmpl w:val="C32AC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F11AAF"/>
    <w:multiLevelType w:val="multilevel"/>
    <w:tmpl w:val="9F0E6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4467DC"/>
    <w:multiLevelType w:val="multilevel"/>
    <w:tmpl w:val="7B2CC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CB15C6"/>
    <w:multiLevelType w:val="hybridMultilevel"/>
    <w:tmpl w:val="1B003350"/>
    <w:lvl w:ilvl="0" w:tplc="81949816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57814"/>
    <w:multiLevelType w:val="multilevel"/>
    <w:tmpl w:val="F03CB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6482122"/>
    <w:multiLevelType w:val="multilevel"/>
    <w:tmpl w:val="7B2CC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2C7F9C"/>
    <w:multiLevelType w:val="multilevel"/>
    <w:tmpl w:val="A692B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183A4D"/>
    <w:multiLevelType w:val="multilevel"/>
    <w:tmpl w:val="A2C63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1E4FB6"/>
    <w:multiLevelType w:val="multilevel"/>
    <w:tmpl w:val="94504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98F29D1"/>
    <w:multiLevelType w:val="multilevel"/>
    <w:tmpl w:val="C9E297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7B2F0F5F"/>
    <w:multiLevelType w:val="multilevel"/>
    <w:tmpl w:val="7B2CC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16"/>
  </w:num>
  <w:num w:numId="5">
    <w:abstractNumId w:val="13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8"/>
  </w:num>
  <w:num w:numId="11">
    <w:abstractNumId w:val="11"/>
  </w:num>
  <w:num w:numId="12">
    <w:abstractNumId w:val="15"/>
  </w:num>
  <w:num w:numId="13">
    <w:abstractNumId w:val="4"/>
  </w:num>
  <w:num w:numId="14">
    <w:abstractNumId w:val="10"/>
  </w:num>
  <w:num w:numId="15">
    <w:abstractNumId w:val="1"/>
  </w:num>
  <w:num w:numId="16">
    <w:abstractNumId w:val="5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AF1"/>
    <w:rsid w:val="00035C7A"/>
    <w:rsid w:val="00402801"/>
    <w:rsid w:val="00AE68CE"/>
    <w:rsid w:val="00CA0EBF"/>
    <w:rsid w:val="00DC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43E63"/>
  <w15:docId w15:val="{46562A8A-F10E-40B8-9762-EF3922CE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ela-Siatka1">
    <w:name w:val="Tabela - Siatka1"/>
    <w:basedOn w:val="Standardowy"/>
    <w:next w:val="Tabela-Siatka"/>
    <w:uiPriority w:val="39"/>
    <w:rsid w:val="00035C7A"/>
    <w:pPr>
      <w:spacing w:line="240" w:lineRule="auto"/>
    </w:pPr>
    <w:rPr>
      <w:rFonts w:ascii="Calibri" w:eastAsia="Calibri" w:hAnsi="Calibri" w:cs="Times New Roman"/>
      <w:lang w:val="pl-P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atka">
    <w:name w:val="Table Grid"/>
    <w:basedOn w:val="Standardowy"/>
    <w:uiPriority w:val="39"/>
    <w:rsid w:val="00035C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35C7A"/>
    <w:pPr>
      <w:ind w:left="720"/>
      <w:contextualSpacing/>
    </w:pPr>
  </w:style>
  <w:style w:type="paragraph" w:styleId="Bezodstpw">
    <w:name w:val="No Spacing"/>
    <w:uiPriority w:val="1"/>
    <w:qFormat/>
    <w:rsid w:val="00AE68C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pl-pl/aspnet/mvc/overview/older-versions-1/controllers-and-routing/asp-net-mvc-routing-overview-c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tutorialsteacher.com/mvc/routing-in-mv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JanuaryDecember/ZTPAPP?fbclid=IwAR1pKSknmCfwSBadsEQbN8AOxj_NEbjNGe-WnzLDtwnqT74NQl3MApIoh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994</Words>
  <Characters>5970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Marysia Dobrzycka</dc:creator>
  <cp:lastModifiedBy>Maria Dobrzycka</cp:lastModifiedBy>
  <cp:revision>5</cp:revision>
  <cp:lastPrinted>2024-01-22T09:10:00Z</cp:lastPrinted>
  <dcterms:created xsi:type="dcterms:W3CDTF">2024-01-22T07:49:00Z</dcterms:created>
  <dcterms:modified xsi:type="dcterms:W3CDTF">2024-01-22T09:10:00Z</dcterms:modified>
</cp:coreProperties>
</file>