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59AB" w14:textId="77777777" w:rsidR="004B1ACF" w:rsidRPr="009E790C" w:rsidRDefault="004B1ACF" w:rsidP="00ED422F">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Crypto.com</w:t>
      </w:r>
    </w:p>
    <w:p w14:paraId="1942EE48" w14:textId="71D9E2BC" w:rsidR="002F4285" w:rsidRPr="009E790C" w:rsidRDefault="004B1ACF" w:rsidP="00ED422F">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Crypto.com is a cryptocurrency exchang</w:t>
      </w:r>
      <w:r w:rsidR="009C5638" w:rsidRPr="009E790C">
        <w:rPr>
          <w:rFonts w:ascii="Times New Roman" w:hAnsi="Times New Roman" w:cs="Times New Roman"/>
          <w:sz w:val="24"/>
          <w:szCs w:val="24"/>
        </w:rPr>
        <w:t xml:space="preserve">e from Singapore. </w:t>
      </w:r>
      <w:r w:rsidR="00F40CD9">
        <w:rPr>
          <w:rFonts w:ascii="Times New Roman" w:hAnsi="Times New Roman" w:cs="Times New Roman"/>
          <w:sz w:val="24"/>
          <w:szCs w:val="24"/>
        </w:rPr>
        <w:t xml:space="preserve">They charge 0.075% Maker and Taker fees at low trading volumes (&lt;$250,000). Taker Fees are for users who make trades from existing orders and </w:t>
      </w:r>
      <w:proofErr w:type="gramStart"/>
      <w:r w:rsidR="00F40CD9">
        <w:rPr>
          <w:rFonts w:ascii="Times New Roman" w:hAnsi="Times New Roman" w:cs="Times New Roman"/>
          <w:sz w:val="24"/>
          <w:szCs w:val="24"/>
        </w:rPr>
        <w:t>takes</w:t>
      </w:r>
      <w:proofErr w:type="gramEnd"/>
      <w:r w:rsidR="00F40CD9">
        <w:rPr>
          <w:rFonts w:ascii="Times New Roman" w:hAnsi="Times New Roman" w:cs="Times New Roman"/>
          <w:sz w:val="24"/>
          <w:szCs w:val="24"/>
        </w:rPr>
        <w:t xml:space="preserve"> volume off the order book. Creating an order that remains on the book helps make the market, which would result in comparatively lower maker fees. Both fees decrease with higher trading volumes. Above 10 million, no maker fees are charged, while the taker fee decreases to 0.05%. While maker-taker fees are low compared to their competitors, their bitcoin withdrawal fees are higher than their competitors, especially </w:t>
      </w:r>
      <w:proofErr w:type="spellStart"/>
      <w:r w:rsidR="00F40CD9">
        <w:rPr>
          <w:rFonts w:ascii="Times New Roman" w:hAnsi="Times New Roman" w:cs="Times New Roman"/>
          <w:sz w:val="24"/>
          <w:szCs w:val="24"/>
        </w:rPr>
        <w:t>Binance</w:t>
      </w:r>
      <w:proofErr w:type="spellEnd"/>
      <w:r w:rsidR="00F40CD9">
        <w:rPr>
          <w:rFonts w:ascii="Times New Roman" w:hAnsi="Times New Roman" w:cs="Times New Roman"/>
          <w:sz w:val="24"/>
          <w:szCs w:val="24"/>
        </w:rPr>
        <w:t xml:space="preserve">. Crypto.com charges .0005BTC, while </w:t>
      </w:r>
      <w:proofErr w:type="spellStart"/>
      <w:r w:rsidR="00F40CD9">
        <w:rPr>
          <w:rFonts w:ascii="Times New Roman" w:hAnsi="Times New Roman" w:cs="Times New Roman"/>
          <w:sz w:val="24"/>
          <w:szCs w:val="24"/>
        </w:rPr>
        <w:t>Binance</w:t>
      </w:r>
      <w:proofErr w:type="spellEnd"/>
      <w:r w:rsidR="00F40CD9">
        <w:rPr>
          <w:rFonts w:ascii="Times New Roman" w:hAnsi="Times New Roman" w:cs="Times New Roman"/>
          <w:sz w:val="24"/>
          <w:szCs w:val="24"/>
        </w:rPr>
        <w:t xml:space="preserve"> charges only .00000</w:t>
      </w:r>
      <w:r w:rsidR="00C051C4">
        <w:rPr>
          <w:rFonts w:ascii="Times New Roman" w:hAnsi="Times New Roman" w:cs="Times New Roman"/>
          <w:sz w:val="24"/>
          <w:szCs w:val="24"/>
        </w:rPr>
        <w:t>83 BTC for Bitcoin withdrawals.</w:t>
      </w:r>
    </w:p>
    <w:p w14:paraId="559D8385" w14:textId="16CB5F15" w:rsidR="00F40CD9" w:rsidRPr="009E790C" w:rsidRDefault="002F4285" w:rsidP="00ED422F">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Offerings</w:t>
      </w:r>
    </w:p>
    <w:p w14:paraId="44979052" w14:textId="77777777" w:rsidR="004B1ACF" w:rsidRPr="009E790C" w:rsidRDefault="00D60A2E" w:rsidP="00ED422F">
      <w:pPr>
        <w:pStyle w:val="PlainText"/>
        <w:numPr>
          <w:ilvl w:val="0"/>
          <w:numId w:val="1"/>
        </w:numPr>
        <w:spacing w:line="480" w:lineRule="auto"/>
        <w:rPr>
          <w:rFonts w:ascii="Times New Roman" w:hAnsi="Times New Roman" w:cs="Times New Roman"/>
          <w:sz w:val="24"/>
          <w:szCs w:val="24"/>
        </w:rPr>
      </w:pPr>
      <w:r w:rsidRPr="009E790C">
        <w:rPr>
          <w:rFonts w:ascii="Times New Roman" w:hAnsi="Times New Roman" w:cs="Times New Roman"/>
          <w:sz w:val="24"/>
          <w:szCs w:val="24"/>
        </w:rPr>
        <w:t xml:space="preserve">They offer over 250 cryptocurrencies and issue their own </w:t>
      </w:r>
      <w:r w:rsidR="00C109AA" w:rsidRPr="009E790C">
        <w:rPr>
          <w:rFonts w:ascii="Times New Roman" w:hAnsi="Times New Roman" w:cs="Times New Roman"/>
          <w:sz w:val="24"/>
          <w:szCs w:val="24"/>
        </w:rPr>
        <w:t>currency</w:t>
      </w:r>
      <w:r w:rsidRPr="009E790C">
        <w:rPr>
          <w:rFonts w:ascii="Times New Roman" w:hAnsi="Times New Roman" w:cs="Times New Roman"/>
          <w:sz w:val="24"/>
          <w:szCs w:val="24"/>
        </w:rPr>
        <w:t xml:space="preserve"> called C</w:t>
      </w:r>
      <w:r w:rsidR="00C109AA" w:rsidRPr="009E790C">
        <w:rPr>
          <w:rFonts w:ascii="Times New Roman" w:hAnsi="Times New Roman" w:cs="Times New Roman"/>
          <w:sz w:val="24"/>
          <w:szCs w:val="24"/>
        </w:rPr>
        <w:t>ronos</w:t>
      </w:r>
      <w:r w:rsidRPr="009E790C">
        <w:rPr>
          <w:rFonts w:ascii="Times New Roman" w:hAnsi="Times New Roman" w:cs="Times New Roman"/>
          <w:sz w:val="24"/>
          <w:szCs w:val="24"/>
        </w:rPr>
        <w:t>.</w:t>
      </w:r>
      <w:r w:rsidR="00222C96" w:rsidRPr="009E790C">
        <w:rPr>
          <w:rFonts w:ascii="Times New Roman" w:hAnsi="Times New Roman" w:cs="Times New Roman"/>
          <w:sz w:val="24"/>
          <w:szCs w:val="24"/>
        </w:rPr>
        <w:t xml:space="preserve"> (</w:t>
      </w:r>
      <w:r w:rsidR="00267916" w:rsidRPr="009E790C">
        <w:rPr>
          <w:rFonts w:ascii="Times New Roman" w:hAnsi="Times New Roman" w:cs="Times New Roman"/>
          <w:sz w:val="24"/>
          <w:szCs w:val="24"/>
        </w:rPr>
        <w:t>Bloomberg</w:t>
      </w:r>
      <w:r w:rsidR="00222C96" w:rsidRPr="009E790C">
        <w:rPr>
          <w:rFonts w:ascii="Times New Roman" w:hAnsi="Times New Roman" w:cs="Times New Roman"/>
          <w:sz w:val="24"/>
          <w:szCs w:val="24"/>
        </w:rPr>
        <w:t>)</w:t>
      </w:r>
      <w:r w:rsidR="00267916" w:rsidRPr="009E790C">
        <w:rPr>
          <w:rFonts w:ascii="Times New Roman" w:hAnsi="Times New Roman" w:cs="Times New Roman"/>
          <w:sz w:val="24"/>
          <w:szCs w:val="24"/>
        </w:rPr>
        <w:t xml:space="preserve"> </w:t>
      </w:r>
    </w:p>
    <w:p w14:paraId="05886B2A" w14:textId="77777777" w:rsidR="002F4285" w:rsidRPr="009E790C" w:rsidRDefault="00877C19" w:rsidP="00ED422F">
      <w:pPr>
        <w:pStyle w:val="PlainText"/>
        <w:numPr>
          <w:ilvl w:val="0"/>
          <w:numId w:val="1"/>
        </w:numPr>
        <w:spacing w:line="480" w:lineRule="auto"/>
        <w:rPr>
          <w:rFonts w:ascii="Times New Roman" w:hAnsi="Times New Roman" w:cs="Times New Roman"/>
          <w:sz w:val="24"/>
          <w:szCs w:val="24"/>
        </w:rPr>
      </w:pPr>
      <w:r w:rsidRPr="009E790C">
        <w:rPr>
          <w:rFonts w:ascii="Times New Roman" w:hAnsi="Times New Roman" w:cs="Times New Roman"/>
          <w:sz w:val="24"/>
          <w:szCs w:val="24"/>
        </w:rPr>
        <w:t>Allow</w:t>
      </w:r>
      <w:r w:rsidR="006A4621" w:rsidRPr="009E790C">
        <w:rPr>
          <w:rFonts w:ascii="Times New Roman" w:hAnsi="Times New Roman" w:cs="Times New Roman"/>
          <w:sz w:val="24"/>
          <w:szCs w:val="24"/>
        </w:rPr>
        <w:t>s</w:t>
      </w:r>
      <w:r w:rsidRPr="009E790C">
        <w:rPr>
          <w:rFonts w:ascii="Times New Roman" w:hAnsi="Times New Roman" w:cs="Times New Roman"/>
          <w:sz w:val="24"/>
          <w:szCs w:val="24"/>
        </w:rPr>
        <w:t xml:space="preserve"> for the trading of NFTs</w:t>
      </w:r>
    </w:p>
    <w:p w14:paraId="5D83E7C6" w14:textId="04F5F997" w:rsidR="006A4621" w:rsidRPr="009E790C" w:rsidRDefault="0030400D" w:rsidP="00ED422F">
      <w:pPr>
        <w:pStyle w:val="PlainText"/>
        <w:numPr>
          <w:ilvl w:val="0"/>
          <w:numId w:val="1"/>
        </w:numPr>
        <w:spacing w:line="480" w:lineRule="auto"/>
        <w:rPr>
          <w:rFonts w:ascii="Times New Roman" w:hAnsi="Times New Roman" w:cs="Times New Roman"/>
          <w:sz w:val="24"/>
          <w:szCs w:val="24"/>
        </w:rPr>
      </w:pPr>
      <w:r w:rsidRPr="009E790C">
        <w:rPr>
          <w:rFonts w:ascii="Times New Roman" w:hAnsi="Times New Roman" w:cs="Times New Roman"/>
          <w:sz w:val="24"/>
          <w:szCs w:val="24"/>
        </w:rPr>
        <w:t>De</w:t>
      </w:r>
      <w:r w:rsidR="0065336C" w:rsidRPr="009E790C">
        <w:rPr>
          <w:rFonts w:ascii="Times New Roman" w:hAnsi="Times New Roman" w:cs="Times New Roman"/>
          <w:sz w:val="24"/>
          <w:szCs w:val="24"/>
        </w:rPr>
        <w:t xml:space="preserve">Fi Wallet </w:t>
      </w:r>
      <w:r w:rsidR="005744AB" w:rsidRPr="009E790C">
        <w:rPr>
          <w:rFonts w:ascii="Times New Roman" w:hAnsi="Times New Roman" w:cs="Times New Roman"/>
          <w:sz w:val="24"/>
          <w:szCs w:val="24"/>
        </w:rPr>
        <w:t>– a non</w:t>
      </w:r>
      <w:r w:rsidR="00ED422F" w:rsidRPr="009E790C">
        <w:rPr>
          <w:rFonts w:ascii="Times New Roman" w:hAnsi="Times New Roman" w:cs="Times New Roman"/>
          <w:sz w:val="24"/>
          <w:szCs w:val="24"/>
        </w:rPr>
        <w:t>-</w:t>
      </w:r>
      <w:r w:rsidR="005744AB" w:rsidRPr="009E790C">
        <w:rPr>
          <w:rFonts w:ascii="Times New Roman" w:hAnsi="Times New Roman" w:cs="Times New Roman"/>
          <w:sz w:val="24"/>
          <w:szCs w:val="24"/>
        </w:rPr>
        <w:t>custodial wallet which allows for the</w:t>
      </w:r>
      <w:r w:rsidR="00E82EFA" w:rsidRPr="009E790C">
        <w:rPr>
          <w:rFonts w:ascii="Times New Roman" w:hAnsi="Times New Roman" w:cs="Times New Roman"/>
          <w:sz w:val="24"/>
          <w:szCs w:val="24"/>
        </w:rPr>
        <w:t xml:space="preserve"> storage and trading of cryptos and </w:t>
      </w:r>
      <w:r w:rsidR="001D1BE3">
        <w:rPr>
          <w:rFonts w:ascii="Times New Roman" w:hAnsi="Times New Roman" w:cs="Times New Roman"/>
          <w:sz w:val="24"/>
          <w:szCs w:val="24"/>
        </w:rPr>
        <w:t>NFT</w:t>
      </w:r>
      <w:r w:rsidR="00E82EFA" w:rsidRPr="009E790C">
        <w:rPr>
          <w:rFonts w:ascii="Times New Roman" w:hAnsi="Times New Roman" w:cs="Times New Roman"/>
          <w:sz w:val="24"/>
          <w:szCs w:val="24"/>
        </w:rPr>
        <w:t xml:space="preserve">s. </w:t>
      </w:r>
      <w:r w:rsidR="00EF4E66" w:rsidRPr="009E790C">
        <w:rPr>
          <w:rFonts w:ascii="Times New Roman" w:hAnsi="Times New Roman" w:cs="Times New Roman"/>
          <w:sz w:val="24"/>
          <w:szCs w:val="24"/>
        </w:rPr>
        <w:t>Non-custodial implies that the user is able to keep their own cryptos</w:t>
      </w:r>
      <w:r w:rsidR="00873C74" w:rsidRPr="009E790C">
        <w:rPr>
          <w:rFonts w:ascii="Times New Roman" w:hAnsi="Times New Roman" w:cs="Times New Roman"/>
          <w:sz w:val="24"/>
          <w:szCs w:val="24"/>
        </w:rPr>
        <w:t xml:space="preserve"> privately, and separate from </w:t>
      </w:r>
      <w:proofErr w:type="spellStart"/>
      <w:r w:rsidR="00873C74" w:rsidRPr="009E790C">
        <w:rPr>
          <w:rFonts w:ascii="Times New Roman" w:hAnsi="Times New Roman" w:cs="Times New Roman"/>
          <w:sz w:val="24"/>
          <w:szCs w:val="24"/>
        </w:rPr>
        <w:t>Crypto.com’s</w:t>
      </w:r>
      <w:proofErr w:type="spellEnd"/>
      <w:r w:rsidR="00873C74" w:rsidRPr="009E790C">
        <w:rPr>
          <w:rFonts w:ascii="Times New Roman" w:hAnsi="Times New Roman" w:cs="Times New Roman"/>
          <w:sz w:val="24"/>
          <w:szCs w:val="24"/>
        </w:rPr>
        <w:t xml:space="preserve"> ecosystem. </w:t>
      </w:r>
      <w:r w:rsidR="00413A01" w:rsidRPr="009E790C">
        <w:rPr>
          <w:rFonts w:ascii="Times New Roman" w:hAnsi="Times New Roman" w:cs="Times New Roman"/>
          <w:sz w:val="24"/>
          <w:szCs w:val="24"/>
        </w:rPr>
        <w:t>The advantage is that the user truly owns</w:t>
      </w:r>
      <w:r w:rsidR="00A27868" w:rsidRPr="009E790C">
        <w:rPr>
          <w:rFonts w:ascii="Times New Roman" w:hAnsi="Times New Roman" w:cs="Times New Roman"/>
          <w:sz w:val="24"/>
          <w:szCs w:val="24"/>
        </w:rPr>
        <w:t xml:space="preserve"> their own cryptos, and even if something were to happen to Crypto.com itself, the user’s cryptos would be unaffected. At the same time,</w:t>
      </w:r>
      <w:r w:rsidR="00B048F5" w:rsidRPr="009E790C">
        <w:rPr>
          <w:rFonts w:ascii="Times New Roman" w:hAnsi="Times New Roman" w:cs="Times New Roman"/>
          <w:sz w:val="24"/>
          <w:szCs w:val="24"/>
        </w:rPr>
        <w:t xml:space="preserve"> the user assumes full responsibility for the safekeeping of their crypto</w:t>
      </w:r>
      <w:r w:rsidR="00633035" w:rsidRPr="009E790C">
        <w:rPr>
          <w:rFonts w:ascii="Times New Roman" w:hAnsi="Times New Roman" w:cs="Times New Roman"/>
          <w:sz w:val="24"/>
          <w:szCs w:val="24"/>
        </w:rPr>
        <w:t xml:space="preserve">. </w:t>
      </w:r>
      <w:r w:rsidR="00EA68BF" w:rsidRPr="009E790C">
        <w:rPr>
          <w:rFonts w:ascii="Times New Roman" w:hAnsi="Times New Roman" w:cs="Times New Roman"/>
          <w:sz w:val="24"/>
          <w:szCs w:val="24"/>
        </w:rPr>
        <w:t>They are also charged transaction fees, which they wouldn’t have</w:t>
      </w:r>
      <w:r w:rsidR="00FA0DF0" w:rsidRPr="009E790C">
        <w:rPr>
          <w:rFonts w:ascii="Times New Roman" w:hAnsi="Times New Roman" w:cs="Times New Roman"/>
          <w:sz w:val="24"/>
          <w:szCs w:val="24"/>
        </w:rPr>
        <w:t xml:space="preserve"> with a custodial wallet.</w:t>
      </w:r>
    </w:p>
    <w:p w14:paraId="285F75A4" w14:textId="150B3CA0" w:rsidR="00FA0DF0" w:rsidRPr="009E790C" w:rsidRDefault="00FB2444" w:rsidP="00ED422F">
      <w:pPr>
        <w:pStyle w:val="PlainText"/>
        <w:numPr>
          <w:ilvl w:val="0"/>
          <w:numId w:val="1"/>
        </w:numPr>
        <w:spacing w:line="480" w:lineRule="auto"/>
        <w:rPr>
          <w:rFonts w:ascii="Times New Roman" w:hAnsi="Times New Roman" w:cs="Times New Roman"/>
          <w:sz w:val="24"/>
          <w:szCs w:val="24"/>
        </w:rPr>
      </w:pPr>
      <w:r w:rsidRPr="009E790C">
        <w:rPr>
          <w:rFonts w:ascii="Times New Roman" w:hAnsi="Times New Roman" w:cs="Times New Roman"/>
          <w:sz w:val="24"/>
          <w:szCs w:val="24"/>
        </w:rPr>
        <w:t>Crypto</w:t>
      </w:r>
      <w:r w:rsidR="00054B0C" w:rsidRPr="009E790C">
        <w:rPr>
          <w:rFonts w:ascii="Times New Roman" w:hAnsi="Times New Roman" w:cs="Times New Roman"/>
          <w:sz w:val="24"/>
          <w:szCs w:val="24"/>
        </w:rPr>
        <w:t>.com ha</w:t>
      </w:r>
      <w:r w:rsidR="001C12C2" w:rsidRPr="009E790C">
        <w:rPr>
          <w:rFonts w:ascii="Times New Roman" w:hAnsi="Times New Roman" w:cs="Times New Roman"/>
          <w:sz w:val="24"/>
          <w:szCs w:val="24"/>
        </w:rPr>
        <w:t xml:space="preserve">s </w:t>
      </w:r>
      <w:r w:rsidR="00054B0C" w:rsidRPr="009E790C">
        <w:rPr>
          <w:rFonts w:ascii="Times New Roman" w:hAnsi="Times New Roman" w:cs="Times New Roman"/>
          <w:sz w:val="24"/>
          <w:szCs w:val="24"/>
        </w:rPr>
        <w:t xml:space="preserve">a </w:t>
      </w:r>
      <w:r w:rsidR="001D1BE3" w:rsidRPr="009E790C">
        <w:rPr>
          <w:rFonts w:ascii="Times New Roman" w:hAnsi="Times New Roman" w:cs="Times New Roman"/>
          <w:sz w:val="24"/>
          <w:szCs w:val="24"/>
        </w:rPr>
        <w:t>150-million-dollar</w:t>
      </w:r>
      <w:r w:rsidR="00054B0C" w:rsidRPr="009E790C">
        <w:rPr>
          <w:rFonts w:ascii="Times New Roman" w:hAnsi="Times New Roman" w:cs="Times New Roman"/>
          <w:sz w:val="24"/>
          <w:szCs w:val="24"/>
        </w:rPr>
        <w:t xml:space="preserve"> direct insurance policy to secure the accounts of users</w:t>
      </w:r>
      <w:r w:rsidR="00F40CD9">
        <w:rPr>
          <w:rFonts w:ascii="Times New Roman" w:hAnsi="Times New Roman" w:cs="Times New Roman"/>
          <w:sz w:val="24"/>
          <w:szCs w:val="24"/>
        </w:rPr>
        <w:t>, allowing them to insure balances up to $250,000 USD.</w:t>
      </w:r>
    </w:p>
    <w:p w14:paraId="7130DED4" w14:textId="77777777" w:rsidR="00BC0917" w:rsidRDefault="00BC0917" w:rsidP="00ED422F">
      <w:pPr>
        <w:pStyle w:val="PlainText"/>
        <w:numPr>
          <w:ilvl w:val="0"/>
          <w:numId w:val="1"/>
        </w:numPr>
        <w:spacing w:line="480" w:lineRule="auto"/>
        <w:rPr>
          <w:rFonts w:ascii="Times New Roman" w:hAnsi="Times New Roman" w:cs="Times New Roman"/>
          <w:sz w:val="24"/>
          <w:szCs w:val="24"/>
        </w:rPr>
      </w:pPr>
      <w:r w:rsidRPr="009E790C">
        <w:rPr>
          <w:rFonts w:ascii="Times New Roman" w:hAnsi="Times New Roman" w:cs="Times New Roman"/>
          <w:sz w:val="24"/>
          <w:szCs w:val="24"/>
        </w:rPr>
        <w:lastRenderedPageBreak/>
        <w:t xml:space="preserve">Crypto.com exchange </w:t>
      </w:r>
      <w:r w:rsidR="00DA4613" w:rsidRPr="009E790C">
        <w:rPr>
          <w:rFonts w:ascii="Times New Roman" w:hAnsi="Times New Roman" w:cs="Times New Roman"/>
          <w:sz w:val="24"/>
          <w:szCs w:val="24"/>
        </w:rPr>
        <w:t xml:space="preserve">allows for spot trading, margin trading, </w:t>
      </w:r>
      <w:r w:rsidR="00A53736" w:rsidRPr="009E790C">
        <w:rPr>
          <w:rFonts w:ascii="Times New Roman" w:hAnsi="Times New Roman" w:cs="Times New Roman"/>
          <w:sz w:val="24"/>
          <w:szCs w:val="24"/>
        </w:rPr>
        <w:t>limit orders, and market orders</w:t>
      </w:r>
      <w:r w:rsidR="00261D65" w:rsidRPr="009E790C">
        <w:rPr>
          <w:rFonts w:ascii="Times New Roman" w:hAnsi="Times New Roman" w:cs="Times New Roman"/>
          <w:sz w:val="24"/>
          <w:szCs w:val="24"/>
        </w:rPr>
        <w:t>. This service is not available in the USA</w:t>
      </w:r>
      <w:r w:rsidR="009153E6" w:rsidRPr="009E790C">
        <w:rPr>
          <w:rFonts w:ascii="Times New Roman" w:hAnsi="Times New Roman" w:cs="Times New Roman"/>
          <w:sz w:val="24"/>
          <w:szCs w:val="24"/>
        </w:rPr>
        <w:t>.</w:t>
      </w:r>
    </w:p>
    <w:p w14:paraId="39546164" w14:textId="6B2E08A8" w:rsidR="00F40CD9" w:rsidRDefault="00F40CD9" w:rsidP="00ED422F">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Crypto.com also offers prepaid Visa cards, which can be used to pay anywhere that Visa is accepted. They also reward the user with rewards that they can use to trade on the app.</w:t>
      </w:r>
    </w:p>
    <w:p w14:paraId="34E3B4C7" w14:textId="6C2B4765" w:rsidR="004B1ACF" w:rsidRDefault="001A6B01" w:rsidP="00ED422F">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Crypto.com r</w:t>
      </w:r>
      <w:r w:rsidRPr="009E790C">
        <w:rPr>
          <w:rFonts w:ascii="Times New Roman" w:hAnsi="Times New Roman" w:cs="Times New Roman"/>
          <w:sz w:val="24"/>
          <w:szCs w:val="24"/>
        </w:rPr>
        <w:t>etains the following types of data to comply with anti-money laundering requirements: Identity, Social Identity, Contact, Financial, Technical, Transactional, Investment, and Sensitive Data. They are "obliged to retain your personal data for a period of 5 years after the end of the relationship between us as a company and you as a customer"</w:t>
      </w:r>
    </w:p>
    <w:p w14:paraId="5EE8331D" w14:textId="77777777" w:rsidR="001A6B01" w:rsidRDefault="001A6B01" w:rsidP="001A6B0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Crypto.com was not compliant with Dutch Anti Money Laundering Laws, and recently got fined 2.9 million euros by the Netherlands.</w:t>
      </w:r>
    </w:p>
    <w:p w14:paraId="57DD468B" w14:textId="77777777" w:rsidR="001A6B01" w:rsidRPr="009E790C" w:rsidRDefault="001A6B01" w:rsidP="00ED422F">
      <w:pPr>
        <w:pStyle w:val="PlainText"/>
        <w:spacing w:line="480" w:lineRule="auto"/>
        <w:rPr>
          <w:rFonts w:ascii="Times New Roman" w:hAnsi="Times New Roman" w:cs="Times New Roman"/>
          <w:sz w:val="24"/>
          <w:szCs w:val="24"/>
        </w:rPr>
      </w:pPr>
    </w:p>
    <w:p w14:paraId="1E9B1155" w14:textId="77777777" w:rsidR="004B1ACF" w:rsidRPr="009E790C" w:rsidRDefault="004B1ACF" w:rsidP="00ED422F">
      <w:pPr>
        <w:pStyle w:val="PlainText"/>
        <w:spacing w:line="480" w:lineRule="auto"/>
        <w:rPr>
          <w:rFonts w:ascii="Times New Roman" w:hAnsi="Times New Roman" w:cs="Times New Roman"/>
          <w:sz w:val="24"/>
          <w:szCs w:val="24"/>
        </w:rPr>
      </w:pPr>
    </w:p>
    <w:p w14:paraId="3DF4B7F4" w14:textId="77777777" w:rsidR="004B1ACF" w:rsidRPr="009E790C" w:rsidRDefault="00222C96" w:rsidP="00ED422F">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Shukla, Sidhartha; Ghosh, Suvashree (14 November 2022). “</w:t>
      </w:r>
      <w:proofErr w:type="spellStart"/>
      <w:r w:rsidRPr="009E790C">
        <w:rPr>
          <w:rFonts w:ascii="Times New Roman" w:hAnsi="Times New Roman" w:cs="Times New Roman"/>
          <w:sz w:val="24"/>
          <w:szCs w:val="24"/>
        </w:rPr>
        <w:t>Crypto.com’s</w:t>
      </w:r>
      <w:proofErr w:type="spellEnd"/>
      <w:r w:rsidRPr="009E790C">
        <w:rPr>
          <w:rFonts w:ascii="Times New Roman" w:hAnsi="Times New Roman" w:cs="Times New Roman"/>
          <w:sz w:val="24"/>
          <w:szCs w:val="24"/>
        </w:rPr>
        <w:t xml:space="preserve"> Sinking Token Stirs Fresh Anxiety After FTX Wipeout”. Bloomberg.</w:t>
      </w:r>
    </w:p>
    <w:p w14:paraId="7041EFD1" w14:textId="77777777" w:rsidR="00712C20" w:rsidRPr="009E790C" w:rsidRDefault="00712C20" w:rsidP="00ED422F">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https://help.crypto.com/en/articles/4035022-why-should-i-use-crypto-com-defi-wallet</w:t>
      </w:r>
    </w:p>
    <w:p w14:paraId="2C9A1F83" w14:textId="77777777" w:rsidR="004B1ACF" w:rsidRPr="009E790C" w:rsidRDefault="00000000" w:rsidP="00ED422F">
      <w:pPr>
        <w:pStyle w:val="PlainText"/>
        <w:spacing w:line="480" w:lineRule="auto"/>
        <w:rPr>
          <w:rFonts w:ascii="Times New Roman" w:hAnsi="Times New Roman" w:cs="Times New Roman"/>
          <w:sz w:val="24"/>
          <w:szCs w:val="24"/>
        </w:rPr>
      </w:pPr>
      <w:hyperlink r:id="rId5" w:history="1">
        <w:r w:rsidR="0032011C" w:rsidRPr="009E790C">
          <w:rPr>
            <w:rStyle w:val="Hyperlink"/>
            <w:rFonts w:ascii="Times New Roman" w:hAnsi="Times New Roman" w:cs="Times New Roman"/>
            <w:sz w:val="24"/>
            <w:szCs w:val="24"/>
          </w:rPr>
          <w:t>https://help.crypto.com/en/articles/3997557-are-my-funds-in-the-crypto-com-app-insured</w:t>
        </w:r>
      </w:hyperlink>
    </w:p>
    <w:p w14:paraId="2FB79E5C" w14:textId="77777777" w:rsidR="0032011C" w:rsidRPr="009E790C" w:rsidRDefault="0032011C" w:rsidP="00ED422F">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https://crypto.com/university/how-does-crypto-exchange-work</w:t>
      </w:r>
    </w:p>
    <w:p w14:paraId="54CA47FC" w14:textId="61A7B408" w:rsidR="001A6B01" w:rsidRPr="009E790C" w:rsidRDefault="001A6B01" w:rsidP="001A6B01">
      <w:pPr>
        <w:pStyle w:val="PlainText"/>
        <w:spacing w:line="480" w:lineRule="auto"/>
        <w:rPr>
          <w:rFonts w:ascii="Times New Roman" w:hAnsi="Times New Roman" w:cs="Times New Roman"/>
          <w:sz w:val="24"/>
          <w:szCs w:val="24"/>
        </w:rPr>
      </w:pPr>
      <w:hyperlink r:id="rId6" w:history="1">
        <w:r w:rsidRPr="003F4EBC">
          <w:rPr>
            <w:rStyle w:val="Hyperlink"/>
            <w:rFonts w:ascii="Times New Roman" w:hAnsi="Times New Roman" w:cs="Times New Roman"/>
            <w:sz w:val="24"/>
            <w:szCs w:val="24"/>
          </w:rPr>
          <w:t>https://www.gobankingrates.com/investing/crypto/crypto-com-fees/</w:t>
        </w:r>
      </w:hyperlink>
    </w:p>
    <w:p w14:paraId="6F3865D6" w14:textId="529240AF" w:rsidR="001A6B01" w:rsidRDefault="001A6B01" w:rsidP="001A6B01">
      <w:pPr>
        <w:pStyle w:val="PlainText"/>
        <w:spacing w:line="480" w:lineRule="auto"/>
        <w:rPr>
          <w:rFonts w:ascii="Times New Roman" w:hAnsi="Times New Roman" w:cs="Times New Roman"/>
          <w:sz w:val="24"/>
          <w:szCs w:val="24"/>
        </w:rPr>
      </w:pPr>
      <w:hyperlink r:id="rId7" w:history="1">
        <w:r w:rsidRPr="003F4EBC">
          <w:rPr>
            <w:rStyle w:val="Hyperlink"/>
            <w:rFonts w:ascii="Times New Roman" w:hAnsi="Times New Roman" w:cs="Times New Roman"/>
            <w:sz w:val="24"/>
            <w:szCs w:val="24"/>
          </w:rPr>
          <w:t>https://www.moneylaundering.com/news/crypto-com-lands-e2-85-million-aml-penalty-in-the-netherlands/</w:t>
        </w:r>
      </w:hyperlink>
    </w:p>
    <w:p w14:paraId="4FC8500B" w14:textId="3809C045" w:rsidR="001A6B01" w:rsidRDefault="001A6B01" w:rsidP="001A6B01">
      <w:pPr>
        <w:pStyle w:val="PlainText"/>
        <w:spacing w:line="480" w:lineRule="auto"/>
        <w:rPr>
          <w:rFonts w:ascii="Times New Roman" w:hAnsi="Times New Roman" w:cs="Times New Roman"/>
          <w:sz w:val="24"/>
          <w:szCs w:val="24"/>
        </w:rPr>
      </w:pPr>
      <w:hyperlink r:id="rId8" w:history="1">
        <w:r w:rsidRPr="003F4EBC">
          <w:rPr>
            <w:rStyle w:val="Hyperlink"/>
            <w:rFonts w:ascii="Times New Roman" w:hAnsi="Times New Roman" w:cs="Times New Roman"/>
            <w:sz w:val="24"/>
            <w:szCs w:val="24"/>
          </w:rPr>
          <w:t>https://www.nerdwallet.com/reviews/investing/brokers/crypto-com</w:t>
        </w:r>
      </w:hyperlink>
    </w:p>
    <w:p w14:paraId="6921F22D" w14:textId="77777777" w:rsidR="001A6B01" w:rsidRPr="009E790C" w:rsidRDefault="001A6B01" w:rsidP="001A6B01">
      <w:pPr>
        <w:pStyle w:val="PlainText"/>
        <w:spacing w:line="480" w:lineRule="auto"/>
        <w:rPr>
          <w:rFonts w:ascii="Times New Roman" w:hAnsi="Times New Roman" w:cs="Times New Roman"/>
          <w:sz w:val="24"/>
          <w:szCs w:val="24"/>
        </w:rPr>
      </w:pPr>
      <w:r w:rsidRPr="009E790C">
        <w:rPr>
          <w:rFonts w:ascii="Times New Roman" w:hAnsi="Times New Roman" w:cs="Times New Roman"/>
          <w:sz w:val="24"/>
          <w:szCs w:val="24"/>
        </w:rPr>
        <w:t>https://crypto.com/privacy/global/html</w:t>
      </w:r>
    </w:p>
    <w:p w14:paraId="545A36EB" w14:textId="77777777" w:rsidR="001A6B01" w:rsidRPr="009E790C" w:rsidRDefault="001A6B01" w:rsidP="001A6B01">
      <w:pPr>
        <w:pStyle w:val="PlainText"/>
        <w:spacing w:line="480" w:lineRule="auto"/>
        <w:rPr>
          <w:rFonts w:ascii="Times New Roman" w:hAnsi="Times New Roman" w:cs="Times New Roman"/>
          <w:sz w:val="24"/>
          <w:szCs w:val="24"/>
        </w:rPr>
      </w:pPr>
    </w:p>
    <w:p w14:paraId="10EE1C4D" w14:textId="77777777" w:rsidR="001A6B01" w:rsidRPr="009E790C" w:rsidRDefault="001A6B01" w:rsidP="001A6B01">
      <w:pPr>
        <w:pStyle w:val="PlainText"/>
        <w:spacing w:line="480" w:lineRule="auto"/>
        <w:rPr>
          <w:rFonts w:ascii="Times New Roman" w:hAnsi="Times New Roman" w:cs="Times New Roman"/>
          <w:sz w:val="24"/>
          <w:szCs w:val="24"/>
        </w:rPr>
      </w:pPr>
    </w:p>
    <w:p w14:paraId="610692F5" w14:textId="77777777" w:rsidR="001A6B01" w:rsidRPr="009E790C" w:rsidRDefault="001A6B01" w:rsidP="00ED422F">
      <w:pPr>
        <w:pStyle w:val="PlainText"/>
        <w:spacing w:line="480" w:lineRule="auto"/>
        <w:rPr>
          <w:rFonts w:ascii="Times New Roman" w:hAnsi="Times New Roman" w:cs="Times New Roman"/>
          <w:sz w:val="24"/>
          <w:szCs w:val="24"/>
        </w:rPr>
      </w:pPr>
    </w:p>
    <w:p w14:paraId="51093E09" w14:textId="77777777" w:rsidR="004B1ACF" w:rsidRPr="009E790C" w:rsidRDefault="004B1ACF" w:rsidP="00ED422F">
      <w:pPr>
        <w:pStyle w:val="PlainText"/>
        <w:spacing w:line="480" w:lineRule="auto"/>
        <w:rPr>
          <w:rFonts w:ascii="Times New Roman" w:hAnsi="Times New Roman" w:cs="Times New Roman"/>
          <w:sz w:val="24"/>
          <w:szCs w:val="24"/>
        </w:rPr>
      </w:pPr>
    </w:p>
    <w:p w14:paraId="6A9DCCF6" w14:textId="77777777" w:rsidR="004B1ACF" w:rsidRPr="009E790C" w:rsidRDefault="004B1ACF" w:rsidP="00ED422F">
      <w:pPr>
        <w:pStyle w:val="PlainText"/>
        <w:spacing w:line="480" w:lineRule="auto"/>
        <w:rPr>
          <w:rFonts w:ascii="Times New Roman" w:hAnsi="Times New Roman" w:cs="Times New Roman"/>
          <w:sz w:val="24"/>
          <w:szCs w:val="24"/>
        </w:rPr>
      </w:pPr>
    </w:p>
    <w:p w14:paraId="42CCF693" w14:textId="77777777" w:rsidR="004B1ACF" w:rsidRPr="009E790C" w:rsidRDefault="004B1ACF" w:rsidP="00ED422F">
      <w:pPr>
        <w:pStyle w:val="PlainText"/>
        <w:spacing w:line="480" w:lineRule="auto"/>
        <w:rPr>
          <w:rFonts w:ascii="Times New Roman" w:hAnsi="Times New Roman" w:cs="Times New Roman"/>
          <w:sz w:val="24"/>
          <w:szCs w:val="24"/>
        </w:rPr>
      </w:pPr>
    </w:p>
    <w:p w14:paraId="4C1C2CE2" w14:textId="77777777" w:rsidR="004B1ACF" w:rsidRPr="009E790C" w:rsidRDefault="004B1ACF" w:rsidP="00ED422F">
      <w:pPr>
        <w:pStyle w:val="PlainText"/>
        <w:spacing w:line="480" w:lineRule="auto"/>
        <w:rPr>
          <w:rFonts w:ascii="Times New Roman" w:hAnsi="Times New Roman" w:cs="Times New Roman"/>
          <w:sz w:val="24"/>
          <w:szCs w:val="24"/>
        </w:rPr>
      </w:pPr>
    </w:p>
    <w:p w14:paraId="298BFFB7" w14:textId="77777777" w:rsidR="00E641DD" w:rsidRPr="009E790C" w:rsidRDefault="00E641DD" w:rsidP="00ED422F">
      <w:pPr>
        <w:pStyle w:val="PlainText"/>
        <w:spacing w:line="480" w:lineRule="auto"/>
        <w:rPr>
          <w:rFonts w:ascii="Times New Roman" w:hAnsi="Times New Roman" w:cs="Times New Roman"/>
          <w:sz w:val="24"/>
          <w:szCs w:val="24"/>
        </w:rPr>
      </w:pPr>
    </w:p>
    <w:sectPr w:rsidR="00E641DD" w:rsidRPr="009E790C" w:rsidSect="00F97B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316F3"/>
    <w:multiLevelType w:val="hybridMultilevel"/>
    <w:tmpl w:val="55C6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39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78"/>
    <w:rsid w:val="00054B0C"/>
    <w:rsid w:val="001A6B01"/>
    <w:rsid w:val="001C12C2"/>
    <w:rsid w:val="001D1BE3"/>
    <w:rsid w:val="00222C96"/>
    <w:rsid w:val="00261D65"/>
    <w:rsid w:val="00267916"/>
    <w:rsid w:val="002F385A"/>
    <w:rsid w:val="002F4285"/>
    <w:rsid w:val="0030400D"/>
    <w:rsid w:val="0032011C"/>
    <w:rsid w:val="00413A01"/>
    <w:rsid w:val="0042579B"/>
    <w:rsid w:val="004544BA"/>
    <w:rsid w:val="004A2F63"/>
    <w:rsid w:val="004B1ACF"/>
    <w:rsid w:val="005744AB"/>
    <w:rsid w:val="00633035"/>
    <w:rsid w:val="0065336C"/>
    <w:rsid w:val="006A4621"/>
    <w:rsid w:val="00712C20"/>
    <w:rsid w:val="00873C74"/>
    <w:rsid w:val="00877C19"/>
    <w:rsid w:val="009153E6"/>
    <w:rsid w:val="00947DE4"/>
    <w:rsid w:val="009B127F"/>
    <w:rsid w:val="009C5638"/>
    <w:rsid w:val="009E1C78"/>
    <w:rsid w:val="009E790C"/>
    <w:rsid w:val="00A27868"/>
    <w:rsid w:val="00A53736"/>
    <w:rsid w:val="00B048F5"/>
    <w:rsid w:val="00BC0917"/>
    <w:rsid w:val="00BF23C1"/>
    <w:rsid w:val="00C051C4"/>
    <w:rsid w:val="00C109AA"/>
    <w:rsid w:val="00D60A2E"/>
    <w:rsid w:val="00DA4613"/>
    <w:rsid w:val="00E641DD"/>
    <w:rsid w:val="00E8110A"/>
    <w:rsid w:val="00E82EFA"/>
    <w:rsid w:val="00EA68BF"/>
    <w:rsid w:val="00ED422F"/>
    <w:rsid w:val="00EF4E66"/>
    <w:rsid w:val="00F40CD9"/>
    <w:rsid w:val="00F97B4D"/>
    <w:rsid w:val="00FA0DF0"/>
    <w:rsid w:val="00FB2444"/>
    <w:rsid w:val="00FC4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39F8"/>
  <w15:chartTrackingRefBased/>
  <w15:docId w15:val="{A463EED2-0EE2-0641-8A62-B94FF6C1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1C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1C78"/>
    <w:rPr>
      <w:rFonts w:ascii="Consolas" w:hAnsi="Consolas"/>
      <w:sz w:val="21"/>
      <w:szCs w:val="21"/>
    </w:rPr>
  </w:style>
  <w:style w:type="character" w:styleId="Hyperlink">
    <w:name w:val="Hyperlink"/>
    <w:basedOn w:val="DefaultParagraphFont"/>
    <w:uiPriority w:val="99"/>
    <w:unhideWhenUsed/>
    <w:rsid w:val="0032011C"/>
    <w:rPr>
      <w:color w:val="467886" w:themeColor="hyperlink"/>
      <w:u w:val="single"/>
    </w:rPr>
  </w:style>
  <w:style w:type="character" w:styleId="UnresolvedMention">
    <w:name w:val="Unresolved Mention"/>
    <w:basedOn w:val="DefaultParagraphFont"/>
    <w:uiPriority w:val="99"/>
    <w:semiHidden/>
    <w:unhideWhenUsed/>
    <w:rsid w:val="0032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rdwallet.com/reviews/investing/brokers/crypto-com" TargetMode="External"/><Relationship Id="rId3" Type="http://schemas.openxmlformats.org/officeDocument/2006/relationships/settings" Target="settings.xml"/><Relationship Id="rId7" Type="http://schemas.openxmlformats.org/officeDocument/2006/relationships/hyperlink" Target="https://www.moneylaundering.com/news/crypto-com-lands-e2-85-million-aml-penalty-in-the-netherl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bankingrates.com/investing/crypto/crypto-com-fees/" TargetMode="External"/><Relationship Id="rId5" Type="http://schemas.openxmlformats.org/officeDocument/2006/relationships/hyperlink" Target="https://help.crypto.com/en/articles/3997557-are-my-funds-in-the-crypto-com-app-insu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Mansilla</dc:creator>
  <cp:keywords/>
  <cp:lastModifiedBy>John Mansilla</cp:lastModifiedBy>
  <cp:revision>2</cp:revision>
  <dcterms:created xsi:type="dcterms:W3CDTF">2024-04-10T05:41:00Z</dcterms:created>
  <dcterms:modified xsi:type="dcterms:W3CDTF">2024-04-10T05:41:00Z</dcterms:modified>
</cp:coreProperties>
</file>