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firstheader"/>
    <w:bookmarkStart w:id="1" w:name="_Toc211763666"/>
    <w:p w14:paraId="6E72AF98" w14:textId="4C263649" w:rsidR="00A15195" w:rsidRPr="00BF1A15" w:rsidRDefault="00000000" w:rsidP="00EC4E1E">
      <w:pPr>
        <w:pStyle w:val="Boring"/>
        <w:rPr>
          <w:rFonts w:asciiTheme="majorHAnsi" w:hAnsiTheme="majorHAnsi" w:cstheme="majorHAnsi"/>
          <w:b w:val="0"/>
          <w:bCs w:val="0"/>
          <w:sz w:val="44"/>
          <w:szCs w:val="44"/>
        </w:rPr>
      </w:pPr>
      <w:sdt>
        <w:sdtPr>
          <w:rPr>
            <w:rStyle w:val="TitleChar"/>
            <w:b/>
            <w:bCs/>
            <w:sz w:val="44"/>
            <w:szCs w:val="44"/>
          </w:rPr>
          <w:alias w:val="Comments"/>
          <w:tag w:val=""/>
          <w:id w:val="-742564642"/>
          <w:dataBinding w:prefixMappings="xmlns:ns0='http://purl.org/dc/elements/1.1/' xmlns:ns1='http://schemas.openxmlformats.org/package/2006/metadata/core-properties' " w:xpath="/ns1:coreProperties[1]/ns0:description[1]" w:storeItemID="{6C3C8BC8-F283-45AE-878A-BAB7291924A1}"/>
          <w:text w:multiLine="1"/>
        </w:sdtPr>
        <w:sdtContent>
          <w:r w:rsidR="00070974" w:rsidRPr="00BF1A15">
            <w:rPr>
              <w:rStyle w:val="TitleChar"/>
              <w:b/>
              <w:bCs/>
              <w:sz w:val="44"/>
              <w:szCs w:val="44"/>
            </w:rPr>
            <w:t>Spacing and Task Complexity in Mathematics Learning</w:t>
          </w:r>
        </w:sdtContent>
      </w:sdt>
      <w:bookmarkEnd w:id="1"/>
      <w:r w:rsidR="00070974" w:rsidRPr="00BF1A15">
        <w:rPr>
          <w:rFonts w:asciiTheme="majorHAnsi" w:hAnsiTheme="majorHAnsi" w:cstheme="majorHAnsi"/>
          <w:b w:val="0"/>
          <w:bCs w:val="0"/>
          <w:sz w:val="44"/>
          <w:szCs w:val="44"/>
        </w:rPr>
        <w:t xml:space="preserve"> </w:t>
      </w:r>
      <w:r w:rsidR="00A15195" w:rsidRPr="00BF1A15">
        <w:rPr>
          <w:rFonts w:asciiTheme="majorHAnsi" w:hAnsiTheme="majorHAnsi" w:cstheme="majorHAnsi"/>
          <w:b w:val="0"/>
          <w:bCs w:val="0"/>
          <w:sz w:val="44"/>
          <w:szCs w:val="44"/>
        </w:rPr>
        <w:br w:type="page"/>
      </w:r>
    </w:p>
    <w:p w14:paraId="6DEEBF2C" w14:textId="3102C780" w:rsidR="00A15195" w:rsidRPr="000B1208" w:rsidRDefault="00A15195" w:rsidP="006901F1">
      <w:pPr>
        <w:pStyle w:val="Heading1"/>
        <w:numPr>
          <w:ilvl w:val="0"/>
          <w:numId w:val="0"/>
        </w:numPr>
      </w:pPr>
      <w:bookmarkStart w:id="2" w:name="_Toc211763667"/>
      <w:r w:rsidRPr="000B1208">
        <w:lastRenderedPageBreak/>
        <w:t>Abstract</w:t>
      </w:r>
      <w:bookmarkEnd w:id="2"/>
    </w:p>
    <w:p w14:paraId="183A0F2F" w14:textId="77777777" w:rsidR="00A15195" w:rsidRPr="000B1208" w:rsidRDefault="00A15195" w:rsidP="002840DA">
      <w:pPr>
        <w:spacing w:after="200" w:line="360" w:lineRule="auto"/>
        <w:rPr>
          <w:rFonts w:asciiTheme="majorHAnsi" w:hAnsiTheme="majorHAnsi" w:cstheme="majorHAnsi"/>
        </w:rPr>
      </w:pPr>
      <w:r w:rsidRPr="000B1208">
        <w:rPr>
          <w:rFonts w:asciiTheme="majorHAnsi" w:hAnsiTheme="majorHAnsi" w:cstheme="majorHAnsi"/>
        </w:rPr>
        <w:br w:type="page"/>
      </w:r>
    </w:p>
    <w:bookmarkStart w:id="3" w:name="_Toc211763668" w:displacedByCustomXml="next"/>
    <w:sdt>
      <w:sdtPr>
        <w:rPr>
          <w:rFonts w:asciiTheme="minorHAnsi" w:eastAsiaTheme="minorHAnsi" w:hAnsiTheme="minorHAnsi" w:cstheme="minorBidi"/>
          <w:b w:val="0"/>
          <w:bCs w:val="0"/>
          <w:szCs w:val="24"/>
        </w:rPr>
        <w:id w:val="1438871019"/>
        <w:docPartObj>
          <w:docPartGallery w:val="Table of Contents"/>
          <w:docPartUnique/>
        </w:docPartObj>
      </w:sdtPr>
      <w:sdtEndPr>
        <w:rPr>
          <w:rFonts w:cstheme="majorHAnsi"/>
        </w:rPr>
      </w:sdtEndPr>
      <w:sdtContent>
        <w:p w14:paraId="6A3D19A3" w14:textId="5FD15CB4" w:rsidR="00A15195" w:rsidRPr="000B1208" w:rsidRDefault="00A15195" w:rsidP="006901F1">
          <w:pPr>
            <w:pStyle w:val="Heading1"/>
            <w:numPr>
              <w:ilvl w:val="0"/>
              <w:numId w:val="0"/>
            </w:numPr>
          </w:pPr>
          <w:r w:rsidRPr="000B1208">
            <w:t>Contents</w:t>
          </w:r>
          <w:bookmarkEnd w:id="3"/>
        </w:p>
        <w:p w14:paraId="68BD2BD7" w14:textId="665975AD" w:rsidR="000D6E7A" w:rsidRDefault="00A15195">
          <w:pPr>
            <w:pStyle w:val="TOC1"/>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\o "1-3" \h \z \u </w:instrText>
          </w:r>
          <w:r w:rsidRPr="000B1208">
            <w:rPr>
              <w:rFonts w:asciiTheme="majorHAnsi" w:hAnsiTheme="majorHAnsi" w:cstheme="majorHAnsi"/>
            </w:rPr>
            <w:fldChar w:fldCharType="separate"/>
          </w:r>
          <w:hyperlink w:anchor="_Toc211763666" w:history="1">
            <w:r w:rsidR="000D6E7A" w:rsidRPr="007A5E87">
              <w:rPr>
                <w:rStyle w:val="Hyperlink"/>
                <w:noProof/>
              </w:rPr>
              <w:t>Spacing and Task Complexity in Mathematics Learning</w:t>
            </w:r>
            <w:r w:rsidR="000D6E7A">
              <w:rPr>
                <w:noProof/>
                <w:webHidden/>
              </w:rPr>
              <w:tab/>
            </w:r>
            <w:r w:rsidR="000D6E7A">
              <w:rPr>
                <w:noProof/>
                <w:webHidden/>
              </w:rPr>
              <w:fldChar w:fldCharType="begin"/>
            </w:r>
            <w:r w:rsidR="000D6E7A">
              <w:rPr>
                <w:noProof/>
                <w:webHidden/>
              </w:rPr>
              <w:instrText xml:space="preserve"> PAGEREF _Toc211763666 \h </w:instrText>
            </w:r>
            <w:r w:rsidR="000D6E7A">
              <w:rPr>
                <w:noProof/>
                <w:webHidden/>
              </w:rPr>
            </w:r>
            <w:r w:rsidR="000D6E7A">
              <w:rPr>
                <w:noProof/>
                <w:webHidden/>
              </w:rPr>
              <w:fldChar w:fldCharType="separate"/>
            </w:r>
            <w:r w:rsidR="000D6E7A">
              <w:rPr>
                <w:noProof/>
                <w:webHidden/>
              </w:rPr>
              <w:t>1</w:t>
            </w:r>
            <w:r w:rsidR="000D6E7A">
              <w:rPr>
                <w:noProof/>
                <w:webHidden/>
              </w:rPr>
              <w:fldChar w:fldCharType="end"/>
            </w:r>
          </w:hyperlink>
        </w:p>
        <w:p w14:paraId="3C47C5C6" w14:textId="6DF3E8F3" w:rsidR="000D6E7A" w:rsidRDefault="000D6E7A">
          <w:pPr>
            <w:pStyle w:val="TOC1"/>
            <w:tabs>
              <w:tab w:val="right" w:leader="dot" w:pos="9350"/>
            </w:tabs>
            <w:rPr>
              <w:rFonts w:eastAsiaTheme="minorEastAsia"/>
              <w:noProof/>
              <w:kern w:val="2"/>
              <w:lang w:eastAsia="en-GB"/>
              <w14:ligatures w14:val="standardContextual"/>
            </w:rPr>
          </w:pPr>
          <w:hyperlink w:anchor="_Toc211763667" w:history="1">
            <w:r w:rsidRPr="007A5E87">
              <w:rPr>
                <w:rStyle w:val="Hyperlink"/>
                <w:noProof/>
              </w:rPr>
              <w:t>Abstract</w:t>
            </w:r>
            <w:r>
              <w:rPr>
                <w:noProof/>
                <w:webHidden/>
              </w:rPr>
              <w:tab/>
            </w:r>
            <w:r>
              <w:rPr>
                <w:noProof/>
                <w:webHidden/>
              </w:rPr>
              <w:fldChar w:fldCharType="begin"/>
            </w:r>
            <w:r>
              <w:rPr>
                <w:noProof/>
                <w:webHidden/>
              </w:rPr>
              <w:instrText xml:space="preserve"> PAGEREF _Toc211763667 \h </w:instrText>
            </w:r>
            <w:r>
              <w:rPr>
                <w:noProof/>
                <w:webHidden/>
              </w:rPr>
            </w:r>
            <w:r>
              <w:rPr>
                <w:noProof/>
                <w:webHidden/>
              </w:rPr>
              <w:fldChar w:fldCharType="separate"/>
            </w:r>
            <w:r>
              <w:rPr>
                <w:noProof/>
                <w:webHidden/>
              </w:rPr>
              <w:t>2</w:t>
            </w:r>
            <w:r>
              <w:rPr>
                <w:noProof/>
                <w:webHidden/>
              </w:rPr>
              <w:fldChar w:fldCharType="end"/>
            </w:r>
          </w:hyperlink>
        </w:p>
        <w:p w14:paraId="287B21A3" w14:textId="4EA3C0EF" w:rsidR="000D6E7A" w:rsidRDefault="000D6E7A">
          <w:pPr>
            <w:pStyle w:val="TOC1"/>
            <w:tabs>
              <w:tab w:val="right" w:leader="dot" w:pos="9350"/>
            </w:tabs>
            <w:rPr>
              <w:rFonts w:eastAsiaTheme="minorEastAsia"/>
              <w:noProof/>
              <w:kern w:val="2"/>
              <w:lang w:eastAsia="en-GB"/>
              <w14:ligatures w14:val="standardContextual"/>
            </w:rPr>
          </w:pPr>
          <w:hyperlink w:anchor="_Toc211763668" w:history="1">
            <w:r w:rsidRPr="007A5E87">
              <w:rPr>
                <w:rStyle w:val="Hyperlink"/>
                <w:noProof/>
              </w:rPr>
              <w:t>Contents</w:t>
            </w:r>
            <w:r>
              <w:rPr>
                <w:noProof/>
                <w:webHidden/>
              </w:rPr>
              <w:tab/>
            </w:r>
            <w:r>
              <w:rPr>
                <w:noProof/>
                <w:webHidden/>
              </w:rPr>
              <w:fldChar w:fldCharType="begin"/>
            </w:r>
            <w:r>
              <w:rPr>
                <w:noProof/>
                <w:webHidden/>
              </w:rPr>
              <w:instrText xml:space="preserve"> PAGEREF _Toc211763668 \h </w:instrText>
            </w:r>
            <w:r>
              <w:rPr>
                <w:noProof/>
                <w:webHidden/>
              </w:rPr>
            </w:r>
            <w:r>
              <w:rPr>
                <w:noProof/>
                <w:webHidden/>
              </w:rPr>
              <w:fldChar w:fldCharType="separate"/>
            </w:r>
            <w:r>
              <w:rPr>
                <w:noProof/>
                <w:webHidden/>
              </w:rPr>
              <w:t>3</w:t>
            </w:r>
            <w:r>
              <w:rPr>
                <w:noProof/>
                <w:webHidden/>
              </w:rPr>
              <w:fldChar w:fldCharType="end"/>
            </w:r>
          </w:hyperlink>
        </w:p>
        <w:p w14:paraId="16C6227D" w14:textId="1795B69D" w:rsidR="000D6E7A" w:rsidRDefault="000D6E7A">
          <w:pPr>
            <w:pStyle w:val="TOC1"/>
            <w:tabs>
              <w:tab w:val="right" w:leader="dot" w:pos="9350"/>
            </w:tabs>
            <w:rPr>
              <w:rFonts w:eastAsiaTheme="minorEastAsia"/>
              <w:noProof/>
              <w:kern w:val="2"/>
              <w:lang w:eastAsia="en-GB"/>
              <w14:ligatures w14:val="standardContextual"/>
            </w:rPr>
          </w:pPr>
          <w:hyperlink w:anchor="_Toc211763669" w:history="1">
            <w:r w:rsidRPr="007A5E87">
              <w:rPr>
                <w:rStyle w:val="Hyperlink"/>
                <w:noProof/>
              </w:rPr>
              <w:t>List of Figures</w:t>
            </w:r>
            <w:r>
              <w:rPr>
                <w:noProof/>
                <w:webHidden/>
              </w:rPr>
              <w:tab/>
            </w:r>
            <w:r>
              <w:rPr>
                <w:noProof/>
                <w:webHidden/>
              </w:rPr>
              <w:fldChar w:fldCharType="begin"/>
            </w:r>
            <w:r>
              <w:rPr>
                <w:noProof/>
                <w:webHidden/>
              </w:rPr>
              <w:instrText xml:space="preserve"> PAGEREF _Toc211763669 \h </w:instrText>
            </w:r>
            <w:r>
              <w:rPr>
                <w:noProof/>
                <w:webHidden/>
              </w:rPr>
            </w:r>
            <w:r>
              <w:rPr>
                <w:noProof/>
                <w:webHidden/>
              </w:rPr>
              <w:fldChar w:fldCharType="separate"/>
            </w:r>
            <w:r>
              <w:rPr>
                <w:noProof/>
                <w:webHidden/>
              </w:rPr>
              <w:t>9</w:t>
            </w:r>
            <w:r>
              <w:rPr>
                <w:noProof/>
                <w:webHidden/>
              </w:rPr>
              <w:fldChar w:fldCharType="end"/>
            </w:r>
          </w:hyperlink>
        </w:p>
        <w:p w14:paraId="4A25D8B2" w14:textId="315BC265" w:rsidR="000D6E7A" w:rsidRDefault="000D6E7A">
          <w:pPr>
            <w:pStyle w:val="TOC1"/>
            <w:tabs>
              <w:tab w:val="right" w:leader="dot" w:pos="9350"/>
            </w:tabs>
            <w:rPr>
              <w:rFonts w:eastAsiaTheme="minorEastAsia"/>
              <w:noProof/>
              <w:kern w:val="2"/>
              <w:lang w:eastAsia="en-GB"/>
              <w14:ligatures w14:val="standardContextual"/>
            </w:rPr>
          </w:pPr>
          <w:hyperlink w:anchor="_Toc211763670" w:history="1">
            <w:r w:rsidRPr="007A5E87">
              <w:rPr>
                <w:rStyle w:val="Hyperlink"/>
                <w:noProof/>
              </w:rPr>
              <w:t>List of Tables</w:t>
            </w:r>
            <w:r>
              <w:rPr>
                <w:noProof/>
                <w:webHidden/>
              </w:rPr>
              <w:tab/>
            </w:r>
            <w:r>
              <w:rPr>
                <w:noProof/>
                <w:webHidden/>
              </w:rPr>
              <w:fldChar w:fldCharType="begin"/>
            </w:r>
            <w:r>
              <w:rPr>
                <w:noProof/>
                <w:webHidden/>
              </w:rPr>
              <w:instrText xml:space="preserve"> PAGEREF _Toc211763670 \h </w:instrText>
            </w:r>
            <w:r>
              <w:rPr>
                <w:noProof/>
                <w:webHidden/>
              </w:rPr>
            </w:r>
            <w:r>
              <w:rPr>
                <w:noProof/>
                <w:webHidden/>
              </w:rPr>
              <w:fldChar w:fldCharType="separate"/>
            </w:r>
            <w:r>
              <w:rPr>
                <w:noProof/>
                <w:webHidden/>
              </w:rPr>
              <w:t>11</w:t>
            </w:r>
            <w:r>
              <w:rPr>
                <w:noProof/>
                <w:webHidden/>
              </w:rPr>
              <w:fldChar w:fldCharType="end"/>
            </w:r>
          </w:hyperlink>
        </w:p>
        <w:p w14:paraId="28F702DA" w14:textId="59384E3B" w:rsidR="000D6E7A" w:rsidRDefault="000D6E7A">
          <w:pPr>
            <w:pStyle w:val="TOC1"/>
            <w:tabs>
              <w:tab w:val="left" w:pos="480"/>
              <w:tab w:val="right" w:leader="dot" w:pos="9350"/>
            </w:tabs>
            <w:rPr>
              <w:rFonts w:eastAsiaTheme="minorEastAsia"/>
              <w:noProof/>
              <w:kern w:val="2"/>
              <w:lang w:eastAsia="en-GB"/>
              <w14:ligatures w14:val="standardContextual"/>
            </w:rPr>
          </w:pPr>
          <w:hyperlink w:anchor="_Toc211763671" w:history="1">
            <w:r w:rsidRPr="007A5E87">
              <w:rPr>
                <w:rStyle w:val="Hyperlink"/>
                <w:rFonts w:cstheme="majorHAnsi"/>
                <w:noProof/>
              </w:rPr>
              <w:t>1</w:t>
            </w:r>
            <w:r>
              <w:rPr>
                <w:rFonts w:eastAsiaTheme="minorEastAsia"/>
                <w:noProof/>
                <w:kern w:val="2"/>
                <w:lang w:eastAsia="en-GB"/>
                <w14:ligatures w14:val="standardContextual"/>
              </w:rPr>
              <w:tab/>
            </w:r>
            <w:r w:rsidRPr="007A5E87">
              <w:rPr>
                <w:rStyle w:val="Hyperlink"/>
                <w:rFonts w:cstheme="majorHAnsi"/>
                <w:noProof/>
              </w:rPr>
              <w:t>Literature Review</w:t>
            </w:r>
            <w:r>
              <w:rPr>
                <w:noProof/>
                <w:webHidden/>
              </w:rPr>
              <w:tab/>
            </w:r>
            <w:r>
              <w:rPr>
                <w:noProof/>
                <w:webHidden/>
              </w:rPr>
              <w:fldChar w:fldCharType="begin"/>
            </w:r>
            <w:r>
              <w:rPr>
                <w:noProof/>
                <w:webHidden/>
              </w:rPr>
              <w:instrText xml:space="preserve"> PAGEREF _Toc211763671 \h </w:instrText>
            </w:r>
            <w:r>
              <w:rPr>
                <w:noProof/>
                <w:webHidden/>
              </w:rPr>
            </w:r>
            <w:r>
              <w:rPr>
                <w:noProof/>
                <w:webHidden/>
              </w:rPr>
              <w:fldChar w:fldCharType="separate"/>
            </w:r>
            <w:r>
              <w:rPr>
                <w:noProof/>
                <w:webHidden/>
              </w:rPr>
              <w:t>11</w:t>
            </w:r>
            <w:r>
              <w:rPr>
                <w:noProof/>
                <w:webHidden/>
              </w:rPr>
              <w:fldChar w:fldCharType="end"/>
            </w:r>
          </w:hyperlink>
        </w:p>
        <w:p w14:paraId="27352509" w14:textId="7EA1B0B7"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72" w:history="1">
            <w:r w:rsidRPr="007A5E87">
              <w:rPr>
                <w:rStyle w:val="Hyperlink"/>
                <w:rFonts w:cstheme="majorHAnsi"/>
                <w:noProof/>
              </w:rPr>
              <w:t>1.1</w:t>
            </w:r>
            <w:r>
              <w:rPr>
                <w:rFonts w:eastAsiaTheme="minorEastAsia"/>
                <w:noProof/>
                <w:kern w:val="2"/>
                <w:lang w:eastAsia="en-GB"/>
                <w14:ligatures w14:val="standardContextual"/>
              </w:rPr>
              <w:tab/>
            </w:r>
            <w:r w:rsidRPr="007A5E87">
              <w:rPr>
                <w:rStyle w:val="Hyperlink"/>
                <w:rFonts w:cstheme="majorHAnsi"/>
                <w:noProof/>
              </w:rPr>
              <w:t>Spacing effect and distributed practice</w:t>
            </w:r>
            <w:r>
              <w:rPr>
                <w:noProof/>
                <w:webHidden/>
              </w:rPr>
              <w:tab/>
            </w:r>
            <w:r>
              <w:rPr>
                <w:noProof/>
                <w:webHidden/>
              </w:rPr>
              <w:fldChar w:fldCharType="begin"/>
            </w:r>
            <w:r>
              <w:rPr>
                <w:noProof/>
                <w:webHidden/>
              </w:rPr>
              <w:instrText xml:space="preserve"> PAGEREF _Toc211763672 \h </w:instrText>
            </w:r>
            <w:r>
              <w:rPr>
                <w:noProof/>
                <w:webHidden/>
              </w:rPr>
            </w:r>
            <w:r>
              <w:rPr>
                <w:noProof/>
                <w:webHidden/>
              </w:rPr>
              <w:fldChar w:fldCharType="separate"/>
            </w:r>
            <w:r>
              <w:rPr>
                <w:noProof/>
                <w:webHidden/>
              </w:rPr>
              <w:t>13</w:t>
            </w:r>
            <w:r>
              <w:rPr>
                <w:noProof/>
                <w:webHidden/>
              </w:rPr>
              <w:fldChar w:fldCharType="end"/>
            </w:r>
          </w:hyperlink>
        </w:p>
        <w:p w14:paraId="3CDA9AD1" w14:textId="128850EE"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73" w:history="1">
            <w:r w:rsidRPr="007A5E87">
              <w:rPr>
                <w:rStyle w:val="Hyperlink"/>
                <w:rFonts w:cstheme="majorHAnsi"/>
                <w:noProof/>
              </w:rPr>
              <w:t>1.2</w:t>
            </w:r>
            <w:r>
              <w:rPr>
                <w:rFonts w:eastAsiaTheme="minorEastAsia"/>
                <w:noProof/>
                <w:kern w:val="2"/>
                <w:lang w:eastAsia="en-GB"/>
                <w14:ligatures w14:val="standardContextual"/>
              </w:rPr>
              <w:tab/>
            </w:r>
            <w:r w:rsidRPr="007A5E87">
              <w:rPr>
                <w:rStyle w:val="Hyperlink"/>
                <w:rFonts w:cstheme="majorHAnsi"/>
                <w:noProof/>
              </w:rPr>
              <w:t>Theories of the spacing effect</w:t>
            </w:r>
            <w:r>
              <w:rPr>
                <w:noProof/>
                <w:webHidden/>
              </w:rPr>
              <w:tab/>
            </w:r>
            <w:r>
              <w:rPr>
                <w:noProof/>
                <w:webHidden/>
              </w:rPr>
              <w:fldChar w:fldCharType="begin"/>
            </w:r>
            <w:r>
              <w:rPr>
                <w:noProof/>
                <w:webHidden/>
              </w:rPr>
              <w:instrText xml:space="preserve"> PAGEREF _Toc211763673 \h </w:instrText>
            </w:r>
            <w:r>
              <w:rPr>
                <w:noProof/>
                <w:webHidden/>
              </w:rPr>
            </w:r>
            <w:r>
              <w:rPr>
                <w:noProof/>
                <w:webHidden/>
              </w:rPr>
              <w:fldChar w:fldCharType="separate"/>
            </w:r>
            <w:r>
              <w:rPr>
                <w:noProof/>
                <w:webHidden/>
              </w:rPr>
              <w:t>16</w:t>
            </w:r>
            <w:r>
              <w:rPr>
                <w:noProof/>
                <w:webHidden/>
              </w:rPr>
              <w:fldChar w:fldCharType="end"/>
            </w:r>
          </w:hyperlink>
        </w:p>
        <w:p w14:paraId="297227E2" w14:textId="0C2E24C4"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74" w:history="1">
            <w:r w:rsidRPr="007A5E87">
              <w:rPr>
                <w:rStyle w:val="Hyperlink"/>
                <w:noProof/>
              </w:rPr>
              <w:t>1.3</w:t>
            </w:r>
            <w:r>
              <w:rPr>
                <w:rFonts w:eastAsiaTheme="minorEastAsia"/>
                <w:noProof/>
                <w:kern w:val="2"/>
                <w:lang w:eastAsia="en-GB"/>
                <w14:ligatures w14:val="standardContextual"/>
              </w:rPr>
              <w:tab/>
            </w:r>
            <w:r w:rsidRPr="007A5E87">
              <w:rPr>
                <w:rStyle w:val="Hyperlink"/>
                <w:noProof/>
              </w:rPr>
              <w:t>Testing effect and retrieval practice</w:t>
            </w:r>
            <w:r>
              <w:rPr>
                <w:noProof/>
                <w:webHidden/>
              </w:rPr>
              <w:tab/>
            </w:r>
            <w:r>
              <w:rPr>
                <w:noProof/>
                <w:webHidden/>
              </w:rPr>
              <w:fldChar w:fldCharType="begin"/>
            </w:r>
            <w:r>
              <w:rPr>
                <w:noProof/>
                <w:webHidden/>
              </w:rPr>
              <w:instrText xml:space="preserve"> PAGEREF _Toc211763674 \h </w:instrText>
            </w:r>
            <w:r>
              <w:rPr>
                <w:noProof/>
                <w:webHidden/>
              </w:rPr>
            </w:r>
            <w:r>
              <w:rPr>
                <w:noProof/>
                <w:webHidden/>
              </w:rPr>
              <w:fldChar w:fldCharType="separate"/>
            </w:r>
            <w:r>
              <w:rPr>
                <w:noProof/>
                <w:webHidden/>
              </w:rPr>
              <w:t>21</w:t>
            </w:r>
            <w:r>
              <w:rPr>
                <w:noProof/>
                <w:webHidden/>
              </w:rPr>
              <w:fldChar w:fldCharType="end"/>
            </w:r>
          </w:hyperlink>
        </w:p>
        <w:p w14:paraId="1B70C86B" w14:textId="33DE5EE9"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75" w:history="1">
            <w:r w:rsidRPr="007A5E87">
              <w:rPr>
                <w:rStyle w:val="Hyperlink"/>
                <w:noProof/>
              </w:rPr>
              <w:t>1.3.1</w:t>
            </w:r>
            <w:r>
              <w:rPr>
                <w:rFonts w:eastAsiaTheme="minorEastAsia"/>
                <w:noProof/>
                <w:kern w:val="2"/>
                <w:lang w:eastAsia="en-GB"/>
                <w14:ligatures w14:val="standardContextual"/>
              </w:rPr>
              <w:tab/>
            </w:r>
            <w:r w:rsidRPr="007A5E87">
              <w:rPr>
                <w:rStyle w:val="Hyperlink"/>
                <w:noProof/>
              </w:rPr>
              <w:t>Theories of the testing effect</w:t>
            </w:r>
            <w:r>
              <w:rPr>
                <w:noProof/>
                <w:webHidden/>
              </w:rPr>
              <w:tab/>
            </w:r>
            <w:r>
              <w:rPr>
                <w:noProof/>
                <w:webHidden/>
              </w:rPr>
              <w:fldChar w:fldCharType="begin"/>
            </w:r>
            <w:r>
              <w:rPr>
                <w:noProof/>
                <w:webHidden/>
              </w:rPr>
              <w:instrText xml:space="preserve"> PAGEREF _Toc211763675 \h </w:instrText>
            </w:r>
            <w:r>
              <w:rPr>
                <w:noProof/>
                <w:webHidden/>
              </w:rPr>
            </w:r>
            <w:r>
              <w:rPr>
                <w:noProof/>
                <w:webHidden/>
              </w:rPr>
              <w:fldChar w:fldCharType="separate"/>
            </w:r>
            <w:r>
              <w:rPr>
                <w:noProof/>
                <w:webHidden/>
              </w:rPr>
              <w:t>21</w:t>
            </w:r>
            <w:r>
              <w:rPr>
                <w:noProof/>
                <w:webHidden/>
              </w:rPr>
              <w:fldChar w:fldCharType="end"/>
            </w:r>
          </w:hyperlink>
        </w:p>
        <w:p w14:paraId="50C57701" w14:textId="196FCA25"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76" w:history="1">
            <w:r w:rsidRPr="007A5E87">
              <w:rPr>
                <w:rStyle w:val="Hyperlink"/>
                <w:noProof/>
              </w:rPr>
              <w:t>1.4</w:t>
            </w:r>
            <w:r>
              <w:rPr>
                <w:rFonts w:eastAsiaTheme="minorEastAsia"/>
                <w:noProof/>
                <w:kern w:val="2"/>
                <w:lang w:eastAsia="en-GB"/>
                <w14:ligatures w14:val="standardContextual"/>
              </w:rPr>
              <w:tab/>
            </w:r>
            <w:r w:rsidRPr="007A5E87">
              <w:rPr>
                <w:rStyle w:val="Hyperlink"/>
                <w:noProof/>
              </w:rPr>
              <w:t>Spaced retrieval practice</w:t>
            </w:r>
            <w:r>
              <w:rPr>
                <w:noProof/>
                <w:webHidden/>
              </w:rPr>
              <w:tab/>
            </w:r>
            <w:r>
              <w:rPr>
                <w:noProof/>
                <w:webHidden/>
              </w:rPr>
              <w:fldChar w:fldCharType="begin"/>
            </w:r>
            <w:r>
              <w:rPr>
                <w:noProof/>
                <w:webHidden/>
              </w:rPr>
              <w:instrText xml:space="preserve"> PAGEREF _Toc211763676 \h </w:instrText>
            </w:r>
            <w:r>
              <w:rPr>
                <w:noProof/>
                <w:webHidden/>
              </w:rPr>
            </w:r>
            <w:r>
              <w:rPr>
                <w:noProof/>
                <w:webHidden/>
              </w:rPr>
              <w:fldChar w:fldCharType="separate"/>
            </w:r>
            <w:r>
              <w:rPr>
                <w:noProof/>
                <w:webHidden/>
              </w:rPr>
              <w:t>23</w:t>
            </w:r>
            <w:r>
              <w:rPr>
                <w:noProof/>
                <w:webHidden/>
              </w:rPr>
              <w:fldChar w:fldCharType="end"/>
            </w:r>
          </w:hyperlink>
        </w:p>
        <w:p w14:paraId="42733BCD" w14:textId="5DE91DA9"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77" w:history="1">
            <w:r w:rsidRPr="007A5E87">
              <w:rPr>
                <w:rStyle w:val="Hyperlink"/>
                <w:noProof/>
              </w:rPr>
              <w:t>1.4.1</w:t>
            </w:r>
            <w:r>
              <w:rPr>
                <w:rFonts w:eastAsiaTheme="minorEastAsia"/>
                <w:noProof/>
                <w:kern w:val="2"/>
                <w:lang w:eastAsia="en-GB"/>
                <w14:ligatures w14:val="standardContextual"/>
              </w:rPr>
              <w:tab/>
            </w:r>
            <w:r w:rsidRPr="007A5E87">
              <w:rPr>
                <w:rStyle w:val="Hyperlink"/>
                <w:noProof/>
              </w:rPr>
              <w:t>Typical paradigms in mathematics spaced (retrieval) experiments</w:t>
            </w:r>
            <w:r>
              <w:rPr>
                <w:noProof/>
                <w:webHidden/>
              </w:rPr>
              <w:tab/>
            </w:r>
            <w:r>
              <w:rPr>
                <w:noProof/>
                <w:webHidden/>
              </w:rPr>
              <w:fldChar w:fldCharType="begin"/>
            </w:r>
            <w:r>
              <w:rPr>
                <w:noProof/>
                <w:webHidden/>
              </w:rPr>
              <w:instrText xml:space="preserve"> PAGEREF _Toc211763677 \h </w:instrText>
            </w:r>
            <w:r>
              <w:rPr>
                <w:noProof/>
                <w:webHidden/>
              </w:rPr>
            </w:r>
            <w:r>
              <w:rPr>
                <w:noProof/>
                <w:webHidden/>
              </w:rPr>
              <w:fldChar w:fldCharType="separate"/>
            </w:r>
            <w:r>
              <w:rPr>
                <w:noProof/>
                <w:webHidden/>
              </w:rPr>
              <w:t>23</w:t>
            </w:r>
            <w:r>
              <w:rPr>
                <w:noProof/>
                <w:webHidden/>
              </w:rPr>
              <w:fldChar w:fldCharType="end"/>
            </w:r>
          </w:hyperlink>
        </w:p>
        <w:p w14:paraId="59CA0A87" w14:textId="1F2C49C7"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78" w:history="1">
            <w:r w:rsidRPr="007A5E87">
              <w:rPr>
                <w:rStyle w:val="Hyperlink"/>
                <w:noProof/>
              </w:rPr>
              <w:t>1.4.2</w:t>
            </w:r>
            <w:r>
              <w:rPr>
                <w:rFonts w:eastAsiaTheme="minorEastAsia"/>
                <w:noProof/>
                <w:kern w:val="2"/>
                <w:lang w:eastAsia="en-GB"/>
                <w14:ligatures w14:val="standardContextual"/>
              </w:rPr>
              <w:tab/>
            </w:r>
            <w:r w:rsidRPr="007A5E87">
              <w:rPr>
                <w:rStyle w:val="Hyperlink"/>
                <w:noProof/>
              </w:rPr>
              <w:t>Moderators of the Efficacy of Spaced Retrieval Practice</w:t>
            </w:r>
            <w:r>
              <w:rPr>
                <w:noProof/>
                <w:webHidden/>
              </w:rPr>
              <w:tab/>
            </w:r>
            <w:r>
              <w:rPr>
                <w:noProof/>
                <w:webHidden/>
              </w:rPr>
              <w:fldChar w:fldCharType="begin"/>
            </w:r>
            <w:r>
              <w:rPr>
                <w:noProof/>
                <w:webHidden/>
              </w:rPr>
              <w:instrText xml:space="preserve"> PAGEREF _Toc211763678 \h </w:instrText>
            </w:r>
            <w:r>
              <w:rPr>
                <w:noProof/>
                <w:webHidden/>
              </w:rPr>
            </w:r>
            <w:r>
              <w:rPr>
                <w:noProof/>
                <w:webHidden/>
              </w:rPr>
              <w:fldChar w:fldCharType="separate"/>
            </w:r>
            <w:r>
              <w:rPr>
                <w:noProof/>
                <w:webHidden/>
              </w:rPr>
              <w:t>25</w:t>
            </w:r>
            <w:r>
              <w:rPr>
                <w:noProof/>
                <w:webHidden/>
              </w:rPr>
              <w:fldChar w:fldCharType="end"/>
            </w:r>
          </w:hyperlink>
        </w:p>
        <w:p w14:paraId="3702BBD4" w14:textId="6DF922BC"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79" w:history="1">
            <w:r w:rsidRPr="007A5E87">
              <w:rPr>
                <w:rStyle w:val="Hyperlink"/>
                <w:noProof/>
              </w:rPr>
              <w:t>1.5</w:t>
            </w:r>
            <w:r>
              <w:rPr>
                <w:rFonts w:eastAsiaTheme="minorEastAsia"/>
                <w:noProof/>
                <w:kern w:val="2"/>
                <w:lang w:eastAsia="en-GB"/>
                <w14:ligatures w14:val="standardContextual"/>
              </w:rPr>
              <w:tab/>
            </w:r>
            <w:r w:rsidRPr="007A5E87">
              <w:rPr>
                <w:rStyle w:val="Hyperlink"/>
                <w:noProof/>
              </w:rPr>
              <w:t>Complexity in Mathematics</w:t>
            </w:r>
            <w:r>
              <w:rPr>
                <w:noProof/>
                <w:webHidden/>
              </w:rPr>
              <w:tab/>
            </w:r>
            <w:r>
              <w:rPr>
                <w:noProof/>
                <w:webHidden/>
              </w:rPr>
              <w:fldChar w:fldCharType="begin"/>
            </w:r>
            <w:r>
              <w:rPr>
                <w:noProof/>
                <w:webHidden/>
              </w:rPr>
              <w:instrText xml:space="preserve"> PAGEREF _Toc211763679 \h </w:instrText>
            </w:r>
            <w:r>
              <w:rPr>
                <w:noProof/>
                <w:webHidden/>
              </w:rPr>
            </w:r>
            <w:r>
              <w:rPr>
                <w:noProof/>
                <w:webHidden/>
              </w:rPr>
              <w:fldChar w:fldCharType="separate"/>
            </w:r>
            <w:r>
              <w:rPr>
                <w:noProof/>
                <w:webHidden/>
              </w:rPr>
              <w:t>25</w:t>
            </w:r>
            <w:r>
              <w:rPr>
                <w:noProof/>
                <w:webHidden/>
              </w:rPr>
              <w:fldChar w:fldCharType="end"/>
            </w:r>
          </w:hyperlink>
        </w:p>
        <w:p w14:paraId="7EEC853C" w14:textId="3647E858"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80" w:history="1">
            <w:r w:rsidRPr="007A5E87">
              <w:rPr>
                <w:rStyle w:val="Hyperlink"/>
                <w:noProof/>
              </w:rPr>
              <w:t>1.5.1</w:t>
            </w:r>
            <w:r>
              <w:rPr>
                <w:rFonts w:eastAsiaTheme="minorEastAsia"/>
                <w:noProof/>
                <w:kern w:val="2"/>
                <w:lang w:eastAsia="en-GB"/>
                <w14:ligatures w14:val="standardContextual"/>
              </w:rPr>
              <w:tab/>
            </w:r>
            <w:r w:rsidRPr="007A5E87">
              <w:rPr>
                <w:rStyle w:val="Hyperlink"/>
                <w:noProof/>
              </w:rPr>
              <w:t>Defining complexity</w:t>
            </w:r>
            <w:r>
              <w:rPr>
                <w:noProof/>
                <w:webHidden/>
              </w:rPr>
              <w:tab/>
            </w:r>
            <w:r>
              <w:rPr>
                <w:noProof/>
                <w:webHidden/>
              </w:rPr>
              <w:fldChar w:fldCharType="begin"/>
            </w:r>
            <w:r>
              <w:rPr>
                <w:noProof/>
                <w:webHidden/>
              </w:rPr>
              <w:instrText xml:space="preserve"> PAGEREF _Toc211763680 \h </w:instrText>
            </w:r>
            <w:r>
              <w:rPr>
                <w:noProof/>
                <w:webHidden/>
              </w:rPr>
            </w:r>
            <w:r>
              <w:rPr>
                <w:noProof/>
                <w:webHidden/>
              </w:rPr>
              <w:fldChar w:fldCharType="separate"/>
            </w:r>
            <w:r>
              <w:rPr>
                <w:noProof/>
                <w:webHidden/>
              </w:rPr>
              <w:t>26</w:t>
            </w:r>
            <w:r>
              <w:rPr>
                <w:noProof/>
                <w:webHidden/>
              </w:rPr>
              <w:fldChar w:fldCharType="end"/>
            </w:r>
          </w:hyperlink>
        </w:p>
        <w:p w14:paraId="52C04B1A" w14:textId="1CA33029"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81" w:history="1">
            <w:r w:rsidRPr="007A5E87">
              <w:rPr>
                <w:rStyle w:val="Hyperlink"/>
                <w:noProof/>
              </w:rPr>
              <w:t>1.5.2</w:t>
            </w:r>
            <w:r>
              <w:rPr>
                <w:rFonts w:eastAsiaTheme="minorEastAsia"/>
                <w:noProof/>
                <w:kern w:val="2"/>
                <w:lang w:eastAsia="en-GB"/>
                <w14:ligatures w14:val="standardContextual"/>
              </w:rPr>
              <w:tab/>
            </w:r>
            <w:r w:rsidRPr="007A5E87">
              <w:rPr>
                <w:rStyle w:val="Hyperlink"/>
                <w:noProof/>
              </w:rPr>
              <w:t>Complexity and spacing</w:t>
            </w:r>
            <w:r>
              <w:rPr>
                <w:noProof/>
                <w:webHidden/>
              </w:rPr>
              <w:tab/>
            </w:r>
            <w:r>
              <w:rPr>
                <w:noProof/>
                <w:webHidden/>
              </w:rPr>
              <w:fldChar w:fldCharType="begin"/>
            </w:r>
            <w:r>
              <w:rPr>
                <w:noProof/>
                <w:webHidden/>
              </w:rPr>
              <w:instrText xml:space="preserve"> PAGEREF _Toc211763681 \h </w:instrText>
            </w:r>
            <w:r>
              <w:rPr>
                <w:noProof/>
                <w:webHidden/>
              </w:rPr>
            </w:r>
            <w:r>
              <w:rPr>
                <w:noProof/>
                <w:webHidden/>
              </w:rPr>
              <w:fldChar w:fldCharType="separate"/>
            </w:r>
            <w:r>
              <w:rPr>
                <w:noProof/>
                <w:webHidden/>
              </w:rPr>
              <w:t>27</w:t>
            </w:r>
            <w:r>
              <w:rPr>
                <w:noProof/>
                <w:webHidden/>
              </w:rPr>
              <w:fldChar w:fldCharType="end"/>
            </w:r>
          </w:hyperlink>
        </w:p>
        <w:p w14:paraId="360E0B79" w14:textId="04B3A941"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82" w:history="1">
            <w:r w:rsidRPr="007A5E87">
              <w:rPr>
                <w:rStyle w:val="Hyperlink"/>
                <w:rFonts w:cstheme="majorHAnsi"/>
                <w:noProof/>
              </w:rPr>
              <w:t>1.6</w:t>
            </w:r>
            <w:r>
              <w:rPr>
                <w:rFonts w:eastAsiaTheme="minorEastAsia"/>
                <w:noProof/>
                <w:kern w:val="2"/>
                <w:lang w:eastAsia="en-GB"/>
                <w14:ligatures w14:val="standardContextual"/>
              </w:rPr>
              <w:tab/>
            </w:r>
            <w:r w:rsidRPr="007A5E87">
              <w:rPr>
                <w:rStyle w:val="Hyperlink"/>
                <w:rFonts w:cstheme="majorHAnsi"/>
                <w:noProof/>
              </w:rPr>
              <w:t>Current project</w:t>
            </w:r>
            <w:r>
              <w:rPr>
                <w:noProof/>
                <w:webHidden/>
              </w:rPr>
              <w:tab/>
            </w:r>
            <w:r>
              <w:rPr>
                <w:noProof/>
                <w:webHidden/>
              </w:rPr>
              <w:fldChar w:fldCharType="begin"/>
            </w:r>
            <w:r>
              <w:rPr>
                <w:noProof/>
                <w:webHidden/>
              </w:rPr>
              <w:instrText xml:space="preserve"> PAGEREF _Toc211763682 \h </w:instrText>
            </w:r>
            <w:r>
              <w:rPr>
                <w:noProof/>
                <w:webHidden/>
              </w:rPr>
            </w:r>
            <w:r>
              <w:rPr>
                <w:noProof/>
                <w:webHidden/>
              </w:rPr>
              <w:fldChar w:fldCharType="separate"/>
            </w:r>
            <w:r>
              <w:rPr>
                <w:noProof/>
                <w:webHidden/>
              </w:rPr>
              <w:t>28</w:t>
            </w:r>
            <w:r>
              <w:rPr>
                <w:noProof/>
                <w:webHidden/>
              </w:rPr>
              <w:fldChar w:fldCharType="end"/>
            </w:r>
          </w:hyperlink>
        </w:p>
        <w:p w14:paraId="53DAF16E" w14:textId="343C31BC"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83" w:history="1">
            <w:r w:rsidRPr="007A5E87">
              <w:rPr>
                <w:rStyle w:val="Hyperlink"/>
                <w:noProof/>
              </w:rPr>
              <w:t>1.7</w:t>
            </w:r>
            <w:r>
              <w:rPr>
                <w:rFonts w:eastAsiaTheme="minorEastAsia"/>
                <w:noProof/>
                <w:kern w:val="2"/>
                <w:lang w:eastAsia="en-GB"/>
                <w14:ligatures w14:val="standardContextual"/>
              </w:rPr>
              <w:tab/>
            </w:r>
            <w:r w:rsidRPr="007A5E87">
              <w:rPr>
                <w:rStyle w:val="Hyperlink"/>
                <w:noProof/>
              </w:rPr>
              <w:t>References</w:t>
            </w:r>
            <w:r>
              <w:rPr>
                <w:noProof/>
                <w:webHidden/>
              </w:rPr>
              <w:tab/>
            </w:r>
            <w:r>
              <w:rPr>
                <w:noProof/>
                <w:webHidden/>
              </w:rPr>
              <w:fldChar w:fldCharType="begin"/>
            </w:r>
            <w:r>
              <w:rPr>
                <w:noProof/>
                <w:webHidden/>
              </w:rPr>
              <w:instrText xml:space="preserve"> PAGEREF _Toc211763683 \h </w:instrText>
            </w:r>
            <w:r>
              <w:rPr>
                <w:noProof/>
                <w:webHidden/>
              </w:rPr>
            </w:r>
            <w:r>
              <w:rPr>
                <w:noProof/>
                <w:webHidden/>
              </w:rPr>
              <w:fldChar w:fldCharType="separate"/>
            </w:r>
            <w:r>
              <w:rPr>
                <w:noProof/>
                <w:webHidden/>
              </w:rPr>
              <w:t>28</w:t>
            </w:r>
            <w:r>
              <w:rPr>
                <w:noProof/>
                <w:webHidden/>
              </w:rPr>
              <w:fldChar w:fldCharType="end"/>
            </w:r>
          </w:hyperlink>
        </w:p>
        <w:p w14:paraId="116CE5F3" w14:textId="0F27DB9A"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84" w:history="1">
            <w:r w:rsidRPr="007A5E87">
              <w:rPr>
                <w:rStyle w:val="Hyperlink"/>
                <w:noProof/>
              </w:rPr>
              <w:t>1.8</w:t>
            </w:r>
            <w:r>
              <w:rPr>
                <w:rFonts w:eastAsiaTheme="minorEastAsia"/>
                <w:noProof/>
                <w:kern w:val="2"/>
                <w:lang w:eastAsia="en-GB"/>
                <w14:ligatures w14:val="standardContextual"/>
              </w:rPr>
              <w:tab/>
            </w:r>
            <w:r w:rsidRPr="007A5E87">
              <w:rPr>
                <w:rStyle w:val="Hyperlink"/>
                <w:noProof/>
              </w:rPr>
              <w:t>Abstract</w:t>
            </w:r>
            <w:r>
              <w:rPr>
                <w:noProof/>
                <w:webHidden/>
              </w:rPr>
              <w:tab/>
            </w:r>
            <w:r>
              <w:rPr>
                <w:noProof/>
                <w:webHidden/>
              </w:rPr>
              <w:fldChar w:fldCharType="begin"/>
            </w:r>
            <w:r>
              <w:rPr>
                <w:noProof/>
                <w:webHidden/>
              </w:rPr>
              <w:instrText xml:space="preserve"> PAGEREF _Toc211763684 \h </w:instrText>
            </w:r>
            <w:r>
              <w:rPr>
                <w:noProof/>
                <w:webHidden/>
              </w:rPr>
            </w:r>
            <w:r>
              <w:rPr>
                <w:noProof/>
                <w:webHidden/>
              </w:rPr>
              <w:fldChar w:fldCharType="separate"/>
            </w:r>
            <w:r>
              <w:rPr>
                <w:noProof/>
                <w:webHidden/>
              </w:rPr>
              <w:t>37</w:t>
            </w:r>
            <w:r>
              <w:rPr>
                <w:noProof/>
                <w:webHidden/>
              </w:rPr>
              <w:fldChar w:fldCharType="end"/>
            </w:r>
          </w:hyperlink>
        </w:p>
        <w:p w14:paraId="19BE5EB7" w14:textId="7F01FA81" w:rsidR="000D6E7A" w:rsidRDefault="000D6E7A">
          <w:pPr>
            <w:pStyle w:val="TOC1"/>
            <w:tabs>
              <w:tab w:val="left" w:pos="480"/>
              <w:tab w:val="right" w:leader="dot" w:pos="9350"/>
            </w:tabs>
            <w:rPr>
              <w:rFonts w:eastAsiaTheme="minorEastAsia"/>
              <w:noProof/>
              <w:kern w:val="2"/>
              <w:lang w:eastAsia="en-GB"/>
              <w14:ligatures w14:val="standardContextual"/>
            </w:rPr>
          </w:pPr>
          <w:hyperlink w:anchor="_Toc211763685" w:history="1">
            <w:r w:rsidRPr="007A5E87">
              <w:rPr>
                <w:rStyle w:val="Hyperlink"/>
                <w:rFonts w:cstheme="majorHAnsi"/>
                <w:noProof/>
              </w:rPr>
              <w:t>2</w:t>
            </w:r>
            <w:r>
              <w:rPr>
                <w:rFonts w:eastAsiaTheme="minorEastAsia"/>
                <w:noProof/>
                <w:kern w:val="2"/>
                <w:lang w:eastAsia="en-GB"/>
                <w14:ligatures w14:val="standardContextual"/>
              </w:rPr>
              <w:tab/>
            </w:r>
            <w:r w:rsidRPr="007A5E87">
              <w:rPr>
                <w:rStyle w:val="Hyperlink"/>
                <w:rFonts w:cstheme="majorHAnsi"/>
                <w:noProof/>
              </w:rPr>
              <w:t>A Meta-analytic Review of the Effectiveness of Spacing and Retrieval Practice for Mathematics Learning.</w:t>
            </w:r>
            <w:r>
              <w:rPr>
                <w:noProof/>
                <w:webHidden/>
              </w:rPr>
              <w:tab/>
            </w:r>
            <w:r>
              <w:rPr>
                <w:noProof/>
                <w:webHidden/>
              </w:rPr>
              <w:fldChar w:fldCharType="begin"/>
            </w:r>
            <w:r>
              <w:rPr>
                <w:noProof/>
                <w:webHidden/>
              </w:rPr>
              <w:instrText xml:space="preserve"> PAGEREF _Toc211763685 \h </w:instrText>
            </w:r>
            <w:r>
              <w:rPr>
                <w:noProof/>
                <w:webHidden/>
              </w:rPr>
            </w:r>
            <w:r>
              <w:rPr>
                <w:noProof/>
                <w:webHidden/>
              </w:rPr>
              <w:fldChar w:fldCharType="separate"/>
            </w:r>
            <w:r>
              <w:rPr>
                <w:noProof/>
                <w:webHidden/>
              </w:rPr>
              <w:t>38</w:t>
            </w:r>
            <w:r>
              <w:rPr>
                <w:noProof/>
                <w:webHidden/>
              </w:rPr>
              <w:fldChar w:fldCharType="end"/>
            </w:r>
          </w:hyperlink>
        </w:p>
        <w:p w14:paraId="3744583D" w14:textId="7879F2AD"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86" w:history="1">
            <w:r w:rsidRPr="007A5E87">
              <w:rPr>
                <w:rStyle w:val="Hyperlink"/>
                <w:rFonts w:cstheme="majorHAnsi"/>
                <w:noProof/>
              </w:rPr>
              <w:t>2.1.1</w:t>
            </w:r>
            <w:r>
              <w:rPr>
                <w:rFonts w:eastAsiaTheme="minorEastAsia"/>
                <w:noProof/>
                <w:kern w:val="2"/>
                <w:lang w:eastAsia="en-GB"/>
                <w14:ligatures w14:val="standardContextual"/>
              </w:rPr>
              <w:tab/>
            </w:r>
            <w:r w:rsidRPr="007A5E87">
              <w:rPr>
                <w:rStyle w:val="Hyperlink"/>
                <w:rFonts w:cstheme="majorHAnsi"/>
                <w:noProof/>
              </w:rPr>
              <w:t>Overview of Research on Spaced Practice</w:t>
            </w:r>
            <w:r>
              <w:rPr>
                <w:noProof/>
                <w:webHidden/>
              </w:rPr>
              <w:tab/>
            </w:r>
            <w:r>
              <w:rPr>
                <w:noProof/>
                <w:webHidden/>
              </w:rPr>
              <w:fldChar w:fldCharType="begin"/>
            </w:r>
            <w:r>
              <w:rPr>
                <w:noProof/>
                <w:webHidden/>
              </w:rPr>
              <w:instrText xml:space="preserve"> PAGEREF _Toc211763686 \h </w:instrText>
            </w:r>
            <w:r>
              <w:rPr>
                <w:noProof/>
                <w:webHidden/>
              </w:rPr>
            </w:r>
            <w:r>
              <w:rPr>
                <w:noProof/>
                <w:webHidden/>
              </w:rPr>
              <w:fldChar w:fldCharType="separate"/>
            </w:r>
            <w:r>
              <w:rPr>
                <w:noProof/>
                <w:webHidden/>
              </w:rPr>
              <w:t>38</w:t>
            </w:r>
            <w:r>
              <w:rPr>
                <w:noProof/>
                <w:webHidden/>
              </w:rPr>
              <w:fldChar w:fldCharType="end"/>
            </w:r>
          </w:hyperlink>
        </w:p>
        <w:p w14:paraId="53F9FA1F" w14:textId="6B0693D9"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87" w:history="1">
            <w:r w:rsidRPr="007A5E87">
              <w:rPr>
                <w:rStyle w:val="Hyperlink"/>
                <w:rFonts w:cstheme="majorHAnsi"/>
                <w:noProof/>
              </w:rPr>
              <w:t>2.1.2</w:t>
            </w:r>
            <w:r>
              <w:rPr>
                <w:rFonts w:eastAsiaTheme="minorEastAsia"/>
                <w:noProof/>
                <w:kern w:val="2"/>
                <w:lang w:eastAsia="en-GB"/>
                <w14:ligatures w14:val="standardContextual"/>
              </w:rPr>
              <w:tab/>
            </w:r>
            <w:r w:rsidRPr="007A5E87">
              <w:rPr>
                <w:rStyle w:val="Hyperlink"/>
                <w:rFonts w:cstheme="majorHAnsi"/>
                <w:noProof/>
              </w:rPr>
              <w:t>Overview of Research on Retrieval Practice</w:t>
            </w:r>
            <w:r>
              <w:rPr>
                <w:noProof/>
                <w:webHidden/>
              </w:rPr>
              <w:tab/>
            </w:r>
            <w:r>
              <w:rPr>
                <w:noProof/>
                <w:webHidden/>
              </w:rPr>
              <w:fldChar w:fldCharType="begin"/>
            </w:r>
            <w:r>
              <w:rPr>
                <w:noProof/>
                <w:webHidden/>
              </w:rPr>
              <w:instrText xml:space="preserve"> PAGEREF _Toc211763687 \h </w:instrText>
            </w:r>
            <w:r>
              <w:rPr>
                <w:noProof/>
                <w:webHidden/>
              </w:rPr>
            </w:r>
            <w:r>
              <w:rPr>
                <w:noProof/>
                <w:webHidden/>
              </w:rPr>
              <w:fldChar w:fldCharType="separate"/>
            </w:r>
            <w:r>
              <w:rPr>
                <w:noProof/>
                <w:webHidden/>
              </w:rPr>
              <w:t>42</w:t>
            </w:r>
            <w:r>
              <w:rPr>
                <w:noProof/>
                <w:webHidden/>
              </w:rPr>
              <w:fldChar w:fldCharType="end"/>
            </w:r>
          </w:hyperlink>
        </w:p>
        <w:p w14:paraId="37FD488F" w14:textId="47881ABF"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88" w:history="1">
            <w:r w:rsidRPr="007A5E87">
              <w:rPr>
                <w:rStyle w:val="Hyperlink"/>
                <w:rFonts w:cstheme="majorHAnsi"/>
                <w:noProof/>
              </w:rPr>
              <w:t>2.1.3</w:t>
            </w:r>
            <w:r>
              <w:rPr>
                <w:rFonts w:eastAsiaTheme="minorEastAsia"/>
                <w:noProof/>
                <w:kern w:val="2"/>
                <w:lang w:eastAsia="en-GB"/>
                <w14:ligatures w14:val="standardContextual"/>
              </w:rPr>
              <w:tab/>
            </w:r>
            <w:r w:rsidRPr="007A5E87">
              <w:rPr>
                <w:rStyle w:val="Hyperlink"/>
                <w:rFonts w:cstheme="majorHAnsi"/>
                <w:noProof/>
              </w:rPr>
              <w:t>The Present Meta-analysis</w:t>
            </w:r>
            <w:r>
              <w:rPr>
                <w:noProof/>
                <w:webHidden/>
              </w:rPr>
              <w:tab/>
            </w:r>
            <w:r>
              <w:rPr>
                <w:noProof/>
                <w:webHidden/>
              </w:rPr>
              <w:fldChar w:fldCharType="begin"/>
            </w:r>
            <w:r>
              <w:rPr>
                <w:noProof/>
                <w:webHidden/>
              </w:rPr>
              <w:instrText xml:space="preserve"> PAGEREF _Toc211763688 \h </w:instrText>
            </w:r>
            <w:r>
              <w:rPr>
                <w:noProof/>
                <w:webHidden/>
              </w:rPr>
            </w:r>
            <w:r>
              <w:rPr>
                <w:noProof/>
                <w:webHidden/>
              </w:rPr>
              <w:fldChar w:fldCharType="separate"/>
            </w:r>
            <w:r>
              <w:rPr>
                <w:noProof/>
                <w:webHidden/>
              </w:rPr>
              <w:t>43</w:t>
            </w:r>
            <w:r>
              <w:rPr>
                <w:noProof/>
                <w:webHidden/>
              </w:rPr>
              <w:fldChar w:fldCharType="end"/>
            </w:r>
          </w:hyperlink>
        </w:p>
        <w:p w14:paraId="0AD572DD" w14:textId="2CF9D86F"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89" w:history="1">
            <w:r w:rsidRPr="007A5E87">
              <w:rPr>
                <w:rStyle w:val="Hyperlink"/>
                <w:rFonts w:cstheme="majorHAnsi"/>
                <w:noProof/>
              </w:rPr>
              <w:t>2.2</w:t>
            </w:r>
            <w:r>
              <w:rPr>
                <w:rFonts w:eastAsiaTheme="minorEastAsia"/>
                <w:noProof/>
                <w:kern w:val="2"/>
                <w:lang w:eastAsia="en-GB"/>
                <w14:ligatures w14:val="standardContextual"/>
              </w:rPr>
              <w:tab/>
            </w:r>
            <w:r w:rsidRPr="007A5E87">
              <w:rPr>
                <w:rStyle w:val="Hyperlink"/>
                <w:rFonts w:cstheme="majorHAnsi"/>
                <w:noProof/>
              </w:rPr>
              <w:t>Method</w:t>
            </w:r>
            <w:r>
              <w:rPr>
                <w:noProof/>
                <w:webHidden/>
              </w:rPr>
              <w:tab/>
            </w:r>
            <w:r>
              <w:rPr>
                <w:noProof/>
                <w:webHidden/>
              </w:rPr>
              <w:fldChar w:fldCharType="begin"/>
            </w:r>
            <w:r>
              <w:rPr>
                <w:noProof/>
                <w:webHidden/>
              </w:rPr>
              <w:instrText xml:space="preserve"> PAGEREF _Toc211763689 \h </w:instrText>
            </w:r>
            <w:r>
              <w:rPr>
                <w:noProof/>
                <w:webHidden/>
              </w:rPr>
            </w:r>
            <w:r>
              <w:rPr>
                <w:noProof/>
                <w:webHidden/>
              </w:rPr>
              <w:fldChar w:fldCharType="separate"/>
            </w:r>
            <w:r>
              <w:rPr>
                <w:noProof/>
                <w:webHidden/>
              </w:rPr>
              <w:t>43</w:t>
            </w:r>
            <w:r>
              <w:rPr>
                <w:noProof/>
                <w:webHidden/>
              </w:rPr>
              <w:fldChar w:fldCharType="end"/>
            </w:r>
          </w:hyperlink>
        </w:p>
        <w:p w14:paraId="39A444C1" w14:textId="3D89B255"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0" w:history="1">
            <w:r w:rsidRPr="007A5E87">
              <w:rPr>
                <w:rStyle w:val="Hyperlink"/>
                <w:rFonts w:cstheme="majorHAnsi"/>
                <w:noProof/>
              </w:rPr>
              <w:t>2.2.1</w:t>
            </w:r>
            <w:r>
              <w:rPr>
                <w:rFonts w:eastAsiaTheme="minorEastAsia"/>
                <w:noProof/>
                <w:kern w:val="2"/>
                <w:lang w:eastAsia="en-GB"/>
                <w14:ligatures w14:val="standardContextual"/>
              </w:rPr>
              <w:tab/>
            </w:r>
            <w:r w:rsidRPr="007A5E87">
              <w:rPr>
                <w:rStyle w:val="Hyperlink"/>
                <w:rFonts w:cstheme="majorHAnsi"/>
                <w:noProof/>
              </w:rPr>
              <w:t>Selection Criteria</w:t>
            </w:r>
            <w:r>
              <w:rPr>
                <w:noProof/>
                <w:webHidden/>
              </w:rPr>
              <w:tab/>
            </w:r>
            <w:r>
              <w:rPr>
                <w:noProof/>
                <w:webHidden/>
              </w:rPr>
              <w:fldChar w:fldCharType="begin"/>
            </w:r>
            <w:r>
              <w:rPr>
                <w:noProof/>
                <w:webHidden/>
              </w:rPr>
              <w:instrText xml:space="preserve"> PAGEREF _Toc211763690 \h </w:instrText>
            </w:r>
            <w:r>
              <w:rPr>
                <w:noProof/>
                <w:webHidden/>
              </w:rPr>
            </w:r>
            <w:r>
              <w:rPr>
                <w:noProof/>
                <w:webHidden/>
              </w:rPr>
              <w:fldChar w:fldCharType="separate"/>
            </w:r>
            <w:r>
              <w:rPr>
                <w:noProof/>
                <w:webHidden/>
              </w:rPr>
              <w:t>43</w:t>
            </w:r>
            <w:r>
              <w:rPr>
                <w:noProof/>
                <w:webHidden/>
              </w:rPr>
              <w:fldChar w:fldCharType="end"/>
            </w:r>
          </w:hyperlink>
        </w:p>
        <w:p w14:paraId="6DEE69FD" w14:textId="076122F8"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1" w:history="1">
            <w:r w:rsidRPr="007A5E87">
              <w:rPr>
                <w:rStyle w:val="Hyperlink"/>
                <w:rFonts w:cstheme="majorHAnsi"/>
                <w:noProof/>
              </w:rPr>
              <w:t>2.2.2</w:t>
            </w:r>
            <w:r>
              <w:rPr>
                <w:rFonts w:eastAsiaTheme="minorEastAsia"/>
                <w:noProof/>
                <w:kern w:val="2"/>
                <w:lang w:eastAsia="en-GB"/>
                <w14:ligatures w14:val="standardContextual"/>
              </w:rPr>
              <w:tab/>
            </w:r>
            <w:r w:rsidRPr="007A5E87">
              <w:rPr>
                <w:rStyle w:val="Hyperlink"/>
                <w:rFonts w:cstheme="majorHAnsi"/>
                <w:noProof/>
              </w:rPr>
              <w:t>Data Collection</w:t>
            </w:r>
            <w:r>
              <w:rPr>
                <w:noProof/>
                <w:webHidden/>
              </w:rPr>
              <w:tab/>
            </w:r>
            <w:r>
              <w:rPr>
                <w:noProof/>
                <w:webHidden/>
              </w:rPr>
              <w:fldChar w:fldCharType="begin"/>
            </w:r>
            <w:r>
              <w:rPr>
                <w:noProof/>
                <w:webHidden/>
              </w:rPr>
              <w:instrText xml:space="preserve"> PAGEREF _Toc211763691 \h </w:instrText>
            </w:r>
            <w:r>
              <w:rPr>
                <w:noProof/>
                <w:webHidden/>
              </w:rPr>
            </w:r>
            <w:r>
              <w:rPr>
                <w:noProof/>
                <w:webHidden/>
              </w:rPr>
              <w:fldChar w:fldCharType="separate"/>
            </w:r>
            <w:r>
              <w:rPr>
                <w:noProof/>
                <w:webHidden/>
              </w:rPr>
              <w:t>45</w:t>
            </w:r>
            <w:r>
              <w:rPr>
                <w:noProof/>
                <w:webHidden/>
              </w:rPr>
              <w:fldChar w:fldCharType="end"/>
            </w:r>
          </w:hyperlink>
        </w:p>
        <w:p w14:paraId="6E6512DB" w14:textId="40B101A1"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2" w:history="1">
            <w:r w:rsidRPr="007A5E87">
              <w:rPr>
                <w:rStyle w:val="Hyperlink"/>
                <w:rFonts w:cstheme="majorHAnsi"/>
                <w:noProof/>
              </w:rPr>
              <w:t>2.2.3</w:t>
            </w:r>
            <w:r>
              <w:rPr>
                <w:rFonts w:eastAsiaTheme="minorEastAsia"/>
                <w:noProof/>
                <w:kern w:val="2"/>
                <w:lang w:eastAsia="en-GB"/>
                <w14:ligatures w14:val="standardContextual"/>
              </w:rPr>
              <w:tab/>
            </w:r>
            <w:r w:rsidRPr="007A5E87">
              <w:rPr>
                <w:rStyle w:val="Hyperlink"/>
                <w:rFonts w:cstheme="majorHAnsi"/>
                <w:noProof/>
              </w:rPr>
              <w:t>Computation of Effect Sizes</w:t>
            </w:r>
            <w:r>
              <w:rPr>
                <w:noProof/>
                <w:webHidden/>
              </w:rPr>
              <w:tab/>
            </w:r>
            <w:r>
              <w:rPr>
                <w:noProof/>
                <w:webHidden/>
              </w:rPr>
              <w:fldChar w:fldCharType="begin"/>
            </w:r>
            <w:r>
              <w:rPr>
                <w:noProof/>
                <w:webHidden/>
              </w:rPr>
              <w:instrText xml:space="preserve"> PAGEREF _Toc211763692 \h </w:instrText>
            </w:r>
            <w:r>
              <w:rPr>
                <w:noProof/>
                <w:webHidden/>
              </w:rPr>
            </w:r>
            <w:r>
              <w:rPr>
                <w:noProof/>
                <w:webHidden/>
              </w:rPr>
              <w:fldChar w:fldCharType="separate"/>
            </w:r>
            <w:r>
              <w:rPr>
                <w:noProof/>
                <w:webHidden/>
              </w:rPr>
              <w:t>47</w:t>
            </w:r>
            <w:r>
              <w:rPr>
                <w:noProof/>
                <w:webHidden/>
              </w:rPr>
              <w:fldChar w:fldCharType="end"/>
            </w:r>
          </w:hyperlink>
        </w:p>
        <w:p w14:paraId="369156D1" w14:textId="29A9223A"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3" w:history="1">
            <w:r w:rsidRPr="007A5E87">
              <w:rPr>
                <w:rStyle w:val="Hyperlink"/>
                <w:rFonts w:cstheme="majorHAnsi"/>
                <w:noProof/>
              </w:rPr>
              <w:t>2.2.4</w:t>
            </w:r>
            <w:r>
              <w:rPr>
                <w:rFonts w:eastAsiaTheme="minorEastAsia"/>
                <w:noProof/>
                <w:kern w:val="2"/>
                <w:lang w:eastAsia="en-GB"/>
                <w14:ligatures w14:val="standardContextual"/>
              </w:rPr>
              <w:tab/>
            </w:r>
            <w:r w:rsidRPr="007A5E87">
              <w:rPr>
                <w:rStyle w:val="Hyperlink"/>
                <w:rFonts w:cstheme="majorHAnsi"/>
                <w:noProof/>
              </w:rPr>
              <w:t>Risk of Bias</w:t>
            </w:r>
            <w:r>
              <w:rPr>
                <w:noProof/>
                <w:webHidden/>
              </w:rPr>
              <w:tab/>
            </w:r>
            <w:r>
              <w:rPr>
                <w:noProof/>
                <w:webHidden/>
              </w:rPr>
              <w:fldChar w:fldCharType="begin"/>
            </w:r>
            <w:r>
              <w:rPr>
                <w:noProof/>
                <w:webHidden/>
              </w:rPr>
              <w:instrText xml:space="preserve"> PAGEREF _Toc211763693 \h </w:instrText>
            </w:r>
            <w:r>
              <w:rPr>
                <w:noProof/>
                <w:webHidden/>
              </w:rPr>
            </w:r>
            <w:r>
              <w:rPr>
                <w:noProof/>
                <w:webHidden/>
              </w:rPr>
              <w:fldChar w:fldCharType="separate"/>
            </w:r>
            <w:r>
              <w:rPr>
                <w:noProof/>
                <w:webHidden/>
              </w:rPr>
              <w:t>48</w:t>
            </w:r>
            <w:r>
              <w:rPr>
                <w:noProof/>
                <w:webHidden/>
              </w:rPr>
              <w:fldChar w:fldCharType="end"/>
            </w:r>
          </w:hyperlink>
        </w:p>
        <w:p w14:paraId="00BC6220" w14:textId="15115F94"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4" w:history="1">
            <w:r w:rsidRPr="007A5E87">
              <w:rPr>
                <w:rStyle w:val="Hyperlink"/>
                <w:rFonts w:cstheme="majorHAnsi"/>
                <w:noProof/>
              </w:rPr>
              <w:t>2.2.5</w:t>
            </w:r>
            <w:r>
              <w:rPr>
                <w:rFonts w:eastAsiaTheme="minorEastAsia"/>
                <w:noProof/>
                <w:kern w:val="2"/>
                <w:lang w:eastAsia="en-GB"/>
                <w14:ligatures w14:val="standardContextual"/>
              </w:rPr>
              <w:tab/>
            </w:r>
            <w:r w:rsidRPr="007A5E87">
              <w:rPr>
                <w:rStyle w:val="Hyperlink"/>
                <w:rFonts w:cstheme="majorHAnsi"/>
                <w:noProof/>
              </w:rPr>
              <w:t>Potential Moderators</w:t>
            </w:r>
            <w:r>
              <w:rPr>
                <w:noProof/>
                <w:webHidden/>
              </w:rPr>
              <w:tab/>
            </w:r>
            <w:r>
              <w:rPr>
                <w:noProof/>
                <w:webHidden/>
              </w:rPr>
              <w:fldChar w:fldCharType="begin"/>
            </w:r>
            <w:r>
              <w:rPr>
                <w:noProof/>
                <w:webHidden/>
              </w:rPr>
              <w:instrText xml:space="preserve"> PAGEREF _Toc211763694 \h </w:instrText>
            </w:r>
            <w:r>
              <w:rPr>
                <w:noProof/>
                <w:webHidden/>
              </w:rPr>
            </w:r>
            <w:r>
              <w:rPr>
                <w:noProof/>
                <w:webHidden/>
              </w:rPr>
              <w:fldChar w:fldCharType="separate"/>
            </w:r>
            <w:r>
              <w:rPr>
                <w:noProof/>
                <w:webHidden/>
              </w:rPr>
              <w:t>49</w:t>
            </w:r>
            <w:r>
              <w:rPr>
                <w:noProof/>
                <w:webHidden/>
              </w:rPr>
              <w:fldChar w:fldCharType="end"/>
            </w:r>
          </w:hyperlink>
        </w:p>
        <w:p w14:paraId="560D2311" w14:textId="66BFC439"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95" w:history="1">
            <w:r w:rsidRPr="007A5E87">
              <w:rPr>
                <w:rStyle w:val="Hyperlink"/>
                <w:rFonts w:cstheme="majorHAnsi"/>
                <w:noProof/>
              </w:rPr>
              <w:t>2.3</w:t>
            </w:r>
            <w:r>
              <w:rPr>
                <w:rFonts w:eastAsiaTheme="minorEastAsia"/>
                <w:noProof/>
                <w:kern w:val="2"/>
                <w:lang w:eastAsia="en-GB"/>
                <w14:ligatures w14:val="standardContextual"/>
              </w:rPr>
              <w:tab/>
            </w:r>
            <w:r w:rsidRPr="007A5E87">
              <w:rPr>
                <w:rStyle w:val="Hyperlink"/>
                <w:rFonts w:cstheme="majorHAnsi"/>
                <w:noProof/>
              </w:rPr>
              <w:t>Results</w:t>
            </w:r>
            <w:r>
              <w:rPr>
                <w:noProof/>
                <w:webHidden/>
              </w:rPr>
              <w:tab/>
            </w:r>
            <w:r>
              <w:rPr>
                <w:noProof/>
                <w:webHidden/>
              </w:rPr>
              <w:fldChar w:fldCharType="begin"/>
            </w:r>
            <w:r>
              <w:rPr>
                <w:noProof/>
                <w:webHidden/>
              </w:rPr>
              <w:instrText xml:space="preserve"> PAGEREF _Toc211763695 \h </w:instrText>
            </w:r>
            <w:r>
              <w:rPr>
                <w:noProof/>
                <w:webHidden/>
              </w:rPr>
            </w:r>
            <w:r>
              <w:rPr>
                <w:noProof/>
                <w:webHidden/>
              </w:rPr>
              <w:fldChar w:fldCharType="separate"/>
            </w:r>
            <w:r>
              <w:rPr>
                <w:noProof/>
                <w:webHidden/>
              </w:rPr>
              <w:t>49</w:t>
            </w:r>
            <w:r>
              <w:rPr>
                <w:noProof/>
                <w:webHidden/>
              </w:rPr>
              <w:fldChar w:fldCharType="end"/>
            </w:r>
          </w:hyperlink>
        </w:p>
        <w:p w14:paraId="51071AEB" w14:textId="1DB025C1"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6" w:history="1">
            <w:r w:rsidRPr="007A5E87">
              <w:rPr>
                <w:rStyle w:val="Hyperlink"/>
                <w:rFonts w:cstheme="majorHAnsi"/>
                <w:noProof/>
              </w:rPr>
              <w:t>2.3.1</w:t>
            </w:r>
            <w:r>
              <w:rPr>
                <w:rFonts w:eastAsiaTheme="minorEastAsia"/>
                <w:noProof/>
                <w:kern w:val="2"/>
                <w:lang w:eastAsia="en-GB"/>
                <w14:ligatures w14:val="standardContextual"/>
              </w:rPr>
              <w:tab/>
            </w:r>
            <w:r w:rsidRPr="007A5E87">
              <w:rPr>
                <w:rStyle w:val="Hyperlink"/>
                <w:rFonts w:cstheme="majorHAnsi"/>
                <w:noProof/>
              </w:rPr>
              <w:t>Spacing Effect in Mathematics Learning</w:t>
            </w:r>
            <w:r>
              <w:rPr>
                <w:noProof/>
                <w:webHidden/>
              </w:rPr>
              <w:tab/>
            </w:r>
            <w:r>
              <w:rPr>
                <w:noProof/>
                <w:webHidden/>
              </w:rPr>
              <w:fldChar w:fldCharType="begin"/>
            </w:r>
            <w:r>
              <w:rPr>
                <w:noProof/>
                <w:webHidden/>
              </w:rPr>
              <w:instrText xml:space="preserve"> PAGEREF _Toc211763696 \h </w:instrText>
            </w:r>
            <w:r>
              <w:rPr>
                <w:noProof/>
                <w:webHidden/>
              </w:rPr>
            </w:r>
            <w:r>
              <w:rPr>
                <w:noProof/>
                <w:webHidden/>
              </w:rPr>
              <w:fldChar w:fldCharType="separate"/>
            </w:r>
            <w:r>
              <w:rPr>
                <w:noProof/>
                <w:webHidden/>
              </w:rPr>
              <w:t>49</w:t>
            </w:r>
            <w:r>
              <w:rPr>
                <w:noProof/>
                <w:webHidden/>
              </w:rPr>
              <w:fldChar w:fldCharType="end"/>
            </w:r>
          </w:hyperlink>
        </w:p>
        <w:p w14:paraId="18A08336" w14:textId="1EE72698"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7" w:history="1">
            <w:r w:rsidRPr="007A5E87">
              <w:rPr>
                <w:rStyle w:val="Hyperlink"/>
                <w:rFonts w:cstheme="majorHAnsi"/>
                <w:noProof/>
              </w:rPr>
              <w:t>2.3.2</w:t>
            </w:r>
            <w:r>
              <w:rPr>
                <w:rFonts w:eastAsiaTheme="minorEastAsia"/>
                <w:noProof/>
                <w:kern w:val="2"/>
                <w:lang w:eastAsia="en-GB"/>
                <w14:ligatures w14:val="standardContextual"/>
              </w:rPr>
              <w:tab/>
            </w:r>
            <w:r w:rsidRPr="007A5E87">
              <w:rPr>
                <w:rStyle w:val="Hyperlink"/>
                <w:rFonts w:cstheme="majorHAnsi"/>
                <w:noProof/>
              </w:rPr>
              <w:t>Spacing Effect in Mathematics Learning - Isolated Learning</w:t>
            </w:r>
            <w:r>
              <w:rPr>
                <w:noProof/>
                <w:webHidden/>
              </w:rPr>
              <w:tab/>
            </w:r>
            <w:r>
              <w:rPr>
                <w:noProof/>
                <w:webHidden/>
              </w:rPr>
              <w:fldChar w:fldCharType="begin"/>
            </w:r>
            <w:r>
              <w:rPr>
                <w:noProof/>
                <w:webHidden/>
              </w:rPr>
              <w:instrText xml:space="preserve"> PAGEREF _Toc211763697 \h </w:instrText>
            </w:r>
            <w:r>
              <w:rPr>
                <w:noProof/>
                <w:webHidden/>
              </w:rPr>
            </w:r>
            <w:r>
              <w:rPr>
                <w:noProof/>
                <w:webHidden/>
              </w:rPr>
              <w:fldChar w:fldCharType="separate"/>
            </w:r>
            <w:r>
              <w:rPr>
                <w:noProof/>
                <w:webHidden/>
              </w:rPr>
              <w:t>50</w:t>
            </w:r>
            <w:r>
              <w:rPr>
                <w:noProof/>
                <w:webHidden/>
              </w:rPr>
              <w:fldChar w:fldCharType="end"/>
            </w:r>
          </w:hyperlink>
        </w:p>
        <w:p w14:paraId="60D6804A" w14:textId="0435325A"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8" w:history="1">
            <w:r w:rsidRPr="007A5E87">
              <w:rPr>
                <w:rStyle w:val="Hyperlink"/>
                <w:rFonts w:cstheme="majorHAnsi"/>
                <w:noProof/>
              </w:rPr>
              <w:t>2.3.3</w:t>
            </w:r>
            <w:r>
              <w:rPr>
                <w:rFonts w:eastAsiaTheme="minorEastAsia"/>
                <w:noProof/>
                <w:kern w:val="2"/>
                <w:lang w:eastAsia="en-GB"/>
                <w14:ligatures w14:val="standardContextual"/>
              </w:rPr>
              <w:tab/>
            </w:r>
            <w:r w:rsidRPr="007A5E87">
              <w:rPr>
                <w:rStyle w:val="Hyperlink"/>
                <w:rFonts w:cstheme="majorHAnsi"/>
                <w:noProof/>
              </w:rPr>
              <w:t>Spaced versus massed practice - Course-embedded Studies</w:t>
            </w:r>
            <w:r>
              <w:rPr>
                <w:noProof/>
                <w:webHidden/>
              </w:rPr>
              <w:tab/>
            </w:r>
            <w:r>
              <w:rPr>
                <w:noProof/>
                <w:webHidden/>
              </w:rPr>
              <w:fldChar w:fldCharType="begin"/>
            </w:r>
            <w:r>
              <w:rPr>
                <w:noProof/>
                <w:webHidden/>
              </w:rPr>
              <w:instrText xml:space="preserve"> PAGEREF _Toc211763698 \h </w:instrText>
            </w:r>
            <w:r>
              <w:rPr>
                <w:noProof/>
                <w:webHidden/>
              </w:rPr>
            </w:r>
            <w:r>
              <w:rPr>
                <w:noProof/>
                <w:webHidden/>
              </w:rPr>
              <w:fldChar w:fldCharType="separate"/>
            </w:r>
            <w:r>
              <w:rPr>
                <w:noProof/>
                <w:webHidden/>
              </w:rPr>
              <w:t>54</w:t>
            </w:r>
            <w:r>
              <w:rPr>
                <w:noProof/>
                <w:webHidden/>
              </w:rPr>
              <w:fldChar w:fldCharType="end"/>
            </w:r>
          </w:hyperlink>
        </w:p>
        <w:p w14:paraId="20047046" w14:textId="3745A897"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9" w:history="1">
            <w:r w:rsidRPr="007A5E87">
              <w:rPr>
                <w:rStyle w:val="Hyperlink"/>
                <w:rFonts w:cstheme="majorHAnsi"/>
                <w:noProof/>
              </w:rPr>
              <w:t>2.3.4</w:t>
            </w:r>
            <w:r>
              <w:rPr>
                <w:rFonts w:eastAsiaTheme="minorEastAsia"/>
                <w:noProof/>
                <w:kern w:val="2"/>
                <w:lang w:eastAsia="en-GB"/>
                <w14:ligatures w14:val="standardContextual"/>
              </w:rPr>
              <w:tab/>
            </w:r>
            <w:r w:rsidRPr="007A5E87">
              <w:rPr>
                <w:rStyle w:val="Hyperlink"/>
                <w:rFonts w:cstheme="majorHAnsi"/>
                <w:noProof/>
              </w:rPr>
              <w:t>Retrieval versus Restudying in Mathematics Learning</w:t>
            </w:r>
            <w:r>
              <w:rPr>
                <w:noProof/>
                <w:webHidden/>
              </w:rPr>
              <w:tab/>
            </w:r>
            <w:r>
              <w:rPr>
                <w:noProof/>
                <w:webHidden/>
              </w:rPr>
              <w:fldChar w:fldCharType="begin"/>
            </w:r>
            <w:r>
              <w:rPr>
                <w:noProof/>
                <w:webHidden/>
              </w:rPr>
              <w:instrText xml:space="preserve"> PAGEREF _Toc211763699 \h </w:instrText>
            </w:r>
            <w:r>
              <w:rPr>
                <w:noProof/>
                <w:webHidden/>
              </w:rPr>
            </w:r>
            <w:r>
              <w:rPr>
                <w:noProof/>
                <w:webHidden/>
              </w:rPr>
              <w:fldChar w:fldCharType="separate"/>
            </w:r>
            <w:r>
              <w:rPr>
                <w:noProof/>
                <w:webHidden/>
              </w:rPr>
              <w:t>58</w:t>
            </w:r>
            <w:r>
              <w:rPr>
                <w:noProof/>
                <w:webHidden/>
              </w:rPr>
              <w:fldChar w:fldCharType="end"/>
            </w:r>
          </w:hyperlink>
        </w:p>
        <w:p w14:paraId="6553FBA7" w14:textId="64530A2E"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00" w:history="1">
            <w:r w:rsidRPr="007A5E87">
              <w:rPr>
                <w:rStyle w:val="Hyperlink"/>
                <w:rFonts w:cstheme="majorHAnsi"/>
                <w:noProof/>
              </w:rPr>
              <w:t>2.4</w:t>
            </w:r>
            <w:r>
              <w:rPr>
                <w:rFonts w:eastAsiaTheme="minorEastAsia"/>
                <w:noProof/>
                <w:kern w:val="2"/>
                <w:lang w:eastAsia="en-GB"/>
                <w14:ligatures w14:val="standardContextual"/>
              </w:rPr>
              <w:tab/>
            </w:r>
            <w:r w:rsidRPr="007A5E87">
              <w:rPr>
                <w:rStyle w:val="Hyperlink"/>
                <w:rFonts w:cstheme="majorHAnsi"/>
                <w:noProof/>
              </w:rPr>
              <w:t>Discussion</w:t>
            </w:r>
            <w:r>
              <w:rPr>
                <w:noProof/>
                <w:webHidden/>
              </w:rPr>
              <w:tab/>
            </w:r>
            <w:r>
              <w:rPr>
                <w:noProof/>
                <w:webHidden/>
              </w:rPr>
              <w:fldChar w:fldCharType="begin"/>
            </w:r>
            <w:r>
              <w:rPr>
                <w:noProof/>
                <w:webHidden/>
              </w:rPr>
              <w:instrText xml:space="preserve"> PAGEREF _Toc211763700 \h </w:instrText>
            </w:r>
            <w:r>
              <w:rPr>
                <w:noProof/>
                <w:webHidden/>
              </w:rPr>
            </w:r>
            <w:r>
              <w:rPr>
                <w:noProof/>
                <w:webHidden/>
              </w:rPr>
              <w:fldChar w:fldCharType="separate"/>
            </w:r>
            <w:r>
              <w:rPr>
                <w:noProof/>
                <w:webHidden/>
              </w:rPr>
              <w:t>62</w:t>
            </w:r>
            <w:r>
              <w:rPr>
                <w:noProof/>
                <w:webHidden/>
              </w:rPr>
              <w:fldChar w:fldCharType="end"/>
            </w:r>
          </w:hyperlink>
        </w:p>
        <w:p w14:paraId="61EA27C8" w14:textId="6DC29D18"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01" w:history="1">
            <w:r w:rsidRPr="007A5E87">
              <w:rPr>
                <w:rStyle w:val="Hyperlink"/>
                <w:rFonts w:cstheme="majorHAnsi"/>
                <w:noProof/>
              </w:rPr>
              <w:t>2.5</w:t>
            </w:r>
            <w:r>
              <w:rPr>
                <w:rFonts w:eastAsiaTheme="minorEastAsia"/>
                <w:noProof/>
                <w:kern w:val="2"/>
                <w:lang w:eastAsia="en-GB"/>
                <w14:ligatures w14:val="standardContextual"/>
              </w:rPr>
              <w:tab/>
            </w:r>
            <w:r w:rsidRPr="007A5E87">
              <w:rPr>
                <w:rStyle w:val="Hyperlink"/>
                <w:rFonts w:cstheme="majorHAnsi"/>
                <w:noProof/>
              </w:rPr>
              <w:t>Conclusion</w:t>
            </w:r>
            <w:r>
              <w:rPr>
                <w:noProof/>
                <w:webHidden/>
              </w:rPr>
              <w:tab/>
            </w:r>
            <w:r>
              <w:rPr>
                <w:noProof/>
                <w:webHidden/>
              </w:rPr>
              <w:fldChar w:fldCharType="begin"/>
            </w:r>
            <w:r>
              <w:rPr>
                <w:noProof/>
                <w:webHidden/>
              </w:rPr>
              <w:instrText xml:space="preserve"> PAGEREF _Toc211763701 \h </w:instrText>
            </w:r>
            <w:r>
              <w:rPr>
                <w:noProof/>
                <w:webHidden/>
              </w:rPr>
            </w:r>
            <w:r>
              <w:rPr>
                <w:noProof/>
                <w:webHidden/>
              </w:rPr>
              <w:fldChar w:fldCharType="separate"/>
            </w:r>
            <w:r>
              <w:rPr>
                <w:noProof/>
                <w:webHidden/>
              </w:rPr>
              <w:t>66</w:t>
            </w:r>
            <w:r>
              <w:rPr>
                <w:noProof/>
                <w:webHidden/>
              </w:rPr>
              <w:fldChar w:fldCharType="end"/>
            </w:r>
          </w:hyperlink>
        </w:p>
        <w:p w14:paraId="6F0515FF" w14:textId="61789AC7"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02" w:history="1">
            <w:r w:rsidRPr="007A5E87">
              <w:rPr>
                <w:rStyle w:val="Hyperlink"/>
                <w:rFonts w:cstheme="majorHAnsi"/>
                <w:noProof/>
              </w:rPr>
              <w:t>2.6</w:t>
            </w:r>
            <w:r>
              <w:rPr>
                <w:rFonts w:eastAsiaTheme="minorEastAsia"/>
                <w:noProof/>
                <w:kern w:val="2"/>
                <w:lang w:eastAsia="en-GB"/>
                <w14:ligatures w14:val="standardContextual"/>
              </w:rPr>
              <w:tab/>
            </w:r>
            <w:r w:rsidRPr="007A5E87">
              <w:rPr>
                <w:rStyle w:val="Hyperlink"/>
                <w:rFonts w:cstheme="majorHAnsi"/>
                <w:noProof/>
              </w:rPr>
              <w:t>References</w:t>
            </w:r>
            <w:r>
              <w:rPr>
                <w:noProof/>
                <w:webHidden/>
              </w:rPr>
              <w:tab/>
            </w:r>
            <w:r>
              <w:rPr>
                <w:noProof/>
                <w:webHidden/>
              </w:rPr>
              <w:fldChar w:fldCharType="begin"/>
            </w:r>
            <w:r>
              <w:rPr>
                <w:noProof/>
                <w:webHidden/>
              </w:rPr>
              <w:instrText xml:space="preserve"> PAGEREF _Toc211763702 \h </w:instrText>
            </w:r>
            <w:r>
              <w:rPr>
                <w:noProof/>
                <w:webHidden/>
              </w:rPr>
            </w:r>
            <w:r>
              <w:rPr>
                <w:noProof/>
                <w:webHidden/>
              </w:rPr>
              <w:fldChar w:fldCharType="separate"/>
            </w:r>
            <w:r>
              <w:rPr>
                <w:noProof/>
                <w:webHidden/>
              </w:rPr>
              <w:t>66</w:t>
            </w:r>
            <w:r>
              <w:rPr>
                <w:noProof/>
                <w:webHidden/>
              </w:rPr>
              <w:fldChar w:fldCharType="end"/>
            </w:r>
          </w:hyperlink>
        </w:p>
        <w:p w14:paraId="3129B885" w14:textId="4A180682"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03" w:history="1">
            <w:r w:rsidRPr="007A5E87">
              <w:rPr>
                <w:rStyle w:val="Hyperlink"/>
                <w:rFonts w:cstheme="majorHAnsi"/>
                <w:noProof/>
              </w:rPr>
              <w:t>2.7</w:t>
            </w:r>
            <w:r>
              <w:rPr>
                <w:rFonts w:eastAsiaTheme="minorEastAsia"/>
                <w:noProof/>
                <w:kern w:val="2"/>
                <w:lang w:eastAsia="en-GB"/>
                <w14:ligatures w14:val="standardContextual"/>
              </w:rPr>
              <w:tab/>
            </w:r>
            <w:r w:rsidRPr="007A5E87">
              <w:rPr>
                <w:rStyle w:val="Hyperlink"/>
                <w:rFonts w:cstheme="majorHAnsi"/>
                <w:noProof/>
              </w:rPr>
              <w:t>Appendix A</w:t>
            </w:r>
            <w:r>
              <w:rPr>
                <w:noProof/>
                <w:webHidden/>
              </w:rPr>
              <w:tab/>
            </w:r>
            <w:r>
              <w:rPr>
                <w:noProof/>
                <w:webHidden/>
              </w:rPr>
              <w:fldChar w:fldCharType="begin"/>
            </w:r>
            <w:r>
              <w:rPr>
                <w:noProof/>
                <w:webHidden/>
              </w:rPr>
              <w:instrText xml:space="preserve"> PAGEREF _Toc211763703 \h </w:instrText>
            </w:r>
            <w:r>
              <w:rPr>
                <w:noProof/>
                <w:webHidden/>
              </w:rPr>
            </w:r>
            <w:r>
              <w:rPr>
                <w:noProof/>
                <w:webHidden/>
              </w:rPr>
              <w:fldChar w:fldCharType="separate"/>
            </w:r>
            <w:r>
              <w:rPr>
                <w:noProof/>
                <w:webHidden/>
              </w:rPr>
              <w:t>74</w:t>
            </w:r>
            <w:r>
              <w:rPr>
                <w:noProof/>
                <w:webHidden/>
              </w:rPr>
              <w:fldChar w:fldCharType="end"/>
            </w:r>
          </w:hyperlink>
        </w:p>
        <w:p w14:paraId="28989AEA" w14:textId="28A2533A" w:rsidR="000D6E7A" w:rsidRDefault="000D6E7A">
          <w:pPr>
            <w:pStyle w:val="TOC1"/>
            <w:tabs>
              <w:tab w:val="left" w:pos="480"/>
              <w:tab w:val="right" w:leader="dot" w:pos="9350"/>
            </w:tabs>
            <w:rPr>
              <w:rFonts w:eastAsiaTheme="minorEastAsia"/>
              <w:noProof/>
              <w:kern w:val="2"/>
              <w:lang w:eastAsia="en-GB"/>
              <w14:ligatures w14:val="standardContextual"/>
            </w:rPr>
          </w:pPr>
          <w:hyperlink w:anchor="_Toc211763704" w:history="1">
            <w:r w:rsidRPr="007A5E87">
              <w:rPr>
                <w:rStyle w:val="Hyperlink"/>
                <w:rFonts w:cstheme="majorHAnsi"/>
                <w:noProof/>
              </w:rPr>
              <w:t>3</w:t>
            </w:r>
            <w:r>
              <w:rPr>
                <w:rFonts w:eastAsiaTheme="minorEastAsia"/>
                <w:noProof/>
                <w:kern w:val="2"/>
                <w:lang w:eastAsia="en-GB"/>
                <w14:ligatures w14:val="standardContextual"/>
              </w:rPr>
              <w:tab/>
            </w:r>
            <w:r w:rsidRPr="007A5E87">
              <w:rPr>
                <w:rStyle w:val="Hyperlink"/>
                <w:rFonts w:cstheme="majorHAnsi"/>
                <w:noProof/>
              </w:rPr>
              <w:t>More Steps, Same Effect: Spacing Increases the Retention of Mathematics Procedures of Varying Complexity</w:t>
            </w:r>
            <w:r>
              <w:rPr>
                <w:noProof/>
                <w:webHidden/>
              </w:rPr>
              <w:tab/>
            </w:r>
            <w:r>
              <w:rPr>
                <w:noProof/>
                <w:webHidden/>
              </w:rPr>
              <w:fldChar w:fldCharType="begin"/>
            </w:r>
            <w:r>
              <w:rPr>
                <w:noProof/>
                <w:webHidden/>
              </w:rPr>
              <w:instrText xml:space="preserve"> PAGEREF _Toc211763704 \h </w:instrText>
            </w:r>
            <w:r>
              <w:rPr>
                <w:noProof/>
                <w:webHidden/>
              </w:rPr>
            </w:r>
            <w:r>
              <w:rPr>
                <w:noProof/>
                <w:webHidden/>
              </w:rPr>
              <w:fldChar w:fldCharType="separate"/>
            </w:r>
            <w:r>
              <w:rPr>
                <w:noProof/>
                <w:webHidden/>
              </w:rPr>
              <w:t>80</w:t>
            </w:r>
            <w:r>
              <w:rPr>
                <w:noProof/>
                <w:webHidden/>
              </w:rPr>
              <w:fldChar w:fldCharType="end"/>
            </w:r>
          </w:hyperlink>
        </w:p>
        <w:p w14:paraId="017BB943" w14:textId="4ACF87A7"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05" w:history="1">
            <w:r w:rsidRPr="007A5E87">
              <w:rPr>
                <w:rStyle w:val="Hyperlink"/>
                <w:rFonts w:cstheme="majorHAnsi"/>
                <w:noProof/>
              </w:rPr>
              <w:t>3.1</w:t>
            </w:r>
            <w:r>
              <w:rPr>
                <w:rFonts w:eastAsiaTheme="minorEastAsia"/>
                <w:noProof/>
                <w:kern w:val="2"/>
                <w:lang w:eastAsia="en-GB"/>
                <w14:ligatures w14:val="standardContextual"/>
              </w:rPr>
              <w:tab/>
            </w:r>
            <w:r w:rsidRPr="007A5E87">
              <w:rPr>
                <w:rStyle w:val="Hyperlink"/>
                <w:rFonts w:cstheme="majorHAnsi"/>
                <w:noProof/>
              </w:rPr>
              <w:t>The Spacing Effect</w:t>
            </w:r>
            <w:r>
              <w:rPr>
                <w:noProof/>
                <w:webHidden/>
              </w:rPr>
              <w:tab/>
            </w:r>
            <w:r>
              <w:rPr>
                <w:noProof/>
                <w:webHidden/>
              </w:rPr>
              <w:fldChar w:fldCharType="begin"/>
            </w:r>
            <w:r>
              <w:rPr>
                <w:noProof/>
                <w:webHidden/>
              </w:rPr>
              <w:instrText xml:space="preserve"> PAGEREF _Toc211763705 \h </w:instrText>
            </w:r>
            <w:r>
              <w:rPr>
                <w:noProof/>
                <w:webHidden/>
              </w:rPr>
            </w:r>
            <w:r>
              <w:rPr>
                <w:noProof/>
                <w:webHidden/>
              </w:rPr>
              <w:fldChar w:fldCharType="separate"/>
            </w:r>
            <w:r>
              <w:rPr>
                <w:noProof/>
                <w:webHidden/>
              </w:rPr>
              <w:t>80</w:t>
            </w:r>
            <w:r>
              <w:rPr>
                <w:noProof/>
                <w:webHidden/>
              </w:rPr>
              <w:fldChar w:fldCharType="end"/>
            </w:r>
          </w:hyperlink>
        </w:p>
        <w:p w14:paraId="027EDFF0" w14:textId="4265BB6B"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06" w:history="1">
            <w:r w:rsidRPr="007A5E87">
              <w:rPr>
                <w:rStyle w:val="Hyperlink"/>
                <w:rFonts w:cstheme="majorHAnsi"/>
                <w:noProof/>
              </w:rPr>
              <w:t>3.2</w:t>
            </w:r>
            <w:r>
              <w:rPr>
                <w:rFonts w:eastAsiaTheme="minorEastAsia"/>
                <w:noProof/>
                <w:kern w:val="2"/>
                <w:lang w:eastAsia="en-GB"/>
                <w14:ligatures w14:val="standardContextual"/>
              </w:rPr>
              <w:tab/>
            </w:r>
            <w:r w:rsidRPr="007A5E87">
              <w:rPr>
                <w:rStyle w:val="Hyperlink"/>
                <w:rFonts w:cstheme="majorHAnsi"/>
                <w:noProof/>
              </w:rPr>
              <w:t>Complexity and spacing</w:t>
            </w:r>
            <w:r>
              <w:rPr>
                <w:noProof/>
                <w:webHidden/>
              </w:rPr>
              <w:tab/>
            </w:r>
            <w:r>
              <w:rPr>
                <w:noProof/>
                <w:webHidden/>
              </w:rPr>
              <w:fldChar w:fldCharType="begin"/>
            </w:r>
            <w:r>
              <w:rPr>
                <w:noProof/>
                <w:webHidden/>
              </w:rPr>
              <w:instrText xml:space="preserve"> PAGEREF _Toc211763706 \h </w:instrText>
            </w:r>
            <w:r>
              <w:rPr>
                <w:noProof/>
                <w:webHidden/>
              </w:rPr>
            </w:r>
            <w:r>
              <w:rPr>
                <w:noProof/>
                <w:webHidden/>
              </w:rPr>
              <w:fldChar w:fldCharType="separate"/>
            </w:r>
            <w:r>
              <w:rPr>
                <w:noProof/>
                <w:webHidden/>
              </w:rPr>
              <w:t>81</w:t>
            </w:r>
            <w:r>
              <w:rPr>
                <w:noProof/>
                <w:webHidden/>
              </w:rPr>
              <w:fldChar w:fldCharType="end"/>
            </w:r>
          </w:hyperlink>
        </w:p>
        <w:p w14:paraId="5861AE30" w14:textId="7F6ECCCE"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07" w:history="1">
            <w:r w:rsidRPr="007A5E87">
              <w:rPr>
                <w:rStyle w:val="Hyperlink"/>
                <w:noProof/>
              </w:rPr>
              <w:t>3.3</w:t>
            </w:r>
            <w:r>
              <w:rPr>
                <w:rFonts w:eastAsiaTheme="minorEastAsia"/>
                <w:noProof/>
                <w:kern w:val="2"/>
                <w:lang w:eastAsia="en-GB"/>
                <w14:ligatures w14:val="standardContextual"/>
              </w:rPr>
              <w:tab/>
            </w:r>
            <w:r w:rsidRPr="007A5E87">
              <w:rPr>
                <w:rStyle w:val="Hyperlink"/>
                <w:noProof/>
              </w:rPr>
              <w:t>Experiment one</w:t>
            </w:r>
            <w:r>
              <w:rPr>
                <w:noProof/>
                <w:webHidden/>
              </w:rPr>
              <w:tab/>
            </w:r>
            <w:r>
              <w:rPr>
                <w:noProof/>
                <w:webHidden/>
              </w:rPr>
              <w:fldChar w:fldCharType="begin"/>
            </w:r>
            <w:r>
              <w:rPr>
                <w:noProof/>
                <w:webHidden/>
              </w:rPr>
              <w:instrText xml:space="preserve"> PAGEREF _Toc211763707 \h </w:instrText>
            </w:r>
            <w:r>
              <w:rPr>
                <w:noProof/>
                <w:webHidden/>
              </w:rPr>
            </w:r>
            <w:r>
              <w:rPr>
                <w:noProof/>
                <w:webHidden/>
              </w:rPr>
              <w:fldChar w:fldCharType="separate"/>
            </w:r>
            <w:r>
              <w:rPr>
                <w:noProof/>
                <w:webHidden/>
              </w:rPr>
              <w:t>83</w:t>
            </w:r>
            <w:r>
              <w:rPr>
                <w:noProof/>
                <w:webHidden/>
              </w:rPr>
              <w:fldChar w:fldCharType="end"/>
            </w:r>
          </w:hyperlink>
        </w:p>
        <w:p w14:paraId="36644F06" w14:textId="09AD17A9"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08" w:history="1">
            <w:r w:rsidRPr="007A5E87">
              <w:rPr>
                <w:rStyle w:val="Hyperlink"/>
                <w:noProof/>
              </w:rPr>
              <w:t>3.3.1</w:t>
            </w:r>
            <w:r>
              <w:rPr>
                <w:rFonts w:eastAsiaTheme="minorEastAsia"/>
                <w:noProof/>
                <w:kern w:val="2"/>
                <w:lang w:eastAsia="en-GB"/>
                <w14:ligatures w14:val="standardContextual"/>
              </w:rPr>
              <w:tab/>
            </w:r>
            <w:r w:rsidRPr="007A5E87">
              <w:rPr>
                <w:rStyle w:val="Hyperlink"/>
                <w:noProof/>
              </w:rPr>
              <w:t>Method</w:t>
            </w:r>
            <w:r>
              <w:rPr>
                <w:noProof/>
                <w:webHidden/>
              </w:rPr>
              <w:tab/>
            </w:r>
            <w:r>
              <w:rPr>
                <w:noProof/>
                <w:webHidden/>
              </w:rPr>
              <w:fldChar w:fldCharType="begin"/>
            </w:r>
            <w:r>
              <w:rPr>
                <w:noProof/>
                <w:webHidden/>
              </w:rPr>
              <w:instrText xml:space="preserve"> PAGEREF _Toc211763708 \h </w:instrText>
            </w:r>
            <w:r>
              <w:rPr>
                <w:noProof/>
                <w:webHidden/>
              </w:rPr>
            </w:r>
            <w:r>
              <w:rPr>
                <w:noProof/>
                <w:webHidden/>
              </w:rPr>
              <w:fldChar w:fldCharType="separate"/>
            </w:r>
            <w:r>
              <w:rPr>
                <w:noProof/>
                <w:webHidden/>
              </w:rPr>
              <w:t>83</w:t>
            </w:r>
            <w:r>
              <w:rPr>
                <w:noProof/>
                <w:webHidden/>
              </w:rPr>
              <w:fldChar w:fldCharType="end"/>
            </w:r>
          </w:hyperlink>
        </w:p>
        <w:p w14:paraId="413873C5" w14:textId="2BACF831"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09" w:history="1">
            <w:r w:rsidRPr="007A5E87">
              <w:rPr>
                <w:rStyle w:val="Hyperlink"/>
                <w:noProof/>
              </w:rPr>
              <w:t>3.3.2</w:t>
            </w:r>
            <w:r>
              <w:rPr>
                <w:rFonts w:eastAsiaTheme="minorEastAsia"/>
                <w:noProof/>
                <w:kern w:val="2"/>
                <w:lang w:eastAsia="en-GB"/>
                <w14:ligatures w14:val="standardContextual"/>
              </w:rPr>
              <w:tab/>
            </w:r>
            <w:r w:rsidRPr="007A5E87">
              <w:rPr>
                <w:rStyle w:val="Hyperlink"/>
                <w:noProof/>
              </w:rPr>
              <w:t>Participants</w:t>
            </w:r>
            <w:r>
              <w:rPr>
                <w:noProof/>
                <w:webHidden/>
              </w:rPr>
              <w:tab/>
            </w:r>
            <w:r>
              <w:rPr>
                <w:noProof/>
                <w:webHidden/>
              </w:rPr>
              <w:fldChar w:fldCharType="begin"/>
            </w:r>
            <w:r>
              <w:rPr>
                <w:noProof/>
                <w:webHidden/>
              </w:rPr>
              <w:instrText xml:space="preserve"> PAGEREF _Toc211763709 \h </w:instrText>
            </w:r>
            <w:r>
              <w:rPr>
                <w:noProof/>
                <w:webHidden/>
              </w:rPr>
            </w:r>
            <w:r>
              <w:rPr>
                <w:noProof/>
                <w:webHidden/>
              </w:rPr>
              <w:fldChar w:fldCharType="separate"/>
            </w:r>
            <w:r>
              <w:rPr>
                <w:noProof/>
                <w:webHidden/>
              </w:rPr>
              <w:t>84</w:t>
            </w:r>
            <w:r>
              <w:rPr>
                <w:noProof/>
                <w:webHidden/>
              </w:rPr>
              <w:fldChar w:fldCharType="end"/>
            </w:r>
          </w:hyperlink>
        </w:p>
        <w:p w14:paraId="2DBE1732" w14:textId="71DC8178"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10" w:history="1">
            <w:r w:rsidRPr="007A5E87">
              <w:rPr>
                <w:rStyle w:val="Hyperlink"/>
                <w:noProof/>
              </w:rPr>
              <w:t>3.3.3</w:t>
            </w:r>
            <w:r>
              <w:rPr>
                <w:rFonts w:eastAsiaTheme="minorEastAsia"/>
                <w:noProof/>
                <w:kern w:val="2"/>
                <w:lang w:eastAsia="en-GB"/>
                <w14:ligatures w14:val="standardContextual"/>
              </w:rPr>
              <w:tab/>
            </w:r>
            <w:r w:rsidRPr="007A5E87">
              <w:rPr>
                <w:rStyle w:val="Hyperlink"/>
                <w:noProof/>
              </w:rPr>
              <w:t>Material</w:t>
            </w:r>
            <w:r>
              <w:rPr>
                <w:noProof/>
                <w:webHidden/>
              </w:rPr>
              <w:tab/>
            </w:r>
            <w:r>
              <w:rPr>
                <w:noProof/>
                <w:webHidden/>
              </w:rPr>
              <w:fldChar w:fldCharType="begin"/>
            </w:r>
            <w:r>
              <w:rPr>
                <w:noProof/>
                <w:webHidden/>
              </w:rPr>
              <w:instrText xml:space="preserve"> PAGEREF _Toc211763710 \h </w:instrText>
            </w:r>
            <w:r>
              <w:rPr>
                <w:noProof/>
                <w:webHidden/>
              </w:rPr>
            </w:r>
            <w:r>
              <w:rPr>
                <w:noProof/>
                <w:webHidden/>
              </w:rPr>
              <w:fldChar w:fldCharType="separate"/>
            </w:r>
            <w:r>
              <w:rPr>
                <w:noProof/>
                <w:webHidden/>
              </w:rPr>
              <w:t>85</w:t>
            </w:r>
            <w:r>
              <w:rPr>
                <w:noProof/>
                <w:webHidden/>
              </w:rPr>
              <w:fldChar w:fldCharType="end"/>
            </w:r>
          </w:hyperlink>
        </w:p>
        <w:p w14:paraId="708CAFB4" w14:textId="7E3B055E"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11" w:history="1">
            <w:r w:rsidRPr="007A5E87">
              <w:rPr>
                <w:rStyle w:val="Hyperlink"/>
                <w:noProof/>
              </w:rPr>
              <w:t>3.3.4</w:t>
            </w:r>
            <w:r>
              <w:rPr>
                <w:rFonts w:eastAsiaTheme="minorEastAsia"/>
                <w:noProof/>
                <w:kern w:val="2"/>
                <w:lang w:eastAsia="en-GB"/>
                <w14:ligatures w14:val="standardContextual"/>
              </w:rPr>
              <w:tab/>
            </w:r>
            <w:r w:rsidRPr="007A5E87">
              <w:rPr>
                <w:rStyle w:val="Hyperlink"/>
                <w:noProof/>
              </w:rPr>
              <w:t>Procedure</w:t>
            </w:r>
            <w:r>
              <w:rPr>
                <w:noProof/>
                <w:webHidden/>
              </w:rPr>
              <w:tab/>
            </w:r>
            <w:r>
              <w:rPr>
                <w:noProof/>
                <w:webHidden/>
              </w:rPr>
              <w:fldChar w:fldCharType="begin"/>
            </w:r>
            <w:r>
              <w:rPr>
                <w:noProof/>
                <w:webHidden/>
              </w:rPr>
              <w:instrText xml:space="preserve"> PAGEREF _Toc211763711 \h </w:instrText>
            </w:r>
            <w:r>
              <w:rPr>
                <w:noProof/>
                <w:webHidden/>
              </w:rPr>
            </w:r>
            <w:r>
              <w:rPr>
                <w:noProof/>
                <w:webHidden/>
              </w:rPr>
              <w:fldChar w:fldCharType="separate"/>
            </w:r>
            <w:r>
              <w:rPr>
                <w:noProof/>
                <w:webHidden/>
              </w:rPr>
              <w:t>89</w:t>
            </w:r>
            <w:r>
              <w:rPr>
                <w:noProof/>
                <w:webHidden/>
              </w:rPr>
              <w:fldChar w:fldCharType="end"/>
            </w:r>
          </w:hyperlink>
        </w:p>
        <w:p w14:paraId="603D84B9" w14:textId="6459CCB6"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12" w:history="1">
            <w:r w:rsidRPr="007A5E87">
              <w:rPr>
                <w:rStyle w:val="Hyperlink"/>
                <w:noProof/>
              </w:rPr>
              <w:t>3.3.5</w:t>
            </w:r>
            <w:r>
              <w:rPr>
                <w:rFonts w:eastAsiaTheme="minorEastAsia"/>
                <w:noProof/>
                <w:kern w:val="2"/>
                <w:lang w:eastAsia="en-GB"/>
                <w14:ligatures w14:val="standardContextual"/>
              </w:rPr>
              <w:tab/>
            </w:r>
            <w:r w:rsidRPr="007A5E87">
              <w:rPr>
                <w:rStyle w:val="Hyperlink"/>
                <w:noProof/>
              </w:rPr>
              <w:t>Analysis</w:t>
            </w:r>
            <w:r>
              <w:rPr>
                <w:noProof/>
                <w:webHidden/>
              </w:rPr>
              <w:tab/>
            </w:r>
            <w:r>
              <w:rPr>
                <w:noProof/>
                <w:webHidden/>
              </w:rPr>
              <w:fldChar w:fldCharType="begin"/>
            </w:r>
            <w:r>
              <w:rPr>
                <w:noProof/>
                <w:webHidden/>
              </w:rPr>
              <w:instrText xml:space="preserve"> PAGEREF _Toc211763712 \h </w:instrText>
            </w:r>
            <w:r>
              <w:rPr>
                <w:noProof/>
                <w:webHidden/>
              </w:rPr>
            </w:r>
            <w:r>
              <w:rPr>
                <w:noProof/>
                <w:webHidden/>
              </w:rPr>
              <w:fldChar w:fldCharType="separate"/>
            </w:r>
            <w:r>
              <w:rPr>
                <w:noProof/>
                <w:webHidden/>
              </w:rPr>
              <w:t>90</w:t>
            </w:r>
            <w:r>
              <w:rPr>
                <w:noProof/>
                <w:webHidden/>
              </w:rPr>
              <w:fldChar w:fldCharType="end"/>
            </w:r>
          </w:hyperlink>
        </w:p>
        <w:p w14:paraId="3319A29F" w14:textId="3B9AE837"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13" w:history="1">
            <w:r w:rsidRPr="007A5E87">
              <w:rPr>
                <w:rStyle w:val="Hyperlink"/>
                <w:noProof/>
              </w:rPr>
              <w:t>3.3.6</w:t>
            </w:r>
            <w:r>
              <w:rPr>
                <w:rFonts w:eastAsiaTheme="minorEastAsia"/>
                <w:noProof/>
                <w:kern w:val="2"/>
                <w:lang w:eastAsia="en-GB"/>
                <w14:ligatures w14:val="standardContextual"/>
              </w:rPr>
              <w:tab/>
            </w:r>
            <w:r w:rsidRPr="007A5E87">
              <w:rPr>
                <w:rStyle w:val="Hyperlink"/>
                <w:noProof/>
              </w:rPr>
              <w:t>Results</w:t>
            </w:r>
            <w:r>
              <w:rPr>
                <w:noProof/>
                <w:webHidden/>
              </w:rPr>
              <w:tab/>
            </w:r>
            <w:r>
              <w:rPr>
                <w:noProof/>
                <w:webHidden/>
              </w:rPr>
              <w:fldChar w:fldCharType="begin"/>
            </w:r>
            <w:r>
              <w:rPr>
                <w:noProof/>
                <w:webHidden/>
              </w:rPr>
              <w:instrText xml:space="preserve"> PAGEREF _Toc211763713 \h </w:instrText>
            </w:r>
            <w:r>
              <w:rPr>
                <w:noProof/>
                <w:webHidden/>
              </w:rPr>
            </w:r>
            <w:r>
              <w:rPr>
                <w:noProof/>
                <w:webHidden/>
              </w:rPr>
              <w:fldChar w:fldCharType="separate"/>
            </w:r>
            <w:r>
              <w:rPr>
                <w:noProof/>
                <w:webHidden/>
              </w:rPr>
              <w:t>91</w:t>
            </w:r>
            <w:r>
              <w:rPr>
                <w:noProof/>
                <w:webHidden/>
              </w:rPr>
              <w:fldChar w:fldCharType="end"/>
            </w:r>
          </w:hyperlink>
        </w:p>
        <w:p w14:paraId="79807970" w14:textId="52A6C9CD"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14" w:history="1">
            <w:r w:rsidRPr="007A5E87">
              <w:rPr>
                <w:rStyle w:val="Hyperlink"/>
                <w:noProof/>
              </w:rPr>
              <w:t>3.3.7</w:t>
            </w:r>
            <w:r>
              <w:rPr>
                <w:rFonts w:eastAsiaTheme="minorEastAsia"/>
                <w:noProof/>
                <w:kern w:val="2"/>
                <w:lang w:eastAsia="en-GB"/>
                <w14:ligatures w14:val="standardContextual"/>
              </w:rPr>
              <w:tab/>
            </w:r>
            <w:r w:rsidRPr="007A5E87">
              <w:rPr>
                <w:rStyle w:val="Hyperlink"/>
                <w:noProof/>
              </w:rPr>
              <w:t>Exploratory analyses</w:t>
            </w:r>
            <w:r>
              <w:rPr>
                <w:noProof/>
                <w:webHidden/>
              </w:rPr>
              <w:tab/>
            </w:r>
            <w:r>
              <w:rPr>
                <w:noProof/>
                <w:webHidden/>
              </w:rPr>
              <w:fldChar w:fldCharType="begin"/>
            </w:r>
            <w:r>
              <w:rPr>
                <w:noProof/>
                <w:webHidden/>
              </w:rPr>
              <w:instrText xml:space="preserve"> PAGEREF _Toc211763714 \h </w:instrText>
            </w:r>
            <w:r>
              <w:rPr>
                <w:noProof/>
                <w:webHidden/>
              </w:rPr>
            </w:r>
            <w:r>
              <w:rPr>
                <w:noProof/>
                <w:webHidden/>
              </w:rPr>
              <w:fldChar w:fldCharType="separate"/>
            </w:r>
            <w:r>
              <w:rPr>
                <w:noProof/>
                <w:webHidden/>
              </w:rPr>
              <w:t>94</w:t>
            </w:r>
            <w:r>
              <w:rPr>
                <w:noProof/>
                <w:webHidden/>
              </w:rPr>
              <w:fldChar w:fldCharType="end"/>
            </w:r>
          </w:hyperlink>
        </w:p>
        <w:p w14:paraId="50BFA90F" w14:textId="6F9E4D7B"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15" w:history="1">
            <w:r w:rsidRPr="007A5E87">
              <w:rPr>
                <w:rStyle w:val="Hyperlink"/>
                <w:noProof/>
              </w:rPr>
              <w:t>3.3.8</w:t>
            </w:r>
            <w:r>
              <w:rPr>
                <w:rFonts w:eastAsiaTheme="minorEastAsia"/>
                <w:noProof/>
                <w:kern w:val="2"/>
                <w:lang w:eastAsia="en-GB"/>
                <w14:ligatures w14:val="standardContextual"/>
              </w:rPr>
              <w:tab/>
            </w:r>
            <w:r w:rsidRPr="007A5E87">
              <w:rPr>
                <w:rStyle w:val="Hyperlink"/>
                <w:noProof/>
              </w:rPr>
              <w:t>Discussion</w:t>
            </w:r>
            <w:r>
              <w:rPr>
                <w:noProof/>
                <w:webHidden/>
              </w:rPr>
              <w:tab/>
            </w:r>
            <w:r>
              <w:rPr>
                <w:noProof/>
                <w:webHidden/>
              </w:rPr>
              <w:fldChar w:fldCharType="begin"/>
            </w:r>
            <w:r>
              <w:rPr>
                <w:noProof/>
                <w:webHidden/>
              </w:rPr>
              <w:instrText xml:space="preserve"> PAGEREF _Toc211763715 \h </w:instrText>
            </w:r>
            <w:r>
              <w:rPr>
                <w:noProof/>
                <w:webHidden/>
              </w:rPr>
            </w:r>
            <w:r>
              <w:rPr>
                <w:noProof/>
                <w:webHidden/>
              </w:rPr>
              <w:fldChar w:fldCharType="separate"/>
            </w:r>
            <w:r>
              <w:rPr>
                <w:noProof/>
                <w:webHidden/>
              </w:rPr>
              <w:t>95</w:t>
            </w:r>
            <w:r>
              <w:rPr>
                <w:noProof/>
                <w:webHidden/>
              </w:rPr>
              <w:fldChar w:fldCharType="end"/>
            </w:r>
          </w:hyperlink>
        </w:p>
        <w:p w14:paraId="63C58987" w14:textId="15A99A49"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16" w:history="1">
            <w:r w:rsidRPr="007A5E87">
              <w:rPr>
                <w:rStyle w:val="Hyperlink"/>
                <w:noProof/>
              </w:rPr>
              <w:t>3.4</w:t>
            </w:r>
            <w:r>
              <w:rPr>
                <w:rFonts w:eastAsiaTheme="minorEastAsia"/>
                <w:noProof/>
                <w:kern w:val="2"/>
                <w:lang w:eastAsia="en-GB"/>
                <w14:ligatures w14:val="standardContextual"/>
              </w:rPr>
              <w:tab/>
            </w:r>
            <w:r w:rsidRPr="007A5E87">
              <w:rPr>
                <w:rStyle w:val="Hyperlink"/>
                <w:noProof/>
              </w:rPr>
              <w:t>Experiment two</w:t>
            </w:r>
            <w:r>
              <w:rPr>
                <w:noProof/>
                <w:webHidden/>
              </w:rPr>
              <w:tab/>
            </w:r>
            <w:r>
              <w:rPr>
                <w:noProof/>
                <w:webHidden/>
              </w:rPr>
              <w:fldChar w:fldCharType="begin"/>
            </w:r>
            <w:r>
              <w:rPr>
                <w:noProof/>
                <w:webHidden/>
              </w:rPr>
              <w:instrText xml:space="preserve"> PAGEREF _Toc211763716 \h </w:instrText>
            </w:r>
            <w:r>
              <w:rPr>
                <w:noProof/>
                <w:webHidden/>
              </w:rPr>
            </w:r>
            <w:r>
              <w:rPr>
                <w:noProof/>
                <w:webHidden/>
              </w:rPr>
              <w:fldChar w:fldCharType="separate"/>
            </w:r>
            <w:r>
              <w:rPr>
                <w:noProof/>
                <w:webHidden/>
              </w:rPr>
              <w:t>96</w:t>
            </w:r>
            <w:r>
              <w:rPr>
                <w:noProof/>
                <w:webHidden/>
              </w:rPr>
              <w:fldChar w:fldCharType="end"/>
            </w:r>
          </w:hyperlink>
        </w:p>
        <w:p w14:paraId="2C39DB28" w14:textId="158935C9"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17" w:history="1">
            <w:r w:rsidRPr="007A5E87">
              <w:rPr>
                <w:rStyle w:val="Hyperlink"/>
                <w:noProof/>
              </w:rPr>
              <w:t>3.5</w:t>
            </w:r>
            <w:r>
              <w:rPr>
                <w:rFonts w:eastAsiaTheme="minorEastAsia"/>
                <w:noProof/>
                <w:kern w:val="2"/>
                <w:lang w:eastAsia="en-GB"/>
                <w14:ligatures w14:val="standardContextual"/>
              </w:rPr>
              <w:tab/>
            </w:r>
            <w:r w:rsidRPr="007A5E87">
              <w:rPr>
                <w:rStyle w:val="Hyperlink"/>
                <w:noProof/>
              </w:rPr>
              <w:t>Method</w:t>
            </w:r>
            <w:r>
              <w:rPr>
                <w:noProof/>
                <w:webHidden/>
              </w:rPr>
              <w:tab/>
            </w:r>
            <w:r>
              <w:rPr>
                <w:noProof/>
                <w:webHidden/>
              </w:rPr>
              <w:fldChar w:fldCharType="begin"/>
            </w:r>
            <w:r>
              <w:rPr>
                <w:noProof/>
                <w:webHidden/>
              </w:rPr>
              <w:instrText xml:space="preserve"> PAGEREF _Toc211763717 \h </w:instrText>
            </w:r>
            <w:r>
              <w:rPr>
                <w:noProof/>
                <w:webHidden/>
              </w:rPr>
            </w:r>
            <w:r>
              <w:rPr>
                <w:noProof/>
                <w:webHidden/>
              </w:rPr>
              <w:fldChar w:fldCharType="separate"/>
            </w:r>
            <w:r>
              <w:rPr>
                <w:noProof/>
                <w:webHidden/>
              </w:rPr>
              <w:t>96</w:t>
            </w:r>
            <w:r>
              <w:rPr>
                <w:noProof/>
                <w:webHidden/>
              </w:rPr>
              <w:fldChar w:fldCharType="end"/>
            </w:r>
          </w:hyperlink>
        </w:p>
        <w:p w14:paraId="42996293" w14:textId="135FB034"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18" w:history="1">
            <w:r w:rsidRPr="007A5E87">
              <w:rPr>
                <w:rStyle w:val="Hyperlink"/>
                <w:noProof/>
              </w:rPr>
              <w:t>3.5.1</w:t>
            </w:r>
            <w:r>
              <w:rPr>
                <w:rFonts w:eastAsiaTheme="minorEastAsia"/>
                <w:noProof/>
                <w:kern w:val="2"/>
                <w:lang w:eastAsia="en-GB"/>
                <w14:ligatures w14:val="standardContextual"/>
              </w:rPr>
              <w:tab/>
            </w:r>
            <w:r w:rsidRPr="007A5E87">
              <w:rPr>
                <w:rStyle w:val="Hyperlink"/>
                <w:noProof/>
              </w:rPr>
              <w:t>Participants</w:t>
            </w:r>
            <w:r>
              <w:rPr>
                <w:noProof/>
                <w:webHidden/>
              </w:rPr>
              <w:tab/>
            </w:r>
            <w:r>
              <w:rPr>
                <w:noProof/>
                <w:webHidden/>
              </w:rPr>
              <w:fldChar w:fldCharType="begin"/>
            </w:r>
            <w:r>
              <w:rPr>
                <w:noProof/>
                <w:webHidden/>
              </w:rPr>
              <w:instrText xml:space="preserve"> PAGEREF _Toc211763718 \h </w:instrText>
            </w:r>
            <w:r>
              <w:rPr>
                <w:noProof/>
                <w:webHidden/>
              </w:rPr>
            </w:r>
            <w:r>
              <w:rPr>
                <w:noProof/>
                <w:webHidden/>
              </w:rPr>
              <w:fldChar w:fldCharType="separate"/>
            </w:r>
            <w:r>
              <w:rPr>
                <w:noProof/>
                <w:webHidden/>
              </w:rPr>
              <w:t>96</w:t>
            </w:r>
            <w:r>
              <w:rPr>
                <w:noProof/>
                <w:webHidden/>
              </w:rPr>
              <w:fldChar w:fldCharType="end"/>
            </w:r>
          </w:hyperlink>
        </w:p>
        <w:p w14:paraId="11678177" w14:textId="26018CF4"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19" w:history="1">
            <w:r w:rsidRPr="007A5E87">
              <w:rPr>
                <w:rStyle w:val="Hyperlink"/>
                <w:noProof/>
              </w:rPr>
              <w:t>3.5.2</w:t>
            </w:r>
            <w:r>
              <w:rPr>
                <w:rFonts w:eastAsiaTheme="minorEastAsia"/>
                <w:noProof/>
                <w:kern w:val="2"/>
                <w:lang w:eastAsia="en-GB"/>
                <w14:ligatures w14:val="standardContextual"/>
              </w:rPr>
              <w:tab/>
            </w:r>
            <w:r w:rsidRPr="007A5E87">
              <w:rPr>
                <w:rStyle w:val="Hyperlink"/>
                <w:noProof/>
              </w:rPr>
              <w:t>Materials</w:t>
            </w:r>
            <w:r>
              <w:rPr>
                <w:noProof/>
                <w:webHidden/>
              </w:rPr>
              <w:tab/>
            </w:r>
            <w:r>
              <w:rPr>
                <w:noProof/>
                <w:webHidden/>
              </w:rPr>
              <w:fldChar w:fldCharType="begin"/>
            </w:r>
            <w:r>
              <w:rPr>
                <w:noProof/>
                <w:webHidden/>
              </w:rPr>
              <w:instrText xml:space="preserve"> PAGEREF _Toc211763719 \h </w:instrText>
            </w:r>
            <w:r>
              <w:rPr>
                <w:noProof/>
                <w:webHidden/>
              </w:rPr>
            </w:r>
            <w:r>
              <w:rPr>
                <w:noProof/>
                <w:webHidden/>
              </w:rPr>
              <w:fldChar w:fldCharType="separate"/>
            </w:r>
            <w:r>
              <w:rPr>
                <w:noProof/>
                <w:webHidden/>
              </w:rPr>
              <w:t>96</w:t>
            </w:r>
            <w:r>
              <w:rPr>
                <w:noProof/>
                <w:webHidden/>
              </w:rPr>
              <w:fldChar w:fldCharType="end"/>
            </w:r>
          </w:hyperlink>
        </w:p>
        <w:p w14:paraId="4ADE6076" w14:textId="3ED52BB6"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20" w:history="1">
            <w:r w:rsidRPr="007A5E87">
              <w:rPr>
                <w:rStyle w:val="Hyperlink"/>
                <w:noProof/>
              </w:rPr>
              <w:t>3.5.3</w:t>
            </w:r>
            <w:r>
              <w:rPr>
                <w:rFonts w:eastAsiaTheme="minorEastAsia"/>
                <w:noProof/>
                <w:kern w:val="2"/>
                <w:lang w:eastAsia="en-GB"/>
                <w14:ligatures w14:val="standardContextual"/>
              </w:rPr>
              <w:tab/>
            </w:r>
            <w:r w:rsidRPr="007A5E87">
              <w:rPr>
                <w:rStyle w:val="Hyperlink"/>
                <w:noProof/>
              </w:rPr>
              <w:t>Procedure</w:t>
            </w:r>
            <w:r>
              <w:rPr>
                <w:noProof/>
                <w:webHidden/>
              </w:rPr>
              <w:tab/>
            </w:r>
            <w:r>
              <w:rPr>
                <w:noProof/>
                <w:webHidden/>
              </w:rPr>
              <w:fldChar w:fldCharType="begin"/>
            </w:r>
            <w:r>
              <w:rPr>
                <w:noProof/>
                <w:webHidden/>
              </w:rPr>
              <w:instrText xml:space="preserve"> PAGEREF _Toc211763720 \h </w:instrText>
            </w:r>
            <w:r>
              <w:rPr>
                <w:noProof/>
                <w:webHidden/>
              </w:rPr>
            </w:r>
            <w:r>
              <w:rPr>
                <w:noProof/>
                <w:webHidden/>
              </w:rPr>
              <w:fldChar w:fldCharType="separate"/>
            </w:r>
            <w:r>
              <w:rPr>
                <w:noProof/>
                <w:webHidden/>
              </w:rPr>
              <w:t>96</w:t>
            </w:r>
            <w:r>
              <w:rPr>
                <w:noProof/>
                <w:webHidden/>
              </w:rPr>
              <w:fldChar w:fldCharType="end"/>
            </w:r>
          </w:hyperlink>
        </w:p>
        <w:p w14:paraId="50276B7A" w14:textId="3AA195FA"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21" w:history="1">
            <w:r w:rsidRPr="007A5E87">
              <w:rPr>
                <w:rStyle w:val="Hyperlink"/>
                <w:noProof/>
              </w:rPr>
              <w:t>3.5.4</w:t>
            </w:r>
            <w:r>
              <w:rPr>
                <w:rFonts w:eastAsiaTheme="minorEastAsia"/>
                <w:noProof/>
                <w:kern w:val="2"/>
                <w:lang w:eastAsia="en-GB"/>
                <w14:ligatures w14:val="standardContextual"/>
              </w:rPr>
              <w:tab/>
            </w:r>
            <w:r w:rsidRPr="007A5E87">
              <w:rPr>
                <w:rStyle w:val="Hyperlink"/>
                <w:noProof/>
              </w:rPr>
              <w:t>Results</w:t>
            </w:r>
            <w:r>
              <w:rPr>
                <w:noProof/>
                <w:webHidden/>
              </w:rPr>
              <w:tab/>
            </w:r>
            <w:r>
              <w:rPr>
                <w:noProof/>
                <w:webHidden/>
              </w:rPr>
              <w:fldChar w:fldCharType="begin"/>
            </w:r>
            <w:r>
              <w:rPr>
                <w:noProof/>
                <w:webHidden/>
              </w:rPr>
              <w:instrText xml:space="preserve"> PAGEREF _Toc211763721 \h </w:instrText>
            </w:r>
            <w:r>
              <w:rPr>
                <w:noProof/>
                <w:webHidden/>
              </w:rPr>
            </w:r>
            <w:r>
              <w:rPr>
                <w:noProof/>
                <w:webHidden/>
              </w:rPr>
              <w:fldChar w:fldCharType="separate"/>
            </w:r>
            <w:r>
              <w:rPr>
                <w:noProof/>
                <w:webHidden/>
              </w:rPr>
              <w:t>96</w:t>
            </w:r>
            <w:r>
              <w:rPr>
                <w:noProof/>
                <w:webHidden/>
              </w:rPr>
              <w:fldChar w:fldCharType="end"/>
            </w:r>
          </w:hyperlink>
        </w:p>
        <w:p w14:paraId="135314A5" w14:textId="7021351C"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22" w:history="1">
            <w:r w:rsidRPr="007A5E87">
              <w:rPr>
                <w:rStyle w:val="Hyperlink"/>
                <w:noProof/>
              </w:rPr>
              <w:t>3.5.5</w:t>
            </w:r>
            <w:r>
              <w:rPr>
                <w:rFonts w:eastAsiaTheme="minorEastAsia"/>
                <w:noProof/>
                <w:kern w:val="2"/>
                <w:lang w:eastAsia="en-GB"/>
                <w14:ligatures w14:val="standardContextual"/>
              </w:rPr>
              <w:tab/>
            </w:r>
            <w:r w:rsidRPr="007A5E87">
              <w:rPr>
                <w:rStyle w:val="Hyperlink"/>
                <w:noProof/>
              </w:rPr>
              <w:t>Exploratory analyses</w:t>
            </w:r>
            <w:r>
              <w:rPr>
                <w:noProof/>
                <w:webHidden/>
              </w:rPr>
              <w:tab/>
            </w:r>
            <w:r>
              <w:rPr>
                <w:noProof/>
                <w:webHidden/>
              </w:rPr>
              <w:fldChar w:fldCharType="begin"/>
            </w:r>
            <w:r>
              <w:rPr>
                <w:noProof/>
                <w:webHidden/>
              </w:rPr>
              <w:instrText xml:space="preserve"> PAGEREF _Toc211763722 \h </w:instrText>
            </w:r>
            <w:r>
              <w:rPr>
                <w:noProof/>
                <w:webHidden/>
              </w:rPr>
            </w:r>
            <w:r>
              <w:rPr>
                <w:noProof/>
                <w:webHidden/>
              </w:rPr>
              <w:fldChar w:fldCharType="separate"/>
            </w:r>
            <w:r>
              <w:rPr>
                <w:noProof/>
                <w:webHidden/>
              </w:rPr>
              <w:t>101</w:t>
            </w:r>
            <w:r>
              <w:rPr>
                <w:noProof/>
                <w:webHidden/>
              </w:rPr>
              <w:fldChar w:fldCharType="end"/>
            </w:r>
          </w:hyperlink>
        </w:p>
        <w:p w14:paraId="754BB1F0" w14:textId="178C951B"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23" w:history="1">
            <w:r w:rsidRPr="007A5E87">
              <w:rPr>
                <w:rStyle w:val="Hyperlink"/>
                <w:noProof/>
              </w:rPr>
              <w:t>3.5.6</w:t>
            </w:r>
            <w:r>
              <w:rPr>
                <w:rFonts w:eastAsiaTheme="minorEastAsia"/>
                <w:noProof/>
                <w:kern w:val="2"/>
                <w:lang w:eastAsia="en-GB"/>
                <w14:ligatures w14:val="standardContextual"/>
              </w:rPr>
              <w:tab/>
            </w:r>
            <w:r w:rsidRPr="007A5E87">
              <w:rPr>
                <w:rStyle w:val="Hyperlink"/>
                <w:noProof/>
              </w:rPr>
              <w:t>Discussion</w:t>
            </w:r>
            <w:r>
              <w:rPr>
                <w:noProof/>
                <w:webHidden/>
              </w:rPr>
              <w:tab/>
            </w:r>
            <w:r>
              <w:rPr>
                <w:noProof/>
                <w:webHidden/>
              </w:rPr>
              <w:fldChar w:fldCharType="begin"/>
            </w:r>
            <w:r>
              <w:rPr>
                <w:noProof/>
                <w:webHidden/>
              </w:rPr>
              <w:instrText xml:space="preserve"> PAGEREF _Toc211763723 \h </w:instrText>
            </w:r>
            <w:r>
              <w:rPr>
                <w:noProof/>
                <w:webHidden/>
              </w:rPr>
            </w:r>
            <w:r>
              <w:rPr>
                <w:noProof/>
                <w:webHidden/>
              </w:rPr>
              <w:fldChar w:fldCharType="separate"/>
            </w:r>
            <w:r>
              <w:rPr>
                <w:noProof/>
                <w:webHidden/>
              </w:rPr>
              <w:t>102</w:t>
            </w:r>
            <w:r>
              <w:rPr>
                <w:noProof/>
                <w:webHidden/>
              </w:rPr>
              <w:fldChar w:fldCharType="end"/>
            </w:r>
          </w:hyperlink>
        </w:p>
        <w:p w14:paraId="73F646A3" w14:textId="5E2E4A99"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24" w:history="1">
            <w:r w:rsidRPr="007A5E87">
              <w:rPr>
                <w:rStyle w:val="Hyperlink"/>
                <w:noProof/>
              </w:rPr>
              <w:t>3.6</w:t>
            </w:r>
            <w:r>
              <w:rPr>
                <w:rFonts w:eastAsiaTheme="minorEastAsia"/>
                <w:noProof/>
                <w:kern w:val="2"/>
                <w:lang w:eastAsia="en-GB"/>
                <w14:ligatures w14:val="standardContextual"/>
              </w:rPr>
              <w:tab/>
            </w:r>
            <w:r w:rsidRPr="007A5E87">
              <w:rPr>
                <w:rStyle w:val="Hyperlink"/>
                <w:noProof/>
              </w:rPr>
              <w:t>General discussion</w:t>
            </w:r>
            <w:r>
              <w:rPr>
                <w:noProof/>
                <w:webHidden/>
              </w:rPr>
              <w:tab/>
            </w:r>
            <w:r>
              <w:rPr>
                <w:noProof/>
                <w:webHidden/>
              </w:rPr>
              <w:fldChar w:fldCharType="begin"/>
            </w:r>
            <w:r>
              <w:rPr>
                <w:noProof/>
                <w:webHidden/>
              </w:rPr>
              <w:instrText xml:space="preserve"> PAGEREF _Toc211763724 \h </w:instrText>
            </w:r>
            <w:r>
              <w:rPr>
                <w:noProof/>
                <w:webHidden/>
              </w:rPr>
            </w:r>
            <w:r>
              <w:rPr>
                <w:noProof/>
                <w:webHidden/>
              </w:rPr>
              <w:fldChar w:fldCharType="separate"/>
            </w:r>
            <w:r>
              <w:rPr>
                <w:noProof/>
                <w:webHidden/>
              </w:rPr>
              <w:t>103</w:t>
            </w:r>
            <w:r>
              <w:rPr>
                <w:noProof/>
                <w:webHidden/>
              </w:rPr>
              <w:fldChar w:fldCharType="end"/>
            </w:r>
          </w:hyperlink>
        </w:p>
        <w:p w14:paraId="4A00BE32" w14:textId="1B7547D9"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25" w:history="1">
            <w:r w:rsidRPr="007A5E87">
              <w:rPr>
                <w:rStyle w:val="Hyperlink"/>
                <w:rFonts w:cstheme="majorHAnsi"/>
                <w:noProof/>
              </w:rPr>
              <w:t>3.7</w:t>
            </w:r>
            <w:r>
              <w:rPr>
                <w:rFonts w:eastAsiaTheme="minorEastAsia"/>
                <w:noProof/>
                <w:kern w:val="2"/>
                <w:lang w:eastAsia="en-GB"/>
                <w14:ligatures w14:val="standardContextual"/>
              </w:rPr>
              <w:tab/>
            </w:r>
            <w:r w:rsidRPr="007A5E87">
              <w:rPr>
                <w:rStyle w:val="Hyperlink"/>
                <w:rFonts w:cstheme="majorHAnsi"/>
                <w:noProof/>
              </w:rPr>
              <w:t>Conclusion</w:t>
            </w:r>
            <w:r>
              <w:rPr>
                <w:noProof/>
                <w:webHidden/>
              </w:rPr>
              <w:tab/>
            </w:r>
            <w:r>
              <w:rPr>
                <w:noProof/>
                <w:webHidden/>
              </w:rPr>
              <w:fldChar w:fldCharType="begin"/>
            </w:r>
            <w:r>
              <w:rPr>
                <w:noProof/>
                <w:webHidden/>
              </w:rPr>
              <w:instrText xml:space="preserve"> PAGEREF _Toc211763725 \h </w:instrText>
            </w:r>
            <w:r>
              <w:rPr>
                <w:noProof/>
                <w:webHidden/>
              </w:rPr>
            </w:r>
            <w:r>
              <w:rPr>
                <w:noProof/>
                <w:webHidden/>
              </w:rPr>
              <w:fldChar w:fldCharType="separate"/>
            </w:r>
            <w:r>
              <w:rPr>
                <w:noProof/>
                <w:webHidden/>
              </w:rPr>
              <w:t>106</w:t>
            </w:r>
            <w:r>
              <w:rPr>
                <w:noProof/>
                <w:webHidden/>
              </w:rPr>
              <w:fldChar w:fldCharType="end"/>
            </w:r>
          </w:hyperlink>
        </w:p>
        <w:p w14:paraId="198D5C0F" w14:textId="51C837AB"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26" w:history="1">
            <w:r w:rsidRPr="007A5E87">
              <w:rPr>
                <w:rStyle w:val="Hyperlink"/>
                <w:noProof/>
              </w:rPr>
              <w:t>3.8</w:t>
            </w:r>
            <w:r>
              <w:rPr>
                <w:rFonts w:eastAsiaTheme="minorEastAsia"/>
                <w:noProof/>
                <w:kern w:val="2"/>
                <w:lang w:eastAsia="en-GB"/>
                <w14:ligatures w14:val="standardContextual"/>
              </w:rPr>
              <w:tab/>
            </w:r>
            <w:r w:rsidRPr="007A5E87">
              <w:rPr>
                <w:rStyle w:val="Hyperlink"/>
                <w:noProof/>
              </w:rPr>
              <w:t>References</w:t>
            </w:r>
            <w:r>
              <w:rPr>
                <w:noProof/>
                <w:webHidden/>
              </w:rPr>
              <w:tab/>
            </w:r>
            <w:r>
              <w:rPr>
                <w:noProof/>
                <w:webHidden/>
              </w:rPr>
              <w:fldChar w:fldCharType="begin"/>
            </w:r>
            <w:r>
              <w:rPr>
                <w:noProof/>
                <w:webHidden/>
              </w:rPr>
              <w:instrText xml:space="preserve"> PAGEREF _Toc211763726 \h </w:instrText>
            </w:r>
            <w:r>
              <w:rPr>
                <w:noProof/>
                <w:webHidden/>
              </w:rPr>
            </w:r>
            <w:r>
              <w:rPr>
                <w:noProof/>
                <w:webHidden/>
              </w:rPr>
              <w:fldChar w:fldCharType="separate"/>
            </w:r>
            <w:r>
              <w:rPr>
                <w:noProof/>
                <w:webHidden/>
              </w:rPr>
              <w:t>108</w:t>
            </w:r>
            <w:r>
              <w:rPr>
                <w:noProof/>
                <w:webHidden/>
              </w:rPr>
              <w:fldChar w:fldCharType="end"/>
            </w:r>
          </w:hyperlink>
        </w:p>
        <w:p w14:paraId="5F116165" w14:textId="3E011243" w:rsidR="000D6E7A" w:rsidRDefault="000D6E7A">
          <w:pPr>
            <w:pStyle w:val="TOC1"/>
            <w:tabs>
              <w:tab w:val="left" w:pos="480"/>
              <w:tab w:val="right" w:leader="dot" w:pos="9350"/>
            </w:tabs>
            <w:rPr>
              <w:rFonts w:eastAsiaTheme="minorEastAsia"/>
              <w:noProof/>
              <w:kern w:val="2"/>
              <w:lang w:eastAsia="en-GB"/>
              <w14:ligatures w14:val="standardContextual"/>
            </w:rPr>
          </w:pPr>
          <w:hyperlink w:anchor="_Toc211763727" w:history="1">
            <w:r w:rsidRPr="007A5E87">
              <w:rPr>
                <w:rStyle w:val="Hyperlink"/>
                <w:rFonts w:cstheme="majorHAnsi"/>
                <w:noProof/>
              </w:rPr>
              <w:t>4</w:t>
            </w:r>
            <w:r>
              <w:rPr>
                <w:rFonts w:eastAsiaTheme="minorEastAsia"/>
                <w:noProof/>
                <w:kern w:val="2"/>
                <w:lang w:eastAsia="en-GB"/>
                <w14:ligatures w14:val="standardContextual"/>
              </w:rPr>
              <w:tab/>
            </w:r>
            <w:r w:rsidRPr="007A5E87">
              <w:rPr>
                <w:rStyle w:val="Hyperlink"/>
                <w:rFonts w:cstheme="majorHAnsi"/>
                <w:noProof/>
              </w:rPr>
              <w:t>Element Interactivity and the Spacing Effect</w:t>
            </w:r>
            <w:r>
              <w:rPr>
                <w:noProof/>
                <w:webHidden/>
              </w:rPr>
              <w:tab/>
            </w:r>
            <w:r>
              <w:rPr>
                <w:noProof/>
                <w:webHidden/>
              </w:rPr>
              <w:fldChar w:fldCharType="begin"/>
            </w:r>
            <w:r>
              <w:rPr>
                <w:noProof/>
                <w:webHidden/>
              </w:rPr>
              <w:instrText xml:space="preserve"> PAGEREF _Toc211763727 \h </w:instrText>
            </w:r>
            <w:r>
              <w:rPr>
                <w:noProof/>
                <w:webHidden/>
              </w:rPr>
            </w:r>
            <w:r>
              <w:rPr>
                <w:noProof/>
                <w:webHidden/>
              </w:rPr>
              <w:fldChar w:fldCharType="separate"/>
            </w:r>
            <w:r>
              <w:rPr>
                <w:noProof/>
                <w:webHidden/>
              </w:rPr>
              <w:t>116</w:t>
            </w:r>
            <w:r>
              <w:rPr>
                <w:noProof/>
                <w:webHidden/>
              </w:rPr>
              <w:fldChar w:fldCharType="end"/>
            </w:r>
          </w:hyperlink>
        </w:p>
        <w:p w14:paraId="38D25781" w14:textId="4157959F"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28" w:history="1">
            <w:r w:rsidRPr="007A5E87">
              <w:rPr>
                <w:rStyle w:val="Hyperlink"/>
                <w:rFonts w:cstheme="majorHAnsi"/>
                <w:noProof/>
              </w:rPr>
              <w:t>4.1</w:t>
            </w:r>
            <w:r>
              <w:rPr>
                <w:rFonts w:eastAsiaTheme="minorEastAsia"/>
                <w:noProof/>
                <w:kern w:val="2"/>
                <w:lang w:eastAsia="en-GB"/>
                <w14:ligatures w14:val="standardContextual"/>
              </w:rPr>
              <w:tab/>
            </w:r>
            <w:r w:rsidRPr="007A5E87">
              <w:rPr>
                <w:rStyle w:val="Hyperlink"/>
                <w:rFonts w:cstheme="majorHAnsi"/>
                <w:noProof/>
              </w:rPr>
              <w:t>Spacing and Complexity: Cognitive Load and Element interactivity</w:t>
            </w:r>
            <w:r>
              <w:rPr>
                <w:noProof/>
                <w:webHidden/>
              </w:rPr>
              <w:tab/>
            </w:r>
            <w:r>
              <w:rPr>
                <w:noProof/>
                <w:webHidden/>
              </w:rPr>
              <w:fldChar w:fldCharType="begin"/>
            </w:r>
            <w:r>
              <w:rPr>
                <w:noProof/>
                <w:webHidden/>
              </w:rPr>
              <w:instrText xml:space="preserve"> PAGEREF _Toc211763728 \h </w:instrText>
            </w:r>
            <w:r>
              <w:rPr>
                <w:noProof/>
                <w:webHidden/>
              </w:rPr>
            </w:r>
            <w:r>
              <w:rPr>
                <w:noProof/>
                <w:webHidden/>
              </w:rPr>
              <w:fldChar w:fldCharType="separate"/>
            </w:r>
            <w:r>
              <w:rPr>
                <w:noProof/>
                <w:webHidden/>
              </w:rPr>
              <w:t>116</w:t>
            </w:r>
            <w:r>
              <w:rPr>
                <w:noProof/>
                <w:webHidden/>
              </w:rPr>
              <w:fldChar w:fldCharType="end"/>
            </w:r>
          </w:hyperlink>
        </w:p>
        <w:p w14:paraId="7873B458" w14:textId="0B627630"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29" w:history="1">
            <w:r w:rsidRPr="007A5E87">
              <w:rPr>
                <w:rStyle w:val="Hyperlink"/>
                <w:noProof/>
              </w:rPr>
              <w:t>4.2</w:t>
            </w:r>
            <w:r>
              <w:rPr>
                <w:rFonts w:eastAsiaTheme="minorEastAsia"/>
                <w:noProof/>
                <w:kern w:val="2"/>
                <w:lang w:eastAsia="en-GB"/>
                <w14:ligatures w14:val="standardContextual"/>
              </w:rPr>
              <w:tab/>
            </w:r>
            <w:r w:rsidRPr="007A5E87">
              <w:rPr>
                <w:rStyle w:val="Hyperlink"/>
                <w:noProof/>
              </w:rPr>
              <w:t>Experiment three</w:t>
            </w:r>
            <w:r>
              <w:rPr>
                <w:noProof/>
                <w:webHidden/>
              </w:rPr>
              <w:tab/>
            </w:r>
            <w:r>
              <w:rPr>
                <w:noProof/>
                <w:webHidden/>
              </w:rPr>
              <w:fldChar w:fldCharType="begin"/>
            </w:r>
            <w:r>
              <w:rPr>
                <w:noProof/>
                <w:webHidden/>
              </w:rPr>
              <w:instrText xml:space="preserve"> PAGEREF _Toc211763729 \h </w:instrText>
            </w:r>
            <w:r>
              <w:rPr>
                <w:noProof/>
                <w:webHidden/>
              </w:rPr>
            </w:r>
            <w:r>
              <w:rPr>
                <w:noProof/>
                <w:webHidden/>
              </w:rPr>
              <w:fldChar w:fldCharType="separate"/>
            </w:r>
            <w:r>
              <w:rPr>
                <w:noProof/>
                <w:webHidden/>
              </w:rPr>
              <w:t>117</w:t>
            </w:r>
            <w:r>
              <w:rPr>
                <w:noProof/>
                <w:webHidden/>
              </w:rPr>
              <w:fldChar w:fldCharType="end"/>
            </w:r>
          </w:hyperlink>
        </w:p>
        <w:p w14:paraId="09DA94ED" w14:textId="136BBD21"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0" w:history="1">
            <w:r w:rsidRPr="007A5E87">
              <w:rPr>
                <w:rStyle w:val="Hyperlink"/>
                <w:noProof/>
              </w:rPr>
              <w:t>4.2.1</w:t>
            </w:r>
            <w:r>
              <w:rPr>
                <w:rFonts w:eastAsiaTheme="minorEastAsia"/>
                <w:noProof/>
                <w:kern w:val="2"/>
                <w:lang w:eastAsia="en-GB"/>
                <w14:ligatures w14:val="standardContextual"/>
              </w:rPr>
              <w:tab/>
            </w:r>
            <w:r w:rsidRPr="007A5E87">
              <w:rPr>
                <w:rStyle w:val="Hyperlink"/>
                <w:noProof/>
              </w:rPr>
              <w:t>Method</w:t>
            </w:r>
            <w:r>
              <w:rPr>
                <w:noProof/>
                <w:webHidden/>
              </w:rPr>
              <w:tab/>
            </w:r>
            <w:r>
              <w:rPr>
                <w:noProof/>
                <w:webHidden/>
              </w:rPr>
              <w:fldChar w:fldCharType="begin"/>
            </w:r>
            <w:r>
              <w:rPr>
                <w:noProof/>
                <w:webHidden/>
              </w:rPr>
              <w:instrText xml:space="preserve"> PAGEREF _Toc211763730 \h </w:instrText>
            </w:r>
            <w:r>
              <w:rPr>
                <w:noProof/>
                <w:webHidden/>
              </w:rPr>
            </w:r>
            <w:r>
              <w:rPr>
                <w:noProof/>
                <w:webHidden/>
              </w:rPr>
              <w:fldChar w:fldCharType="separate"/>
            </w:r>
            <w:r>
              <w:rPr>
                <w:noProof/>
                <w:webHidden/>
              </w:rPr>
              <w:t>117</w:t>
            </w:r>
            <w:r>
              <w:rPr>
                <w:noProof/>
                <w:webHidden/>
              </w:rPr>
              <w:fldChar w:fldCharType="end"/>
            </w:r>
          </w:hyperlink>
        </w:p>
        <w:p w14:paraId="218FEC71" w14:textId="5ADE4BA5"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1" w:history="1">
            <w:r w:rsidRPr="007A5E87">
              <w:rPr>
                <w:rStyle w:val="Hyperlink"/>
                <w:noProof/>
              </w:rPr>
              <w:t>4.2.2</w:t>
            </w:r>
            <w:r>
              <w:rPr>
                <w:rFonts w:eastAsiaTheme="minorEastAsia"/>
                <w:noProof/>
                <w:kern w:val="2"/>
                <w:lang w:eastAsia="en-GB"/>
                <w14:ligatures w14:val="standardContextual"/>
              </w:rPr>
              <w:tab/>
            </w:r>
            <w:r w:rsidRPr="007A5E87">
              <w:rPr>
                <w:rStyle w:val="Hyperlink"/>
                <w:noProof/>
              </w:rPr>
              <w:t>Participants</w:t>
            </w:r>
            <w:r>
              <w:rPr>
                <w:noProof/>
                <w:webHidden/>
              </w:rPr>
              <w:tab/>
            </w:r>
            <w:r>
              <w:rPr>
                <w:noProof/>
                <w:webHidden/>
              </w:rPr>
              <w:fldChar w:fldCharType="begin"/>
            </w:r>
            <w:r>
              <w:rPr>
                <w:noProof/>
                <w:webHidden/>
              </w:rPr>
              <w:instrText xml:space="preserve"> PAGEREF _Toc211763731 \h </w:instrText>
            </w:r>
            <w:r>
              <w:rPr>
                <w:noProof/>
                <w:webHidden/>
              </w:rPr>
            </w:r>
            <w:r>
              <w:rPr>
                <w:noProof/>
                <w:webHidden/>
              </w:rPr>
              <w:fldChar w:fldCharType="separate"/>
            </w:r>
            <w:r>
              <w:rPr>
                <w:noProof/>
                <w:webHidden/>
              </w:rPr>
              <w:t>117</w:t>
            </w:r>
            <w:r>
              <w:rPr>
                <w:noProof/>
                <w:webHidden/>
              </w:rPr>
              <w:fldChar w:fldCharType="end"/>
            </w:r>
          </w:hyperlink>
        </w:p>
        <w:p w14:paraId="296E6233" w14:textId="77E404CE"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2" w:history="1">
            <w:r w:rsidRPr="007A5E87">
              <w:rPr>
                <w:rStyle w:val="Hyperlink"/>
                <w:noProof/>
              </w:rPr>
              <w:t>4.2.3</w:t>
            </w:r>
            <w:r>
              <w:rPr>
                <w:rFonts w:eastAsiaTheme="minorEastAsia"/>
                <w:noProof/>
                <w:kern w:val="2"/>
                <w:lang w:eastAsia="en-GB"/>
                <w14:ligatures w14:val="standardContextual"/>
              </w:rPr>
              <w:tab/>
            </w:r>
            <w:r w:rsidRPr="007A5E87">
              <w:rPr>
                <w:rStyle w:val="Hyperlink"/>
                <w:noProof/>
              </w:rPr>
              <w:t>Procedure</w:t>
            </w:r>
            <w:r>
              <w:rPr>
                <w:noProof/>
                <w:webHidden/>
              </w:rPr>
              <w:tab/>
            </w:r>
            <w:r>
              <w:rPr>
                <w:noProof/>
                <w:webHidden/>
              </w:rPr>
              <w:fldChar w:fldCharType="begin"/>
            </w:r>
            <w:r>
              <w:rPr>
                <w:noProof/>
                <w:webHidden/>
              </w:rPr>
              <w:instrText xml:space="preserve"> PAGEREF _Toc211763732 \h </w:instrText>
            </w:r>
            <w:r>
              <w:rPr>
                <w:noProof/>
                <w:webHidden/>
              </w:rPr>
            </w:r>
            <w:r>
              <w:rPr>
                <w:noProof/>
                <w:webHidden/>
              </w:rPr>
              <w:fldChar w:fldCharType="separate"/>
            </w:r>
            <w:r>
              <w:rPr>
                <w:noProof/>
                <w:webHidden/>
              </w:rPr>
              <w:t>118</w:t>
            </w:r>
            <w:r>
              <w:rPr>
                <w:noProof/>
                <w:webHidden/>
              </w:rPr>
              <w:fldChar w:fldCharType="end"/>
            </w:r>
          </w:hyperlink>
        </w:p>
        <w:p w14:paraId="0ABA0C62" w14:textId="72A331E9"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33" w:history="1">
            <w:r w:rsidRPr="007A5E87">
              <w:rPr>
                <w:rStyle w:val="Hyperlink"/>
                <w:noProof/>
              </w:rPr>
              <w:t>4.3</w:t>
            </w:r>
            <w:r>
              <w:rPr>
                <w:rFonts w:eastAsiaTheme="minorEastAsia"/>
                <w:noProof/>
                <w:kern w:val="2"/>
                <w:lang w:eastAsia="en-GB"/>
                <w14:ligatures w14:val="standardContextual"/>
              </w:rPr>
              <w:tab/>
            </w:r>
            <w:r w:rsidRPr="007A5E87">
              <w:rPr>
                <w:rStyle w:val="Hyperlink"/>
                <w:noProof/>
              </w:rPr>
              <w:t>Material</w:t>
            </w:r>
            <w:r>
              <w:rPr>
                <w:noProof/>
                <w:webHidden/>
              </w:rPr>
              <w:tab/>
            </w:r>
            <w:r>
              <w:rPr>
                <w:noProof/>
                <w:webHidden/>
              </w:rPr>
              <w:fldChar w:fldCharType="begin"/>
            </w:r>
            <w:r>
              <w:rPr>
                <w:noProof/>
                <w:webHidden/>
              </w:rPr>
              <w:instrText xml:space="preserve"> PAGEREF _Toc211763733 \h </w:instrText>
            </w:r>
            <w:r>
              <w:rPr>
                <w:noProof/>
                <w:webHidden/>
              </w:rPr>
            </w:r>
            <w:r>
              <w:rPr>
                <w:noProof/>
                <w:webHidden/>
              </w:rPr>
              <w:fldChar w:fldCharType="separate"/>
            </w:r>
            <w:r>
              <w:rPr>
                <w:noProof/>
                <w:webHidden/>
              </w:rPr>
              <w:t>118</w:t>
            </w:r>
            <w:r>
              <w:rPr>
                <w:noProof/>
                <w:webHidden/>
              </w:rPr>
              <w:fldChar w:fldCharType="end"/>
            </w:r>
          </w:hyperlink>
        </w:p>
        <w:p w14:paraId="1E79B484" w14:textId="2377CA5E"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4" w:history="1">
            <w:r w:rsidRPr="007A5E87">
              <w:rPr>
                <w:rStyle w:val="Hyperlink"/>
                <w:noProof/>
                <w:specVanish/>
              </w:rPr>
              <w:t>4.3.1</w:t>
            </w:r>
            <w:r>
              <w:rPr>
                <w:rFonts w:eastAsiaTheme="minorEastAsia"/>
                <w:noProof/>
                <w:kern w:val="2"/>
                <w:lang w:eastAsia="en-GB"/>
                <w14:ligatures w14:val="standardContextual"/>
              </w:rPr>
              <w:tab/>
            </w:r>
            <w:r w:rsidRPr="007A5E87">
              <w:rPr>
                <w:rStyle w:val="Hyperlink"/>
                <w:noProof/>
              </w:rPr>
              <w:t>Individual difference measures.</w:t>
            </w:r>
            <w:r>
              <w:rPr>
                <w:noProof/>
                <w:webHidden/>
              </w:rPr>
              <w:tab/>
            </w:r>
            <w:r>
              <w:rPr>
                <w:noProof/>
                <w:webHidden/>
              </w:rPr>
              <w:fldChar w:fldCharType="begin"/>
            </w:r>
            <w:r>
              <w:rPr>
                <w:noProof/>
                <w:webHidden/>
              </w:rPr>
              <w:instrText xml:space="preserve"> PAGEREF _Toc211763734 \h </w:instrText>
            </w:r>
            <w:r>
              <w:rPr>
                <w:noProof/>
                <w:webHidden/>
              </w:rPr>
            </w:r>
            <w:r>
              <w:rPr>
                <w:noProof/>
                <w:webHidden/>
              </w:rPr>
              <w:fldChar w:fldCharType="separate"/>
            </w:r>
            <w:r>
              <w:rPr>
                <w:noProof/>
                <w:webHidden/>
              </w:rPr>
              <w:t>123</w:t>
            </w:r>
            <w:r>
              <w:rPr>
                <w:noProof/>
                <w:webHidden/>
              </w:rPr>
              <w:fldChar w:fldCharType="end"/>
            </w:r>
          </w:hyperlink>
        </w:p>
        <w:p w14:paraId="3E0EE62C" w14:textId="6D0DA8FC"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5" w:history="1">
            <w:r w:rsidRPr="007A5E87">
              <w:rPr>
                <w:rStyle w:val="Hyperlink"/>
                <w:noProof/>
              </w:rPr>
              <w:t>4.3.2</w:t>
            </w:r>
            <w:r>
              <w:rPr>
                <w:rFonts w:eastAsiaTheme="minorEastAsia"/>
                <w:noProof/>
                <w:kern w:val="2"/>
                <w:lang w:eastAsia="en-GB"/>
                <w14:ligatures w14:val="standardContextual"/>
              </w:rPr>
              <w:tab/>
            </w:r>
            <w:r w:rsidRPr="007A5E87">
              <w:rPr>
                <w:rStyle w:val="Hyperlink"/>
                <w:noProof/>
              </w:rPr>
              <w:t>Analysis</w:t>
            </w:r>
            <w:r>
              <w:rPr>
                <w:noProof/>
                <w:webHidden/>
              </w:rPr>
              <w:tab/>
            </w:r>
            <w:r>
              <w:rPr>
                <w:noProof/>
                <w:webHidden/>
              </w:rPr>
              <w:fldChar w:fldCharType="begin"/>
            </w:r>
            <w:r>
              <w:rPr>
                <w:noProof/>
                <w:webHidden/>
              </w:rPr>
              <w:instrText xml:space="preserve"> PAGEREF _Toc211763735 \h </w:instrText>
            </w:r>
            <w:r>
              <w:rPr>
                <w:noProof/>
                <w:webHidden/>
              </w:rPr>
            </w:r>
            <w:r>
              <w:rPr>
                <w:noProof/>
                <w:webHidden/>
              </w:rPr>
              <w:fldChar w:fldCharType="separate"/>
            </w:r>
            <w:r>
              <w:rPr>
                <w:noProof/>
                <w:webHidden/>
              </w:rPr>
              <w:t>123</w:t>
            </w:r>
            <w:r>
              <w:rPr>
                <w:noProof/>
                <w:webHidden/>
              </w:rPr>
              <w:fldChar w:fldCharType="end"/>
            </w:r>
          </w:hyperlink>
        </w:p>
        <w:p w14:paraId="5CA104FE" w14:textId="0F5678A4"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6" w:history="1">
            <w:r w:rsidRPr="007A5E87">
              <w:rPr>
                <w:rStyle w:val="Hyperlink"/>
                <w:noProof/>
              </w:rPr>
              <w:t>4.3.3</w:t>
            </w:r>
            <w:r>
              <w:rPr>
                <w:rFonts w:eastAsiaTheme="minorEastAsia"/>
                <w:noProof/>
                <w:kern w:val="2"/>
                <w:lang w:eastAsia="en-GB"/>
                <w14:ligatures w14:val="standardContextual"/>
              </w:rPr>
              <w:tab/>
            </w:r>
            <w:r w:rsidRPr="007A5E87">
              <w:rPr>
                <w:rStyle w:val="Hyperlink"/>
                <w:noProof/>
              </w:rPr>
              <w:t>Results</w:t>
            </w:r>
            <w:r>
              <w:rPr>
                <w:noProof/>
                <w:webHidden/>
              </w:rPr>
              <w:tab/>
            </w:r>
            <w:r>
              <w:rPr>
                <w:noProof/>
                <w:webHidden/>
              </w:rPr>
              <w:fldChar w:fldCharType="begin"/>
            </w:r>
            <w:r>
              <w:rPr>
                <w:noProof/>
                <w:webHidden/>
              </w:rPr>
              <w:instrText xml:space="preserve"> PAGEREF _Toc211763736 \h </w:instrText>
            </w:r>
            <w:r>
              <w:rPr>
                <w:noProof/>
                <w:webHidden/>
              </w:rPr>
            </w:r>
            <w:r>
              <w:rPr>
                <w:noProof/>
                <w:webHidden/>
              </w:rPr>
              <w:fldChar w:fldCharType="separate"/>
            </w:r>
            <w:r>
              <w:rPr>
                <w:noProof/>
                <w:webHidden/>
              </w:rPr>
              <w:t>123</w:t>
            </w:r>
            <w:r>
              <w:rPr>
                <w:noProof/>
                <w:webHidden/>
              </w:rPr>
              <w:fldChar w:fldCharType="end"/>
            </w:r>
          </w:hyperlink>
        </w:p>
        <w:p w14:paraId="28496A67" w14:textId="6CAAEAB5"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7" w:history="1">
            <w:r w:rsidRPr="007A5E87">
              <w:rPr>
                <w:rStyle w:val="Hyperlink"/>
                <w:noProof/>
              </w:rPr>
              <w:t>4.3.4</w:t>
            </w:r>
            <w:r>
              <w:rPr>
                <w:rFonts w:eastAsiaTheme="minorEastAsia"/>
                <w:noProof/>
                <w:kern w:val="2"/>
                <w:lang w:eastAsia="en-GB"/>
                <w14:ligatures w14:val="standardContextual"/>
              </w:rPr>
              <w:tab/>
            </w:r>
            <w:r w:rsidRPr="007A5E87">
              <w:rPr>
                <w:rStyle w:val="Hyperlink"/>
                <w:noProof/>
              </w:rPr>
              <w:t>Descriptive Statistics</w:t>
            </w:r>
            <w:r>
              <w:rPr>
                <w:noProof/>
                <w:webHidden/>
              </w:rPr>
              <w:tab/>
            </w:r>
            <w:r>
              <w:rPr>
                <w:noProof/>
                <w:webHidden/>
              </w:rPr>
              <w:fldChar w:fldCharType="begin"/>
            </w:r>
            <w:r>
              <w:rPr>
                <w:noProof/>
                <w:webHidden/>
              </w:rPr>
              <w:instrText xml:space="preserve"> PAGEREF _Toc211763737 \h </w:instrText>
            </w:r>
            <w:r>
              <w:rPr>
                <w:noProof/>
                <w:webHidden/>
              </w:rPr>
            </w:r>
            <w:r>
              <w:rPr>
                <w:noProof/>
                <w:webHidden/>
              </w:rPr>
              <w:fldChar w:fldCharType="separate"/>
            </w:r>
            <w:r>
              <w:rPr>
                <w:noProof/>
                <w:webHidden/>
              </w:rPr>
              <w:t>123</w:t>
            </w:r>
            <w:r>
              <w:rPr>
                <w:noProof/>
                <w:webHidden/>
              </w:rPr>
              <w:fldChar w:fldCharType="end"/>
            </w:r>
          </w:hyperlink>
        </w:p>
        <w:p w14:paraId="2383BB00" w14:textId="039D6DD4"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8" w:history="1">
            <w:r w:rsidRPr="007A5E87">
              <w:rPr>
                <w:rStyle w:val="Hyperlink"/>
                <w:noProof/>
              </w:rPr>
              <w:t>4.3.5</w:t>
            </w:r>
            <w:r>
              <w:rPr>
                <w:rFonts w:eastAsiaTheme="minorEastAsia"/>
                <w:noProof/>
                <w:kern w:val="2"/>
                <w:lang w:eastAsia="en-GB"/>
                <w14:ligatures w14:val="standardContextual"/>
              </w:rPr>
              <w:tab/>
            </w:r>
            <w:r w:rsidRPr="007A5E87">
              <w:rPr>
                <w:rStyle w:val="Hyperlink"/>
                <w:noProof/>
              </w:rPr>
              <w:t>Main analysis</w:t>
            </w:r>
            <w:r>
              <w:rPr>
                <w:noProof/>
                <w:webHidden/>
              </w:rPr>
              <w:tab/>
            </w:r>
            <w:r>
              <w:rPr>
                <w:noProof/>
                <w:webHidden/>
              </w:rPr>
              <w:fldChar w:fldCharType="begin"/>
            </w:r>
            <w:r>
              <w:rPr>
                <w:noProof/>
                <w:webHidden/>
              </w:rPr>
              <w:instrText xml:space="preserve"> PAGEREF _Toc211763738 \h </w:instrText>
            </w:r>
            <w:r>
              <w:rPr>
                <w:noProof/>
                <w:webHidden/>
              </w:rPr>
            </w:r>
            <w:r>
              <w:rPr>
                <w:noProof/>
                <w:webHidden/>
              </w:rPr>
              <w:fldChar w:fldCharType="separate"/>
            </w:r>
            <w:r>
              <w:rPr>
                <w:noProof/>
                <w:webHidden/>
              </w:rPr>
              <w:t>124</w:t>
            </w:r>
            <w:r>
              <w:rPr>
                <w:noProof/>
                <w:webHidden/>
              </w:rPr>
              <w:fldChar w:fldCharType="end"/>
            </w:r>
          </w:hyperlink>
        </w:p>
        <w:p w14:paraId="0FA9B0B7" w14:textId="75C6707B"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9" w:history="1">
            <w:r w:rsidRPr="007A5E87">
              <w:rPr>
                <w:rStyle w:val="Hyperlink"/>
                <w:noProof/>
              </w:rPr>
              <w:t>4.3.6</w:t>
            </w:r>
            <w:r>
              <w:rPr>
                <w:rFonts w:eastAsiaTheme="minorEastAsia"/>
                <w:noProof/>
                <w:kern w:val="2"/>
                <w:lang w:eastAsia="en-GB"/>
                <w14:ligatures w14:val="standardContextual"/>
              </w:rPr>
              <w:tab/>
            </w:r>
            <w:r w:rsidRPr="007A5E87">
              <w:rPr>
                <w:rStyle w:val="Hyperlink"/>
                <w:noProof/>
              </w:rPr>
              <w:t>Exploratory analysis</w:t>
            </w:r>
            <w:r>
              <w:rPr>
                <w:noProof/>
                <w:webHidden/>
              </w:rPr>
              <w:tab/>
            </w:r>
            <w:r>
              <w:rPr>
                <w:noProof/>
                <w:webHidden/>
              </w:rPr>
              <w:fldChar w:fldCharType="begin"/>
            </w:r>
            <w:r>
              <w:rPr>
                <w:noProof/>
                <w:webHidden/>
              </w:rPr>
              <w:instrText xml:space="preserve"> PAGEREF _Toc211763739 \h </w:instrText>
            </w:r>
            <w:r>
              <w:rPr>
                <w:noProof/>
                <w:webHidden/>
              </w:rPr>
            </w:r>
            <w:r>
              <w:rPr>
                <w:noProof/>
                <w:webHidden/>
              </w:rPr>
              <w:fldChar w:fldCharType="separate"/>
            </w:r>
            <w:r>
              <w:rPr>
                <w:noProof/>
                <w:webHidden/>
              </w:rPr>
              <w:t>125</w:t>
            </w:r>
            <w:r>
              <w:rPr>
                <w:noProof/>
                <w:webHidden/>
              </w:rPr>
              <w:fldChar w:fldCharType="end"/>
            </w:r>
          </w:hyperlink>
        </w:p>
        <w:p w14:paraId="7BED1B6B" w14:textId="257229FF"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40" w:history="1">
            <w:r w:rsidRPr="007A5E87">
              <w:rPr>
                <w:rStyle w:val="Hyperlink"/>
                <w:noProof/>
              </w:rPr>
              <w:t>4.3.7</w:t>
            </w:r>
            <w:r>
              <w:rPr>
                <w:rFonts w:eastAsiaTheme="minorEastAsia"/>
                <w:noProof/>
                <w:kern w:val="2"/>
                <w:lang w:eastAsia="en-GB"/>
                <w14:ligatures w14:val="standardContextual"/>
              </w:rPr>
              <w:tab/>
            </w:r>
            <w:r w:rsidRPr="007A5E87">
              <w:rPr>
                <w:rStyle w:val="Hyperlink"/>
                <w:noProof/>
              </w:rPr>
              <w:t>Discussion</w:t>
            </w:r>
            <w:r>
              <w:rPr>
                <w:noProof/>
                <w:webHidden/>
              </w:rPr>
              <w:tab/>
            </w:r>
            <w:r>
              <w:rPr>
                <w:noProof/>
                <w:webHidden/>
              </w:rPr>
              <w:fldChar w:fldCharType="begin"/>
            </w:r>
            <w:r>
              <w:rPr>
                <w:noProof/>
                <w:webHidden/>
              </w:rPr>
              <w:instrText xml:space="preserve"> PAGEREF _Toc211763740 \h </w:instrText>
            </w:r>
            <w:r>
              <w:rPr>
                <w:noProof/>
                <w:webHidden/>
              </w:rPr>
            </w:r>
            <w:r>
              <w:rPr>
                <w:noProof/>
                <w:webHidden/>
              </w:rPr>
              <w:fldChar w:fldCharType="separate"/>
            </w:r>
            <w:r>
              <w:rPr>
                <w:noProof/>
                <w:webHidden/>
              </w:rPr>
              <w:t>126</w:t>
            </w:r>
            <w:r>
              <w:rPr>
                <w:noProof/>
                <w:webHidden/>
              </w:rPr>
              <w:fldChar w:fldCharType="end"/>
            </w:r>
          </w:hyperlink>
        </w:p>
        <w:p w14:paraId="5241C7E3" w14:textId="5255B025"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41" w:history="1">
            <w:r w:rsidRPr="007A5E87">
              <w:rPr>
                <w:rStyle w:val="Hyperlink"/>
                <w:noProof/>
              </w:rPr>
              <w:t>4.4</w:t>
            </w:r>
            <w:r>
              <w:rPr>
                <w:rFonts w:eastAsiaTheme="minorEastAsia"/>
                <w:noProof/>
                <w:kern w:val="2"/>
                <w:lang w:eastAsia="en-GB"/>
                <w14:ligatures w14:val="standardContextual"/>
              </w:rPr>
              <w:tab/>
            </w:r>
            <w:r w:rsidRPr="007A5E87">
              <w:rPr>
                <w:rStyle w:val="Hyperlink"/>
                <w:noProof/>
              </w:rPr>
              <w:t>Experiment Four</w:t>
            </w:r>
            <w:r>
              <w:rPr>
                <w:noProof/>
                <w:webHidden/>
              </w:rPr>
              <w:tab/>
            </w:r>
            <w:r>
              <w:rPr>
                <w:noProof/>
                <w:webHidden/>
              </w:rPr>
              <w:fldChar w:fldCharType="begin"/>
            </w:r>
            <w:r>
              <w:rPr>
                <w:noProof/>
                <w:webHidden/>
              </w:rPr>
              <w:instrText xml:space="preserve"> PAGEREF _Toc211763741 \h </w:instrText>
            </w:r>
            <w:r>
              <w:rPr>
                <w:noProof/>
                <w:webHidden/>
              </w:rPr>
            </w:r>
            <w:r>
              <w:rPr>
                <w:noProof/>
                <w:webHidden/>
              </w:rPr>
              <w:fldChar w:fldCharType="separate"/>
            </w:r>
            <w:r>
              <w:rPr>
                <w:noProof/>
                <w:webHidden/>
              </w:rPr>
              <w:t>127</w:t>
            </w:r>
            <w:r>
              <w:rPr>
                <w:noProof/>
                <w:webHidden/>
              </w:rPr>
              <w:fldChar w:fldCharType="end"/>
            </w:r>
          </w:hyperlink>
        </w:p>
        <w:p w14:paraId="409E3E95" w14:textId="64C793A5"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42" w:history="1">
            <w:r w:rsidRPr="007A5E87">
              <w:rPr>
                <w:rStyle w:val="Hyperlink"/>
                <w:noProof/>
              </w:rPr>
              <w:t>4.4.1</w:t>
            </w:r>
            <w:r>
              <w:rPr>
                <w:rFonts w:eastAsiaTheme="minorEastAsia"/>
                <w:noProof/>
                <w:kern w:val="2"/>
                <w:lang w:eastAsia="en-GB"/>
                <w14:ligatures w14:val="standardContextual"/>
              </w:rPr>
              <w:tab/>
            </w:r>
            <w:r w:rsidRPr="007A5E87">
              <w:rPr>
                <w:rStyle w:val="Hyperlink"/>
                <w:noProof/>
              </w:rPr>
              <w:t>Method</w:t>
            </w:r>
            <w:r>
              <w:rPr>
                <w:noProof/>
                <w:webHidden/>
              </w:rPr>
              <w:tab/>
            </w:r>
            <w:r>
              <w:rPr>
                <w:noProof/>
                <w:webHidden/>
              </w:rPr>
              <w:fldChar w:fldCharType="begin"/>
            </w:r>
            <w:r>
              <w:rPr>
                <w:noProof/>
                <w:webHidden/>
              </w:rPr>
              <w:instrText xml:space="preserve"> PAGEREF _Toc211763742 \h </w:instrText>
            </w:r>
            <w:r>
              <w:rPr>
                <w:noProof/>
                <w:webHidden/>
              </w:rPr>
            </w:r>
            <w:r>
              <w:rPr>
                <w:noProof/>
                <w:webHidden/>
              </w:rPr>
              <w:fldChar w:fldCharType="separate"/>
            </w:r>
            <w:r>
              <w:rPr>
                <w:noProof/>
                <w:webHidden/>
              </w:rPr>
              <w:t>127</w:t>
            </w:r>
            <w:r>
              <w:rPr>
                <w:noProof/>
                <w:webHidden/>
              </w:rPr>
              <w:fldChar w:fldCharType="end"/>
            </w:r>
          </w:hyperlink>
        </w:p>
        <w:p w14:paraId="11D3C248" w14:textId="32F06467"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43" w:history="1">
            <w:r w:rsidRPr="007A5E87">
              <w:rPr>
                <w:rStyle w:val="Hyperlink"/>
                <w:noProof/>
              </w:rPr>
              <w:t>4.4.2</w:t>
            </w:r>
            <w:r>
              <w:rPr>
                <w:rFonts w:eastAsiaTheme="minorEastAsia"/>
                <w:noProof/>
                <w:kern w:val="2"/>
                <w:lang w:eastAsia="en-GB"/>
                <w14:ligatures w14:val="standardContextual"/>
              </w:rPr>
              <w:tab/>
            </w:r>
            <w:r w:rsidRPr="007A5E87">
              <w:rPr>
                <w:rStyle w:val="Hyperlink"/>
                <w:noProof/>
              </w:rPr>
              <w:t>Participants</w:t>
            </w:r>
            <w:r>
              <w:rPr>
                <w:noProof/>
                <w:webHidden/>
              </w:rPr>
              <w:tab/>
            </w:r>
            <w:r>
              <w:rPr>
                <w:noProof/>
                <w:webHidden/>
              </w:rPr>
              <w:fldChar w:fldCharType="begin"/>
            </w:r>
            <w:r>
              <w:rPr>
                <w:noProof/>
                <w:webHidden/>
              </w:rPr>
              <w:instrText xml:space="preserve"> PAGEREF _Toc211763743 \h </w:instrText>
            </w:r>
            <w:r>
              <w:rPr>
                <w:noProof/>
                <w:webHidden/>
              </w:rPr>
            </w:r>
            <w:r>
              <w:rPr>
                <w:noProof/>
                <w:webHidden/>
              </w:rPr>
              <w:fldChar w:fldCharType="separate"/>
            </w:r>
            <w:r>
              <w:rPr>
                <w:noProof/>
                <w:webHidden/>
              </w:rPr>
              <w:t>127</w:t>
            </w:r>
            <w:r>
              <w:rPr>
                <w:noProof/>
                <w:webHidden/>
              </w:rPr>
              <w:fldChar w:fldCharType="end"/>
            </w:r>
          </w:hyperlink>
        </w:p>
        <w:p w14:paraId="03D10A11" w14:textId="3C6F5705"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44" w:history="1">
            <w:r w:rsidRPr="007A5E87">
              <w:rPr>
                <w:rStyle w:val="Hyperlink"/>
                <w:noProof/>
              </w:rPr>
              <w:t>4.4.3</w:t>
            </w:r>
            <w:r>
              <w:rPr>
                <w:rFonts w:eastAsiaTheme="minorEastAsia"/>
                <w:noProof/>
                <w:kern w:val="2"/>
                <w:lang w:eastAsia="en-GB"/>
                <w14:ligatures w14:val="standardContextual"/>
              </w:rPr>
              <w:tab/>
            </w:r>
            <w:r w:rsidRPr="007A5E87">
              <w:rPr>
                <w:rStyle w:val="Hyperlink"/>
                <w:noProof/>
              </w:rPr>
              <w:t>Material</w:t>
            </w:r>
            <w:r>
              <w:rPr>
                <w:noProof/>
                <w:webHidden/>
              </w:rPr>
              <w:tab/>
            </w:r>
            <w:r>
              <w:rPr>
                <w:noProof/>
                <w:webHidden/>
              </w:rPr>
              <w:fldChar w:fldCharType="begin"/>
            </w:r>
            <w:r>
              <w:rPr>
                <w:noProof/>
                <w:webHidden/>
              </w:rPr>
              <w:instrText xml:space="preserve"> PAGEREF _Toc211763744 \h </w:instrText>
            </w:r>
            <w:r>
              <w:rPr>
                <w:noProof/>
                <w:webHidden/>
              </w:rPr>
            </w:r>
            <w:r>
              <w:rPr>
                <w:noProof/>
                <w:webHidden/>
              </w:rPr>
              <w:fldChar w:fldCharType="separate"/>
            </w:r>
            <w:r>
              <w:rPr>
                <w:noProof/>
                <w:webHidden/>
              </w:rPr>
              <w:t>128</w:t>
            </w:r>
            <w:r>
              <w:rPr>
                <w:noProof/>
                <w:webHidden/>
              </w:rPr>
              <w:fldChar w:fldCharType="end"/>
            </w:r>
          </w:hyperlink>
        </w:p>
        <w:p w14:paraId="057BF3B7" w14:textId="017059DB"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45" w:history="1">
            <w:r w:rsidRPr="007A5E87">
              <w:rPr>
                <w:rStyle w:val="Hyperlink"/>
                <w:noProof/>
              </w:rPr>
              <w:t>4.5</w:t>
            </w:r>
            <w:r>
              <w:rPr>
                <w:rFonts w:eastAsiaTheme="minorEastAsia"/>
                <w:noProof/>
                <w:kern w:val="2"/>
                <w:lang w:eastAsia="en-GB"/>
                <w14:ligatures w14:val="standardContextual"/>
              </w:rPr>
              <w:tab/>
            </w:r>
            <w:r w:rsidRPr="007A5E87">
              <w:rPr>
                <w:rStyle w:val="Hyperlink"/>
                <w:noProof/>
              </w:rPr>
              <w:t>Results</w:t>
            </w:r>
            <w:r>
              <w:rPr>
                <w:noProof/>
                <w:webHidden/>
              </w:rPr>
              <w:tab/>
            </w:r>
            <w:r>
              <w:rPr>
                <w:noProof/>
                <w:webHidden/>
              </w:rPr>
              <w:fldChar w:fldCharType="begin"/>
            </w:r>
            <w:r>
              <w:rPr>
                <w:noProof/>
                <w:webHidden/>
              </w:rPr>
              <w:instrText xml:space="preserve"> PAGEREF _Toc211763745 \h </w:instrText>
            </w:r>
            <w:r>
              <w:rPr>
                <w:noProof/>
                <w:webHidden/>
              </w:rPr>
            </w:r>
            <w:r>
              <w:rPr>
                <w:noProof/>
                <w:webHidden/>
              </w:rPr>
              <w:fldChar w:fldCharType="separate"/>
            </w:r>
            <w:r>
              <w:rPr>
                <w:noProof/>
                <w:webHidden/>
              </w:rPr>
              <w:t>129</w:t>
            </w:r>
            <w:r>
              <w:rPr>
                <w:noProof/>
                <w:webHidden/>
              </w:rPr>
              <w:fldChar w:fldCharType="end"/>
            </w:r>
          </w:hyperlink>
        </w:p>
        <w:p w14:paraId="7F41562B" w14:textId="377F6E97"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46" w:history="1">
            <w:r w:rsidRPr="007A5E87">
              <w:rPr>
                <w:rStyle w:val="Hyperlink"/>
                <w:noProof/>
              </w:rPr>
              <w:t>4.5.1</w:t>
            </w:r>
            <w:r>
              <w:rPr>
                <w:rFonts w:eastAsiaTheme="minorEastAsia"/>
                <w:noProof/>
                <w:kern w:val="2"/>
                <w:lang w:eastAsia="en-GB"/>
                <w14:ligatures w14:val="standardContextual"/>
              </w:rPr>
              <w:tab/>
            </w:r>
            <w:r w:rsidRPr="007A5E87">
              <w:rPr>
                <w:rStyle w:val="Hyperlink"/>
                <w:noProof/>
              </w:rPr>
              <w:t>Descriptive Statistics</w:t>
            </w:r>
            <w:r>
              <w:rPr>
                <w:noProof/>
                <w:webHidden/>
              </w:rPr>
              <w:tab/>
            </w:r>
            <w:r>
              <w:rPr>
                <w:noProof/>
                <w:webHidden/>
              </w:rPr>
              <w:fldChar w:fldCharType="begin"/>
            </w:r>
            <w:r>
              <w:rPr>
                <w:noProof/>
                <w:webHidden/>
              </w:rPr>
              <w:instrText xml:space="preserve"> PAGEREF _Toc211763746 \h </w:instrText>
            </w:r>
            <w:r>
              <w:rPr>
                <w:noProof/>
                <w:webHidden/>
              </w:rPr>
            </w:r>
            <w:r>
              <w:rPr>
                <w:noProof/>
                <w:webHidden/>
              </w:rPr>
              <w:fldChar w:fldCharType="separate"/>
            </w:r>
            <w:r>
              <w:rPr>
                <w:noProof/>
                <w:webHidden/>
              </w:rPr>
              <w:t>129</w:t>
            </w:r>
            <w:r>
              <w:rPr>
                <w:noProof/>
                <w:webHidden/>
              </w:rPr>
              <w:fldChar w:fldCharType="end"/>
            </w:r>
          </w:hyperlink>
        </w:p>
        <w:p w14:paraId="0893B3A6" w14:textId="70C1187E"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47" w:history="1">
            <w:r w:rsidRPr="007A5E87">
              <w:rPr>
                <w:rStyle w:val="Hyperlink"/>
                <w:noProof/>
              </w:rPr>
              <w:t>4.5.2</w:t>
            </w:r>
            <w:r>
              <w:rPr>
                <w:rFonts w:eastAsiaTheme="minorEastAsia"/>
                <w:noProof/>
                <w:kern w:val="2"/>
                <w:lang w:eastAsia="en-GB"/>
                <w14:ligatures w14:val="standardContextual"/>
              </w:rPr>
              <w:tab/>
            </w:r>
            <w:r w:rsidRPr="007A5E87">
              <w:rPr>
                <w:rStyle w:val="Hyperlink"/>
                <w:noProof/>
              </w:rPr>
              <w:t>Main analysis</w:t>
            </w:r>
            <w:r>
              <w:rPr>
                <w:noProof/>
                <w:webHidden/>
              </w:rPr>
              <w:tab/>
            </w:r>
            <w:r>
              <w:rPr>
                <w:noProof/>
                <w:webHidden/>
              </w:rPr>
              <w:fldChar w:fldCharType="begin"/>
            </w:r>
            <w:r>
              <w:rPr>
                <w:noProof/>
                <w:webHidden/>
              </w:rPr>
              <w:instrText xml:space="preserve"> PAGEREF _Toc211763747 \h </w:instrText>
            </w:r>
            <w:r>
              <w:rPr>
                <w:noProof/>
                <w:webHidden/>
              </w:rPr>
            </w:r>
            <w:r>
              <w:rPr>
                <w:noProof/>
                <w:webHidden/>
              </w:rPr>
              <w:fldChar w:fldCharType="separate"/>
            </w:r>
            <w:r>
              <w:rPr>
                <w:noProof/>
                <w:webHidden/>
              </w:rPr>
              <w:t>130</w:t>
            </w:r>
            <w:r>
              <w:rPr>
                <w:noProof/>
                <w:webHidden/>
              </w:rPr>
              <w:fldChar w:fldCharType="end"/>
            </w:r>
          </w:hyperlink>
        </w:p>
        <w:p w14:paraId="255F9CE1" w14:textId="2F8C5D0D"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48" w:history="1">
            <w:r w:rsidRPr="007A5E87">
              <w:rPr>
                <w:rStyle w:val="Hyperlink"/>
                <w:rFonts w:cstheme="majorHAnsi"/>
                <w:noProof/>
              </w:rPr>
              <w:t>4.5.3</w:t>
            </w:r>
            <w:r>
              <w:rPr>
                <w:rFonts w:eastAsiaTheme="minorEastAsia"/>
                <w:noProof/>
                <w:kern w:val="2"/>
                <w:lang w:eastAsia="en-GB"/>
                <w14:ligatures w14:val="standardContextual"/>
              </w:rPr>
              <w:tab/>
            </w:r>
            <w:r w:rsidRPr="007A5E87">
              <w:rPr>
                <w:rStyle w:val="Hyperlink"/>
                <w:rFonts w:cstheme="majorHAnsi"/>
                <w:noProof/>
              </w:rPr>
              <w:t>Individual difference measures</w:t>
            </w:r>
            <w:r>
              <w:rPr>
                <w:noProof/>
                <w:webHidden/>
              </w:rPr>
              <w:tab/>
            </w:r>
            <w:r>
              <w:rPr>
                <w:noProof/>
                <w:webHidden/>
              </w:rPr>
              <w:fldChar w:fldCharType="begin"/>
            </w:r>
            <w:r>
              <w:rPr>
                <w:noProof/>
                <w:webHidden/>
              </w:rPr>
              <w:instrText xml:space="preserve"> PAGEREF _Toc211763748 \h </w:instrText>
            </w:r>
            <w:r>
              <w:rPr>
                <w:noProof/>
                <w:webHidden/>
              </w:rPr>
            </w:r>
            <w:r>
              <w:rPr>
                <w:noProof/>
                <w:webHidden/>
              </w:rPr>
              <w:fldChar w:fldCharType="separate"/>
            </w:r>
            <w:r>
              <w:rPr>
                <w:noProof/>
                <w:webHidden/>
              </w:rPr>
              <w:t>132</w:t>
            </w:r>
            <w:r>
              <w:rPr>
                <w:noProof/>
                <w:webHidden/>
              </w:rPr>
              <w:fldChar w:fldCharType="end"/>
            </w:r>
          </w:hyperlink>
        </w:p>
        <w:p w14:paraId="601238B5" w14:textId="792A382E"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49" w:history="1">
            <w:r w:rsidRPr="007A5E87">
              <w:rPr>
                <w:rStyle w:val="Hyperlink"/>
                <w:rFonts w:cstheme="majorHAnsi"/>
                <w:noProof/>
              </w:rPr>
              <w:t>4.5.4</w:t>
            </w:r>
            <w:r>
              <w:rPr>
                <w:rFonts w:eastAsiaTheme="minorEastAsia"/>
                <w:noProof/>
                <w:kern w:val="2"/>
                <w:lang w:eastAsia="en-GB"/>
                <w14:ligatures w14:val="standardContextual"/>
              </w:rPr>
              <w:tab/>
            </w:r>
            <w:r w:rsidRPr="007A5E87">
              <w:rPr>
                <w:rStyle w:val="Hyperlink"/>
                <w:rFonts w:cstheme="majorHAnsi"/>
                <w:noProof/>
              </w:rPr>
              <w:t>Follow up analysis</w:t>
            </w:r>
            <w:r>
              <w:rPr>
                <w:noProof/>
                <w:webHidden/>
              </w:rPr>
              <w:tab/>
            </w:r>
            <w:r>
              <w:rPr>
                <w:noProof/>
                <w:webHidden/>
              </w:rPr>
              <w:fldChar w:fldCharType="begin"/>
            </w:r>
            <w:r>
              <w:rPr>
                <w:noProof/>
                <w:webHidden/>
              </w:rPr>
              <w:instrText xml:space="preserve"> PAGEREF _Toc211763749 \h </w:instrText>
            </w:r>
            <w:r>
              <w:rPr>
                <w:noProof/>
                <w:webHidden/>
              </w:rPr>
            </w:r>
            <w:r>
              <w:rPr>
                <w:noProof/>
                <w:webHidden/>
              </w:rPr>
              <w:fldChar w:fldCharType="separate"/>
            </w:r>
            <w:r>
              <w:rPr>
                <w:noProof/>
                <w:webHidden/>
              </w:rPr>
              <w:t>133</w:t>
            </w:r>
            <w:r>
              <w:rPr>
                <w:noProof/>
                <w:webHidden/>
              </w:rPr>
              <w:fldChar w:fldCharType="end"/>
            </w:r>
          </w:hyperlink>
        </w:p>
        <w:p w14:paraId="361650D8" w14:textId="7C54FC71"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50" w:history="1">
            <w:r w:rsidRPr="007A5E87">
              <w:rPr>
                <w:rStyle w:val="Hyperlink"/>
                <w:noProof/>
              </w:rPr>
              <w:t>4.5.5</w:t>
            </w:r>
            <w:r>
              <w:rPr>
                <w:rFonts w:eastAsiaTheme="minorEastAsia"/>
                <w:noProof/>
                <w:kern w:val="2"/>
                <w:lang w:eastAsia="en-GB"/>
                <w14:ligatures w14:val="standardContextual"/>
              </w:rPr>
              <w:tab/>
            </w:r>
            <w:r w:rsidRPr="007A5E87">
              <w:rPr>
                <w:rStyle w:val="Hyperlink"/>
                <w:noProof/>
              </w:rPr>
              <w:t>Discussion</w:t>
            </w:r>
            <w:r>
              <w:rPr>
                <w:noProof/>
                <w:webHidden/>
              </w:rPr>
              <w:tab/>
            </w:r>
            <w:r>
              <w:rPr>
                <w:noProof/>
                <w:webHidden/>
              </w:rPr>
              <w:fldChar w:fldCharType="begin"/>
            </w:r>
            <w:r>
              <w:rPr>
                <w:noProof/>
                <w:webHidden/>
              </w:rPr>
              <w:instrText xml:space="preserve"> PAGEREF _Toc211763750 \h </w:instrText>
            </w:r>
            <w:r>
              <w:rPr>
                <w:noProof/>
                <w:webHidden/>
              </w:rPr>
            </w:r>
            <w:r>
              <w:rPr>
                <w:noProof/>
                <w:webHidden/>
              </w:rPr>
              <w:fldChar w:fldCharType="separate"/>
            </w:r>
            <w:r>
              <w:rPr>
                <w:noProof/>
                <w:webHidden/>
              </w:rPr>
              <w:t>135</w:t>
            </w:r>
            <w:r>
              <w:rPr>
                <w:noProof/>
                <w:webHidden/>
              </w:rPr>
              <w:fldChar w:fldCharType="end"/>
            </w:r>
          </w:hyperlink>
        </w:p>
        <w:p w14:paraId="11284730" w14:textId="464D68E9"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51" w:history="1">
            <w:r w:rsidRPr="007A5E87">
              <w:rPr>
                <w:rStyle w:val="Hyperlink"/>
                <w:noProof/>
              </w:rPr>
              <w:t>4.6</w:t>
            </w:r>
            <w:r>
              <w:rPr>
                <w:rFonts w:eastAsiaTheme="minorEastAsia"/>
                <w:noProof/>
                <w:kern w:val="2"/>
                <w:lang w:eastAsia="en-GB"/>
                <w14:ligatures w14:val="standardContextual"/>
              </w:rPr>
              <w:tab/>
            </w:r>
            <w:r w:rsidRPr="007A5E87">
              <w:rPr>
                <w:rStyle w:val="Hyperlink"/>
                <w:noProof/>
              </w:rPr>
              <w:t>General Discussion</w:t>
            </w:r>
            <w:r>
              <w:rPr>
                <w:noProof/>
                <w:webHidden/>
              </w:rPr>
              <w:tab/>
            </w:r>
            <w:r>
              <w:rPr>
                <w:noProof/>
                <w:webHidden/>
              </w:rPr>
              <w:fldChar w:fldCharType="begin"/>
            </w:r>
            <w:r>
              <w:rPr>
                <w:noProof/>
                <w:webHidden/>
              </w:rPr>
              <w:instrText xml:space="preserve"> PAGEREF _Toc211763751 \h </w:instrText>
            </w:r>
            <w:r>
              <w:rPr>
                <w:noProof/>
                <w:webHidden/>
              </w:rPr>
            </w:r>
            <w:r>
              <w:rPr>
                <w:noProof/>
                <w:webHidden/>
              </w:rPr>
              <w:fldChar w:fldCharType="separate"/>
            </w:r>
            <w:r>
              <w:rPr>
                <w:noProof/>
                <w:webHidden/>
              </w:rPr>
              <w:t>137</w:t>
            </w:r>
            <w:r>
              <w:rPr>
                <w:noProof/>
                <w:webHidden/>
              </w:rPr>
              <w:fldChar w:fldCharType="end"/>
            </w:r>
          </w:hyperlink>
        </w:p>
        <w:p w14:paraId="513FB24F" w14:textId="036DDF3B"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52" w:history="1">
            <w:r w:rsidRPr="007A5E87">
              <w:rPr>
                <w:rStyle w:val="Hyperlink"/>
                <w:rFonts w:cstheme="majorHAnsi"/>
                <w:noProof/>
              </w:rPr>
              <w:t>4.7</w:t>
            </w:r>
            <w:r>
              <w:rPr>
                <w:rFonts w:eastAsiaTheme="minorEastAsia"/>
                <w:noProof/>
                <w:kern w:val="2"/>
                <w:lang w:eastAsia="en-GB"/>
                <w14:ligatures w14:val="standardContextual"/>
              </w:rPr>
              <w:tab/>
            </w:r>
            <w:r w:rsidRPr="007A5E87">
              <w:rPr>
                <w:rStyle w:val="Hyperlink"/>
                <w:rFonts w:cstheme="majorHAnsi"/>
                <w:noProof/>
              </w:rPr>
              <w:t>Conclusion</w:t>
            </w:r>
            <w:r>
              <w:rPr>
                <w:noProof/>
                <w:webHidden/>
              </w:rPr>
              <w:tab/>
            </w:r>
            <w:r>
              <w:rPr>
                <w:noProof/>
                <w:webHidden/>
              </w:rPr>
              <w:fldChar w:fldCharType="begin"/>
            </w:r>
            <w:r>
              <w:rPr>
                <w:noProof/>
                <w:webHidden/>
              </w:rPr>
              <w:instrText xml:space="preserve"> PAGEREF _Toc211763752 \h </w:instrText>
            </w:r>
            <w:r>
              <w:rPr>
                <w:noProof/>
                <w:webHidden/>
              </w:rPr>
            </w:r>
            <w:r>
              <w:rPr>
                <w:noProof/>
                <w:webHidden/>
              </w:rPr>
              <w:fldChar w:fldCharType="separate"/>
            </w:r>
            <w:r>
              <w:rPr>
                <w:noProof/>
                <w:webHidden/>
              </w:rPr>
              <w:t>140</w:t>
            </w:r>
            <w:r>
              <w:rPr>
                <w:noProof/>
                <w:webHidden/>
              </w:rPr>
              <w:fldChar w:fldCharType="end"/>
            </w:r>
          </w:hyperlink>
        </w:p>
        <w:p w14:paraId="13A8718B" w14:textId="54E74F7F"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53" w:history="1">
            <w:r w:rsidRPr="007A5E87">
              <w:rPr>
                <w:rStyle w:val="Hyperlink"/>
                <w:noProof/>
              </w:rPr>
              <w:t>4.8</w:t>
            </w:r>
            <w:r>
              <w:rPr>
                <w:rFonts w:eastAsiaTheme="minorEastAsia"/>
                <w:noProof/>
                <w:kern w:val="2"/>
                <w:lang w:eastAsia="en-GB"/>
                <w14:ligatures w14:val="standardContextual"/>
              </w:rPr>
              <w:tab/>
            </w:r>
            <w:r w:rsidRPr="007A5E87">
              <w:rPr>
                <w:rStyle w:val="Hyperlink"/>
                <w:noProof/>
              </w:rPr>
              <w:t>Appendix</w:t>
            </w:r>
            <w:r>
              <w:rPr>
                <w:noProof/>
                <w:webHidden/>
              </w:rPr>
              <w:tab/>
            </w:r>
            <w:r>
              <w:rPr>
                <w:noProof/>
                <w:webHidden/>
              </w:rPr>
              <w:fldChar w:fldCharType="begin"/>
            </w:r>
            <w:r>
              <w:rPr>
                <w:noProof/>
                <w:webHidden/>
              </w:rPr>
              <w:instrText xml:space="preserve"> PAGEREF _Toc211763753 \h </w:instrText>
            </w:r>
            <w:r>
              <w:rPr>
                <w:noProof/>
                <w:webHidden/>
              </w:rPr>
            </w:r>
            <w:r>
              <w:rPr>
                <w:noProof/>
                <w:webHidden/>
              </w:rPr>
              <w:fldChar w:fldCharType="separate"/>
            </w:r>
            <w:r>
              <w:rPr>
                <w:noProof/>
                <w:webHidden/>
              </w:rPr>
              <w:t>143</w:t>
            </w:r>
            <w:r>
              <w:rPr>
                <w:noProof/>
                <w:webHidden/>
              </w:rPr>
              <w:fldChar w:fldCharType="end"/>
            </w:r>
          </w:hyperlink>
        </w:p>
        <w:p w14:paraId="4018AA1A" w14:textId="12002247"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54" w:history="1">
            <w:r w:rsidRPr="007A5E87">
              <w:rPr>
                <w:rStyle w:val="Hyperlink"/>
                <w:noProof/>
              </w:rPr>
              <w:t>4.8.1</w:t>
            </w:r>
            <w:r>
              <w:rPr>
                <w:rFonts w:eastAsiaTheme="minorEastAsia"/>
                <w:noProof/>
                <w:kern w:val="2"/>
                <w:lang w:eastAsia="en-GB"/>
                <w14:ligatures w14:val="standardContextual"/>
              </w:rPr>
              <w:tab/>
            </w:r>
            <w:r w:rsidRPr="007A5E87">
              <w:rPr>
                <w:rStyle w:val="Hyperlink"/>
                <w:noProof/>
              </w:rPr>
              <w:t>Experiment three Secondary Post-tests</w:t>
            </w:r>
            <w:r>
              <w:rPr>
                <w:noProof/>
                <w:webHidden/>
              </w:rPr>
              <w:tab/>
            </w:r>
            <w:r>
              <w:rPr>
                <w:noProof/>
                <w:webHidden/>
              </w:rPr>
              <w:fldChar w:fldCharType="begin"/>
            </w:r>
            <w:r>
              <w:rPr>
                <w:noProof/>
                <w:webHidden/>
              </w:rPr>
              <w:instrText xml:space="preserve"> PAGEREF _Toc211763754 \h </w:instrText>
            </w:r>
            <w:r>
              <w:rPr>
                <w:noProof/>
                <w:webHidden/>
              </w:rPr>
            </w:r>
            <w:r>
              <w:rPr>
                <w:noProof/>
                <w:webHidden/>
              </w:rPr>
              <w:fldChar w:fldCharType="separate"/>
            </w:r>
            <w:r>
              <w:rPr>
                <w:noProof/>
                <w:webHidden/>
              </w:rPr>
              <w:t>143</w:t>
            </w:r>
            <w:r>
              <w:rPr>
                <w:noProof/>
                <w:webHidden/>
              </w:rPr>
              <w:fldChar w:fldCharType="end"/>
            </w:r>
          </w:hyperlink>
        </w:p>
        <w:p w14:paraId="0D4281AA" w14:textId="05933481"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55" w:history="1">
            <w:r w:rsidRPr="007A5E87">
              <w:rPr>
                <w:rStyle w:val="Hyperlink"/>
                <w:noProof/>
              </w:rPr>
              <w:t>4.9</w:t>
            </w:r>
            <w:r>
              <w:rPr>
                <w:rFonts w:eastAsiaTheme="minorEastAsia"/>
                <w:noProof/>
                <w:kern w:val="2"/>
                <w:lang w:eastAsia="en-GB"/>
                <w14:ligatures w14:val="standardContextual"/>
              </w:rPr>
              <w:tab/>
            </w:r>
            <w:r w:rsidRPr="007A5E87">
              <w:rPr>
                <w:rStyle w:val="Hyperlink"/>
                <w:noProof/>
              </w:rPr>
              <w:t>Feedback Analysis</w:t>
            </w:r>
            <w:r>
              <w:rPr>
                <w:noProof/>
                <w:webHidden/>
              </w:rPr>
              <w:tab/>
            </w:r>
            <w:r>
              <w:rPr>
                <w:noProof/>
                <w:webHidden/>
              </w:rPr>
              <w:fldChar w:fldCharType="begin"/>
            </w:r>
            <w:r>
              <w:rPr>
                <w:noProof/>
                <w:webHidden/>
              </w:rPr>
              <w:instrText xml:space="preserve"> PAGEREF _Toc211763755 \h </w:instrText>
            </w:r>
            <w:r>
              <w:rPr>
                <w:noProof/>
                <w:webHidden/>
              </w:rPr>
            </w:r>
            <w:r>
              <w:rPr>
                <w:noProof/>
                <w:webHidden/>
              </w:rPr>
              <w:fldChar w:fldCharType="separate"/>
            </w:r>
            <w:r>
              <w:rPr>
                <w:noProof/>
                <w:webHidden/>
              </w:rPr>
              <w:t>146</w:t>
            </w:r>
            <w:r>
              <w:rPr>
                <w:noProof/>
                <w:webHidden/>
              </w:rPr>
              <w:fldChar w:fldCharType="end"/>
            </w:r>
          </w:hyperlink>
        </w:p>
        <w:p w14:paraId="4B74FE8B" w14:textId="13151E10"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56" w:history="1">
            <w:r w:rsidRPr="007A5E87">
              <w:rPr>
                <w:rStyle w:val="Hyperlink"/>
                <w:rFonts w:cstheme="majorHAnsi"/>
                <w:noProof/>
              </w:rPr>
              <w:t>4.9.1</w:t>
            </w:r>
            <w:r>
              <w:rPr>
                <w:rFonts w:eastAsiaTheme="minorEastAsia"/>
                <w:noProof/>
                <w:kern w:val="2"/>
                <w:lang w:eastAsia="en-GB"/>
                <w14:ligatures w14:val="standardContextual"/>
              </w:rPr>
              <w:tab/>
            </w:r>
            <w:r w:rsidRPr="007A5E87">
              <w:rPr>
                <w:rStyle w:val="Hyperlink"/>
                <w:rFonts w:cstheme="majorHAnsi"/>
                <w:noProof/>
              </w:rPr>
              <w:t>Feedback Analysis Experiment three</w:t>
            </w:r>
            <w:r>
              <w:rPr>
                <w:noProof/>
                <w:webHidden/>
              </w:rPr>
              <w:tab/>
            </w:r>
            <w:r>
              <w:rPr>
                <w:noProof/>
                <w:webHidden/>
              </w:rPr>
              <w:fldChar w:fldCharType="begin"/>
            </w:r>
            <w:r>
              <w:rPr>
                <w:noProof/>
                <w:webHidden/>
              </w:rPr>
              <w:instrText xml:space="preserve"> PAGEREF _Toc211763756 \h </w:instrText>
            </w:r>
            <w:r>
              <w:rPr>
                <w:noProof/>
                <w:webHidden/>
              </w:rPr>
            </w:r>
            <w:r>
              <w:rPr>
                <w:noProof/>
                <w:webHidden/>
              </w:rPr>
              <w:fldChar w:fldCharType="separate"/>
            </w:r>
            <w:r>
              <w:rPr>
                <w:noProof/>
                <w:webHidden/>
              </w:rPr>
              <w:t>146</w:t>
            </w:r>
            <w:r>
              <w:rPr>
                <w:noProof/>
                <w:webHidden/>
              </w:rPr>
              <w:fldChar w:fldCharType="end"/>
            </w:r>
          </w:hyperlink>
        </w:p>
        <w:p w14:paraId="625605A4" w14:textId="2243C8B6"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57" w:history="1">
            <w:r w:rsidRPr="007A5E87">
              <w:rPr>
                <w:rStyle w:val="Hyperlink"/>
                <w:rFonts w:cstheme="majorHAnsi"/>
                <w:noProof/>
              </w:rPr>
              <w:t>4.9.2</w:t>
            </w:r>
            <w:r>
              <w:rPr>
                <w:rFonts w:eastAsiaTheme="minorEastAsia"/>
                <w:noProof/>
                <w:kern w:val="2"/>
                <w:lang w:eastAsia="en-GB"/>
                <w14:ligatures w14:val="standardContextual"/>
              </w:rPr>
              <w:tab/>
            </w:r>
            <w:r w:rsidRPr="007A5E87">
              <w:rPr>
                <w:rStyle w:val="Hyperlink"/>
                <w:rFonts w:cstheme="majorHAnsi"/>
                <w:noProof/>
              </w:rPr>
              <w:t>Feedback Analysis Experiment four</w:t>
            </w:r>
            <w:r>
              <w:rPr>
                <w:noProof/>
                <w:webHidden/>
              </w:rPr>
              <w:tab/>
            </w:r>
            <w:r>
              <w:rPr>
                <w:noProof/>
                <w:webHidden/>
              </w:rPr>
              <w:fldChar w:fldCharType="begin"/>
            </w:r>
            <w:r>
              <w:rPr>
                <w:noProof/>
                <w:webHidden/>
              </w:rPr>
              <w:instrText xml:space="preserve"> PAGEREF _Toc211763757 \h </w:instrText>
            </w:r>
            <w:r>
              <w:rPr>
                <w:noProof/>
                <w:webHidden/>
              </w:rPr>
            </w:r>
            <w:r>
              <w:rPr>
                <w:noProof/>
                <w:webHidden/>
              </w:rPr>
              <w:fldChar w:fldCharType="separate"/>
            </w:r>
            <w:r>
              <w:rPr>
                <w:noProof/>
                <w:webHidden/>
              </w:rPr>
              <w:t>150</w:t>
            </w:r>
            <w:r>
              <w:rPr>
                <w:noProof/>
                <w:webHidden/>
              </w:rPr>
              <w:fldChar w:fldCharType="end"/>
            </w:r>
          </w:hyperlink>
        </w:p>
        <w:p w14:paraId="19235B0B" w14:textId="1516EC82" w:rsidR="000D6E7A" w:rsidRDefault="000D6E7A">
          <w:pPr>
            <w:pStyle w:val="TOC1"/>
            <w:tabs>
              <w:tab w:val="left" w:pos="480"/>
              <w:tab w:val="right" w:leader="dot" w:pos="9350"/>
            </w:tabs>
            <w:rPr>
              <w:rFonts w:eastAsiaTheme="minorEastAsia"/>
              <w:noProof/>
              <w:kern w:val="2"/>
              <w:lang w:eastAsia="en-GB"/>
              <w14:ligatures w14:val="standardContextual"/>
            </w:rPr>
          </w:pPr>
          <w:hyperlink w:anchor="_Toc211763758" w:history="1">
            <w:r w:rsidRPr="007A5E87">
              <w:rPr>
                <w:rStyle w:val="Hyperlink"/>
                <w:noProof/>
              </w:rPr>
              <w:t>5</w:t>
            </w:r>
            <w:r>
              <w:rPr>
                <w:rFonts w:eastAsiaTheme="minorEastAsia"/>
                <w:noProof/>
                <w:kern w:val="2"/>
                <w:lang w:eastAsia="en-GB"/>
                <w14:ligatures w14:val="standardContextual"/>
              </w:rPr>
              <w:tab/>
            </w:r>
            <w:r w:rsidRPr="007A5E87">
              <w:rPr>
                <w:rStyle w:val="Hyperlink"/>
                <w:noProof/>
              </w:rPr>
              <w:t>General Discussion</w:t>
            </w:r>
            <w:r>
              <w:rPr>
                <w:noProof/>
                <w:webHidden/>
              </w:rPr>
              <w:tab/>
            </w:r>
            <w:r>
              <w:rPr>
                <w:noProof/>
                <w:webHidden/>
              </w:rPr>
              <w:fldChar w:fldCharType="begin"/>
            </w:r>
            <w:r>
              <w:rPr>
                <w:noProof/>
                <w:webHidden/>
              </w:rPr>
              <w:instrText xml:space="preserve"> PAGEREF _Toc211763758 \h </w:instrText>
            </w:r>
            <w:r>
              <w:rPr>
                <w:noProof/>
                <w:webHidden/>
              </w:rPr>
            </w:r>
            <w:r>
              <w:rPr>
                <w:noProof/>
                <w:webHidden/>
              </w:rPr>
              <w:fldChar w:fldCharType="separate"/>
            </w:r>
            <w:r>
              <w:rPr>
                <w:noProof/>
                <w:webHidden/>
              </w:rPr>
              <w:t>153</w:t>
            </w:r>
            <w:r>
              <w:rPr>
                <w:noProof/>
                <w:webHidden/>
              </w:rPr>
              <w:fldChar w:fldCharType="end"/>
            </w:r>
          </w:hyperlink>
        </w:p>
        <w:p w14:paraId="7C686F23" w14:textId="4F6E6474"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59" w:history="1">
            <w:r w:rsidRPr="007A5E87">
              <w:rPr>
                <w:rStyle w:val="Hyperlink"/>
                <w:rFonts w:cstheme="majorHAnsi"/>
                <w:noProof/>
              </w:rPr>
              <w:t>5.1</w:t>
            </w:r>
            <w:r>
              <w:rPr>
                <w:rFonts w:eastAsiaTheme="minorEastAsia"/>
                <w:noProof/>
                <w:kern w:val="2"/>
                <w:lang w:eastAsia="en-GB"/>
                <w14:ligatures w14:val="standardContextual"/>
              </w:rPr>
              <w:tab/>
            </w:r>
            <w:r w:rsidRPr="007A5E87">
              <w:rPr>
                <w:rStyle w:val="Hyperlink"/>
                <w:rFonts w:cstheme="majorHAnsi"/>
                <w:noProof/>
              </w:rPr>
              <w:t>Chapter Two Summary: Meta-analysis</w:t>
            </w:r>
            <w:r>
              <w:rPr>
                <w:noProof/>
                <w:webHidden/>
              </w:rPr>
              <w:tab/>
            </w:r>
            <w:r>
              <w:rPr>
                <w:noProof/>
                <w:webHidden/>
              </w:rPr>
              <w:fldChar w:fldCharType="begin"/>
            </w:r>
            <w:r>
              <w:rPr>
                <w:noProof/>
                <w:webHidden/>
              </w:rPr>
              <w:instrText xml:space="preserve"> PAGEREF _Toc211763759 \h </w:instrText>
            </w:r>
            <w:r>
              <w:rPr>
                <w:noProof/>
                <w:webHidden/>
              </w:rPr>
            </w:r>
            <w:r>
              <w:rPr>
                <w:noProof/>
                <w:webHidden/>
              </w:rPr>
              <w:fldChar w:fldCharType="separate"/>
            </w:r>
            <w:r>
              <w:rPr>
                <w:noProof/>
                <w:webHidden/>
              </w:rPr>
              <w:t>154</w:t>
            </w:r>
            <w:r>
              <w:rPr>
                <w:noProof/>
                <w:webHidden/>
              </w:rPr>
              <w:fldChar w:fldCharType="end"/>
            </w:r>
          </w:hyperlink>
        </w:p>
        <w:p w14:paraId="4D7C901E" w14:textId="6CEBD0C8"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60" w:history="1">
            <w:r w:rsidRPr="007A5E87">
              <w:rPr>
                <w:rStyle w:val="Hyperlink"/>
                <w:rFonts w:cstheme="majorHAnsi"/>
                <w:noProof/>
              </w:rPr>
              <w:t>5.2</w:t>
            </w:r>
            <w:r>
              <w:rPr>
                <w:rFonts w:eastAsiaTheme="minorEastAsia"/>
                <w:noProof/>
                <w:kern w:val="2"/>
                <w:lang w:eastAsia="en-GB"/>
                <w14:ligatures w14:val="standardContextual"/>
              </w:rPr>
              <w:tab/>
            </w:r>
            <w:r w:rsidRPr="007A5E87">
              <w:rPr>
                <w:rStyle w:val="Hyperlink"/>
                <w:rFonts w:cstheme="majorHAnsi"/>
                <w:noProof/>
              </w:rPr>
              <w:t>Experimental work: Spacing Effect and Task Complexity</w:t>
            </w:r>
            <w:r>
              <w:rPr>
                <w:noProof/>
                <w:webHidden/>
              </w:rPr>
              <w:tab/>
            </w:r>
            <w:r>
              <w:rPr>
                <w:noProof/>
                <w:webHidden/>
              </w:rPr>
              <w:fldChar w:fldCharType="begin"/>
            </w:r>
            <w:r>
              <w:rPr>
                <w:noProof/>
                <w:webHidden/>
              </w:rPr>
              <w:instrText xml:space="preserve"> PAGEREF _Toc211763760 \h </w:instrText>
            </w:r>
            <w:r>
              <w:rPr>
                <w:noProof/>
                <w:webHidden/>
              </w:rPr>
            </w:r>
            <w:r>
              <w:rPr>
                <w:noProof/>
                <w:webHidden/>
              </w:rPr>
              <w:fldChar w:fldCharType="separate"/>
            </w:r>
            <w:r>
              <w:rPr>
                <w:noProof/>
                <w:webHidden/>
              </w:rPr>
              <w:t>155</w:t>
            </w:r>
            <w:r>
              <w:rPr>
                <w:noProof/>
                <w:webHidden/>
              </w:rPr>
              <w:fldChar w:fldCharType="end"/>
            </w:r>
          </w:hyperlink>
        </w:p>
        <w:p w14:paraId="3EB1B939" w14:textId="27367E58"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61" w:history="1">
            <w:r w:rsidRPr="007A5E87">
              <w:rPr>
                <w:rStyle w:val="Hyperlink"/>
                <w:rFonts w:cstheme="majorHAnsi"/>
                <w:noProof/>
              </w:rPr>
              <w:t>5.3</w:t>
            </w:r>
            <w:r>
              <w:rPr>
                <w:rFonts w:eastAsiaTheme="minorEastAsia"/>
                <w:noProof/>
                <w:kern w:val="2"/>
                <w:lang w:eastAsia="en-GB"/>
                <w14:ligatures w14:val="standardContextual"/>
              </w:rPr>
              <w:tab/>
            </w:r>
            <w:r w:rsidRPr="007A5E87">
              <w:rPr>
                <w:rStyle w:val="Hyperlink"/>
                <w:rFonts w:cstheme="majorHAnsi"/>
                <w:noProof/>
              </w:rPr>
              <w:t>Chapter Three summary:</w:t>
            </w:r>
            <w:r>
              <w:rPr>
                <w:noProof/>
                <w:webHidden/>
              </w:rPr>
              <w:tab/>
            </w:r>
            <w:r>
              <w:rPr>
                <w:noProof/>
                <w:webHidden/>
              </w:rPr>
              <w:fldChar w:fldCharType="begin"/>
            </w:r>
            <w:r>
              <w:rPr>
                <w:noProof/>
                <w:webHidden/>
              </w:rPr>
              <w:instrText xml:space="preserve"> PAGEREF _Toc211763761 \h </w:instrText>
            </w:r>
            <w:r>
              <w:rPr>
                <w:noProof/>
                <w:webHidden/>
              </w:rPr>
            </w:r>
            <w:r>
              <w:rPr>
                <w:noProof/>
                <w:webHidden/>
              </w:rPr>
              <w:fldChar w:fldCharType="separate"/>
            </w:r>
            <w:r>
              <w:rPr>
                <w:noProof/>
                <w:webHidden/>
              </w:rPr>
              <w:t>156</w:t>
            </w:r>
            <w:r>
              <w:rPr>
                <w:noProof/>
                <w:webHidden/>
              </w:rPr>
              <w:fldChar w:fldCharType="end"/>
            </w:r>
          </w:hyperlink>
        </w:p>
        <w:p w14:paraId="431B8FE1" w14:textId="56087DEA"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62" w:history="1">
            <w:r w:rsidRPr="007A5E87">
              <w:rPr>
                <w:rStyle w:val="Hyperlink"/>
                <w:rFonts w:cstheme="majorHAnsi"/>
                <w:noProof/>
              </w:rPr>
              <w:t>5.4</w:t>
            </w:r>
            <w:r>
              <w:rPr>
                <w:rFonts w:eastAsiaTheme="minorEastAsia"/>
                <w:noProof/>
                <w:kern w:val="2"/>
                <w:lang w:eastAsia="en-GB"/>
                <w14:ligatures w14:val="standardContextual"/>
              </w:rPr>
              <w:tab/>
            </w:r>
            <w:r w:rsidRPr="007A5E87">
              <w:rPr>
                <w:rStyle w:val="Hyperlink"/>
                <w:rFonts w:cstheme="majorHAnsi"/>
                <w:noProof/>
              </w:rPr>
              <w:t>Chapter Four summary:</w:t>
            </w:r>
            <w:r>
              <w:rPr>
                <w:noProof/>
                <w:webHidden/>
              </w:rPr>
              <w:tab/>
            </w:r>
            <w:r>
              <w:rPr>
                <w:noProof/>
                <w:webHidden/>
              </w:rPr>
              <w:fldChar w:fldCharType="begin"/>
            </w:r>
            <w:r>
              <w:rPr>
                <w:noProof/>
                <w:webHidden/>
              </w:rPr>
              <w:instrText xml:space="preserve"> PAGEREF _Toc211763762 \h </w:instrText>
            </w:r>
            <w:r>
              <w:rPr>
                <w:noProof/>
                <w:webHidden/>
              </w:rPr>
            </w:r>
            <w:r>
              <w:rPr>
                <w:noProof/>
                <w:webHidden/>
              </w:rPr>
              <w:fldChar w:fldCharType="separate"/>
            </w:r>
            <w:r>
              <w:rPr>
                <w:noProof/>
                <w:webHidden/>
              </w:rPr>
              <w:t>157</w:t>
            </w:r>
            <w:r>
              <w:rPr>
                <w:noProof/>
                <w:webHidden/>
              </w:rPr>
              <w:fldChar w:fldCharType="end"/>
            </w:r>
          </w:hyperlink>
        </w:p>
        <w:p w14:paraId="136B9238" w14:textId="2FF35316"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63" w:history="1">
            <w:r w:rsidRPr="007A5E87">
              <w:rPr>
                <w:rStyle w:val="Hyperlink"/>
                <w:noProof/>
              </w:rPr>
              <w:t>5.5</w:t>
            </w:r>
            <w:r>
              <w:rPr>
                <w:rFonts w:eastAsiaTheme="minorEastAsia"/>
                <w:noProof/>
                <w:kern w:val="2"/>
                <w:lang w:eastAsia="en-GB"/>
                <w14:ligatures w14:val="standardContextual"/>
              </w:rPr>
              <w:tab/>
            </w:r>
            <w:r w:rsidRPr="007A5E87">
              <w:rPr>
                <w:rStyle w:val="Hyperlink"/>
                <w:noProof/>
              </w:rPr>
              <w:t>Theoretical and methodological considerations</w:t>
            </w:r>
            <w:r>
              <w:rPr>
                <w:noProof/>
                <w:webHidden/>
              </w:rPr>
              <w:tab/>
            </w:r>
            <w:r>
              <w:rPr>
                <w:noProof/>
                <w:webHidden/>
              </w:rPr>
              <w:fldChar w:fldCharType="begin"/>
            </w:r>
            <w:r>
              <w:rPr>
                <w:noProof/>
                <w:webHidden/>
              </w:rPr>
              <w:instrText xml:space="preserve"> PAGEREF _Toc211763763 \h </w:instrText>
            </w:r>
            <w:r>
              <w:rPr>
                <w:noProof/>
                <w:webHidden/>
              </w:rPr>
            </w:r>
            <w:r>
              <w:rPr>
                <w:noProof/>
                <w:webHidden/>
              </w:rPr>
              <w:fldChar w:fldCharType="separate"/>
            </w:r>
            <w:r>
              <w:rPr>
                <w:noProof/>
                <w:webHidden/>
              </w:rPr>
              <w:t>158</w:t>
            </w:r>
            <w:r>
              <w:rPr>
                <w:noProof/>
                <w:webHidden/>
              </w:rPr>
              <w:fldChar w:fldCharType="end"/>
            </w:r>
          </w:hyperlink>
        </w:p>
        <w:p w14:paraId="20D51BE7" w14:textId="0B712959"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64" w:history="1">
            <w:r w:rsidRPr="007A5E87">
              <w:rPr>
                <w:rStyle w:val="Hyperlink"/>
                <w:rFonts w:cstheme="majorHAnsi"/>
                <w:noProof/>
              </w:rPr>
              <w:t>5.6</w:t>
            </w:r>
            <w:r>
              <w:rPr>
                <w:rFonts w:eastAsiaTheme="minorEastAsia"/>
                <w:noProof/>
                <w:kern w:val="2"/>
                <w:lang w:eastAsia="en-GB"/>
                <w14:ligatures w14:val="standardContextual"/>
              </w:rPr>
              <w:tab/>
            </w:r>
            <w:r w:rsidRPr="007A5E87">
              <w:rPr>
                <w:rStyle w:val="Hyperlink"/>
                <w:rFonts w:cstheme="majorHAnsi"/>
                <w:noProof/>
              </w:rPr>
              <w:t>Overall conclusions</w:t>
            </w:r>
            <w:r>
              <w:rPr>
                <w:noProof/>
                <w:webHidden/>
              </w:rPr>
              <w:tab/>
            </w:r>
            <w:r>
              <w:rPr>
                <w:noProof/>
                <w:webHidden/>
              </w:rPr>
              <w:fldChar w:fldCharType="begin"/>
            </w:r>
            <w:r>
              <w:rPr>
                <w:noProof/>
                <w:webHidden/>
              </w:rPr>
              <w:instrText xml:space="preserve"> PAGEREF _Toc211763764 \h </w:instrText>
            </w:r>
            <w:r>
              <w:rPr>
                <w:noProof/>
                <w:webHidden/>
              </w:rPr>
            </w:r>
            <w:r>
              <w:rPr>
                <w:noProof/>
                <w:webHidden/>
              </w:rPr>
              <w:fldChar w:fldCharType="separate"/>
            </w:r>
            <w:r>
              <w:rPr>
                <w:noProof/>
                <w:webHidden/>
              </w:rPr>
              <w:t>164</w:t>
            </w:r>
            <w:r>
              <w:rPr>
                <w:noProof/>
                <w:webHidden/>
              </w:rPr>
              <w:fldChar w:fldCharType="end"/>
            </w:r>
          </w:hyperlink>
        </w:p>
        <w:p w14:paraId="2A9C312E" w14:textId="7217AA36"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65" w:history="1">
            <w:r w:rsidRPr="007A5E87">
              <w:rPr>
                <w:rStyle w:val="Hyperlink"/>
                <w:noProof/>
              </w:rPr>
              <w:t>5.7</w:t>
            </w:r>
            <w:r>
              <w:rPr>
                <w:rFonts w:eastAsiaTheme="minorEastAsia"/>
                <w:noProof/>
                <w:kern w:val="2"/>
                <w:lang w:eastAsia="en-GB"/>
                <w14:ligatures w14:val="standardContextual"/>
              </w:rPr>
              <w:tab/>
            </w:r>
            <w:r w:rsidRPr="007A5E87">
              <w:rPr>
                <w:rStyle w:val="Hyperlink"/>
                <w:noProof/>
              </w:rPr>
              <w:t>References</w:t>
            </w:r>
            <w:r>
              <w:rPr>
                <w:noProof/>
                <w:webHidden/>
              </w:rPr>
              <w:tab/>
            </w:r>
            <w:r>
              <w:rPr>
                <w:noProof/>
                <w:webHidden/>
              </w:rPr>
              <w:fldChar w:fldCharType="begin"/>
            </w:r>
            <w:r>
              <w:rPr>
                <w:noProof/>
                <w:webHidden/>
              </w:rPr>
              <w:instrText xml:space="preserve"> PAGEREF _Toc211763765 \h </w:instrText>
            </w:r>
            <w:r>
              <w:rPr>
                <w:noProof/>
                <w:webHidden/>
              </w:rPr>
            </w:r>
            <w:r>
              <w:rPr>
                <w:noProof/>
                <w:webHidden/>
              </w:rPr>
              <w:fldChar w:fldCharType="separate"/>
            </w:r>
            <w:r>
              <w:rPr>
                <w:noProof/>
                <w:webHidden/>
              </w:rPr>
              <w:t>164</w:t>
            </w:r>
            <w:r>
              <w:rPr>
                <w:noProof/>
                <w:webHidden/>
              </w:rPr>
              <w:fldChar w:fldCharType="end"/>
            </w:r>
          </w:hyperlink>
        </w:p>
        <w:p w14:paraId="450D61E6" w14:textId="45177765" w:rsidR="00A15195" w:rsidRPr="000B1208" w:rsidRDefault="00A15195" w:rsidP="002840DA">
          <w:pPr>
            <w:spacing w:line="360" w:lineRule="auto"/>
            <w:rPr>
              <w:rFonts w:asciiTheme="majorHAnsi" w:hAnsiTheme="majorHAnsi" w:cstheme="majorHAnsi"/>
            </w:rPr>
          </w:pPr>
          <w:r w:rsidRPr="000B1208">
            <w:rPr>
              <w:rFonts w:asciiTheme="majorHAnsi" w:hAnsiTheme="majorHAnsi" w:cstheme="majorHAnsi"/>
              <w:b/>
              <w:bCs/>
            </w:rPr>
            <w:fldChar w:fldCharType="end"/>
          </w:r>
        </w:p>
      </w:sdtContent>
    </w:sdt>
    <w:p w14:paraId="467D3478" w14:textId="4D92EA79" w:rsidR="00A15195" w:rsidRPr="000B1208" w:rsidRDefault="00A15195"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65C9DA47" w14:textId="13B93D87" w:rsidR="008227AD" w:rsidRPr="000B1208" w:rsidRDefault="008227AD" w:rsidP="006901F1">
      <w:pPr>
        <w:pStyle w:val="Heading1"/>
        <w:numPr>
          <w:ilvl w:val="0"/>
          <w:numId w:val="0"/>
        </w:numPr>
      </w:pPr>
      <w:bookmarkStart w:id="4" w:name="_Toc211763669"/>
      <w:r w:rsidRPr="000B1208">
        <w:lastRenderedPageBreak/>
        <w:t>List of Figures</w:t>
      </w:r>
      <w:bookmarkEnd w:id="4"/>
    </w:p>
    <w:p w14:paraId="6E8D49BB" w14:textId="201FAB22" w:rsidR="000D6E7A" w:rsidRDefault="008227AD">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"Figure" </w:instrText>
      </w:r>
      <w:r w:rsidRPr="000B1208">
        <w:rPr>
          <w:rFonts w:asciiTheme="majorHAnsi" w:hAnsiTheme="majorHAnsi" w:cstheme="majorHAnsi"/>
        </w:rPr>
        <w:fldChar w:fldCharType="separate"/>
      </w:r>
      <w:hyperlink w:anchor="_Toc211763814" w:history="1">
        <w:r w:rsidR="000D6E7A" w:rsidRPr="00315195">
          <w:rPr>
            <w:rStyle w:val="Hyperlink"/>
            <w:noProof/>
          </w:rPr>
          <w:t>Figure 1</w:t>
        </w:r>
        <w:r w:rsidR="000D6E7A" w:rsidRPr="00315195">
          <w:rPr>
            <w:rStyle w:val="Hyperlink"/>
            <w:noProof/>
          </w:rPr>
          <w:noBreakHyphen/>
          <w:t xml:space="preserve">1 </w:t>
        </w:r>
        <w:r w:rsidR="000D6E7A" w:rsidRPr="00315195">
          <w:rPr>
            <w:rStyle w:val="Hyperlink"/>
            <w:bCs/>
            <w:iCs/>
            <w:noProof/>
          </w:rPr>
          <w:t>Forgetting curve showing the change in retrieval strength as a function of time</w:t>
        </w:r>
        <w:r w:rsidR="000D6E7A">
          <w:rPr>
            <w:noProof/>
            <w:webHidden/>
          </w:rPr>
          <w:tab/>
        </w:r>
        <w:r w:rsidR="000D6E7A">
          <w:rPr>
            <w:noProof/>
            <w:webHidden/>
          </w:rPr>
          <w:fldChar w:fldCharType="begin"/>
        </w:r>
        <w:r w:rsidR="000D6E7A">
          <w:rPr>
            <w:noProof/>
            <w:webHidden/>
          </w:rPr>
          <w:instrText xml:space="preserve"> PAGEREF _Toc211763814 \h </w:instrText>
        </w:r>
        <w:r w:rsidR="000D6E7A">
          <w:rPr>
            <w:noProof/>
            <w:webHidden/>
          </w:rPr>
        </w:r>
        <w:r w:rsidR="000D6E7A">
          <w:rPr>
            <w:noProof/>
            <w:webHidden/>
          </w:rPr>
          <w:fldChar w:fldCharType="separate"/>
        </w:r>
        <w:r w:rsidR="000D6E7A">
          <w:rPr>
            <w:noProof/>
            <w:webHidden/>
          </w:rPr>
          <w:t>14</w:t>
        </w:r>
        <w:r w:rsidR="000D6E7A">
          <w:rPr>
            <w:noProof/>
            <w:webHidden/>
          </w:rPr>
          <w:fldChar w:fldCharType="end"/>
        </w:r>
      </w:hyperlink>
    </w:p>
    <w:p w14:paraId="3D526BF7" w14:textId="444ED3C6" w:rsidR="000D6E7A" w:rsidRDefault="000D6E7A">
      <w:pPr>
        <w:pStyle w:val="TableofFigures"/>
        <w:tabs>
          <w:tab w:val="right" w:leader="dot" w:pos="9350"/>
        </w:tabs>
        <w:rPr>
          <w:rFonts w:eastAsiaTheme="minorEastAsia"/>
          <w:noProof/>
          <w:kern w:val="2"/>
          <w:lang w:eastAsia="en-GB"/>
          <w14:ligatures w14:val="standardContextual"/>
        </w:rPr>
      </w:pPr>
      <w:hyperlink w:anchor="_Toc211763815" w:history="1">
        <w:r w:rsidRPr="00315195">
          <w:rPr>
            <w:rStyle w:val="Hyperlink"/>
            <w:rFonts w:asciiTheme="majorHAnsi" w:hAnsiTheme="majorHAnsi" w:cstheme="majorHAnsi"/>
            <w:noProof/>
          </w:rPr>
          <w:t>Figure 1</w:t>
        </w:r>
        <w:r w:rsidRPr="00315195">
          <w:rPr>
            <w:rStyle w:val="Hyperlink"/>
            <w:rFonts w:asciiTheme="majorHAnsi" w:hAnsiTheme="majorHAnsi" w:cstheme="majorHAnsi"/>
            <w:noProof/>
          </w:rPr>
          <w:noBreakHyphen/>
          <w:t>2. Spacing and lag effect experiments</w:t>
        </w:r>
        <w:r>
          <w:rPr>
            <w:noProof/>
            <w:webHidden/>
          </w:rPr>
          <w:tab/>
        </w:r>
        <w:r>
          <w:rPr>
            <w:noProof/>
            <w:webHidden/>
          </w:rPr>
          <w:fldChar w:fldCharType="begin"/>
        </w:r>
        <w:r>
          <w:rPr>
            <w:noProof/>
            <w:webHidden/>
          </w:rPr>
          <w:instrText xml:space="preserve"> PAGEREF _Toc211763815 \h </w:instrText>
        </w:r>
        <w:r>
          <w:rPr>
            <w:noProof/>
            <w:webHidden/>
          </w:rPr>
        </w:r>
        <w:r>
          <w:rPr>
            <w:noProof/>
            <w:webHidden/>
          </w:rPr>
          <w:fldChar w:fldCharType="separate"/>
        </w:r>
        <w:r>
          <w:rPr>
            <w:noProof/>
            <w:webHidden/>
          </w:rPr>
          <w:t>15</w:t>
        </w:r>
        <w:r>
          <w:rPr>
            <w:noProof/>
            <w:webHidden/>
          </w:rPr>
          <w:fldChar w:fldCharType="end"/>
        </w:r>
      </w:hyperlink>
    </w:p>
    <w:p w14:paraId="1E04C543" w14:textId="097B5973" w:rsidR="000D6E7A" w:rsidRDefault="000D6E7A">
      <w:pPr>
        <w:pStyle w:val="TableofFigures"/>
        <w:tabs>
          <w:tab w:val="right" w:leader="dot" w:pos="9350"/>
        </w:tabs>
        <w:rPr>
          <w:rFonts w:eastAsiaTheme="minorEastAsia"/>
          <w:noProof/>
          <w:kern w:val="2"/>
          <w:lang w:eastAsia="en-GB"/>
          <w14:ligatures w14:val="standardContextual"/>
        </w:rPr>
      </w:pPr>
      <w:hyperlink w:anchor="_Toc211763816"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1. Simple Spacing Effect Paradigm</w:t>
        </w:r>
        <w:r>
          <w:rPr>
            <w:noProof/>
            <w:webHidden/>
          </w:rPr>
          <w:tab/>
        </w:r>
        <w:r>
          <w:rPr>
            <w:noProof/>
            <w:webHidden/>
          </w:rPr>
          <w:fldChar w:fldCharType="begin"/>
        </w:r>
        <w:r>
          <w:rPr>
            <w:noProof/>
            <w:webHidden/>
          </w:rPr>
          <w:instrText xml:space="preserve"> PAGEREF _Toc211763816 \h </w:instrText>
        </w:r>
        <w:r>
          <w:rPr>
            <w:noProof/>
            <w:webHidden/>
          </w:rPr>
        </w:r>
        <w:r>
          <w:rPr>
            <w:noProof/>
            <w:webHidden/>
          </w:rPr>
          <w:fldChar w:fldCharType="separate"/>
        </w:r>
        <w:r>
          <w:rPr>
            <w:noProof/>
            <w:webHidden/>
          </w:rPr>
          <w:t>39</w:t>
        </w:r>
        <w:r>
          <w:rPr>
            <w:noProof/>
            <w:webHidden/>
          </w:rPr>
          <w:fldChar w:fldCharType="end"/>
        </w:r>
      </w:hyperlink>
    </w:p>
    <w:p w14:paraId="38106FB6" w14:textId="50D2F9B7" w:rsidR="000D6E7A" w:rsidRDefault="000D6E7A">
      <w:pPr>
        <w:pStyle w:val="TableofFigures"/>
        <w:tabs>
          <w:tab w:val="right" w:leader="dot" w:pos="9350"/>
        </w:tabs>
        <w:rPr>
          <w:rFonts w:eastAsiaTheme="minorEastAsia"/>
          <w:noProof/>
          <w:kern w:val="2"/>
          <w:lang w:eastAsia="en-GB"/>
          <w14:ligatures w14:val="standardContextual"/>
        </w:rPr>
      </w:pPr>
      <w:hyperlink w:anchor="_Toc211763817"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2. Experimental Design for course-embedded spacing study</w:t>
        </w:r>
        <w:r>
          <w:rPr>
            <w:noProof/>
            <w:webHidden/>
          </w:rPr>
          <w:tab/>
        </w:r>
        <w:r>
          <w:rPr>
            <w:noProof/>
            <w:webHidden/>
          </w:rPr>
          <w:fldChar w:fldCharType="begin"/>
        </w:r>
        <w:r>
          <w:rPr>
            <w:noProof/>
            <w:webHidden/>
          </w:rPr>
          <w:instrText xml:space="preserve"> PAGEREF _Toc211763817 \h </w:instrText>
        </w:r>
        <w:r>
          <w:rPr>
            <w:noProof/>
            <w:webHidden/>
          </w:rPr>
        </w:r>
        <w:r>
          <w:rPr>
            <w:noProof/>
            <w:webHidden/>
          </w:rPr>
          <w:fldChar w:fldCharType="separate"/>
        </w:r>
        <w:r>
          <w:rPr>
            <w:noProof/>
            <w:webHidden/>
          </w:rPr>
          <w:t>41</w:t>
        </w:r>
        <w:r>
          <w:rPr>
            <w:noProof/>
            <w:webHidden/>
          </w:rPr>
          <w:fldChar w:fldCharType="end"/>
        </w:r>
      </w:hyperlink>
    </w:p>
    <w:p w14:paraId="699A60D2" w14:textId="71D287DF" w:rsidR="000D6E7A" w:rsidRDefault="000D6E7A">
      <w:pPr>
        <w:pStyle w:val="TableofFigures"/>
        <w:tabs>
          <w:tab w:val="right" w:leader="dot" w:pos="9350"/>
        </w:tabs>
        <w:rPr>
          <w:rFonts w:eastAsiaTheme="minorEastAsia"/>
          <w:noProof/>
          <w:kern w:val="2"/>
          <w:lang w:eastAsia="en-GB"/>
          <w14:ligatures w14:val="standardContextual"/>
        </w:rPr>
      </w:pPr>
      <w:hyperlink w:anchor="_Toc211763818"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3. </w:t>
        </w:r>
        <w:r w:rsidRPr="00315195">
          <w:rPr>
            <w:rStyle w:val="Hyperlink"/>
            <w:rFonts w:asciiTheme="majorHAnsi" w:hAnsiTheme="majorHAnsi" w:cstheme="majorHAnsi"/>
            <w:bCs/>
            <w:iCs/>
            <w:noProof/>
          </w:rPr>
          <w:t>Prisma Diagram</w:t>
        </w:r>
        <w:r>
          <w:rPr>
            <w:noProof/>
            <w:webHidden/>
          </w:rPr>
          <w:tab/>
        </w:r>
        <w:r>
          <w:rPr>
            <w:noProof/>
            <w:webHidden/>
          </w:rPr>
          <w:fldChar w:fldCharType="begin"/>
        </w:r>
        <w:r>
          <w:rPr>
            <w:noProof/>
            <w:webHidden/>
          </w:rPr>
          <w:instrText xml:space="preserve"> PAGEREF _Toc211763818 \h </w:instrText>
        </w:r>
        <w:r>
          <w:rPr>
            <w:noProof/>
            <w:webHidden/>
          </w:rPr>
        </w:r>
        <w:r>
          <w:rPr>
            <w:noProof/>
            <w:webHidden/>
          </w:rPr>
          <w:fldChar w:fldCharType="separate"/>
        </w:r>
        <w:r>
          <w:rPr>
            <w:noProof/>
            <w:webHidden/>
          </w:rPr>
          <w:t>45</w:t>
        </w:r>
        <w:r>
          <w:rPr>
            <w:noProof/>
            <w:webHidden/>
          </w:rPr>
          <w:fldChar w:fldCharType="end"/>
        </w:r>
      </w:hyperlink>
    </w:p>
    <w:p w14:paraId="628151F9" w14:textId="62DF3855" w:rsidR="000D6E7A" w:rsidRDefault="000D6E7A">
      <w:pPr>
        <w:pStyle w:val="TableofFigures"/>
        <w:tabs>
          <w:tab w:val="right" w:leader="dot" w:pos="9350"/>
        </w:tabs>
        <w:rPr>
          <w:rFonts w:eastAsiaTheme="minorEastAsia"/>
          <w:noProof/>
          <w:kern w:val="2"/>
          <w:lang w:eastAsia="en-GB"/>
          <w14:ligatures w14:val="standardContextual"/>
        </w:rPr>
      </w:pPr>
      <w:hyperlink w:anchor="_Toc211763819"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4. </w:t>
        </w:r>
        <w:r w:rsidRPr="00315195">
          <w:rPr>
            <w:rStyle w:val="Hyperlink"/>
            <w:rFonts w:asciiTheme="majorHAnsi" w:hAnsiTheme="majorHAnsi" w:cstheme="majorHAnsi"/>
            <w:bCs/>
            <w:iCs/>
            <w:noProof/>
          </w:rPr>
          <w:t>Isolated Learning Studies - Forest Plot</w:t>
        </w:r>
        <w:r>
          <w:rPr>
            <w:noProof/>
            <w:webHidden/>
          </w:rPr>
          <w:tab/>
        </w:r>
        <w:r>
          <w:rPr>
            <w:noProof/>
            <w:webHidden/>
          </w:rPr>
          <w:fldChar w:fldCharType="begin"/>
        </w:r>
        <w:r>
          <w:rPr>
            <w:noProof/>
            <w:webHidden/>
          </w:rPr>
          <w:instrText xml:space="preserve"> PAGEREF _Toc211763819 \h </w:instrText>
        </w:r>
        <w:r>
          <w:rPr>
            <w:noProof/>
            <w:webHidden/>
          </w:rPr>
        </w:r>
        <w:r>
          <w:rPr>
            <w:noProof/>
            <w:webHidden/>
          </w:rPr>
          <w:fldChar w:fldCharType="separate"/>
        </w:r>
        <w:r>
          <w:rPr>
            <w:noProof/>
            <w:webHidden/>
          </w:rPr>
          <w:t>52</w:t>
        </w:r>
        <w:r>
          <w:rPr>
            <w:noProof/>
            <w:webHidden/>
          </w:rPr>
          <w:fldChar w:fldCharType="end"/>
        </w:r>
      </w:hyperlink>
    </w:p>
    <w:p w14:paraId="163296B3" w14:textId="75333BEF" w:rsidR="000D6E7A" w:rsidRDefault="000D6E7A">
      <w:pPr>
        <w:pStyle w:val="TableofFigures"/>
        <w:tabs>
          <w:tab w:val="right" w:leader="dot" w:pos="9350"/>
        </w:tabs>
        <w:rPr>
          <w:rFonts w:eastAsiaTheme="minorEastAsia"/>
          <w:noProof/>
          <w:kern w:val="2"/>
          <w:lang w:eastAsia="en-GB"/>
          <w14:ligatures w14:val="standardContextual"/>
        </w:rPr>
      </w:pPr>
      <w:hyperlink w:anchor="_Toc211763820"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5. </w:t>
        </w:r>
        <w:r w:rsidRPr="00315195">
          <w:rPr>
            <w:rStyle w:val="Hyperlink"/>
            <w:rFonts w:asciiTheme="majorHAnsi" w:hAnsiTheme="majorHAnsi" w:cstheme="majorHAnsi"/>
            <w:bCs/>
            <w:iCs/>
            <w:noProof/>
          </w:rPr>
          <w:t>Isolated Learning Studies - Funnel Plot</w:t>
        </w:r>
        <w:r>
          <w:rPr>
            <w:noProof/>
            <w:webHidden/>
          </w:rPr>
          <w:tab/>
        </w:r>
        <w:r>
          <w:rPr>
            <w:noProof/>
            <w:webHidden/>
          </w:rPr>
          <w:fldChar w:fldCharType="begin"/>
        </w:r>
        <w:r>
          <w:rPr>
            <w:noProof/>
            <w:webHidden/>
          </w:rPr>
          <w:instrText xml:space="preserve"> PAGEREF _Toc211763820 \h </w:instrText>
        </w:r>
        <w:r>
          <w:rPr>
            <w:noProof/>
            <w:webHidden/>
          </w:rPr>
        </w:r>
        <w:r>
          <w:rPr>
            <w:noProof/>
            <w:webHidden/>
          </w:rPr>
          <w:fldChar w:fldCharType="separate"/>
        </w:r>
        <w:r>
          <w:rPr>
            <w:noProof/>
            <w:webHidden/>
          </w:rPr>
          <w:t>53</w:t>
        </w:r>
        <w:r>
          <w:rPr>
            <w:noProof/>
            <w:webHidden/>
          </w:rPr>
          <w:fldChar w:fldCharType="end"/>
        </w:r>
      </w:hyperlink>
    </w:p>
    <w:p w14:paraId="2DCC1151" w14:textId="1892331E" w:rsidR="000D6E7A" w:rsidRDefault="000D6E7A">
      <w:pPr>
        <w:pStyle w:val="TableofFigures"/>
        <w:tabs>
          <w:tab w:val="right" w:leader="dot" w:pos="9350"/>
        </w:tabs>
        <w:rPr>
          <w:rFonts w:eastAsiaTheme="minorEastAsia"/>
          <w:noProof/>
          <w:kern w:val="2"/>
          <w:lang w:eastAsia="en-GB"/>
          <w14:ligatures w14:val="standardContextual"/>
        </w:rPr>
      </w:pPr>
      <w:hyperlink w:anchor="_Toc211763821"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6. </w:t>
        </w:r>
        <w:r w:rsidRPr="00315195">
          <w:rPr>
            <w:rStyle w:val="Hyperlink"/>
            <w:rFonts w:asciiTheme="majorHAnsi" w:hAnsiTheme="majorHAnsi" w:cstheme="majorHAnsi"/>
            <w:bCs/>
            <w:iCs/>
            <w:noProof/>
          </w:rPr>
          <w:t>Course-embedded Studies - Forest plot</w:t>
        </w:r>
        <w:r>
          <w:rPr>
            <w:noProof/>
            <w:webHidden/>
          </w:rPr>
          <w:tab/>
        </w:r>
        <w:r>
          <w:rPr>
            <w:noProof/>
            <w:webHidden/>
          </w:rPr>
          <w:fldChar w:fldCharType="begin"/>
        </w:r>
        <w:r>
          <w:rPr>
            <w:noProof/>
            <w:webHidden/>
          </w:rPr>
          <w:instrText xml:space="preserve"> PAGEREF _Toc211763821 \h </w:instrText>
        </w:r>
        <w:r>
          <w:rPr>
            <w:noProof/>
            <w:webHidden/>
          </w:rPr>
        </w:r>
        <w:r>
          <w:rPr>
            <w:noProof/>
            <w:webHidden/>
          </w:rPr>
          <w:fldChar w:fldCharType="separate"/>
        </w:r>
        <w:r>
          <w:rPr>
            <w:noProof/>
            <w:webHidden/>
          </w:rPr>
          <w:t>56</w:t>
        </w:r>
        <w:r>
          <w:rPr>
            <w:noProof/>
            <w:webHidden/>
          </w:rPr>
          <w:fldChar w:fldCharType="end"/>
        </w:r>
      </w:hyperlink>
    </w:p>
    <w:p w14:paraId="08C1246D" w14:textId="45400929" w:rsidR="000D6E7A" w:rsidRDefault="000D6E7A">
      <w:pPr>
        <w:pStyle w:val="TableofFigures"/>
        <w:tabs>
          <w:tab w:val="right" w:leader="dot" w:pos="9350"/>
        </w:tabs>
        <w:rPr>
          <w:rFonts w:eastAsiaTheme="minorEastAsia"/>
          <w:noProof/>
          <w:kern w:val="2"/>
          <w:lang w:eastAsia="en-GB"/>
          <w14:ligatures w14:val="standardContextual"/>
        </w:rPr>
      </w:pPr>
      <w:hyperlink w:anchor="_Toc211763822"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7. </w:t>
        </w:r>
        <w:r w:rsidRPr="00315195">
          <w:rPr>
            <w:rStyle w:val="Hyperlink"/>
            <w:rFonts w:asciiTheme="majorHAnsi" w:hAnsiTheme="majorHAnsi" w:cstheme="majorHAnsi"/>
            <w:bCs/>
            <w:iCs/>
            <w:noProof/>
          </w:rPr>
          <w:t>Course-embedded Studies - Funnel Plot</w:t>
        </w:r>
        <w:r>
          <w:rPr>
            <w:noProof/>
            <w:webHidden/>
          </w:rPr>
          <w:tab/>
        </w:r>
        <w:r>
          <w:rPr>
            <w:noProof/>
            <w:webHidden/>
          </w:rPr>
          <w:fldChar w:fldCharType="begin"/>
        </w:r>
        <w:r>
          <w:rPr>
            <w:noProof/>
            <w:webHidden/>
          </w:rPr>
          <w:instrText xml:space="preserve"> PAGEREF _Toc211763822 \h </w:instrText>
        </w:r>
        <w:r>
          <w:rPr>
            <w:noProof/>
            <w:webHidden/>
          </w:rPr>
        </w:r>
        <w:r>
          <w:rPr>
            <w:noProof/>
            <w:webHidden/>
          </w:rPr>
          <w:fldChar w:fldCharType="separate"/>
        </w:r>
        <w:r>
          <w:rPr>
            <w:noProof/>
            <w:webHidden/>
          </w:rPr>
          <w:t>57</w:t>
        </w:r>
        <w:r>
          <w:rPr>
            <w:noProof/>
            <w:webHidden/>
          </w:rPr>
          <w:fldChar w:fldCharType="end"/>
        </w:r>
      </w:hyperlink>
    </w:p>
    <w:p w14:paraId="749F0E76" w14:textId="1DC3CB16" w:rsidR="000D6E7A" w:rsidRDefault="000D6E7A">
      <w:pPr>
        <w:pStyle w:val="TableofFigures"/>
        <w:tabs>
          <w:tab w:val="right" w:leader="dot" w:pos="9350"/>
        </w:tabs>
        <w:rPr>
          <w:rFonts w:eastAsiaTheme="minorEastAsia"/>
          <w:noProof/>
          <w:kern w:val="2"/>
          <w:lang w:eastAsia="en-GB"/>
          <w14:ligatures w14:val="standardContextual"/>
        </w:rPr>
      </w:pPr>
      <w:hyperlink w:anchor="_Toc211763823"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8. </w:t>
        </w:r>
        <w:r w:rsidRPr="00315195">
          <w:rPr>
            <w:rStyle w:val="Hyperlink"/>
            <w:rFonts w:asciiTheme="majorHAnsi" w:hAnsiTheme="majorHAnsi" w:cstheme="majorHAnsi"/>
            <w:bCs/>
            <w:iCs/>
            <w:noProof/>
          </w:rPr>
          <w:t>Retrieval versus Restudying - Forest plot</w:t>
        </w:r>
        <w:r>
          <w:rPr>
            <w:noProof/>
            <w:webHidden/>
          </w:rPr>
          <w:tab/>
        </w:r>
        <w:r>
          <w:rPr>
            <w:noProof/>
            <w:webHidden/>
          </w:rPr>
          <w:fldChar w:fldCharType="begin"/>
        </w:r>
        <w:r>
          <w:rPr>
            <w:noProof/>
            <w:webHidden/>
          </w:rPr>
          <w:instrText xml:space="preserve"> PAGEREF _Toc211763823 \h </w:instrText>
        </w:r>
        <w:r>
          <w:rPr>
            <w:noProof/>
            <w:webHidden/>
          </w:rPr>
        </w:r>
        <w:r>
          <w:rPr>
            <w:noProof/>
            <w:webHidden/>
          </w:rPr>
          <w:fldChar w:fldCharType="separate"/>
        </w:r>
        <w:r>
          <w:rPr>
            <w:noProof/>
            <w:webHidden/>
          </w:rPr>
          <w:t>59</w:t>
        </w:r>
        <w:r>
          <w:rPr>
            <w:noProof/>
            <w:webHidden/>
          </w:rPr>
          <w:fldChar w:fldCharType="end"/>
        </w:r>
      </w:hyperlink>
    </w:p>
    <w:p w14:paraId="14FAACCC" w14:textId="326FDB9A" w:rsidR="000D6E7A" w:rsidRDefault="000D6E7A">
      <w:pPr>
        <w:pStyle w:val="TableofFigures"/>
        <w:tabs>
          <w:tab w:val="right" w:leader="dot" w:pos="9350"/>
        </w:tabs>
        <w:rPr>
          <w:rFonts w:eastAsiaTheme="minorEastAsia"/>
          <w:noProof/>
          <w:kern w:val="2"/>
          <w:lang w:eastAsia="en-GB"/>
          <w14:ligatures w14:val="standardContextual"/>
        </w:rPr>
      </w:pPr>
      <w:hyperlink w:anchor="_Toc211763824"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9. </w:t>
        </w:r>
        <w:r w:rsidRPr="00315195">
          <w:rPr>
            <w:rStyle w:val="Hyperlink"/>
            <w:rFonts w:asciiTheme="majorHAnsi" w:hAnsiTheme="majorHAnsi" w:cstheme="majorHAnsi"/>
            <w:bCs/>
            <w:iCs/>
            <w:noProof/>
          </w:rPr>
          <w:t>Retrieval versus Restudying - Funnel Plot</w:t>
        </w:r>
        <w:r>
          <w:rPr>
            <w:noProof/>
            <w:webHidden/>
          </w:rPr>
          <w:tab/>
        </w:r>
        <w:r>
          <w:rPr>
            <w:noProof/>
            <w:webHidden/>
          </w:rPr>
          <w:fldChar w:fldCharType="begin"/>
        </w:r>
        <w:r>
          <w:rPr>
            <w:noProof/>
            <w:webHidden/>
          </w:rPr>
          <w:instrText xml:space="preserve"> PAGEREF _Toc211763824 \h </w:instrText>
        </w:r>
        <w:r>
          <w:rPr>
            <w:noProof/>
            <w:webHidden/>
          </w:rPr>
        </w:r>
        <w:r>
          <w:rPr>
            <w:noProof/>
            <w:webHidden/>
          </w:rPr>
          <w:fldChar w:fldCharType="separate"/>
        </w:r>
        <w:r>
          <w:rPr>
            <w:noProof/>
            <w:webHidden/>
          </w:rPr>
          <w:t>61</w:t>
        </w:r>
        <w:r>
          <w:rPr>
            <w:noProof/>
            <w:webHidden/>
          </w:rPr>
          <w:fldChar w:fldCharType="end"/>
        </w:r>
      </w:hyperlink>
    </w:p>
    <w:p w14:paraId="6FC3BF2F" w14:textId="5C10E8EB" w:rsidR="000D6E7A" w:rsidRDefault="000D6E7A">
      <w:pPr>
        <w:pStyle w:val="TableofFigures"/>
        <w:tabs>
          <w:tab w:val="right" w:leader="dot" w:pos="9350"/>
        </w:tabs>
        <w:rPr>
          <w:rFonts w:eastAsiaTheme="minorEastAsia"/>
          <w:noProof/>
          <w:kern w:val="2"/>
          <w:lang w:eastAsia="en-GB"/>
          <w14:ligatures w14:val="standardContextual"/>
        </w:rPr>
      </w:pPr>
      <w:hyperlink w:anchor="_Toc211763825" w:history="1">
        <w:r w:rsidRPr="00315195">
          <w:rPr>
            <w:rStyle w:val="Hyperlink"/>
            <w:rFonts w:asciiTheme="majorHAnsi" w:hAnsiTheme="majorHAnsi" w:cstheme="majorHAnsi"/>
            <w:noProof/>
          </w:rPr>
          <w:t>Figure 3</w:t>
        </w:r>
        <w:r w:rsidRPr="00315195">
          <w:rPr>
            <w:rStyle w:val="Hyperlink"/>
            <w:rFonts w:asciiTheme="majorHAnsi" w:hAnsiTheme="majorHAnsi" w:cstheme="majorHAnsi"/>
            <w:noProof/>
          </w:rPr>
          <w:noBreakHyphen/>
          <w:t xml:space="preserve">1. </w:t>
        </w:r>
        <w:r w:rsidRPr="00315195">
          <w:rPr>
            <w:rStyle w:val="Hyperlink"/>
            <w:rFonts w:asciiTheme="majorHAnsi" w:hAnsiTheme="majorHAnsi" w:cstheme="majorHAnsi"/>
            <w:bCs/>
            <w:iCs/>
            <w:noProof/>
          </w:rPr>
          <w:t>Experimental Design</w:t>
        </w:r>
        <w:r>
          <w:rPr>
            <w:noProof/>
            <w:webHidden/>
          </w:rPr>
          <w:tab/>
        </w:r>
        <w:r>
          <w:rPr>
            <w:noProof/>
            <w:webHidden/>
          </w:rPr>
          <w:fldChar w:fldCharType="begin"/>
        </w:r>
        <w:r>
          <w:rPr>
            <w:noProof/>
            <w:webHidden/>
          </w:rPr>
          <w:instrText xml:space="preserve"> PAGEREF _Toc211763825 \h </w:instrText>
        </w:r>
        <w:r>
          <w:rPr>
            <w:noProof/>
            <w:webHidden/>
          </w:rPr>
        </w:r>
        <w:r>
          <w:rPr>
            <w:noProof/>
            <w:webHidden/>
          </w:rPr>
          <w:fldChar w:fldCharType="separate"/>
        </w:r>
        <w:r>
          <w:rPr>
            <w:noProof/>
            <w:webHidden/>
          </w:rPr>
          <w:t>84</w:t>
        </w:r>
        <w:r>
          <w:rPr>
            <w:noProof/>
            <w:webHidden/>
          </w:rPr>
          <w:fldChar w:fldCharType="end"/>
        </w:r>
      </w:hyperlink>
    </w:p>
    <w:p w14:paraId="438A6D4D" w14:textId="7ECC8E2D" w:rsidR="000D6E7A" w:rsidRDefault="000D6E7A">
      <w:pPr>
        <w:pStyle w:val="TableofFigures"/>
        <w:tabs>
          <w:tab w:val="right" w:leader="dot" w:pos="9350"/>
        </w:tabs>
        <w:rPr>
          <w:rFonts w:eastAsiaTheme="minorEastAsia"/>
          <w:noProof/>
          <w:kern w:val="2"/>
          <w:lang w:eastAsia="en-GB"/>
          <w14:ligatures w14:val="standardContextual"/>
        </w:rPr>
      </w:pPr>
      <w:hyperlink w:anchor="_Toc211763826" w:history="1">
        <w:r w:rsidRPr="00315195">
          <w:rPr>
            <w:rStyle w:val="Hyperlink"/>
            <w:rFonts w:asciiTheme="majorHAnsi" w:hAnsiTheme="majorHAnsi" w:cstheme="majorHAnsi"/>
            <w:noProof/>
          </w:rPr>
          <w:t>Figure 3</w:t>
        </w:r>
        <w:r w:rsidRPr="00315195">
          <w:rPr>
            <w:rStyle w:val="Hyperlink"/>
            <w:rFonts w:asciiTheme="majorHAnsi" w:hAnsiTheme="majorHAnsi" w:cstheme="majorHAnsi"/>
            <w:noProof/>
          </w:rPr>
          <w:noBreakHyphen/>
          <w:t xml:space="preserve">2. </w:t>
        </w:r>
        <w:r w:rsidRPr="00315195">
          <w:rPr>
            <w:rStyle w:val="Hyperlink"/>
            <w:rFonts w:asciiTheme="majorHAnsi" w:hAnsiTheme="majorHAnsi" w:cstheme="majorHAnsi"/>
            <w:bCs/>
            <w:iCs/>
            <w:noProof/>
          </w:rPr>
          <w:t>Post-test sub-tasks</w:t>
        </w:r>
        <w:r>
          <w:rPr>
            <w:noProof/>
            <w:webHidden/>
          </w:rPr>
          <w:tab/>
        </w:r>
        <w:r>
          <w:rPr>
            <w:noProof/>
            <w:webHidden/>
          </w:rPr>
          <w:fldChar w:fldCharType="begin"/>
        </w:r>
        <w:r>
          <w:rPr>
            <w:noProof/>
            <w:webHidden/>
          </w:rPr>
          <w:instrText xml:space="preserve"> PAGEREF _Toc211763826 \h </w:instrText>
        </w:r>
        <w:r>
          <w:rPr>
            <w:noProof/>
            <w:webHidden/>
          </w:rPr>
        </w:r>
        <w:r>
          <w:rPr>
            <w:noProof/>
            <w:webHidden/>
          </w:rPr>
          <w:fldChar w:fldCharType="separate"/>
        </w:r>
        <w:r>
          <w:rPr>
            <w:noProof/>
            <w:webHidden/>
          </w:rPr>
          <w:t>88</w:t>
        </w:r>
        <w:r>
          <w:rPr>
            <w:noProof/>
            <w:webHidden/>
          </w:rPr>
          <w:fldChar w:fldCharType="end"/>
        </w:r>
      </w:hyperlink>
    </w:p>
    <w:p w14:paraId="30900D4C" w14:textId="651BB528" w:rsidR="000D6E7A" w:rsidRDefault="000D6E7A">
      <w:pPr>
        <w:pStyle w:val="TableofFigures"/>
        <w:tabs>
          <w:tab w:val="right" w:leader="dot" w:pos="9350"/>
        </w:tabs>
        <w:rPr>
          <w:rFonts w:eastAsiaTheme="minorEastAsia"/>
          <w:noProof/>
          <w:kern w:val="2"/>
          <w:lang w:eastAsia="en-GB"/>
          <w14:ligatures w14:val="standardContextual"/>
        </w:rPr>
      </w:pPr>
      <w:hyperlink w:anchor="_Toc211763827" w:history="1">
        <w:r w:rsidRPr="00315195">
          <w:rPr>
            <w:rStyle w:val="Hyperlink"/>
            <w:rFonts w:asciiTheme="majorHAnsi" w:hAnsiTheme="majorHAnsi" w:cstheme="majorHAnsi"/>
            <w:noProof/>
          </w:rPr>
          <w:t>Figure 3</w:t>
        </w:r>
        <w:r w:rsidRPr="00315195">
          <w:rPr>
            <w:rStyle w:val="Hyperlink"/>
            <w:rFonts w:asciiTheme="majorHAnsi" w:hAnsiTheme="majorHAnsi" w:cstheme="majorHAnsi"/>
            <w:noProof/>
          </w:rPr>
          <w:noBreakHyphen/>
          <w:t>3. Experiment one - Main effect of Spacing</w:t>
        </w:r>
        <w:r>
          <w:rPr>
            <w:noProof/>
            <w:webHidden/>
          </w:rPr>
          <w:tab/>
        </w:r>
        <w:r>
          <w:rPr>
            <w:noProof/>
            <w:webHidden/>
          </w:rPr>
          <w:fldChar w:fldCharType="begin"/>
        </w:r>
        <w:r>
          <w:rPr>
            <w:noProof/>
            <w:webHidden/>
          </w:rPr>
          <w:instrText xml:space="preserve"> PAGEREF _Toc211763827 \h </w:instrText>
        </w:r>
        <w:r>
          <w:rPr>
            <w:noProof/>
            <w:webHidden/>
          </w:rPr>
        </w:r>
        <w:r>
          <w:rPr>
            <w:noProof/>
            <w:webHidden/>
          </w:rPr>
          <w:fldChar w:fldCharType="separate"/>
        </w:r>
        <w:r>
          <w:rPr>
            <w:noProof/>
            <w:webHidden/>
          </w:rPr>
          <w:t>93</w:t>
        </w:r>
        <w:r>
          <w:rPr>
            <w:noProof/>
            <w:webHidden/>
          </w:rPr>
          <w:fldChar w:fldCharType="end"/>
        </w:r>
      </w:hyperlink>
    </w:p>
    <w:p w14:paraId="215AECC9" w14:textId="2339D716" w:rsidR="000D6E7A" w:rsidRDefault="000D6E7A">
      <w:pPr>
        <w:pStyle w:val="TableofFigures"/>
        <w:tabs>
          <w:tab w:val="right" w:leader="dot" w:pos="9350"/>
        </w:tabs>
        <w:rPr>
          <w:rFonts w:eastAsiaTheme="minorEastAsia"/>
          <w:noProof/>
          <w:kern w:val="2"/>
          <w:lang w:eastAsia="en-GB"/>
          <w14:ligatures w14:val="standardContextual"/>
        </w:rPr>
      </w:pPr>
      <w:hyperlink w:anchor="_Toc211763828" w:history="1">
        <w:r w:rsidRPr="00315195">
          <w:rPr>
            <w:rStyle w:val="Hyperlink"/>
            <w:rFonts w:asciiTheme="majorHAnsi" w:hAnsiTheme="majorHAnsi" w:cstheme="majorHAnsi"/>
            <w:noProof/>
          </w:rPr>
          <w:t>Figure 3</w:t>
        </w:r>
        <w:r w:rsidRPr="00315195">
          <w:rPr>
            <w:rStyle w:val="Hyperlink"/>
            <w:rFonts w:asciiTheme="majorHAnsi" w:hAnsiTheme="majorHAnsi" w:cstheme="majorHAnsi"/>
            <w:noProof/>
          </w:rPr>
          <w:noBreakHyphen/>
          <w:t>4. Experiment two - Main effect of Spacing</w:t>
        </w:r>
        <w:r>
          <w:rPr>
            <w:noProof/>
            <w:webHidden/>
          </w:rPr>
          <w:tab/>
        </w:r>
        <w:r>
          <w:rPr>
            <w:noProof/>
            <w:webHidden/>
          </w:rPr>
          <w:fldChar w:fldCharType="begin"/>
        </w:r>
        <w:r>
          <w:rPr>
            <w:noProof/>
            <w:webHidden/>
          </w:rPr>
          <w:instrText xml:space="preserve"> PAGEREF _Toc211763828 \h </w:instrText>
        </w:r>
        <w:r>
          <w:rPr>
            <w:noProof/>
            <w:webHidden/>
          </w:rPr>
        </w:r>
        <w:r>
          <w:rPr>
            <w:noProof/>
            <w:webHidden/>
          </w:rPr>
          <w:fldChar w:fldCharType="separate"/>
        </w:r>
        <w:r>
          <w:rPr>
            <w:noProof/>
            <w:webHidden/>
          </w:rPr>
          <w:t>100</w:t>
        </w:r>
        <w:r>
          <w:rPr>
            <w:noProof/>
            <w:webHidden/>
          </w:rPr>
          <w:fldChar w:fldCharType="end"/>
        </w:r>
      </w:hyperlink>
    </w:p>
    <w:p w14:paraId="383A9C22" w14:textId="16FE2779" w:rsidR="000D6E7A" w:rsidRDefault="000D6E7A">
      <w:pPr>
        <w:pStyle w:val="TableofFigures"/>
        <w:tabs>
          <w:tab w:val="right" w:leader="dot" w:pos="9350"/>
        </w:tabs>
        <w:rPr>
          <w:rFonts w:eastAsiaTheme="minorEastAsia"/>
          <w:noProof/>
          <w:kern w:val="2"/>
          <w:lang w:eastAsia="en-GB"/>
          <w14:ligatures w14:val="standardContextual"/>
        </w:rPr>
      </w:pPr>
      <w:hyperlink w:anchor="_Toc211763829"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 Screens during the Learning Phase</w:t>
        </w:r>
        <w:r>
          <w:rPr>
            <w:noProof/>
            <w:webHidden/>
          </w:rPr>
          <w:tab/>
        </w:r>
        <w:r>
          <w:rPr>
            <w:noProof/>
            <w:webHidden/>
          </w:rPr>
          <w:fldChar w:fldCharType="begin"/>
        </w:r>
        <w:r>
          <w:rPr>
            <w:noProof/>
            <w:webHidden/>
          </w:rPr>
          <w:instrText xml:space="preserve"> PAGEREF _Toc211763829 \h </w:instrText>
        </w:r>
        <w:r>
          <w:rPr>
            <w:noProof/>
            <w:webHidden/>
          </w:rPr>
        </w:r>
        <w:r>
          <w:rPr>
            <w:noProof/>
            <w:webHidden/>
          </w:rPr>
          <w:fldChar w:fldCharType="separate"/>
        </w:r>
        <w:r>
          <w:rPr>
            <w:noProof/>
            <w:webHidden/>
          </w:rPr>
          <w:t>119</w:t>
        </w:r>
        <w:r>
          <w:rPr>
            <w:noProof/>
            <w:webHidden/>
          </w:rPr>
          <w:fldChar w:fldCharType="end"/>
        </w:r>
      </w:hyperlink>
    </w:p>
    <w:p w14:paraId="3B849846" w14:textId="5393E4FE" w:rsidR="000D6E7A" w:rsidRDefault="000D6E7A">
      <w:pPr>
        <w:pStyle w:val="TableofFigures"/>
        <w:tabs>
          <w:tab w:val="right" w:leader="dot" w:pos="9350"/>
        </w:tabs>
        <w:rPr>
          <w:rFonts w:eastAsiaTheme="minorEastAsia"/>
          <w:noProof/>
          <w:kern w:val="2"/>
          <w:lang w:eastAsia="en-GB"/>
          <w14:ligatures w14:val="standardContextual"/>
        </w:rPr>
      </w:pPr>
      <w:hyperlink w:anchor="_Toc211763830"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2. Feedback when answer was incorrect</w:t>
        </w:r>
        <w:r>
          <w:rPr>
            <w:noProof/>
            <w:webHidden/>
          </w:rPr>
          <w:tab/>
        </w:r>
        <w:r>
          <w:rPr>
            <w:noProof/>
            <w:webHidden/>
          </w:rPr>
          <w:fldChar w:fldCharType="begin"/>
        </w:r>
        <w:r>
          <w:rPr>
            <w:noProof/>
            <w:webHidden/>
          </w:rPr>
          <w:instrText xml:space="preserve"> PAGEREF _Toc211763830 \h </w:instrText>
        </w:r>
        <w:r>
          <w:rPr>
            <w:noProof/>
            <w:webHidden/>
          </w:rPr>
        </w:r>
        <w:r>
          <w:rPr>
            <w:noProof/>
            <w:webHidden/>
          </w:rPr>
          <w:fldChar w:fldCharType="separate"/>
        </w:r>
        <w:r>
          <w:rPr>
            <w:noProof/>
            <w:webHidden/>
          </w:rPr>
          <w:t>122</w:t>
        </w:r>
        <w:r>
          <w:rPr>
            <w:noProof/>
            <w:webHidden/>
          </w:rPr>
          <w:fldChar w:fldCharType="end"/>
        </w:r>
      </w:hyperlink>
    </w:p>
    <w:p w14:paraId="68D279B0" w14:textId="78C64D49" w:rsidR="000D6E7A" w:rsidRDefault="000D6E7A">
      <w:pPr>
        <w:pStyle w:val="TableofFigures"/>
        <w:tabs>
          <w:tab w:val="right" w:leader="dot" w:pos="9350"/>
        </w:tabs>
        <w:rPr>
          <w:rFonts w:eastAsiaTheme="minorEastAsia"/>
          <w:noProof/>
          <w:kern w:val="2"/>
          <w:lang w:eastAsia="en-GB"/>
          <w14:ligatures w14:val="standardContextual"/>
        </w:rPr>
      </w:pPr>
      <w:hyperlink w:anchor="_Toc211763831"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3. Experiment three: Post-test performance after massed versus spaced practice by complexity condition</w:t>
        </w:r>
        <w:r>
          <w:rPr>
            <w:noProof/>
            <w:webHidden/>
          </w:rPr>
          <w:tab/>
        </w:r>
        <w:r>
          <w:rPr>
            <w:noProof/>
            <w:webHidden/>
          </w:rPr>
          <w:fldChar w:fldCharType="begin"/>
        </w:r>
        <w:r>
          <w:rPr>
            <w:noProof/>
            <w:webHidden/>
          </w:rPr>
          <w:instrText xml:space="preserve"> PAGEREF _Toc211763831 \h </w:instrText>
        </w:r>
        <w:r>
          <w:rPr>
            <w:noProof/>
            <w:webHidden/>
          </w:rPr>
        </w:r>
        <w:r>
          <w:rPr>
            <w:noProof/>
            <w:webHidden/>
          </w:rPr>
          <w:fldChar w:fldCharType="separate"/>
        </w:r>
        <w:r>
          <w:rPr>
            <w:noProof/>
            <w:webHidden/>
          </w:rPr>
          <w:t>125</w:t>
        </w:r>
        <w:r>
          <w:rPr>
            <w:noProof/>
            <w:webHidden/>
          </w:rPr>
          <w:fldChar w:fldCharType="end"/>
        </w:r>
      </w:hyperlink>
    </w:p>
    <w:p w14:paraId="6D9340FB" w14:textId="2DEF30FD" w:rsidR="000D6E7A" w:rsidRDefault="000D6E7A">
      <w:pPr>
        <w:pStyle w:val="TableofFigures"/>
        <w:tabs>
          <w:tab w:val="right" w:leader="dot" w:pos="9350"/>
        </w:tabs>
        <w:rPr>
          <w:rFonts w:eastAsiaTheme="minorEastAsia"/>
          <w:noProof/>
          <w:kern w:val="2"/>
          <w:lang w:eastAsia="en-GB"/>
          <w14:ligatures w14:val="standardContextual"/>
        </w:rPr>
      </w:pPr>
      <w:hyperlink w:anchor="_Toc211763832"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4. Experiment four: Learning Phase</w:t>
        </w:r>
        <w:r>
          <w:rPr>
            <w:noProof/>
            <w:webHidden/>
          </w:rPr>
          <w:tab/>
        </w:r>
        <w:r>
          <w:rPr>
            <w:noProof/>
            <w:webHidden/>
          </w:rPr>
          <w:fldChar w:fldCharType="begin"/>
        </w:r>
        <w:r>
          <w:rPr>
            <w:noProof/>
            <w:webHidden/>
          </w:rPr>
          <w:instrText xml:space="preserve"> PAGEREF _Toc211763832 \h </w:instrText>
        </w:r>
        <w:r>
          <w:rPr>
            <w:noProof/>
            <w:webHidden/>
          </w:rPr>
        </w:r>
        <w:r>
          <w:rPr>
            <w:noProof/>
            <w:webHidden/>
          </w:rPr>
          <w:fldChar w:fldCharType="separate"/>
        </w:r>
        <w:r>
          <w:rPr>
            <w:noProof/>
            <w:webHidden/>
          </w:rPr>
          <w:t>128</w:t>
        </w:r>
        <w:r>
          <w:rPr>
            <w:noProof/>
            <w:webHidden/>
          </w:rPr>
          <w:fldChar w:fldCharType="end"/>
        </w:r>
      </w:hyperlink>
    </w:p>
    <w:p w14:paraId="4530DA8A" w14:textId="7CF43C7B" w:rsidR="000D6E7A" w:rsidRDefault="000D6E7A">
      <w:pPr>
        <w:pStyle w:val="TableofFigures"/>
        <w:tabs>
          <w:tab w:val="right" w:leader="dot" w:pos="9350"/>
        </w:tabs>
        <w:rPr>
          <w:rFonts w:eastAsiaTheme="minorEastAsia"/>
          <w:noProof/>
          <w:kern w:val="2"/>
          <w:lang w:eastAsia="en-GB"/>
          <w14:ligatures w14:val="standardContextual"/>
        </w:rPr>
      </w:pPr>
      <w:hyperlink w:anchor="_Toc211763833"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5. Experiment four: Post-test performance after massed versus spaced practice by task condition /</w:t>
        </w:r>
        <w:r>
          <w:rPr>
            <w:noProof/>
            <w:webHidden/>
          </w:rPr>
          <w:tab/>
        </w:r>
        <w:r>
          <w:rPr>
            <w:noProof/>
            <w:webHidden/>
          </w:rPr>
          <w:fldChar w:fldCharType="begin"/>
        </w:r>
        <w:r>
          <w:rPr>
            <w:noProof/>
            <w:webHidden/>
          </w:rPr>
          <w:instrText xml:space="preserve"> PAGEREF _Toc211763833 \h </w:instrText>
        </w:r>
        <w:r>
          <w:rPr>
            <w:noProof/>
            <w:webHidden/>
          </w:rPr>
        </w:r>
        <w:r>
          <w:rPr>
            <w:noProof/>
            <w:webHidden/>
          </w:rPr>
          <w:fldChar w:fldCharType="separate"/>
        </w:r>
        <w:r>
          <w:rPr>
            <w:noProof/>
            <w:webHidden/>
          </w:rPr>
          <w:t>131</w:t>
        </w:r>
        <w:r>
          <w:rPr>
            <w:noProof/>
            <w:webHidden/>
          </w:rPr>
          <w:fldChar w:fldCharType="end"/>
        </w:r>
      </w:hyperlink>
    </w:p>
    <w:p w14:paraId="7E3CB59F" w14:textId="4C67F164" w:rsidR="000D6E7A" w:rsidRDefault="000D6E7A">
      <w:pPr>
        <w:pStyle w:val="TableofFigures"/>
        <w:tabs>
          <w:tab w:val="right" w:leader="dot" w:pos="9350"/>
        </w:tabs>
        <w:rPr>
          <w:rFonts w:eastAsiaTheme="minorEastAsia"/>
          <w:noProof/>
          <w:kern w:val="2"/>
          <w:lang w:eastAsia="en-GB"/>
          <w14:ligatures w14:val="standardContextual"/>
        </w:rPr>
      </w:pPr>
      <w:hyperlink w:anchor="_Toc211763834"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6. Procedure versus Category - Main effect of Spacing (two weeks later)</w:t>
        </w:r>
        <w:r>
          <w:rPr>
            <w:noProof/>
            <w:webHidden/>
          </w:rPr>
          <w:tab/>
        </w:r>
        <w:r>
          <w:rPr>
            <w:noProof/>
            <w:webHidden/>
          </w:rPr>
          <w:fldChar w:fldCharType="begin"/>
        </w:r>
        <w:r>
          <w:rPr>
            <w:noProof/>
            <w:webHidden/>
          </w:rPr>
          <w:instrText xml:space="preserve"> PAGEREF _Toc211763834 \h </w:instrText>
        </w:r>
        <w:r>
          <w:rPr>
            <w:noProof/>
            <w:webHidden/>
          </w:rPr>
        </w:r>
        <w:r>
          <w:rPr>
            <w:noProof/>
            <w:webHidden/>
          </w:rPr>
          <w:fldChar w:fldCharType="separate"/>
        </w:r>
        <w:r>
          <w:rPr>
            <w:noProof/>
            <w:webHidden/>
          </w:rPr>
          <w:t>134</w:t>
        </w:r>
        <w:r>
          <w:rPr>
            <w:noProof/>
            <w:webHidden/>
          </w:rPr>
          <w:fldChar w:fldCharType="end"/>
        </w:r>
      </w:hyperlink>
    </w:p>
    <w:p w14:paraId="7A109EA0" w14:textId="20F5C95A" w:rsidR="000D6E7A" w:rsidRDefault="000D6E7A">
      <w:pPr>
        <w:pStyle w:val="TableofFigures"/>
        <w:tabs>
          <w:tab w:val="right" w:leader="dot" w:pos="9350"/>
        </w:tabs>
        <w:rPr>
          <w:rFonts w:eastAsiaTheme="minorEastAsia"/>
          <w:noProof/>
          <w:kern w:val="2"/>
          <w:lang w:eastAsia="en-GB"/>
          <w14:ligatures w14:val="standardContextual"/>
        </w:rPr>
      </w:pPr>
      <w:hyperlink w:anchor="_Toc211763835"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7. Participants completed additional trials identical to their practice trials, and a cued recall of constraints task (A) and recognition of each constraint task (B) /</w:t>
        </w:r>
        <w:r>
          <w:rPr>
            <w:noProof/>
            <w:webHidden/>
          </w:rPr>
          <w:tab/>
        </w:r>
        <w:r>
          <w:rPr>
            <w:noProof/>
            <w:webHidden/>
          </w:rPr>
          <w:fldChar w:fldCharType="begin"/>
        </w:r>
        <w:r>
          <w:rPr>
            <w:noProof/>
            <w:webHidden/>
          </w:rPr>
          <w:instrText xml:space="preserve"> PAGEREF _Toc211763835 \h </w:instrText>
        </w:r>
        <w:r>
          <w:rPr>
            <w:noProof/>
            <w:webHidden/>
          </w:rPr>
        </w:r>
        <w:r>
          <w:rPr>
            <w:noProof/>
            <w:webHidden/>
          </w:rPr>
          <w:fldChar w:fldCharType="separate"/>
        </w:r>
        <w:r>
          <w:rPr>
            <w:noProof/>
            <w:webHidden/>
          </w:rPr>
          <w:t>143</w:t>
        </w:r>
        <w:r>
          <w:rPr>
            <w:noProof/>
            <w:webHidden/>
          </w:rPr>
          <w:fldChar w:fldCharType="end"/>
        </w:r>
      </w:hyperlink>
    </w:p>
    <w:p w14:paraId="6AA268B8" w14:textId="295ACE01" w:rsidR="000D6E7A" w:rsidRDefault="000D6E7A">
      <w:pPr>
        <w:pStyle w:val="TableofFigures"/>
        <w:tabs>
          <w:tab w:val="right" w:leader="dot" w:pos="9350"/>
        </w:tabs>
        <w:rPr>
          <w:rFonts w:eastAsiaTheme="minorEastAsia"/>
          <w:noProof/>
          <w:kern w:val="2"/>
          <w:lang w:eastAsia="en-GB"/>
          <w14:ligatures w14:val="standardContextual"/>
        </w:rPr>
      </w:pPr>
      <w:hyperlink w:anchor="_Toc211763836"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8. Experiment three: Cued recall task performance after massed versus spaced practice by complexity condition /</w:t>
        </w:r>
        <w:r>
          <w:rPr>
            <w:noProof/>
            <w:webHidden/>
          </w:rPr>
          <w:tab/>
        </w:r>
        <w:r>
          <w:rPr>
            <w:noProof/>
            <w:webHidden/>
          </w:rPr>
          <w:fldChar w:fldCharType="begin"/>
        </w:r>
        <w:r>
          <w:rPr>
            <w:noProof/>
            <w:webHidden/>
          </w:rPr>
          <w:instrText xml:space="preserve"> PAGEREF _Toc211763836 \h </w:instrText>
        </w:r>
        <w:r>
          <w:rPr>
            <w:noProof/>
            <w:webHidden/>
          </w:rPr>
        </w:r>
        <w:r>
          <w:rPr>
            <w:noProof/>
            <w:webHidden/>
          </w:rPr>
          <w:fldChar w:fldCharType="separate"/>
        </w:r>
        <w:r>
          <w:rPr>
            <w:noProof/>
            <w:webHidden/>
          </w:rPr>
          <w:t>144</w:t>
        </w:r>
        <w:r>
          <w:rPr>
            <w:noProof/>
            <w:webHidden/>
          </w:rPr>
          <w:fldChar w:fldCharType="end"/>
        </w:r>
      </w:hyperlink>
    </w:p>
    <w:p w14:paraId="739839C6" w14:textId="0EED948F" w:rsidR="000D6E7A" w:rsidRDefault="000D6E7A">
      <w:pPr>
        <w:pStyle w:val="TableofFigures"/>
        <w:tabs>
          <w:tab w:val="right" w:leader="dot" w:pos="9350"/>
        </w:tabs>
        <w:rPr>
          <w:rFonts w:eastAsiaTheme="minorEastAsia"/>
          <w:noProof/>
          <w:kern w:val="2"/>
          <w:lang w:eastAsia="en-GB"/>
          <w14:ligatures w14:val="standardContextual"/>
        </w:rPr>
      </w:pPr>
      <w:hyperlink w:anchor="_Toc211763837"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9. Experiment three: Accuracy on the recognition task by Spacing condition /</w:t>
        </w:r>
        <w:r>
          <w:rPr>
            <w:noProof/>
            <w:webHidden/>
          </w:rPr>
          <w:tab/>
        </w:r>
        <w:r>
          <w:rPr>
            <w:noProof/>
            <w:webHidden/>
          </w:rPr>
          <w:fldChar w:fldCharType="begin"/>
        </w:r>
        <w:r>
          <w:rPr>
            <w:noProof/>
            <w:webHidden/>
          </w:rPr>
          <w:instrText xml:space="preserve"> PAGEREF _Toc211763837 \h </w:instrText>
        </w:r>
        <w:r>
          <w:rPr>
            <w:noProof/>
            <w:webHidden/>
          </w:rPr>
        </w:r>
        <w:r>
          <w:rPr>
            <w:noProof/>
            <w:webHidden/>
          </w:rPr>
          <w:fldChar w:fldCharType="separate"/>
        </w:r>
        <w:r>
          <w:rPr>
            <w:noProof/>
            <w:webHidden/>
          </w:rPr>
          <w:t>145</w:t>
        </w:r>
        <w:r>
          <w:rPr>
            <w:noProof/>
            <w:webHidden/>
          </w:rPr>
          <w:fldChar w:fldCharType="end"/>
        </w:r>
      </w:hyperlink>
    </w:p>
    <w:p w14:paraId="31ED6674" w14:textId="158C11DD" w:rsidR="000D6E7A" w:rsidRDefault="000D6E7A">
      <w:pPr>
        <w:pStyle w:val="TableofFigures"/>
        <w:tabs>
          <w:tab w:val="right" w:leader="dot" w:pos="9350"/>
        </w:tabs>
        <w:rPr>
          <w:rFonts w:eastAsiaTheme="minorEastAsia"/>
          <w:noProof/>
          <w:kern w:val="2"/>
          <w:lang w:eastAsia="en-GB"/>
          <w14:ligatures w14:val="standardContextual"/>
        </w:rPr>
      </w:pPr>
      <w:hyperlink w:anchor="_Toc211763838"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10. Experiment three: breakdown of correct answers versus the types of mistakes participants made during recognition task by Spacing condition /</w:t>
        </w:r>
        <w:r>
          <w:rPr>
            <w:noProof/>
            <w:webHidden/>
          </w:rPr>
          <w:tab/>
        </w:r>
        <w:r>
          <w:rPr>
            <w:noProof/>
            <w:webHidden/>
          </w:rPr>
          <w:fldChar w:fldCharType="begin"/>
        </w:r>
        <w:r>
          <w:rPr>
            <w:noProof/>
            <w:webHidden/>
          </w:rPr>
          <w:instrText xml:space="preserve"> PAGEREF _Toc211763838 \h </w:instrText>
        </w:r>
        <w:r>
          <w:rPr>
            <w:noProof/>
            <w:webHidden/>
          </w:rPr>
        </w:r>
        <w:r>
          <w:rPr>
            <w:noProof/>
            <w:webHidden/>
          </w:rPr>
          <w:fldChar w:fldCharType="separate"/>
        </w:r>
        <w:r>
          <w:rPr>
            <w:noProof/>
            <w:webHidden/>
          </w:rPr>
          <w:t>146</w:t>
        </w:r>
        <w:r>
          <w:rPr>
            <w:noProof/>
            <w:webHidden/>
          </w:rPr>
          <w:fldChar w:fldCharType="end"/>
        </w:r>
      </w:hyperlink>
    </w:p>
    <w:p w14:paraId="7B803DFD" w14:textId="4AD6EAF3" w:rsidR="000D6E7A" w:rsidRDefault="000D6E7A">
      <w:pPr>
        <w:pStyle w:val="TableofFigures"/>
        <w:tabs>
          <w:tab w:val="right" w:leader="dot" w:pos="9350"/>
        </w:tabs>
        <w:rPr>
          <w:rFonts w:eastAsiaTheme="minorEastAsia"/>
          <w:noProof/>
          <w:kern w:val="2"/>
          <w:lang w:eastAsia="en-GB"/>
          <w14:ligatures w14:val="standardContextual"/>
        </w:rPr>
      </w:pPr>
      <w:hyperlink w:anchor="_Toc211763839"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11. Diagram outlining how constraints were labelled in experiment three /</w:t>
        </w:r>
        <w:r>
          <w:rPr>
            <w:noProof/>
            <w:webHidden/>
          </w:rPr>
          <w:tab/>
        </w:r>
        <w:r>
          <w:rPr>
            <w:noProof/>
            <w:webHidden/>
          </w:rPr>
          <w:fldChar w:fldCharType="begin"/>
        </w:r>
        <w:r>
          <w:rPr>
            <w:noProof/>
            <w:webHidden/>
          </w:rPr>
          <w:instrText xml:space="preserve"> PAGEREF _Toc211763839 \h </w:instrText>
        </w:r>
        <w:r>
          <w:rPr>
            <w:noProof/>
            <w:webHidden/>
          </w:rPr>
        </w:r>
        <w:r>
          <w:rPr>
            <w:noProof/>
            <w:webHidden/>
          </w:rPr>
          <w:fldChar w:fldCharType="separate"/>
        </w:r>
        <w:r>
          <w:rPr>
            <w:noProof/>
            <w:webHidden/>
          </w:rPr>
          <w:t>147</w:t>
        </w:r>
        <w:r>
          <w:rPr>
            <w:noProof/>
            <w:webHidden/>
          </w:rPr>
          <w:fldChar w:fldCharType="end"/>
        </w:r>
      </w:hyperlink>
    </w:p>
    <w:p w14:paraId="01D7088D" w14:textId="51AE0620" w:rsidR="000D6E7A" w:rsidRDefault="000D6E7A">
      <w:pPr>
        <w:pStyle w:val="TableofFigures"/>
        <w:tabs>
          <w:tab w:val="right" w:leader="dot" w:pos="9350"/>
        </w:tabs>
        <w:rPr>
          <w:rFonts w:eastAsiaTheme="minorEastAsia"/>
          <w:noProof/>
          <w:kern w:val="2"/>
          <w:lang w:eastAsia="en-GB"/>
          <w14:ligatures w14:val="standardContextual"/>
        </w:rPr>
      </w:pPr>
      <w:hyperlink w:anchor="_Toc211763840"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12. Experiment three: Feedback - Forgetting and Relevance /</w:t>
        </w:r>
        <w:r>
          <w:rPr>
            <w:noProof/>
            <w:webHidden/>
          </w:rPr>
          <w:tab/>
        </w:r>
        <w:r>
          <w:rPr>
            <w:noProof/>
            <w:webHidden/>
          </w:rPr>
          <w:fldChar w:fldCharType="begin"/>
        </w:r>
        <w:r>
          <w:rPr>
            <w:noProof/>
            <w:webHidden/>
          </w:rPr>
          <w:instrText xml:space="preserve"> PAGEREF _Toc211763840 \h </w:instrText>
        </w:r>
        <w:r>
          <w:rPr>
            <w:noProof/>
            <w:webHidden/>
          </w:rPr>
        </w:r>
        <w:r>
          <w:rPr>
            <w:noProof/>
            <w:webHidden/>
          </w:rPr>
          <w:fldChar w:fldCharType="separate"/>
        </w:r>
        <w:r>
          <w:rPr>
            <w:noProof/>
            <w:webHidden/>
          </w:rPr>
          <w:t>149</w:t>
        </w:r>
        <w:r>
          <w:rPr>
            <w:noProof/>
            <w:webHidden/>
          </w:rPr>
          <w:fldChar w:fldCharType="end"/>
        </w:r>
      </w:hyperlink>
    </w:p>
    <w:p w14:paraId="316FC398" w14:textId="29074083" w:rsidR="000D6E7A" w:rsidRDefault="000D6E7A">
      <w:pPr>
        <w:pStyle w:val="TableofFigures"/>
        <w:tabs>
          <w:tab w:val="right" w:leader="dot" w:pos="9350"/>
        </w:tabs>
        <w:rPr>
          <w:rFonts w:eastAsiaTheme="minorEastAsia"/>
          <w:noProof/>
          <w:kern w:val="2"/>
          <w:lang w:eastAsia="en-GB"/>
          <w14:ligatures w14:val="standardContextual"/>
        </w:rPr>
      </w:pPr>
      <w:hyperlink w:anchor="_Toc211763841"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13. Diagram describing how constraints were labelled in experiment three /</w:t>
        </w:r>
        <w:r>
          <w:rPr>
            <w:noProof/>
            <w:webHidden/>
          </w:rPr>
          <w:tab/>
        </w:r>
        <w:r>
          <w:rPr>
            <w:noProof/>
            <w:webHidden/>
          </w:rPr>
          <w:fldChar w:fldCharType="begin"/>
        </w:r>
        <w:r>
          <w:rPr>
            <w:noProof/>
            <w:webHidden/>
          </w:rPr>
          <w:instrText xml:space="preserve"> PAGEREF _Toc211763841 \h </w:instrText>
        </w:r>
        <w:r>
          <w:rPr>
            <w:noProof/>
            <w:webHidden/>
          </w:rPr>
        </w:r>
        <w:r>
          <w:rPr>
            <w:noProof/>
            <w:webHidden/>
          </w:rPr>
          <w:fldChar w:fldCharType="separate"/>
        </w:r>
        <w:r>
          <w:rPr>
            <w:noProof/>
            <w:webHidden/>
          </w:rPr>
          <w:t>150</w:t>
        </w:r>
        <w:r>
          <w:rPr>
            <w:noProof/>
            <w:webHidden/>
          </w:rPr>
          <w:fldChar w:fldCharType="end"/>
        </w:r>
      </w:hyperlink>
    </w:p>
    <w:p w14:paraId="27AF64CE" w14:textId="14FE4C19" w:rsidR="000D6E7A" w:rsidRDefault="000D6E7A">
      <w:pPr>
        <w:pStyle w:val="TableofFigures"/>
        <w:tabs>
          <w:tab w:val="right" w:leader="dot" w:pos="9350"/>
        </w:tabs>
        <w:rPr>
          <w:rFonts w:eastAsiaTheme="minorEastAsia"/>
          <w:noProof/>
          <w:kern w:val="2"/>
          <w:lang w:eastAsia="en-GB"/>
          <w14:ligatures w14:val="standardContextual"/>
        </w:rPr>
      </w:pPr>
      <w:hyperlink w:anchor="_Toc211763842"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14.</w:t>
        </w:r>
        <w:r>
          <w:rPr>
            <w:noProof/>
            <w:webHidden/>
          </w:rPr>
          <w:tab/>
        </w:r>
        <w:r>
          <w:rPr>
            <w:noProof/>
            <w:webHidden/>
          </w:rPr>
          <w:fldChar w:fldCharType="begin"/>
        </w:r>
        <w:r>
          <w:rPr>
            <w:noProof/>
            <w:webHidden/>
          </w:rPr>
          <w:instrText xml:space="preserve"> PAGEREF _Toc211763842 \h </w:instrText>
        </w:r>
        <w:r>
          <w:rPr>
            <w:noProof/>
            <w:webHidden/>
          </w:rPr>
        </w:r>
        <w:r>
          <w:rPr>
            <w:noProof/>
            <w:webHidden/>
          </w:rPr>
          <w:fldChar w:fldCharType="separate"/>
        </w:r>
        <w:r>
          <w:rPr>
            <w:noProof/>
            <w:webHidden/>
          </w:rPr>
          <w:t>152</w:t>
        </w:r>
        <w:r>
          <w:rPr>
            <w:noProof/>
            <w:webHidden/>
          </w:rPr>
          <w:fldChar w:fldCharType="end"/>
        </w:r>
      </w:hyperlink>
    </w:p>
    <w:p w14:paraId="0EBB015D" w14:textId="512BDA55" w:rsidR="000D6E7A" w:rsidRDefault="000D6E7A">
      <w:pPr>
        <w:pStyle w:val="TableofFigures"/>
        <w:tabs>
          <w:tab w:val="right" w:leader="dot" w:pos="9350"/>
        </w:tabs>
        <w:rPr>
          <w:rFonts w:eastAsiaTheme="minorEastAsia"/>
          <w:noProof/>
          <w:kern w:val="2"/>
          <w:lang w:eastAsia="en-GB"/>
          <w14:ligatures w14:val="standardContextual"/>
        </w:rPr>
      </w:pPr>
      <w:hyperlink w:anchor="_Toc211763843" w:history="1">
        <w:r w:rsidRPr="00315195">
          <w:rPr>
            <w:rStyle w:val="Hyperlink"/>
            <w:rFonts w:asciiTheme="majorHAnsi" w:hAnsiTheme="majorHAnsi" w:cstheme="majorHAnsi"/>
            <w:noProof/>
          </w:rPr>
          <w:t>Figure 5</w:t>
        </w:r>
        <w:r w:rsidRPr="00315195">
          <w:rPr>
            <w:rStyle w:val="Hyperlink"/>
            <w:rFonts w:asciiTheme="majorHAnsi" w:hAnsiTheme="majorHAnsi" w:cstheme="majorHAnsi"/>
            <w:noProof/>
          </w:rPr>
          <w:noBreakHyphen/>
          <w:t>1. Overview of experimental work /</w:t>
        </w:r>
        <w:r>
          <w:rPr>
            <w:noProof/>
            <w:webHidden/>
          </w:rPr>
          <w:tab/>
        </w:r>
        <w:r>
          <w:rPr>
            <w:noProof/>
            <w:webHidden/>
          </w:rPr>
          <w:fldChar w:fldCharType="begin"/>
        </w:r>
        <w:r>
          <w:rPr>
            <w:noProof/>
            <w:webHidden/>
          </w:rPr>
          <w:instrText xml:space="preserve"> PAGEREF _Toc211763843 \h </w:instrText>
        </w:r>
        <w:r>
          <w:rPr>
            <w:noProof/>
            <w:webHidden/>
          </w:rPr>
        </w:r>
        <w:r>
          <w:rPr>
            <w:noProof/>
            <w:webHidden/>
          </w:rPr>
          <w:fldChar w:fldCharType="separate"/>
        </w:r>
        <w:r>
          <w:rPr>
            <w:noProof/>
            <w:webHidden/>
          </w:rPr>
          <w:t>156</w:t>
        </w:r>
        <w:r>
          <w:rPr>
            <w:noProof/>
            <w:webHidden/>
          </w:rPr>
          <w:fldChar w:fldCharType="end"/>
        </w:r>
      </w:hyperlink>
    </w:p>
    <w:p w14:paraId="7D10AF42" w14:textId="37300E0C" w:rsidR="008227AD" w:rsidRPr="000B1208" w:rsidRDefault="008227AD" w:rsidP="002840DA">
      <w:pPr>
        <w:spacing w:after="200" w:line="360" w:lineRule="auto"/>
        <w:rPr>
          <w:rFonts w:asciiTheme="majorHAnsi" w:hAnsiTheme="majorHAnsi" w:cstheme="majorHAnsi"/>
        </w:rPr>
      </w:pPr>
      <w:r w:rsidRPr="000B1208">
        <w:rPr>
          <w:rFonts w:asciiTheme="majorHAnsi" w:hAnsiTheme="majorHAnsi" w:cstheme="majorHAnsi"/>
        </w:rPr>
        <w:fldChar w:fldCharType="end"/>
      </w:r>
    </w:p>
    <w:p w14:paraId="6ADF8498" w14:textId="77777777" w:rsidR="008227AD" w:rsidRPr="000B1208" w:rsidRDefault="008227AD"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61A0B8B2" w14:textId="72D5E7F9" w:rsidR="008227AD" w:rsidRPr="000B1208" w:rsidRDefault="008227AD" w:rsidP="006901F1">
      <w:pPr>
        <w:pStyle w:val="Heading1"/>
        <w:numPr>
          <w:ilvl w:val="0"/>
          <w:numId w:val="0"/>
        </w:numPr>
      </w:pPr>
      <w:bookmarkStart w:id="5" w:name="_Toc211763670"/>
      <w:r w:rsidRPr="000B1208">
        <w:lastRenderedPageBreak/>
        <w:t>List of Tables</w:t>
      </w:r>
      <w:bookmarkEnd w:id="5"/>
    </w:p>
    <w:p w14:paraId="0B25D247" w14:textId="2CF9DAD5" w:rsidR="000D6E7A" w:rsidRDefault="008227AD">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"Table" </w:instrText>
      </w:r>
      <w:r w:rsidRPr="000B1208">
        <w:rPr>
          <w:rFonts w:asciiTheme="majorHAnsi" w:hAnsiTheme="majorHAnsi" w:cstheme="majorHAnsi"/>
        </w:rPr>
        <w:fldChar w:fldCharType="separate"/>
      </w:r>
      <w:hyperlink w:anchor="_Toc211763796" w:history="1">
        <w:r w:rsidR="000D6E7A" w:rsidRPr="00CE4197">
          <w:rPr>
            <w:rStyle w:val="Hyperlink"/>
            <w:rFonts w:asciiTheme="majorHAnsi" w:hAnsiTheme="majorHAnsi" w:cstheme="majorHAnsi"/>
            <w:noProof/>
          </w:rPr>
          <w:t>Table 2</w:t>
        </w:r>
        <w:r w:rsidR="000D6E7A" w:rsidRPr="00CE4197">
          <w:rPr>
            <w:rStyle w:val="Hyperlink"/>
            <w:rFonts w:asciiTheme="majorHAnsi" w:hAnsiTheme="majorHAnsi" w:cstheme="majorHAnsi"/>
            <w:noProof/>
          </w:rPr>
          <w:noBreakHyphen/>
          <w:t>1. Inclusion and exclusion criteria</w:t>
        </w:r>
        <w:r w:rsidR="000D6E7A">
          <w:rPr>
            <w:noProof/>
            <w:webHidden/>
          </w:rPr>
          <w:tab/>
        </w:r>
        <w:r w:rsidR="000D6E7A">
          <w:rPr>
            <w:noProof/>
            <w:webHidden/>
          </w:rPr>
          <w:fldChar w:fldCharType="begin"/>
        </w:r>
        <w:r w:rsidR="000D6E7A">
          <w:rPr>
            <w:noProof/>
            <w:webHidden/>
          </w:rPr>
          <w:instrText xml:space="preserve"> PAGEREF _Toc211763796 \h </w:instrText>
        </w:r>
        <w:r w:rsidR="000D6E7A">
          <w:rPr>
            <w:noProof/>
            <w:webHidden/>
          </w:rPr>
        </w:r>
        <w:r w:rsidR="000D6E7A">
          <w:rPr>
            <w:noProof/>
            <w:webHidden/>
          </w:rPr>
          <w:fldChar w:fldCharType="separate"/>
        </w:r>
        <w:r w:rsidR="000D6E7A">
          <w:rPr>
            <w:noProof/>
            <w:webHidden/>
          </w:rPr>
          <w:t>47</w:t>
        </w:r>
        <w:r w:rsidR="000D6E7A">
          <w:rPr>
            <w:noProof/>
            <w:webHidden/>
          </w:rPr>
          <w:fldChar w:fldCharType="end"/>
        </w:r>
      </w:hyperlink>
    </w:p>
    <w:p w14:paraId="45009D13" w14:textId="07D81D82" w:rsidR="000D6E7A" w:rsidRDefault="000D6E7A">
      <w:pPr>
        <w:pStyle w:val="TableofFigures"/>
        <w:tabs>
          <w:tab w:val="right" w:leader="dot" w:pos="9350"/>
        </w:tabs>
        <w:rPr>
          <w:rFonts w:eastAsiaTheme="minorEastAsia"/>
          <w:noProof/>
          <w:kern w:val="2"/>
          <w:lang w:eastAsia="en-GB"/>
          <w14:ligatures w14:val="standardContextual"/>
        </w:rPr>
      </w:pPr>
      <w:hyperlink w:anchor="_Toc211763797" w:history="1">
        <w:r w:rsidRPr="00CE4197">
          <w:rPr>
            <w:rStyle w:val="Hyperlink"/>
            <w:rFonts w:asciiTheme="majorHAnsi" w:hAnsiTheme="majorHAnsi" w:cstheme="majorHAnsi"/>
            <w:noProof/>
          </w:rPr>
          <w:t>Table 2</w:t>
        </w:r>
        <w:r w:rsidRPr="00CE4197">
          <w:rPr>
            <w:rStyle w:val="Hyperlink"/>
            <w:rFonts w:asciiTheme="majorHAnsi" w:hAnsiTheme="majorHAnsi" w:cstheme="majorHAnsi"/>
            <w:noProof/>
          </w:rPr>
          <w:noBreakHyphen/>
          <w:t xml:space="preserve">2. </w:t>
        </w:r>
        <w:r w:rsidRPr="00CE4197">
          <w:rPr>
            <w:rStyle w:val="Hyperlink"/>
            <w:rFonts w:asciiTheme="majorHAnsi" w:hAnsiTheme="majorHAnsi" w:cstheme="majorHAnsi"/>
            <w:bCs/>
            <w:iCs/>
            <w:noProof/>
          </w:rPr>
          <w:t>PICOS Table</w:t>
        </w:r>
        <w:r>
          <w:rPr>
            <w:noProof/>
            <w:webHidden/>
          </w:rPr>
          <w:tab/>
        </w:r>
        <w:r>
          <w:rPr>
            <w:noProof/>
            <w:webHidden/>
          </w:rPr>
          <w:fldChar w:fldCharType="begin"/>
        </w:r>
        <w:r>
          <w:rPr>
            <w:noProof/>
            <w:webHidden/>
          </w:rPr>
          <w:instrText xml:space="preserve"> PAGEREF _Toc211763797 \h </w:instrText>
        </w:r>
        <w:r>
          <w:rPr>
            <w:noProof/>
            <w:webHidden/>
          </w:rPr>
        </w:r>
        <w:r>
          <w:rPr>
            <w:noProof/>
            <w:webHidden/>
          </w:rPr>
          <w:fldChar w:fldCharType="separate"/>
        </w:r>
        <w:r>
          <w:rPr>
            <w:noProof/>
            <w:webHidden/>
          </w:rPr>
          <w:t>76</w:t>
        </w:r>
        <w:r>
          <w:rPr>
            <w:noProof/>
            <w:webHidden/>
          </w:rPr>
          <w:fldChar w:fldCharType="end"/>
        </w:r>
      </w:hyperlink>
    </w:p>
    <w:p w14:paraId="4396ACFB" w14:textId="156E09F2" w:rsidR="000D6E7A" w:rsidRDefault="000D6E7A">
      <w:pPr>
        <w:pStyle w:val="TableofFigures"/>
        <w:tabs>
          <w:tab w:val="right" w:leader="dot" w:pos="9350"/>
        </w:tabs>
        <w:rPr>
          <w:rFonts w:eastAsiaTheme="minorEastAsia"/>
          <w:noProof/>
          <w:kern w:val="2"/>
          <w:lang w:eastAsia="en-GB"/>
          <w14:ligatures w14:val="standardContextual"/>
        </w:rPr>
      </w:pPr>
      <w:hyperlink w:anchor="_Toc211763798"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 xml:space="preserve">1. Procedures learnt by </w:t>
        </w:r>
        <w:r w:rsidRPr="00CE4197">
          <w:rPr>
            <w:rStyle w:val="Hyperlink"/>
            <w:rFonts w:asciiTheme="majorHAnsi" w:hAnsiTheme="majorHAnsi" w:cstheme="majorHAnsi"/>
            <w:noProof/>
          </w:rPr>
          <w:t>p</w:t>
        </w:r>
        <w:r w:rsidRPr="00CE4197">
          <w:rPr>
            <w:rStyle w:val="Hyperlink"/>
            <w:rFonts w:asciiTheme="majorHAnsi" w:hAnsiTheme="majorHAnsi" w:cstheme="majorHAnsi"/>
            <w:noProof/>
          </w:rPr>
          <w:t>articipants</w:t>
        </w:r>
        <w:r>
          <w:rPr>
            <w:noProof/>
            <w:webHidden/>
          </w:rPr>
          <w:tab/>
        </w:r>
        <w:r>
          <w:rPr>
            <w:noProof/>
            <w:webHidden/>
          </w:rPr>
          <w:fldChar w:fldCharType="begin"/>
        </w:r>
        <w:r>
          <w:rPr>
            <w:noProof/>
            <w:webHidden/>
          </w:rPr>
          <w:instrText xml:space="preserve"> PAGEREF _Toc211763798 \h </w:instrText>
        </w:r>
        <w:r>
          <w:rPr>
            <w:noProof/>
            <w:webHidden/>
          </w:rPr>
        </w:r>
        <w:r>
          <w:rPr>
            <w:noProof/>
            <w:webHidden/>
          </w:rPr>
          <w:fldChar w:fldCharType="separate"/>
        </w:r>
        <w:r>
          <w:rPr>
            <w:noProof/>
            <w:webHidden/>
          </w:rPr>
          <w:t>86</w:t>
        </w:r>
        <w:r>
          <w:rPr>
            <w:noProof/>
            <w:webHidden/>
          </w:rPr>
          <w:fldChar w:fldCharType="end"/>
        </w:r>
      </w:hyperlink>
    </w:p>
    <w:p w14:paraId="0676F32D" w14:textId="08D00C09" w:rsidR="000D6E7A" w:rsidRDefault="000D6E7A">
      <w:pPr>
        <w:pStyle w:val="TableofFigures"/>
        <w:tabs>
          <w:tab w:val="right" w:leader="dot" w:pos="9350"/>
        </w:tabs>
        <w:rPr>
          <w:rFonts w:eastAsiaTheme="minorEastAsia"/>
          <w:noProof/>
          <w:kern w:val="2"/>
          <w:lang w:eastAsia="en-GB"/>
          <w14:ligatures w14:val="standardContextual"/>
        </w:rPr>
      </w:pPr>
      <w:hyperlink w:anchor="_Toc211763799"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2. Experiment one descriptive statistics</w:t>
        </w:r>
        <w:r>
          <w:rPr>
            <w:noProof/>
            <w:webHidden/>
          </w:rPr>
          <w:tab/>
        </w:r>
        <w:r>
          <w:rPr>
            <w:noProof/>
            <w:webHidden/>
          </w:rPr>
          <w:fldChar w:fldCharType="begin"/>
        </w:r>
        <w:r>
          <w:rPr>
            <w:noProof/>
            <w:webHidden/>
          </w:rPr>
          <w:instrText xml:space="preserve"> PAGEREF _Toc211763799 \h </w:instrText>
        </w:r>
        <w:r>
          <w:rPr>
            <w:noProof/>
            <w:webHidden/>
          </w:rPr>
        </w:r>
        <w:r>
          <w:rPr>
            <w:noProof/>
            <w:webHidden/>
          </w:rPr>
          <w:fldChar w:fldCharType="separate"/>
        </w:r>
        <w:r>
          <w:rPr>
            <w:noProof/>
            <w:webHidden/>
          </w:rPr>
          <w:t>92</w:t>
        </w:r>
        <w:r>
          <w:rPr>
            <w:noProof/>
            <w:webHidden/>
          </w:rPr>
          <w:fldChar w:fldCharType="end"/>
        </w:r>
      </w:hyperlink>
    </w:p>
    <w:p w14:paraId="1C5BBE98" w14:textId="7F7A5F73" w:rsidR="000D6E7A" w:rsidRDefault="000D6E7A">
      <w:pPr>
        <w:pStyle w:val="TableofFigures"/>
        <w:tabs>
          <w:tab w:val="right" w:leader="dot" w:pos="9350"/>
        </w:tabs>
        <w:rPr>
          <w:rFonts w:eastAsiaTheme="minorEastAsia"/>
          <w:noProof/>
          <w:kern w:val="2"/>
          <w:lang w:eastAsia="en-GB"/>
          <w14:ligatures w14:val="standardContextual"/>
        </w:rPr>
      </w:pPr>
      <w:hyperlink w:anchor="_Toc211763800"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3. Experiment one break down of post-test subtasks Spacing</w:t>
        </w:r>
        <w:r>
          <w:rPr>
            <w:noProof/>
            <w:webHidden/>
          </w:rPr>
          <w:tab/>
        </w:r>
        <w:r>
          <w:rPr>
            <w:noProof/>
            <w:webHidden/>
          </w:rPr>
          <w:fldChar w:fldCharType="begin"/>
        </w:r>
        <w:r>
          <w:rPr>
            <w:noProof/>
            <w:webHidden/>
          </w:rPr>
          <w:instrText xml:space="preserve"> PAGEREF _Toc211763800 \h </w:instrText>
        </w:r>
        <w:r>
          <w:rPr>
            <w:noProof/>
            <w:webHidden/>
          </w:rPr>
        </w:r>
        <w:r>
          <w:rPr>
            <w:noProof/>
            <w:webHidden/>
          </w:rPr>
          <w:fldChar w:fldCharType="separate"/>
        </w:r>
        <w:r>
          <w:rPr>
            <w:noProof/>
            <w:webHidden/>
          </w:rPr>
          <w:t>95</w:t>
        </w:r>
        <w:r>
          <w:rPr>
            <w:noProof/>
            <w:webHidden/>
          </w:rPr>
          <w:fldChar w:fldCharType="end"/>
        </w:r>
      </w:hyperlink>
    </w:p>
    <w:p w14:paraId="06AB9E5F" w14:textId="4089878E" w:rsidR="000D6E7A" w:rsidRDefault="000D6E7A">
      <w:pPr>
        <w:pStyle w:val="TableofFigures"/>
        <w:tabs>
          <w:tab w:val="right" w:leader="dot" w:pos="9350"/>
        </w:tabs>
        <w:rPr>
          <w:rFonts w:eastAsiaTheme="minorEastAsia"/>
          <w:noProof/>
          <w:kern w:val="2"/>
          <w:lang w:eastAsia="en-GB"/>
          <w14:ligatures w14:val="standardContextual"/>
        </w:rPr>
      </w:pPr>
      <w:hyperlink w:anchor="_Toc211763801"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4. Experiment one exploratory variables t-test</w:t>
        </w:r>
        <w:r>
          <w:rPr>
            <w:noProof/>
            <w:webHidden/>
          </w:rPr>
          <w:tab/>
        </w:r>
        <w:r>
          <w:rPr>
            <w:noProof/>
            <w:webHidden/>
          </w:rPr>
          <w:fldChar w:fldCharType="begin"/>
        </w:r>
        <w:r>
          <w:rPr>
            <w:noProof/>
            <w:webHidden/>
          </w:rPr>
          <w:instrText xml:space="preserve"> PAGEREF _Toc211763801 \h </w:instrText>
        </w:r>
        <w:r>
          <w:rPr>
            <w:noProof/>
            <w:webHidden/>
          </w:rPr>
        </w:r>
        <w:r>
          <w:rPr>
            <w:noProof/>
            <w:webHidden/>
          </w:rPr>
          <w:fldChar w:fldCharType="separate"/>
        </w:r>
        <w:r>
          <w:rPr>
            <w:noProof/>
            <w:webHidden/>
          </w:rPr>
          <w:t>95</w:t>
        </w:r>
        <w:r>
          <w:rPr>
            <w:noProof/>
            <w:webHidden/>
          </w:rPr>
          <w:fldChar w:fldCharType="end"/>
        </w:r>
      </w:hyperlink>
    </w:p>
    <w:p w14:paraId="00E74B21" w14:textId="72FB5B31" w:rsidR="000D6E7A" w:rsidRDefault="000D6E7A">
      <w:pPr>
        <w:pStyle w:val="TableofFigures"/>
        <w:tabs>
          <w:tab w:val="right" w:leader="dot" w:pos="9350"/>
        </w:tabs>
        <w:rPr>
          <w:rFonts w:eastAsiaTheme="minorEastAsia"/>
          <w:noProof/>
          <w:kern w:val="2"/>
          <w:lang w:eastAsia="en-GB"/>
          <w14:ligatures w14:val="standardContextual"/>
        </w:rPr>
      </w:pPr>
      <w:hyperlink w:anchor="_Toc211763802"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5. Experiment two descriptive statistics Spacing</w:t>
        </w:r>
        <w:r>
          <w:rPr>
            <w:noProof/>
            <w:webHidden/>
          </w:rPr>
          <w:tab/>
        </w:r>
        <w:r>
          <w:rPr>
            <w:noProof/>
            <w:webHidden/>
          </w:rPr>
          <w:fldChar w:fldCharType="begin"/>
        </w:r>
        <w:r>
          <w:rPr>
            <w:noProof/>
            <w:webHidden/>
          </w:rPr>
          <w:instrText xml:space="preserve"> PAGEREF _Toc211763802 \h </w:instrText>
        </w:r>
        <w:r>
          <w:rPr>
            <w:noProof/>
            <w:webHidden/>
          </w:rPr>
        </w:r>
        <w:r>
          <w:rPr>
            <w:noProof/>
            <w:webHidden/>
          </w:rPr>
          <w:fldChar w:fldCharType="separate"/>
        </w:r>
        <w:r>
          <w:rPr>
            <w:noProof/>
            <w:webHidden/>
          </w:rPr>
          <w:t>98</w:t>
        </w:r>
        <w:r>
          <w:rPr>
            <w:noProof/>
            <w:webHidden/>
          </w:rPr>
          <w:fldChar w:fldCharType="end"/>
        </w:r>
      </w:hyperlink>
    </w:p>
    <w:p w14:paraId="4439CF56" w14:textId="34412C2A" w:rsidR="000D6E7A" w:rsidRDefault="000D6E7A">
      <w:pPr>
        <w:pStyle w:val="TableofFigures"/>
        <w:tabs>
          <w:tab w:val="right" w:leader="dot" w:pos="9350"/>
        </w:tabs>
        <w:rPr>
          <w:rFonts w:eastAsiaTheme="minorEastAsia"/>
          <w:noProof/>
          <w:kern w:val="2"/>
          <w:lang w:eastAsia="en-GB"/>
          <w14:ligatures w14:val="standardContextual"/>
        </w:rPr>
      </w:pPr>
      <w:hyperlink w:anchor="_Toc211763803"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6. Experiment two Robust ANOVA</w:t>
        </w:r>
        <w:r>
          <w:rPr>
            <w:noProof/>
            <w:webHidden/>
          </w:rPr>
          <w:tab/>
        </w:r>
        <w:r>
          <w:rPr>
            <w:noProof/>
            <w:webHidden/>
          </w:rPr>
          <w:fldChar w:fldCharType="begin"/>
        </w:r>
        <w:r>
          <w:rPr>
            <w:noProof/>
            <w:webHidden/>
          </w:rPr>
          <w:instrText xml:space="preserve"> PAGEREF _Toc211763803 \h </w:instrText>
        </w:r>
        <w:r>
          <w:rPr>
            <w:noProof/>
            <w:webHidden/>
          </w:rPr>
        </w:r>
        <w:r>
          <w:rPr>
            <w:noProof/>
            <w:webHidden/>
          </w:rPr>
          <w:fldChar w:fldCharType="separate"/>
        </w:r>
        <w:r>
          <w:rPr>
            <w:noProof/>
            <w:webHidden/>
          </w:rPr>
          <w:t>99</w:t>
        </w:r>
        <w:r>
          <w:rPr>
            <w:noProof/>
            <w:webHidden/>
          </w:rPr>
          <w:fldChar w:fldCharType="end"/>
        </w:r>
      </w:hyperlink>
    </w:p>
    <w:p w14:paraId="78D3DF5F" w14:textId="3F618251" w:rsidR="000D6E7A" w:rsidRDefault="000D6E7A">
      <w:pPr>
        <w:pStyle w:val="TableofFigures"/>
        <w:tabs>
          <w:tab w:val="right" w:leader="dot" w:pos="9350"/>
        </w:tabs>
        <w:rPr>
          <w:rFonts w:eastAsiaTheme="minorEastAsia"/>
          <w:noProof/>
          <w:kern w:val="2"/>
          <w:lang w:eastAsia="en-GB"/>
          <w14:ligatures w14:val="standardContextual"/>
        </w:rPr>
      </w:pPr>
      <w:hyperlink w:anchor="_Toc211763804"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7. Experiment two breakdowns of post-test subtasks Spacing</w:t>
        </w:r>
        <w:r>
          <w:rPr>
            <w:noProof/>
            <w:webHidden/>
          </w:rPr>
          <w:tab/>
        </w:r>
        <w:r>
          <w:rPr>
            <w:noProof/>
            <w:webHidden/>
          </w:rPr>
          <w:fldChar w:fldCharType="begin"/>
        </w:r>
        <w:r>
          <w:rPr>
            <w:noProof/>
            <w:webHidden/>
          </w:rPr>
          <w:instrText xml:space="preserve"> PAGEREF _Toc211763804 \h </w:instrText>
        </w:r>
        <w:r>
          <w:rPr>
            <w:noProof/>
            <w:webHidden/>
          </w:rPr>
        </w:r>
        <w:r>
          <w:rPr>
            <w:noProof/>
            <w:webHidden/>
          </w:rPr>
          <w:fldChar w:fldCharType="separate"/>
        </w:r>
        <w:r>
          <w:rPr>
            <w:noProof/>
            <w:webHidden/>
          </w:rPr>
          <w:t>102</w:t>
        </w:r>
        <w:r>
          <w:rPr>
            <w:noProof/>
            <w:webHidden/>
          </w:rPr>
          <w:fldChar w:fldCharType="end"/>
        </w:r>
      </w:hyperlink>
    </w:p>
    <w:p w14:paraId="732D2F9A" w14:textId="67A698D9" w:rsidR="000D6E7A" w:rsidRDefault="000D6E7A">
      <w:pPr>
        <w:pStyle w:val="TableofFigures"/>
        <w:tabs>
          <w:tab w:val="right" w:leader="dot" w:pos="9350"/>
        </w:tabs>
        <w:rPr>
          <w:rFonts w:eastAsiaTheme="minorEastAsia"/>
          <w:noProof/>
          <w:kern w:val="2"/>
          <w:lang w:eastAsia="en-GB"/>
          <w14:ligatures w14:val="standardContextual"/>
        </w:rPr>
      </w:pPr>
      <w:hyperlink w:anchor="_Toc211763805"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8. Experiment two exploratory variables t-tests</w:t>
        </w:r>
        <w:r>
          <w:rPr>
            <w:noProof/>
            <w:webHidden/>
          </w:rPr>
          <w:tab/>
        </w:r>
        <w:r>
          <w:rPr>
            <w:noProof/>
            <w:webHidden/>
          </w:rPr>
          <w:fldChar w:fldCharType="begin"/>
        </w:r>
        <w:r>
          <w:rPr>
            <w:noProof/>
            <w:webHidden/>
          </w:rPr>
          <w:instrText xml:space="preserve"> PAGEREF _Toc211763805 \h </w:instrText>
        </w:r>
        <w:r>
          <w:rPr>
            <w:noProof/>
            <w:webHidden/>
          </w:rPr>
        </w:r>
        <w:r>
          <w:rPr>
            <w:noProof/>
            <w:webHidden/>
          </w:rPr>
          <w:fldChar w:fldCharType="separate"/>
        </w:r>
        <w:r>
          <w:rPr>
            <w:noProof/>
            <w:webHidden/>
          </w:rPr>
          <w:t>103</w:t>
        </w:r>
        <w:r>
          <w:rPr>
            <w:noProof/>
            <w:webHidden/>
          </w:rPr>
          <w:fldChar w:fldCharType="end"/>
        </w:r>
      </w:hyperlink>
    </w:p>
    <w:p w14:paraId="27881CF6" w14:textId="7FEB6706" w:rsidR="000D6E7A" w:rsidRDefault="000D6E7A">
      <w:pPr>
        <w:pStyle w:val="TableofFigures"/>
        <w:tabs>
          <w:tab w:val="right" w:leader="dot" w:pos="9350"/>
        </w:tabs>
        <w:rPr>
          <w:rFonts w:eastAsiaTheme="minorEastAsia"/>
          <w:noProof/>
          <w:kern w:val="2"/>
          <w:lang w:eastAsia="en-GB"/>
          <w14:ligatures w14:val="standardContextual"/>
        </w:rPr>
      </w:pPr>
      <w:hyperlink w:anchor="_Toc211763806"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1. Constraints used to form categories Set one</w:t>
        </w:r>
        <w:r>
          <w:rPr>
            <w:noProof/>
            <w:webHidden/>
          </w:rPr>
          <w:tab/>
        </w:r>
        <w:r>
          <w:rPr>
            <w:noProof/>
            <w:webHidden/>
          </w:rPr>
          <w:fldChar w:fldCharType="begin"/>
        </w:r>
        <w:r>
          <w:rPr>
            <w:noProof/>
            <w:webHidden/>
          </w:rPr>
          <w:instrText xml:space="preserve"> PAGEREF _Toc211763806 \h </w:instrText>
        </w:r>
        <w:r>
          <w:rPr>
            <w:noProof/>
            <w:webHidden/>
          </w:rPr>
        </w:r>
        <w:r>
          <w:rPr>
            <w:noProof/>
            <w:webHidden/>
          </w:rPr>
          <w:fldChar w:fldCharType="separate"/>
        </w:r>
        <w:r>
          <w:rPr>
            <w:noProof/>
            <w:webHidden/>
          </w:rPr>
          <w:t>121</w:t>
        </w:r>
        <w:r>
          <w:rPr>
            <w:noProof/>
            <w:webHidden/>
          </w:rPr>
          <w:fldChar w:fldCharType="end"/>
        </w:r>
      </w:hyperlink>
    </w:p>
    <w:p w14:paraId="2BCBC024" w14:textId="0FD814A2" w:rsidR="000D6E7A" w:rsidRDefault="000D6E7A">
      <w:pPr>
        <w:pStyle w:val="TableofFigures"/>
        <w:tabs>
          <w:tab w:val="right" w:leader="dot" w:pos="9350"/>
        </w:tabs>
        <w:rPr>
          <w:rFonts w:eastAsiaTheme="minorEastAsia"/>
          <w:noProof/>
          <w:kern w:val="2"/>
          <w:lang w:eastAsia="en-GB"/>
          <w14:ligatures w14:val="standardContextual"/>
        </w:rPr>
      </w:pPr>
      <w:hyperlink w:anchor="_Toc211763807"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2. Experiment three descriptive statistics Spacing</w:t>
        </w:r>
        <w:r>
          <w:rPr>
            <w:noProof/>
            <w:webHidden/>
          </w:rPr>
          <w:tab/>
        </w:r>
        <w:r>
          <w:rPr>
            <w:noProof/>
            <w:webHidden/>
          </w:rPr>
          <w:fldChar w:fldCharType="begin"/>
        </w:r>
        <w:r>
          <w:rPr>
            <w:noProof/>
            <w:webHidden/>
          </w:rPr>
          <w:instrText xml:space="preserve"> PAGEREF _Toc211763807 \h </w:instrText>
        </w:r>
        <w:r>
          <w:rPr>
            <w:noProof/>
            <w:webHidden/>
          </w:rPr>
        </w:r>
        <w:r>
          <w:rPr>
            <w:noProof/>
            <w:webHidden/>
          </w:rPr>
          <w:fldChar w:fldCharType="separate"/>
        </w:r>
        <w:r>
          <w:rPr>
            <w:noProof/>
            <w:webHidden/>
          </w:rPr>
          <w:t>125</w:t>
        </w:r>
        <w:r>
          <w:rPr>
            <w:noProof/>
            <w:webHidden/>
          </w:rPr>
          <w:fldChar w:fldCharType="end"/>
        </w:r>
      </w:hyperlink>
    </w:p>
    <w:p w14:paraId="4296F673" w14:textId="57DF1063" w:rsidR="000D6E7A" w:rsidRDefault="000D6E7A">
      <w:pPr>
        <w:pStyle w:val="TableofFigures"/>
        <w:tabs>
          <w:tab w:val="right" w:leader="dot" w:pos="9350"/>
        </w:tabs>
        <w:rPr>
          <w:rFonts w:eastAsiaTheme="minorEastAsia"/>
          <w:noProof/>
          <w:kern w:val="2"/>
          <w:lang w:eastAsia="en-GB"/>
          <w14:ligatures w14:val="standardContextual"/>
        </w:rPr>
      </w:pPr>
      <w:hyperlink w:anchor="_Toc211763808"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3. Experiment three exploratory variables t-test</w:t>
        </w:r>
        <w:r>
          <w:rPr>
            <w:noProof/>
            <w:webHidden/>
          </w:rPr>
          <w:tab/>
        </w:r>
        <w:r>
          <w:rPr>
            <w:noProof/>
            <w:webHidden/>
          </w:rPr>
          <w:fldChar w:fldCharType="begin"/>
        </w:r>
        <w:r>
          <w:rPr>
            <w:noProof/>
            <w:webHidden/>
          </w:rPr>
          <w:instrText xml:space="preserve"> PAGEREF _Toc211763808 \h </w:instrText>
        </w:r>
        <w:r>
          <w:rPr>
            <w:noProof/>
            <w:webHidden/>
          </w:rPr>
        </w:r>
        <w:r>
          <w:rPr>
            <w:noProof/>
            <w:webHidden/>
          </w:rPr>
          <w:fldChar w:fldCharType="separate"/>
        </w:r>
        <w:r>
          <w:rPr>
            <w:noProof/>
            <w:webHidden/>
          </w:rPr>
          <w:t>127</w:t>
        </w:r>
        <w:r>
          <w:rPr>
            <w:noProof/>
            <w:webHidden/>
          </w:rPr>
          <w:fldChar w:fldCharType="end"/>
        </w:r>
      </w:hyperlink>
    </w:p>
    <w:p w14:paraId="34797DA8" w14:textId="2C199FAA" w:rsidR="000D6E7A" w:rsidRDefault="000D6E7A">
      <w:pPr>
        <w:pStyle w:val="TableofFigures"/>
        <w:tabs>
          <w:tab w:val="right" w:leader="dot" w:pos="9350"/>
        </w:tabs>
        <w:rPr>
          <w:rFonts w:eastAsiaTheme="minorEastAsia"/>
          <w:noProof/>
          <w:kern w:val="2"/>
          <w:lang w:eastAsia="en-GB"/>
          <w14:ligatures w14:val="standardContextual"/>
        </w:rPr>
      </w:pPr>
      <w:hyperlink w:anchor="_Toc211763809"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4. Experiment four descriptive statistics Spacing</w:t>
        </w:r>
        <w:r>
          <w:rPr>
            <w:noProof/>
            <w:webHidden/>
          </w:rPr>
          <w:tab/>
        </w:r>
        <w:r>
          <w:rPr>
            <w:noProof/>
            <w:webHidden/>
          </w:rPr>
          <w:fldChar w:fldCharType="begin"/>
        </w:r>
        <w:r>
          <w:rPr>
            <w:noProof/>
            <w:webHidden/>
          </w:rPr>
          <w:instrText xml:space="preserve"> PAGEREF _Toc211763809 \h </w:instrText>
        </w:r>
        <w:r>
          <w:rPr>
            <w:noProof/>
            <w:webHidden/>
          </w:rPr>
        </w:r>
        <w:r>
          <w:rPr>
            <w:noProof/>
            <w:webHidden/>
          </w:rPr>
          <w:fldChar w:fldCharType="separate"/>
        </w:r>
        <w:r>
          <w:rPr>
            <w:noProof/>
            <w:webHidden/>
          </w:rPr>
          <w:t>130</w:t>
        </w:r>
        <w:r>
          <w:rPr>
            <w:noProof/>
            <w:webHidden/>
          </w:rPr>
          <w:fldChar w:fldCharType="end"/>
        </w:r>
      </w:hyperlink>
    </w:p>
    <w:p w14:paraId="33D674BE" w14:textId="54613790" w:rsidR="000D6E7A" w:rsidRDefault="000D6E7A">
      <w:pPr>
        <w:pStyle w:val="TableofFigures"/>
        <w:tabs>
          <w:tab w:val="right" w:leader="dot" w:pos="9350"/>
        </w:tabs>
        <w:rPr>
          <w:rFonts w:eastAsiaTheme="minorEastAsia"/>
          <w:noProof/>
          <w:kern w:val="2"/>
          <w:lang w:eastAsia="en-GB"/>
          <w14:ligatures w14:val="standardContextual"/>
        </w:rPr>
      </w:pPr>
      <w:hyperlink w:anchor="_Toc211763810"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5. Experiment four - Robust ANOVA</w:t>
        </w:r>
        <w:r>
          <w:rPr>
            <w:noProof/>
            <w:webHidden/>
          </w:rPr>
          <w:tab/>
        </w:r>
        <w:r>
          <w:rPr>
            <w:noProof/>
            <w:webHidden/>
          </w:rPr>
          <w:fldChar w:fldCharType="begin"/>
        </w:r>
        <w:r>
          <w:rPr>
            <w:noProof/>
            <w:webHidden/>
          </w:rPr>
          <w:instrText xml:space="preserve"> PAGEREF _Toc211763810 \h </w:instrText>
        </w:r>
        <w:r>
          <w:rPr>
            <w:noProof/>
            <w:webHidden/>
          </w:rPr>
        </w:r>
        <w:r>
          <w:rPr>
            <w:noProof/>
            <w:webHidden/>
          </w:rPr>
          <w:fldChar w:fldCharType="separate"/>
        </w:r>
        <w:r>
          <w:rPr>
            <w:noProof/>
            <w:webHidden/>
          </w:rPr>
          <w:t>133</w:t>
        </w:r>
        <w:r>
          <w:rPr>
            <w:noProof/>
            <w:webHidden/>
          </w:rPr>
          <w:fldChar w:fldCharType="end"/>
        </w:r>
      </w:hyperlink>
    </w:p>
    <w:p w14:paraId="45496747" w14:textId="235EBD41" w:rsidR="000D6E7A" w:rsidRDefault="000D6E7A">
      <w:pPr>
        <w:pStyle w:val="TableofFigures"/>
        <w:tabs>
          <w:tab w:val="right" w:leader="dot" w:pos="9350"/>
        </w:tabs>
        <w:rPr>
          <w:rFonts w:eastAsiaTheme="minorEastAsia"/>
          <w:noProof/>
          <w:kern w:val="2"/>
          <w:lang w:eastAsia="en-GB"/>
          <w14:ligatures w14:val="standardContextual"/>
        </w:rPr>
      </w:pPr>
      <w:hyperlink w:anchor="_Toc211763811"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6. Experiment four exploratory variables t-test</w:t>
        </w:r>
        <w:r>
          <w:rPr>
            <w:noProof/>
            <w:webHidden/>
          </w:rPr>
          <w:tab/>
        </w:r>
        <w:r>
          <w:rPr>
            <w:noProof/>
            <w:webHidden/>
          </w:rPr>
          <w:fldChar w:fldCharType="begin"/>
        </w:r>
        <w:r>
          <w:rPr>
            <w:noProof/>
            <w:webHidden/>
          </w:rPr>
          <w:instrText xml:space="preserve"> PAGEREF _Toc211763811 \h </w:instrText>
        </w:r>
        <w:r>
          <w:rPr>
            <w:noProof/>
            <w:webHidden/>
          </w:rPr>
        </w:r>
        <w:r>
          <w:rPr>
            <w:noProof/>
            <w:webHidden/>
          </w:rPr>
          <w:fldChar w:fldCharType="separate"/>
        </w:r>
        <w:r>
          <w:rPr>
            <w:noProof/>
            <w:webHidden/>
          </w:rPr>
          <w:t>133</w:t>
        </w:r>
        <w:r>
          <w:rPr>
            <w:noProof/>
            <w:webHidden/>
          </w:rPr>
          <w:fldChar w:fldCharType="end"/>
        </w:r>
      </w:hyperlink>
    </w:p>
    <w:p w14:paraId="2C0BE8DC" w14:textId="03165CF1" w:rsidR="000D6E7A" w:rsidRDefault="000D6E7A">
      <w:pPr>
        <w:pStyle w:val="TableofFigures"/>
        <w:tabs>
          <w:tab w:val="right" w:leader="dot" w:pos="9350"/>
        </w:tabs>
        <w:rPr>
          <w:rFonts w:eastAsiaTheme="minorEastAsia"/>
          <w:noProof/>
          <w:kern w:val="2"/>
          <w:lang w:eastAsia="en-GB"/>
          <w14:ligatures w14:val="standardContextual"/>
        </w:rPr>
      </w:pPr>
      <w:hyperlink w:anchor="_Toc211763812"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7. Experiment four- follow up - Robust ANOVA</w:t>
        </w:r>
        <w:r>
          <w:rPr>
            <w:noProof/>
            <w:webHidden/>
          </w:rPr>
          <w:tab/>
        </w:r>
        <w:r>
          <w:rPr>
            <w:noProof/>
            <w:webHidden/>
          </w:rPr>
          <w:fldChar w:fldCharType="begin"/>
        </w:r>
        <w:r>
          <w:rPr>
            <w:noProof/>
            <w:webHidden/>
          </w:rPr>
          <w:instrText xml:space="preserve"> PAGEREF _Toc211763812 \h </w:instrText>
        </w:r>
        <w:r>
          <w:rPr>
            <w:noProof/>
            <w:webHidden/>
          </w:rPr>
        </w:r>
        <w:r>
          <w:rPr>
            <w:noProof/>
            <w:webHidden/>
          </w:rPr>
          <w:fldChar w:fldCharType="separate"/>
        </w:r>
        <w:r>
          <w:rPr>
            <w:noProof/>
            <w:webHidden/>
          </w:rPr>
          <w:t>136</w:t>
        </w:r>
        <w:r>
          <w:rPr>
            <w:noProof/>
            <w:webHidden/>
          </w:rPr>
          <w:fldChar w:fldCharType="end"/>
        </w:r>
      </w:hyperlink>
    </w:p>
    <w:p w14:paraId="6DA01A81" w14:textId="5FF10022" w:rsidR="008227AD" w:rsidRPr="000B1208" w:rsidRDefault="008227AD" w:rsidP="002840DA">
      <w:pPr>
        <w:spacing w:after="200" w:line="360" w:lineRule="auto"/>
        <w:rPr>
          <w:rFonts w:asciiTheme="majorHAnsi" w:hAnsiTheme="majorHAnsi" w:cstheme="majorHAnsi"/>
        </w:rPr>
      </w:pPr>
      <w:r w:rsidRPr="000B1208">
        <w:rPr>
          <w:rFonts w:asciiTheme="majorHAnsi" w:hAnsiTheme="majorHAnsi" w:cstheme="majorHAnsi"/>
        </w:rPr>
        <w:fldChar w:fldCharType="end"/>
      </w:r>
    </w:p>
    <w:p w14:paraId="3CA6E291" w14:textId="63DD435F" w:rsidR="00C7228E" w:rsidRPr="006901F1" w:rsidRDefault="00BA43B8" w:rsidP="006901F1">
      <w:pPr>
        <w:pStyle w:val="Heading1"/>
        <w:numPr>
          <w:ilvl w:val="0"/>
          <w:numId w:val="25"/>
        </w:numPr>
        <w:spacing w:line="360" w:lineRule="auto"/>
        <w:rPr>
          <w:rFonts w:cstheme="majorHAnsi"/>
          <w:szCs w:val="24"/>
        </w:rPr>
      </w:pPr>
      <w:bookmarkStart w:id="6" w:name="_Toc211763671"/>
      <w:r>
        <w:rPr>
          <w:rFonts w:cstheme="majorHAnsi"/>
          <w:szCs w:val="24"/>
        </w:rPr>
        <w:t>Literature Review</w:t>
      </w:r>
      <w:bookmarkEnd w:id="6"/>
    </w:p>
    <w:p w14:paraId="694EAC6A" w14:textId="09B05C37"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This thesis was presented in a journal style. The meta-analysis presented in chapter two has been reproduced with permission from Springer Nature after publication in Education Psychology Review</w:t>
      </w:r>
      <w:r w:rsidR="008B1451" w:rsidRPr="000B1208">
        <w:rPr>
          <w:rFonts w:asciiTheme="majorHAnsi" w:hAnsiTheme="majorHAnsi" w:cstheme="majorHAnsi"/>
        </w:rPr>
        <w:t>, ch</w:t>
      </w:r>
      <w:r w:rsidRPr="000B1208">
        <w:rPr>
          <w:rFonts w:asciiTheme="majorHAnsi" w:hAnsiTheme="majorHAnsi" w:cstheme="majorHAnsi"/>
        </w:rPr>
        <w:t>apter three is currently being resubmitted, and chapter four was written in journal article form to maintain a similar style across chapters.</w:t>
      </w:r>
    </w:p>
    <w:p w14:paraId="0A395340" w14:textId="5687E24C"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 xml:space="preserve">Many recent suggested best </w:t>
      </w:r>
      <w:proofErr w:type="gramStart"/>
      <w:r w:rsidRPr="000B1208">
        <w:rPr>
          <w:rFonts w:asciiTheme="majorHAnsi" w:hAnsiTheme="majorHAnsi" w:cstheme="majorHAnsi"/>
        </w:rPr>
        <w:t>practice</w:t>
      </w:r>
      <w:proofErr w:type="gramEnd"/>
      <w:r w:rsidRPr="000B1208">
        <w:rPr>
          <w:rFonts w:asciiTheme="majorHAnsi" w:hAnsiTheme="majorHAnsi" w:cstheme="majorHAnsi"/>
        </w:rPr>
        <w:t xml:space="preserve"> in education have focused on the long-term retention of key mathematical knowledge (</w:t>
      </w:r>
      <w:hyperlink w:anchor="ref-ofsted2021">
        <w:r w:rsidR="00C7228E" w:rsidRPr="000B1208">
          <w:rPr>
            <w:rStyle w:val="Hyperlink"/>
            <w:rFonts w:asciiTheme="majorHAnsi" w:hAnsiTheme="majorHAnsi" w:cstheme="majorHAnsi"/>
            <w:sz w:val="24"/>
          </w:rPr>
          <w:t>Ofsted, 2021</w:t>
        </w:r>
      </w:hyperlink>
      <w:r w:rsidRPr="000B1208">
        <w:rPr>
          <w:rFonts w:asciiTheme="majorHAnsi" w:hAnsiTheme="majorHAnsi" w:cstheme="majorHAnsi"/>
        </w:rPr>
        <w:t xml:space="preserve">). One reason for this is that </w:t>
      </w:r>
      <w:proofErr w:type="gramStart"/>
      <w:r w:rsidRPr="000B1208">
        <w:rPr>
          <w:rFonts w:asciiTheme="majorHAnsi" w:hAnsiTheme="majorHAnsi" w:cstheme="majorHAnsi"/>
        </w:rPr>
        <w:t>the majority of</w:t>
      </w:r>
      <w:proofErr w:type="gramEnd"/>
      <w:r w:rsidRPr="000B1208">
        <w:rPr>
          <w:rFonts w:asciiTheme="majorHAnsi" w:hAnsiTheme="majorHAnsi" w:cstheme="majorHAnsi"/>
        </w:rPr>
        <w:t xml:space="preserve"> mathematics learning builds directly on previous ideas, which may have been introduced days, months, or years earlier. Unfortunately, students often struggle to retrieve this knowledge (</w:t>
      </w:r>
      <w:hyperlink w:anchor="ref-karpicke2012">
        <w:r w:rsidR="00C7228E" w:rsidRPr="000B1208">
          <w:rPr>
            <w:rStyle w:val="Hyperlink"/>
            <w:rFonts w:asciiTheme="majorHAnsi" w:hAnsiTheme="majorHAnsi" w:cstheme="majorHAnsi"/>
            <w:sz w:val="24"/>
          </w:rPr>
          <w:t>Karpicke, 2012</w:t>
        </w:r>
      </w:hyperlink>
      <w:r w:rsidRPr="000B1208">
        <w:rPr>
          <w:rFonts w:asciiTheme="majorHAnsi" w:hAnsiTheme="majorHAnsi" w:cstheme="majorHAnsi"/>
        </w:rPr>
        <w:t>). Learners’ inability to retrieve past material requires instructors to allocate additional time reintroducing it, which impedes not only the learners’ own progress but also, in classroom settings, the progress of all. As time is a scarce resource in educational settings, making this an important problem to remedy.</w:t>
      </w:r>
    </w:p>
    <w:p w14:paraId="543B7193" w14:textId="05563AC6"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Fortunately, there are promising interventions that require little additional time and resources: distributing practice and promoting active retrieval. These two interventions employ robust phenomena from cognitive psychology: the spacing effect and testing effect. The spacing effect describes the difference in retention of information when practice is distributed over multiple sessions, rather than in one massed session. The testing effect describes the change in retention when material is actively retrieved rather than restudied. In combination, they form spaced retrieval practice (</w:t>
      </w:r>
      <w:hyperlink w:anchor="ref-hopkins2016">
        <w:r w:rsidR="00C7228E" w:rsidRPr="000B1208">
          <w:rPr>
            <w:rStyle w:val="Hyperlink"/>
            <w:rFonts w:asciiTheme="majorHAnsi" w:hAnsiTheme="majorHAnsi" w:cstheme="majorHAnsi"/>
            <w:sz w:val="24"/>
          </w:rPr>
          <w:t>Hopkins et al., 2016</w:t>
        </w:r>
      </w:hyperlink>
      <w:r w:rsidRPr="000B1208">
        <w:rPr>
          <w:rFonts w:asciiTheme="majorHAnsi" w:hAnsiTheme="majorHAnsi" w:cstheme="majorHAnsi"/>
        </w:rPr>
        <w:t>). Already, spaced retrieval practice is in regular use by many students in the United Kingdom. Online Platforms such as (</w:t>
      </w:r>
      <w:hyperlink w:anchor="ref-arceducation">
        <w:r w:rsidR="00C7228E" w:rsidRPr="000B1208">
          <w:rPr>
            <w:rStyle w:val="Hyperlink"/>
            <w:rFonts w:asciiTheme="majorHAnsi" w:hAnsiTheme="majorHAnsi" w:cstheme="majorHAnsi"/>
            <w:sz w:val="24"/>
          </w:rPr>
          <w:t>ARC Education, n.d.</w:t>
        </w:r>
      </w:hyperlink>
      <w:r w:rsidRPr="000B1208">
        <w:rPr>
          <w:rFonts w:asciiTheme="majorHAnsi" w:hAnsiTheme="majorHAnsi" w:cstheme="majorHAnsi"/>
        </w:rPr>
        <w:t>) and (</w:t>
      </w:r>
      <w:proofErr w:type="spellStart"/>
      <w:r w:rsidR="00C7228E" w:rsidRPr="000B1208">
        <w:rPr>
          <w:rFonts w:asciiTheme="majorHAnsi" w:hAnsiTheme="majorHAnsi" w:cstheme="majorHAnsi"/>
        </w:rPr>
        <w:fldChar w:fldCharType="begin"/>
      </w:r>
      <w:r w:rsidR="00C7228E" w:rsidRPr="000B1208">
        <w:rPr>
          <w:rFonts w:asciiTheme="majorHAnsi" w:hAnsiTheme="majorHAnsi" w:cstheme="majorHAnsi"/>
        </w:rPr>
        <w:instrText>HYPERLINK \l "ref-sparxma" \h</w:instrText>
      </w:r>
      <w:r w:rsidR="003D7D8D" w:rsidRPr="000B1208">
        <w:rPr>
          <w:rFonts w:asciiTheme="majorHAnsi" w:hAnsiTheme="majorHAnsi" w:cstheme="majorHAnsi"/>
        </w:rPr>
      </w:r>
      <w:r w:rsidR="00C7228E" w:rsidRPr="000B1208">
        <w:rPr>
          <w:rFonts w:asciiTheme="majorHAnsi" w:hAnsiTheme="majorHAnsi" w:cstheme="majorHAnsi"/>
        </w:rPr>
        <w:fldChar w:fldCharType="separate"/>
      </w:r>
      <w:r w:rsidR="00C7228E" w:rsidRPr="000B1208">
        <w:rPr>
          <w:rStyle w:val="Hyperlink"/>
          <w:rFonts w:asciiTheme="majorHAnsi" w:hAnsiTheme="majorHAnsi" w:cstheme="majorHAnsi"/>
          <w:iCs/>
          <w:sz w:val="24"/>
        </w:rPr>
        <w:t>Sparx</w:t>
      </w:r>
      <w:proofErr w:type="spellEnd"/>
      <w:r w:rsidR="00C7228E" w:rsidRPr="000B1208">
        <w:rPr>
          <w:rStyle w:val="Hyperlink"/>
          <w:rFonts w:asciiTheme="majorHAnsi" w:hAnsiTheme="majorHAnsi" w:cstheme="majorHAnsi"/>
          <w:iCs/>
          <w:sz w:val="24"/>
        </w:rPr>
        <w:t xml:space="preserve"> Maths</w:t>
      </w:r>
      <w:r w:rsidR="00C7228E" w:rsidRPr="000B1208">
        <w:rPr>
          <w:rStyle w:val="Hyperlink"/>
          <w:rFonts w:asciiTheme="majorHAnsi" w:hAnsiTheme="majorHAnsi" w:cstheme="majorHAnsi"/>
          <w:sz w:val="24"/>
        </w:rPr>
        <w:t>, n.d.</w:t>
      </w:r>
      <w:r w:rsidR="00C7228E" w:rsidRPr="000B1208">
        <w:rPr>
          <w:rFonts w:asciiTheme="majorHAnsi" w:hAnsiTheme="majorHAnsi" w:cstheme="majorHAnsi"/>
        </w:rPr>
        <w:fldChar w:fldCharType="end"/>
      </w:r>
      <w:r w:rsidRPr="000B1208">
        <w:rPr>
          <w:rFonts w:asciiTheme="majorHAnsi" w:hAnsiTheme="majorHAnsi" w:cstheme="majorHAnsi"/>
        </w:rPr>
        <w:t xml:space="preserve">) claim to harness the spacing and testing effect to improve retention for pupils. In particular, </w:t>
      </w:r>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w:t>
      </w:r>
      <w:r w:rsidRPr="000B1208">
        <w:rPr>
          <w:rFonts w:asciiTheme="majorHAnsi" w:hAnsiTheme="majorHAnsi" w:cstheme="majorHAnsi"/>
        </w:rPr>
        <w:t xml:space="preserve"> (</w:t>
      </w:r>
      <w:hyperlink w:anchor="ref-sparxma">
        <w:r w:rsidR="00C7228E" w:rsidRPr="000B1208">
          <w:rPr>
            <w:rStyle w:val="Hyperlink"/>
            <w:rFonts w:asciiTheme="majorHAnsi" w:hAnsiTheme="majorHAnsi" w:cstheme="majorHAnsi"/>
            <w:sz w:val="24"/>
          </w:rPr>
          <w:t>n.d.</w:t>
        </w:r>
      </w:hyperlink>
      <w:r w:rsidRPr="000B1208">
        <w:rPr>
          <w:rFonts w:asciiTheme="majorHAnsi" w:hAnsiTheme="majorHAnsi" w:cstheme="majorHAnsi"/>
        </w:rPr>
        <w:t>) states that they “</w:t>
      </w:r>
      <w:r w:rsidRPr="000B1208">
        <w:rPr>
          <w:rFonts w:asciiTheme="majorHAnsi" w:hAnsiTheme="majorHAnsi" w:cstheme="majorHAnsi"/>
          <w:i/>
          <w:iCs/>
        </w:rPr>
        <w:t>ensure the practice uses spaced repetition and interleaving to support a change in students’ long-term memories</w:t>
      </w:r>
      <w:r w:rsidRPr="000B1208">
        <w:rPr>
          <w:rFonts w:asciiTheme="majorHAnsi" w:hAnsiTheme="majorHAnsi" w:cstheme="majorHAnsi"/>
        </w:rPr>
        <w:t>” and their software is “</w:t>
      </w:r>
      <w:r w:rsidRPr="000B1208">
        <w:rPr>
          <w:rFonts w:asciiTheme="majorHAnsi" w:hAnsiTheme="majorHAnsi" w:cstheme="majorHAnsi"/>
          <w:i/>
          <w:iCs/>
        </w:rPr>
        <w:t>is proven by The University of Cambridge to significantly boost grades</w:t>
      </w:r>
      <w:r w:rsidRPr="000B1208">
        <w:rPr>
          <w:rFonts w:asciiTheme="majorHAnsi" w:hAnsiTheme="majorHAnsi" w:cstheme="majorHAnsi"/>
        </w:rPr>
        <w:t xml:space="preserve">”. This is in reference to a technical report commissioned by </w:t>
      </w:r>
      <w:proofErr w:type="spellStart"/>
      <w:r w:rsidRPr="000B1208">
        <w:rPr>
          <w:rFonts w:asciiTheme="majorHAnsi" w:hAnsiTheme="majorHAnsi" w:cstheme="majorHAnsi"/>
        </w:rPr>
        <w:t>Sparx</w:t>
      </w:r>
      <w:proofErr w:type="spellEnd"/>
      <w:r w:rsidRPr="000B1208">
        <w:rPr>
          <w:rFonts w:asciiTheme="majorHAnsi" w:hAnsiTheme="majorHAnsi" w:cstheme="majorHAnsi"/>
        </w:rPr>
        <w:t xml:space="preserve"> and implemented by RAND Europe and the University of Cambridge (</w:t>
      </w:r>
      <w:hyperlink w:anchor="ref-brown2021">
        <w:r w:rsidR="00C7228E" w:rsidRPr="000B1208">
          <w:rPr>
            <w:rStyle w:val="Hyperlink"/>
            <w:rFonts w:asciiTheme="majorHAnsi" w:hAnsiTheme="majorHAnsi" w:cstheme="majorHAnsi"/>
            <w:sz w:val="24"/>
          </w:rPr>
          <w:t>Brown et al., 2021</w:t>
        </w:r>
      </w:hyperlink>
      <w:r w:rsidRPr="000B1208">
        <w:rPr>
          <w:rFonts w:asciiTheme="majorHAnsi" w:hAnsiTheme="majorHAnsi" w:cstheme="majorHAnsi"/>
        </w:rPr>
        <w:t xml:space="preserve">). They found that greater time spent on the </w:t>
      </w:r>
      <w:proofErr w:type="spellStart"/>
      <w:r w:rsidRPr="000B1208">
        <w:rPr>
          <w:rFonts w:asciiTheme="majorHAnsi" w:hAnsiTheme="majorHAnsi" w:cstheme="majorHAnsi"/>
        </w:rPr>
        <w:t>Sparx</w:t>
      </w:r>
      <w:proofErr w:type="spellEnd"/>
      <w:r w:rsidRPr="000B1208">
        <w:rPr>
          <w:rFonts w:asciiTheme="majorHAnsi" w:hAnsiTheme="majorHAnsi" w:cstheme="majorHAnsi"/>
        </w:rPr>
        <w:t xml:space="preserve"> Maths platform is positively and significantly associated with higher outcomes in maths. However, there is still limited research into the efficacy of these programs with no peer-reviewed studies investigating their use of spacing (</w:t>
      </w:r>
      <w:proofErr w:type="spellStart"/>
      <w:r w:rsidR="00C7228E" w:rsidRPr="000B1208">
        <w:rPr>
          <w:rFonts w:asciiTheme="majorHAnsi" w:hAnsiTheme="majorHAnsi" w:cstheme="majorHAnsi"/>
        </w:rPr>
        <w:fldChar w:fldCharType="begin"/>
      </w:r>
      <w:r w:rsidR="00C7228E" w:rsidRPr="000B1208">
        <w:rPr>
          <w:rFonts w:asciiTheme="majorHAnsi" w:hAnsiTheme="majorHAnsi" w:cstheme="majorHAnsi"/>
        </w:rPr>
        <w:instrText>HYPERLINK \l "ref-gidaropoulos2021" \h</w:instrText>
      </w:r>
      <w:r w:rsidR="003D7D8D" w:rsidRPr="000B1208">
        <w:rPr>
          <w:rFonts w:asciiTheme="majorHAnsi" w:hAnsiTheme="majorHAnsi" w:cstheme="majorHAnsi"/>
        </w:rPr>
      </w:r>
      <w:r w:rsidR="00C7228E" w:rsidRPr="000B1208">
        <w:rPr>
          <w:rFonts w:asciiTheme="majorHAnsi" w:hAnsiTheme="majorHAnsi" w:cstheme="majorHAnsi"/>
        </w:rPr>
        <w:fldChar w:fldCharType="separate"/>
      </w:r>
      <w:r w:rsidR="00C7228E" w:rsidRPr="000B1208">
        <w:rPr>
          <w:rStyle w:val="Hyperlink"/>
          <w:rFonts w:asciiTheme="majorHAnsi" w:hAnsiTheme="majorHAnsi" w:cstheme="majorHAnsi"/>
          <w:sz w:val="24"/>
        </w:rPr>
        <w:t>Gidaropoulos</w:t>
      </w:r>
      <w:proofErr w:type="spellEnd"/>
      <w:r w:rsidR="00C7228E" w:rsidRPr="000B1208">
        <w:rPr>
          <w:rStyle w:val="Hyperlink"/>
          <w:rFonts w:asciiTheme="majorHAnsi" w:hAnsiTheme="majorHAnsi" w:cstheme="majorHAnsi"/>
          <w:sz w:val="24"/>
        </w:rPr>
        <w:t>, 2021</w:t>
      </w:r>
      <w:r w:rsidR="00C7228E" w:rsidRPr="000B1208">
        <w:rPr>
          <w:rFonts w:asciiTheme="majorHAnsi" w:hAnsiTheme="majorHAnsi" w:cstheme="majorHAnsi"/>
        </w:rPr>
        <w:fldChar w:fldCharType="end"/>
      </w:r>
      <w:r w:rsidRPr="000B1208">
        <w:rPr>
          <w:rFonts w:asciiTheme="majorHAnsi" w:hAnsiTheme="majorHAnsi" w:cstheme="majorHAnsi"/>
        </w:rPr>
        <w:t xml:space="preserve">). With sites such as </w:t>
      </w:r>
      <w:proofErr w:type="spellStart"/>
      <w:r w:rsidRPr="000B1208">
        <w:rPr>
          <w:rFonts w:asciiTheme="majorHAnsi" w:hAnsiTheme="majorHAnsi" w:cstheme="majorHAnsi"/>
        </w:rPr>
        <w:t>Sparx</w:t>
      </w:r>
      <w:proofErr w:type="spellEnd"/>
      <w:r w:rsidRPr="000B1208">
        <w:rPr>
          <w:rFonts w:asciiTheme="majorHAnsi" w:hAnsiTheme="majorHAnsi" w:cstheme="majorHAnsi"/>
        </w:rPr>
        <w:t xml:space="preserve"> Maths being in use by more than 2 million students in more than 2,200 schools (</w:t>
      </w:r>
      <w:proofErr w:type="spellStart"/>
      <w:r w:rsidR="00C7228E" w:rsidRPr="000B1208">
        <w:rPr>
          <w:rFonts w:asciiTheme="majorHAnsi" w:hAnsiTheme="majorHAnsi" w:cstheme="majorHAnsi"/>
        </w:rPr>
        <w:fldChar w:fldCharType="begin"/>
      </w:r>
      <w:r w:rsidR="00C7228E" w:rsidRPr="000B1208">
        <w:rPr>
          <w:rFonts w:asciiTheme="majorHAnsi" w:hAnsiTheme="majorHAnsi" w:cstheme="majorHAnsi"/>
        </w:rPr>
        <w:instrText>HYPERLINK \l "ref-sparxma" \h</w:instrText>
      </w:r>
      <w:r w:rsidR="003D7D8D" w:rsidRPr="000B1208">
        <w:rPr>
          <w:rFonts w:asciiTheme="majorHAnsi" w:hAnsiTheme="majorHAnsi" w:cstheme="majorHAnsi"/>
        </w:rPr>
      </w:r>
      <w:r w:rsidR="00C7228E" w:rsidRPr="000B1208">
        <w:rPr>
          <w:rFonts w:asciiTheme="majorHAnsi" w:hAnsiTheme="majorHAnsi" w:cstheme="majorHAnsi"/>
        </w:rPr>
        <w:fldChar w:fldCharType="separate"/>
      </w:r>
      <w:r w:rsidR="00C7228E" w:rsidRPr="000B1208">
        <w:rPr>
          <w:rStyle w:val="Hyperlink"/>
          <w:rFonts w:asciiTheme="majorHAnsi" w:hAnsiTheme="majorHAnsi" w:cstheme="majorHAnsi"/>
          <w:iCs/>
          <w:sz w:val="24"/>
        </w:rPr>
        <w:t>Sparx</w:t>
      </w:r>
      <w:proofErr w:type="spellEnd"/>
      <w:r w:rsidR="00C7228E" w:rsidRPr="000B1208">
        <w:rPr>
          <w:rStyle w:val="Hyperlink"/>
          <w:rFonts w:asciiTheme="majorHAnsi" w:hAnsiTheme="majorHAnsi" w:cstheme="majorHAnsi"/>
          <w:iCs/>
          <w:sz w:val="24"/>
        </w:rPr>
        <w:t xml:space="preserve"> Maths</w:t>
      </w:r>
      <w:r w:rsidR="00C7228E" w:rsidRPr="000B1208">
        <w:rPr>
          <w:rStyle w:val="Hyperlink"/>
          <w:rFonts w:asciiTheme="majorHAnsi" w:hAnsiTheme="majorHAnsi" w:cstheme="majorHAnsi"/>
          <w:sz w:val="24"/>
        </w:rPr>
        <w:t>, n.d.</w:t>
      </w:r>
      <w:r w:rsidR="00C7228E" w:rsidRPr="000B1208">
        <w:rPr>
          <w:rFonts w:asciiTheme="majorHAnsi" w:hAnsiTheme="majorHAnsi" w:cstheme="majorHAnsi"/>
        </w:rPr>
        <w:fldChar w:fldCharType="end"/>
      </w:r>
      <w:r w:rsidRPr="000B1208">
        <w:rPr>
          <w:rFonts w:asciiTheme="majorHAnsi" w:hAnsiTheme="majorHAnsi" w:cstheme="majorHAnsi"/>
        </w:rPr>
        <w:t xml:space="preserve">), a small positive effect on retention could have a large impact. Furthermore, there is an increasing push to bring these effects into everyday classroom use. A recent report by the British government suggests frequent, </w:t>
      </w:r>
      <w:proofErr w:type="gramStart"/>
      <w:r w:rsidRPr="000B1208">
        <w:rPr>
          <w:rFonts w:asciiTheme="majorHAnsi" w:hAnsiTheme="majorHAnsi" w:cstheme="majorHAnsi"/>
        </w:rPr>
        <w:t>low-stakes</w:t>
      </w:r>
      <w:proofErr w:type="gramEnd"/>
      <w:r w:rsidRPr="000B1208">
        <w:rPr>
          <w:rFonts w:asciiTheme="majorHAnsi" w:hAnsiTheme="majorHAnsi" w:cstheme="majorHAnsi"/>
        </w:rPr>
        <w:t xml:space="preserve"> testing as an essential strategy to improve outcomes </w:t>
      </w:r>
      <w:r w:rsidRPr="000B1208">
        <w:rPr>
          <w:rFonts w:asciiTheme="majorHAnsi" w:hAnsiTheme="majorHAnsi" w:cstheme="majorHAnsi"/>
        </w:rPr>
        <w:lastRenderedPageBreak/>
        <w:t>(</w:t>
      </w:r>
      <w:hyperlink w:anchor="ref-ofsted2021">
        <w:r w:rsidR="00C7228E" w:rsidRPr="000B1208">
          <w:rPr>
            <w:rStyle w:val="Hyperlink"/>
            <w:rFonts w:asciiTheme="majorHAnsi" w:hAnsiTheme="majorHAnsi" w:cstheme="majorHAnsi"/>
            <w:sz w:val="24"/>
          </w:rPr>
          <w:t>Ofsted, 2021</w:t>
        </w:r>
      </w:hyperlink>
      <w:r w:rsidRPr="000B1208">
        <w:rPr>
          <w:rFonts w:asciiTheme="majorHAnsi" w:hAnsiTheme="majorHAnsi" w:cstheme="majorHAnsi"/>
        </w:rPr>
        <w:t>). Therefore, understanding when, how and what factors moderate the use of spaced retrieval, before further widespread use, is essential.</w:t>
      </w:r>
    </w:p>
    <w:p w14:paraId="0780FE81" w14:textId="77777777"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This review has two purposes. Firstly, to review the existing evidence for spaced retrieval practice for mathematics and, secondly, to explore factors that moderate its effectiveness. The evidence for the spacing and testing effect will be discussed, and different theoretical accounts will be described and evaluated, followed by a potential problem with investigating retrieval in mathematics. Next, the evidence on the effectiveness of combining spacing and testing (spaced retrieval practice) in mathematics will be reviewed along with proposed moderators. Subsequently, the discussion will turn to the concept of complexity, its definition, importance, and potential influence on the efficacy of spaced retrieval practice, as well as how it may interact with different theoretical accounts. Finally, I explain how the current literature motivated my hypotheses.</w:t>
      </w:r>
    </w:p>
    <w:p w14:paraId="7AB05621" w14:textId="77777777" w:rsidR="00C7228E" w:rsidRPr="000B1208" w:rsidRDefault="00000000" w:rsidP="002840DA">
      <w:pPr>
        <w:pStyle w:val="Heading2"/>
        <w:spacing w:line="360" w:lineRule="auto"/>
        <w:rPr>
          <w:rFonts w:cstheme="majorHAnsi"/>
          <w:szCs w:val="24"/>
        </w:rPr>
      </w:pPr>
      <w:bookmarkStart w:id="7" w:name="spacing-effect-and-distributed-practice"/>
      <w:bookmarkStart w:id="8" w:name="_Toc211763672"/>
      <w:bookmarkEnd w:id="0"/>
      <w:r w:rsidRPr="000B1208">
        <w:rPr>
          <w:rFonts w:cstheme="majorHAnsi"/>
          <w:szCs w:val="24"/>
        </w:rPr>
        <w:t>Spacing effect and distributed practice</w:t>
      </w:r>
      <w:bookmarkEnd w:id="8"/>
    </w:p>
    <w:p w14:paraId="59E523D4" w14:textId="7F7B4AB9"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Multiple phrases are used in the literature to describe the difference in retention (i.e., performance on a delayed post-test) when practice is spaced over multiple sessions. The spacing effect refers to the observed change in retention when learning is spaced over multiple sessions, rather than massed into a single session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The lag effect is the change in retention when two different spacing routines are compared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Distributed practice is often used as an umbrella term for interventions that utilise the spacing or lag effects (</w:t>
      </w:r>
      <w:hyperlink w:anchor="ref-benjamin2010">
        <w:r w:rsidR="00C7228E" w:rsidRPr="000B1208">
          <w:rPr>
            <w:rStyle w:val="Hyperlink"/>
            <w:rFonts w:asciiTheme="majorHAnsi" w:hAnsiTheme="majorHAnsi" w:cstheme="majorHAnsi"/>
            <w:sz w:val="24"/>
          </w:rPr>
          <w:t>Benjamin &amp; Tullis, 2010</w:t>
        </w:r>
      </w:hyperlink>
      <w:r w:rsidRPr="000B1208">
        <w:rPr>
          <w:rFonts w:asciiTheme="majorHAnsi" w:hAnsiTheme="majorHAnsi" w:cstheme="majorHAnsi"/>
        </w:rPr>
        <w:t>). A meta-meta-analysis by Hattie (</w:t>
      </w:r>
      <w:hyperlink w:anchor="ref-hattie2008visible">
        <w:r w:rsidR="00C7228E" w:rsidRPr="000B1208">
          <w:rPr>
            <w:rStyle w:val="Hyperlink"/>
            <w:rFonts w:asciiTheme="majorHAnsi" w:hAnsiTheme="majorHAnsi" w:cstheme="majorHAnsi"/>
            <w:sz w:val="24"/>
          </w:rPr>
          <w:t>2008</w:t>
        </w:r>
      </w:hyperlink>
      <w:r w:rsidRPr="000B1208">
        <w:rPr>
          <w:rFonts w:asciiTheme="majorHAnsi" w:hAnsiTheme="majorHAnsi" w:cstheme="majorHAnsi"/>
        </w:rPr>
        <w:t xml:space="preserve">) into different types of educational interventions found spaced versus massed practice to be one of the most effective. They found </w:t>
      </w:r>
      <w:proofErr w:type="gramStart"/>
      <w:r w:rsidRPr="000B1208">
        <w:rPr>
          <w:rFonts w:asciiTheme="majorHAnsi" w:hAnsiTheme="majorHAnsi" w:cstheme="majorHAnsi"/>
        </w:rPr>
        <w:t>an</w:t>
      </w:r>
      <w:proofErr w:type="gramEnd"/>
      <w:r w:rsidRPr="000B1208">
        <w:rPr>
          <w:rFonts w:asciiTheme="majorHAnsi" w:hAnsiTheme="majorHAnsi" w:cstheme="majorHAnsi"/>
        </w:rPr>
        <w:t xml:space="preserve"> mean effect size of </w:t>
      </w:r>
      <w:r w:rsidRPr="000B1208">
        <w:rPr>
          <w:rFonts w:asciiTheme="majorHAnsi" w:hAnsiTheme="majorHAnsi" w:cstheme="majorHAnsi"/>
          <w:i/>
          <w:iCs/>
        </w:rPr>
        <w:t>d</w:t>
      </w:r>
      <w:r w:rsidRPr="000B1208">
        <w:rPr>
          <w:rFonts w:asciiTheme="majorHAnsi" w:hAnsiTheme="majorHAnsi" w:cstheme="majorHAnsi"/>
        </w:rPr>
        <w:t xml:space="preserve"> = 0.71, using two meta-analyses containing 63 studies and 5,028 participants. To illustrate what </w:t>
      </w:r>
      <w:r w:rsidRPr="000B1208">
        <w:rPr>
          <w:rFonts w:asciiTheme="majorHAnsi" w:hAnsiTheme="majorHAnsi" w:cstheme="majorHAnsi"/>
          <w:i/>
          <w:iCs/>
        </w:rPr>
        <w:t>d</w:t>
      </w:r>
      <w:r w:rsidRPr="000B1208">
        <w:rPr>
          <w:rFonts w:asciiTheme="majorHAnsi" w:hAnsiTheme="majorHAnsi" w:cstheme="majorHAnsi"/>
        </w:rPr>
        <w:t xml:space="preserve"> = 0.7 means, consider a study aimed at increasing IQ (where the mean IQ is 100 and standard deviation is 15). An effect size of 0.7 would correspond to a 10.5-point increase in IQ.</w:t>
      </w:r>
    </w:p>
    <w:p w14:paraId="539C03C6" w14:textId="5597A3B9" w:rsidR="00301445" w:rsidRPr="000B1208" w:rsidRDefault="00000000" w:rsidP="00301445">
      <w:pPr>
        <w:pStyle w:val="BodyText"/>
        <w:spacing w:line="360" w:lineRule="auto"/>
        <w:rPr>
          <w:rFonts w:asciiTheme="majorHAnsi" w:hAnsiTheme="majorHAnsi" w:cstheme="majorHAnsi"/>
        </w:rPr>
      </w:pPr>
      <w:r w:rsidRPr="000B1208">
        <w:rPr>
          <w:rFonts w:asciiTheme="majorHAnsi" w:hAnsiTheme="majorHAnsi" w:cstheme="majorHAnsi"/>
        </w:rPr>
        <w:t>The study of the spacing effect began in parallel with the advent of experimental psychology. Ebbinghaus (</w:t>
      </w:r>
      <w:hyperlink w:anchor="ref-ebbinghaus1964">
        <w:r w:rsidR="00C7228E" w:rsidRPr="000B1208">
          <w:rPr>
            <w:rStyle w:val="Hyperlink"/>
            <w:rFonts w:asciiTheme="majorHAnsi" w:hAnsiTheme="majorHAnsi" w:cstheme="majorHAnsi"/>
            <w:sz w:val="24"/>
          </w:rPr>
          <w:t>1964</w:t>
        </w:r>
      </w:hyperlink>
      <w:r w:rsidRPr="000B1208">
        <w:rPr>
          <w:rFonts w:asciiTheme="majorHAnsi" w:hAnsiTheme="majorHAnsi" w:cstheme="majorHAnsi"/>
        </w:rPr>
        <w:t xml:space="preserve">) memorised nonsense syllables and plotted forgetting curves, finding that memories decay exponentially (i.e., quickly at first and then slower). Importantly, this rate of decay slows down after subsequent recall/ retrieval (see </w:t>
      </w:r>
      <w:hyperlink w:anchor="fig-fogcur">
        <w:r w:rsidR="00C7228E" w:rsidRPr="000B1208">
          <w:rPr>
            <w:rStyle w:val="Hyperlink"/>
            <w:rFonts w:asciiTheme="majorHAnsi" w:hAnsiTheme="majorHAnsi" w:cstheme="majorHAnsi"/>
            <w:sz w:val="24"/>
          </w:rPr>
          <w:t>Figure 1</w:t>
        </w:r>
      </w:hyperlink>
      <w:r w:rsidRPr="000B1208">
        <w:rPr>
          <w:rFonts w:asciiTheme="majorHAnsi" w:hAnsiTheme="majorHAnsi" w:cstheme="majorHAnsi"/>
        </w:rPr>
        <w:t>); these results have been replicated successfully (</w:t>
      </w:r>
      <w:hyperlink w:anchor="ref-murre2015">
        <w:r w:rsidR="00C7228E" w:rsidRPr="000B1208">
          <w:rPr>
            <w:rStyle w:val="Hyperlink"/>
            <w:rFonts w:asciiTheme="majorHAnsi" w:hAnsiTheme="majorHAnsi" w:cstheme="majorHAnsi"/>
            <w:sz w:val="24"/>
          </w:rPr>
          <w:t>Murre &amp; Dros, 2015</w:t>
        </w:r>
      </w:hyperlink>
      <w:r w:rsidRPr="000B1208">
        <w:rPr>
          <w:rFonts w:asciiTheme="majorHAnsi" w:hAnsiTheme="majorHAnsi" w:cstheme="majorHAnsi"/>
        </w:rPr>
        <w:t xml:space="preserve">). The spacing effect has been the subject of </w:t>
      </w:r>
      <w:r w:rsidRPr="000B1208">
        <w:rPr>
          <w:rFonts w:asciiTheme="majorHAnsi" w:hAnsiTheme="majorHAnsi" w:cstheme="majorHAnsi"/>
        </w:rPr>
        <w:lastRenderedPageBreak/>
        <w:t>hundreds of experiments (</w:t>
      </w:r>
      <w:hyperlink w:anchor="ref-cepeda2006">
        <w:r w:rsidR="00C7228E" w:rsidRPr="000B1208">
          <w:rPr>
            <w:rStyle w:val="Hyperlink"/>
            <w:rFonts w:asciiTheme="majorHAnsi" w:hAnsiTheme="majorHAnsi" w:cstheme="majorHAnsi"/>
            <w:sz w:val="24"/>
          </w:rPr>
          <w:t>Cepeda et al., 2006</w:t>
        </w:r>
      </w:hyperlink>
      <w:r w:rsidRPr="000B1208">
        <w:rPr>
          <w:rFonts w:asciiTheme="majorHAnsi" w:hAnsiTheme="majorHAnsi" w:cstheme="majorHAnsi"/>
        </w:rPr>
        <w:t xml:space="preserve">; </w:t>
      </w:r>
      <w:hyperlink w:anchor="ref-hattie2008visible">
        <w:r w:rsidR="00C7228E" w:rsidRPr="000B1208">
          <w:rPr>
            <w:rStyle w:val="Hyperlink"/>
            <w:rFonts w:asciiTheme="majorHAnsi" w:hAnsiTheme="majorHAnsi" w:cstheme="majorHAnsi"/>
            <w:sz w:val="24"/>
          </w:rPr>
          <w:t>Hattie, 2008</w:t>
        </w:r>
      </w:hyperlink>
      <w:r w:rsidRPr="000B1208">
        <w:rPr>
          <w:rFonts w:asciiTheme="majorHAnsi" w:hAnsiTheme="majorHAnsi" w:cstheme="majorHAnsi"/>
        </w:rPr>
        <w:t>), proving to be a robust effect found across age groups, tasks, and species (</w:t>
      </w:r>
      <w:hyperlink w:anchor="ref-walsh2018">
        <w:r w:rsidR="00C7228E" w:rsidRPr="000B1208">
          <w:rPr>
            <w:rStyle w:val="Hyperlink"/>
            <w:rFonts w:asciiTheme="majorHAnsi" w:hAnsiTheme="majorHAnsi" w:cstheme="majorHAnsi"/>
            <w:sz w:val="24"/>
          </w:rPr>
          <w:t>Walsh et al., 2018</w:t>
        </w:r>
      </w:hyperlink>
      <w:r w:rsidRPr="000B1208">
        <w:rPr>
          <w:rFonts w:asciiTheme="majorHAnsi" w:hAnsiTheme="majorHAnsi" w:cstheme="majorHAnsi"/>
        </w:rPr>
        <w:t>). However, most prior experiments on the spacing effect have investigated learning verbal material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provides a critical review).</w:t>
      </w:r>
    </w:p>
    <w:p w14:paraId="269AA28A" w14:textId="79DBB1E3" w:rsidR="000B1208" w:rsidRPr="000B1208" w:rsidRDefault="00010C2E" w:rsidP="009A5BA7">
      <w:pPr>
        <w:pStyle w:val="Caption"/>
        <w:rPr>
          <w:rFonts w:asciiTheme="majorHAnsi" w:hAnsiTheme="majorHAnsi" w:cstheme="majorHAnsi"/>
          <w:b w:val="0"/>
          <w:bCs/>
          <w:i/>
          <w:iCs/>
          <w:sz w:val="24"/>
        </w:rPr>
      </w:pPr>
      <w:bookmarkStart w:id="9" w:name="fig-fogcur"/>
      <w:bookmarkStart w:id="10" w:name="_Toc211763814"/>
      <w:r w:rsidRPr="00010C2E">
        <w:rPr>
          <w:sz w:val="24"/>
        </w:rPr>
        <w:t xml:space="preserve">Figure </w:t>
      </w:r>
      <w:r w:rsidRPr="00010C2E">
        <w:rPr>
          <w:sz w:val="24"/>
        </w:rPr>
        <w:fldChar w:fldCharType="begin"/>
      </w:r>
      <w:r w:rsidRPr="00010C2E">
        <w:rPr>
          <w:sz w:val="24"/>
        </w:rPr>
        <w:instrText xml:space="preserve"> STYLEREF 1 \s </w:instrText>
      </w:r>
      <w:r w:rsidRPr="00010C2E">
        <w:rPr>
          <w:sz w:val="24"/>
        </w:rPr>
        <w:fldChar w:fldCharType="separate"/>
      </w:r>
      <w:r w:rsidR="000D6E7A">
        <w:rPr>
          <w:noProof/>
          <w:sz w:val="24"/>
        </w:rPr>
        <w:t>1</w:t>
      </w:r>
      <w:r w:rsidRPr="00010C2E">
        <w:rPr>
          <w:sz w:val="24"/>
        </w:rPr>
        <w:fldChar w:fldCharType="end"/>
      </w:r>
      <w:r w:rsidRPr="00010C2E">
        <w:rPr>
          <w:sz w:val="24"/>
        </w:rPr>
        <w:noBreakHyphen/>
      </w:r>
      <w:r w:rsidRPr="00010C2E">
        <w:rPr>
          <w:sz w:val="24"/>
        </w:rPr>
        <w:fldChar w:fldCharType="begin"/>
      </w:r>
      <w:r w:rsidRPr="00010C2E">
        <w:rPr>
          <w:sz w:val="24"/>
        </w:rPr>
        <w:instrText xml:space="preserve"> SEQ Figure \* ARABIC \s 1 </w:instrText>
      </w:r>
      <w:r w:rsidRPr="00010C2E">
        <w:rPr>
          <w:sz w:val="24"/>
        </w:rPr>
        <w:fldChar w:fldCharType="separate"/>
      </w:r>
      <w:r w:rsidR="000D6E7A">
        <w:rPr>
          <w:noProof/>
          <w:sz w:val="24"/>
        </w:rPr>
        <w:t>1</w:t>
      </w:r>
      <w:r w:rsidRPr="00010C2E">
        <w:rPr>
          <w:sz w:val="24"/>
        </w:rPr>
        <w:fldChar w:fldCharType="end"/>
      </w:r>
      <w:r w:rsidR="003D7D8D">
        <w:rPr>
          <w:sz w:val="24"/>
        </w:rPr>
        <w:br/>
      </w:r>
      <w:r w:rsidR="003D7D8D" w:rsidRPr="009A5BA7">
        <w:rPr>
          <w:b w:val="0"/>
          <w:bCs/>
          <w:i/>
          <w:iCs/>
          <w:sz w:val="24"/>
        </w:rPr>
        <w:t>Forgetting curve showing the change in retrieval strength as a function of time</w:t>
      </w:r>
      <w:bookmarkEnd w:id="10"/>
    </w:p>
    <w:p w14:paraId="32622E4D" w14:textId="77777777" w:rsidR="00C7228E" w:rsidRPr="000B1208" w:rsidRDefault="00000000"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11065884" wp14:editId="3B7E7394">
            <wp:extent cx="5943600" cy="29718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img/fogcur.png"/>
                    <pic:cNvPicPr>
                      <a:picLocks noChangeAspect="1" noChangeArrowheads="1"/>
                    </pic:cNvPicPr>
                  </pic:nvPicPr>
                  <pic:blipFill>
                    <a:blip r:embed="rId8"/>
                    <a:stretch>
                      <a:fillRect/>
                    </a:stretch>
                  </pic:blipFill>
                  <pic:spPr bwMode="auto">
                    <a:xfrm>
                      <a:off x="0" y="0"/>
                      <a:ext cx="5943600" cy="2971800"/>
                    </a:xfrm>
                    <a:prstGeom prst="rect">
                      <a:avLst/>
                    </a:prstGeom>
                    <a:noFill/>
                    <a:ln w="9525">
                      <a:noFill/>
                      <a:headEnd/>
                      <a:tailEnd/>
                    </a:ln>
                  </pic:spPr>
                </pic:pic>
              </a:graphicData>
            </a:graphic>
          </wp:inline>
        </w:drawing>
      </w:r>
    </w:p>
    <w:bookmarkEnd w:id="9"/>
    <w:p w14:paraId="7B96FD69" w14:textId="77777777" w:rsidR="00C7228E" w:rsidRPr="000B1208" w:rsidRDefault="00000000"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Retrieval strength signifies how easily the item can be retrieved from long-term memory. The thick vertical line represents a post-test. The dashed vertical lines signify retrieval events, the lighter dashed lines show how the memory would have continued to decay without the retrieval events.</w:t>
      </w:r>
    </w:p>
    <w:p w14:paraId="6A84A33F" w14:textId="1D5CC7F5"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Spacing effect experiments can be conducted either within a single session or across multiple sessions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xml:space="preserve">). Within-session experiments look at the temporal spacing of stimuli within a single session, whilst across across-session experiments look at the spacing of practice across multiple sessions. Within mathematics, there is little work done on within-session spacing (exceptions being: </w:t>
      </w:r>
      <w:hyperlink w:anchor="ref-foster2019">
        <w:r w:rsidR="00C7228E" w:rsidRPr="000B1208">
          <w:rPr>
            <w:rStyle w:val="Hyperlink"/>
            <w:rFonts w:asciiTheme="majorHAnsi" w:hAnsiTheme="majorHAnsi" w:cstheme="majorHAnsi"/>
            <w:sz w:val="24"/>
          </w:rPr>
          <w:t>Foster et al., 2019</w:t>
        </w:r>
      </w:hyperlink>
      <w:r w:rsidRPr="000B1208">
        <w:rPr>
          <w:rFonts w:asciiTheme="majorHAnsi" w:hAnsiTheme="majorHAnsi" w:cstheme="majorHAnsi"/>
        </w:rPr>
        <w:t xml:space="preserve">; </w:t>
      </w:r>
      <w:hyperlink w:anchor="ref-rea1985">
        <w:r w:rsidR="00C7228E" w:rsidRPr="000B1208">
          <w:rPr>
            <w:rStyle w:val="Hyperlink"/>
            <w:rFonts w:asciiTheme="majorHAnsi" w:hAnsiTheme="majorHAnsi" w:cstheme="majorHAnsi"/>
            <w:sz w:val="24"/>
          </w:rPr>
          <w:t>Rea &amp; Modigliani, 1985</w:t>
        </w:r>
      </w:hyperlink>
      <w:r w:rsidRPr="000B1208">
        <w:rPr>
          <w:rFonts w:asciiTheme="majorHAnsi" w:hAnsiTheme="majorHAnsi" w:cstheme="majorHAnsi"/>
        </w:rPr>
        <w:t>), while this is much more common within other domains such as verbal learning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Therefore, this review will focus on across-session spacing experiments. In the most basic </w:t>
      </w:r>
      <w:r w:rsidRPr="000B1208">
        <w:rPr>
          <w:rFonts w:asciiTheme="majorHAnsi" w:hAnsiTheme="majorHAnsi" w:cstheme="majorHAnsi"/>
        </w:rPr>
        <w:lastRenderedPageBreak/>
        <w:t xml:space="preserve">across-session spacing effect experiment (see </w:t>
      </w:r>
      <w:hyperlink w:anchor="fig-spacing">
        <w:r w:rsidR="00C7228E" w:rsidRPr="000B1208">
          <w:rPr>
            <w:rStyle w:val="Hyperlink"/>
            <w:rFonts w:asciiTheme="majorHAnsi" w:hAnsiTheme="majorHAnsi" w:cstheme="majorHAnsi"/>
            <w:sz w:val="24"/>
          </w:rPr>
          <w:t>Figure 2</w:t>
        </w:r>
      </w:hyperlink>
      <w:r w:rsidRPr="000B1208">
        <w:rPr>
          <w:rFonts w:asciiTheme="majorHAnsi" w:hAnsiTheme="majorHAnsi" w:cstheme="majorHAnsi"/>
        </w:rPr>
        <w:t>), retention on a post-test is compared against two practice conditions: practice is either massed into one session or distributed over two sessions. This involves two key design decisions: the inter-session interval (i.e., the time between the initial and subsequent learning sessions) and the retrieval interval (i.e., the time from the final learning session to the post-test). The amount and type of practice are kept constant, therefore, subject to adequate randomisation, the only difference between the two conditions is the temporal spacing.</w:t>
      </w:r>
    </w:p>
    <w:p w14:paraId="2661FAC9" w14:textId="13FC14E6" w:rsidR="00840CB8" w:rsidRPr="00840CB8" w:rsidRDefault="008227AD" w:rsidP="009A5BA7">
      <w:pPr>
        <w:pStyle w:val="Caption"/>
        <w:spacing w:line="360" w:lineRule="auto"/>
        <w:rPr>
          <w:rFonts w:asciiTheme="majorHAnsi" w:hAnsiTheme="majorHAnsi" w:cstheme="majorHAnsi"/>
          <w:b w:val="0"/>
          <w:bCs/>
          <w:sz w:val="24"/>
        </w:rPr>
      </w:pPr>
      <w:bookmarkStart w:id="11" w:name="fig-spacing"/>
      <w:bookmarkStart w:id="12" w:name="_Toc211763815"/>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w:instrText>
      </w:r>
      <w:r w:rsidR="00010C2E" w:rsidRPr="003D7D8D">
        <w:rPr>
          <w:rFonts w:asciiTheme="majorHAnsi" w:hAnsiTheme="majorHAnsi" w:cstheme="majorHAnsi"/>
          <w:b w:val="0"/>
          <w:i/>
          <w:sz w:val="24"/>
        </w:rPr>
        <w:instrText xml:space="preserve">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Spacing and lag effect experiments</w:t>
      </w:r>
      <w:bookmarkEnd w:id="12"/>
    </w:p>
    <w:p w14:paraId="123AA2B4" w14:textId="32815336" w:rsidR="00C7228E" w:rsidRPr="000B1208" w:rsidRDefault="00000000"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7D24D45F" wp14:editId="08F43807">
            <wp:extent cx="5943600" cy="24765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g/spacing_diagram.jpg"/>
                    <pic:cNvPicPr>
                      <a:picLocks noChangeAspect="1" noChangeArrowheads="1"/>
                    </pic:cNvPicPr>
                  </pic:nvPicPr>
                  <pic:blipFill>
                    <a:blip r:embed="rId9"/>
                    <a:stretch>
                      <a:fillRect/>
                    </a:stretch>
                  </pic:blipFill>
                  <pic:spPr bwMode="auto">
                    <a:xfrm>
                      <a:off x="0" y="0"/>
                      <a:ext cx="5943600" cy="2476500"/>
                    </a:xfrm>
                    <a:prstGeom prst="rect">
                      <a:avLst/>
                    </a:prstGeom>
                    <a:noFill/>
                    <a:ln w="9525">
                      <a:noFill/>
                      <a:headEnd/>
                      <a:tailEnd/>
                    </a:ln>
                  </pic:spPr>
                </pic:pic>
              </a:graphicData>
            </a:graphic>
          </wp:inline>
        </w:drawing>
      </w:r>
    </w:p>
    <w:bookmarkEnd w:id="11"/>
    <w:p w14:paraId="6E809D0B" w14:textId="77777777" w:rsidR="00C7228E" w:rsidRPr="000B1208" w:rsidRDefault="00000000"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Diagram showing basic spacing effect and lag effect paradigms. The spacing effect is a special case of the lag effect where the inter-session interval is zero. A simple spacing experiment design consisting of a massed condition where all practice is undertaken in one session and a spaced condition where practice is split into two sessions with an inter-session interval between the first and second learning events. Both conditions are followed by a delayed test.</w:t>
      </w:r>
    </w:p>
    <w:p w14:paraId="57159E0A" w14:textId="0914F3DE"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The optimum inter-session interval is linked to the length of the required retrieval interval. In one large-scale online study (</w:t>
      </w:r>
      <w:r w:rsidRPr="000B1208">
        <w:rPr>
          <w:rFonts w:asciiTheme="majorHAnsi" w:hAnsiTheme="majorHAnsi" w:cstheme="majorHAnsi"/>
          <w:i/>
          <w:iCs/>
        </w:rPr>
        <w:t>N</w:t>
      </w:r>
      <w:r w:rsidRPr="000B1208">
        <w:rPr>
          <w:rFonts w:asciiTheme="majorHAnsi" w:hAnsiTheme="majorHAnsi" w:cstheme="majorHAnsi"/>
        </w:rPr>
        <w:t xml:space="preserve"> = 1,350), they taught participants 32 obscure facts and varied the inter-session interval from 7 to 105 days and the retrieval interval from 7 to 350 days (</w:t>
      </w:r>
      <w:hyperlink w:anchor="ref-cepeda2008">
        <w:r w:rsidR="00C7228E" w:rsidRPr="000B1208">
          <w:rPr>
            <w:rStyle w:val="Hyperlink"/>
            <w:rFonts w:asciiTheme="majorHAnsi" w:hAnsiTheme="majorHAnsi" w:cstheme="majorHAnsi"/>
            <w:sz w:val="24"/>
          </w:rPr>
          <w:t>Cepeda et al., 2008</w:t>
        </w:r>
      </w:hyperlink>
      <w:r w:rsidRPr="000B1208">
        <w:rPr>
          <w:rFonts w:asciiTheme="majorHAnsi" w:hAnsiTheme="majorHAnsi" w:cstheme="majorHAnsi"/>
        </w:rPr>
        <w:t xml:space="preserve">). It was found that the optimum inter-session interval depended on the retrieval interval required. For example, to be able to recall a fact 35 days later they found it was </w:t>
      </w:r>
      <w:r w:rsidRPr="000B1208">
        <w:rPr>
          <w:rFonts w:asciiTheme="majorHAnsi" w:hAnsiTheme="majorHAnsi" w:cstheme="majorHAnsi"/>
        </w:rPr>
        <w:lastRenderedPageBreak/>
        <w:t xml:space="preserve">best to wait 8 days after initial learning to retrieve it, but to recall a fact 350 days later the optimum inter-session interval was 27 days. This relationship between the inter-session and retrieval interval has been </w:t>
      </w:r>
      <w:proofErr w:type="spellStart"/>
      <w:r w:rsidRPr="000B1208">
        <w:rPr>
          <w:rFonts w:asciiTheme="majorHAnsi" w:hAnsiTheme="majorHAnsi" w:cstheme="majorHAnsi"/>
        </w:rPr>
        <w:t>labeled</w:t>
      </w:r>
      <w:proofErr w:type="spellEnd"/>
      <w:r w:rsidRPr="000B1208">
        <w:rPr>
          <w:rFonts w:asciiTheme="majorHAnsi" w:hAnsiTheme="majorHAnsi" w:cstheme="majorHAnsi"/>
        </w:rPr>
        <w:t xml:space="preserve"> the Glenberg surface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It refers specifically to the non-monotonic relationship between the length of the inter-session and retrieval interval: increasing the inter-session interval increases retention up to a point after which retention begins to fall again. This means there is no one “optimum” spacing schedule, but rather it depends on how long the learner is required to remember an item.</w:t>
      </w:r>
    </w:p>
    <w:p w14:paraId="735CC6F6" w14:textId="27F16584"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More complex spacing schedules are possible with more than two sessions. In this case, key design features are the number of sessions and whether these sessions are uniformly spaced or expanding. This was an interesting question to ask as initial short gaps boost the chance of a successful retrieval, which strengthens the memory allowing for a greater chance of retrieval after the next longer gap (</w:t>
      </w:r>
      <w:hyperlink w:anchor="ref-rea1985">
        <w:r w:rsidR="00C7228E" w:rsidRPr="000B1208">
          <w:rPr>
            <w:rStyle w:val="Hyperlink"/>
            <w:rFonts w:asciiTheme="majorHAnsi" w:hAnsiTheme="majorHAnsi" w:cstheme="majorHAnsi"/>
            <w:sz w:val="24"/>
          </w:rPr>
          <w:t>Rea &amp; Modigliani, 1985</w:t>
        </w:r>
      </w:hyperlink>
      <w:r w:rsidRPr="000B1208">
        <w:rPr>
          <w:rFonts w:asciiTheme="majorHAnsi" w:hAnsiTheme="majorHAnsi" w:cstheme="majorHAnsi"/>
        </w:rPr>
        <w:t>). Secondly, increasing the gaps should increase the difficulty of retrieval, and more effort should result in greater gains in retrieval strength (</w:t>
      </w:r>
      <w:hyperlink w:anchor="ref-bjork2011">
        <w:r w:rsidR="00C7228E" w:rsidRPr="000B1208">
          <w:rPr>
            <w:rStyle w:val="Hyperlink"/>
            <w:rFonts w:asciiTheme="majorHAnsi" w:hAnsiTheme="majorHAnsi" w:cstheme="majorHAnsi"/>
            <w:sz w:val="24"/>
          </w:rPr>
          <w:t>Bjork et al., 2011</w:t>
        </w:r>
      </w:hyperlink>
      <w:r w:rsidRPr="000B1208">
        <w:rPr>
          <w:rFonts w:asciiTheme="majorHAnsi" w:hAnsiTheme="majorHAnsi" w:cstheme="majorHAnsi"/>
        </w:rPr>
        <w:t>). However, a recent meta-analysis looking at spaced retrieval practice found no significant difference between expanding and uniform designs (</w:t>
      </w:r>
      <w:hyperlink w:anchor="ref-latimier2021">
        <w:r w:rsidR="00C7228E" w:rsidRPr="000B1208">
          <w:rPr>
            <w:rStyle w:val="Hyperlink"/>
            <w:rFonts w:asciiTheme="majorHAnsi" w:hAnsiTheme="majorHAnsi" w:cstheme="majorHAnsi"/>
            <w:sz w:val="24"/>
          </w:rPr>
          <w:t>Latimier et al., 2021</w:t>
        </w:r>
      </w:hyperlink>
      <w:r w:rsidRPr="000B1208">
        <w:rPr>
          <w:rFonts w:asciiTheme="majorHAnsi" w:hAnsiTheme="majorHAnsi" w:cstheme="majorHAnsi"/>
        </w:rPr>
        <w:t>). On the other hand, if both schedules offer equal benefits, expanding schedules are more time-efficient because they produce the same retention gain over the same period with fewer practice sessions.</w:t>
      </w:r>
    </w:p>
    <w:p w14:paraId="4949C9B2" w14:textId="34E9AC5E"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Alongside increased retention, spacing also improves students’ and teachers’ ability to accurately gauge learning. For instance, when Year 7 students were asked to predict their scores on a post-test after completing either a massed or spaced practice routine, those who engaged in spaced practice not only achieved higher scores but also made more accurate predictions (</w:t>
      </w:r>
      <w:hyperlink w:anchor="ref-emeny2021">
        <w:r w:rsidR="00C7228E" w:rsidRPr="000B1208">
          <w:rPr>
            <w:rStyle w:val="Hyperlink"/>
            <w:rFonts w:asciiTheme="majorHAnsi" w:hAnsiTheme="majorHAnsi" w:cstheme="majorHAnsi"/>
            <w:sz w:val="24"/>
          </w:rPr>
          <w:t>Emeny et al., 2021</w:t>
        </w:r>
      </w:hyperlink>
      <w:r w:rsidRPr="000B1208">
        <w:rPr>
          <w:rFonts w:asciiTheme="majorHAnsi" w:hAnsiTheme="majorHAnsi" w:cstheme="majorHAnsi"/>
        </w:rPr>
        <w:t>). In contrast, students who followed the massed schedule tended to be overconfident with their predictions. Emeny et al. (</w:t>
      </w:r>
      <w:hyperlink w:anchor="ref-emeny2021">
        <w:r w:rsidR="00C7228E" w:rsidRPr="000B1208">
          <w:rPr>
            <w:rStyle w:val="Hyperlink"/>
            <w:rFonts w:asciiTheme="majorHAnsi" w:hAnsiTheme="majorHAnsi" w:cstheme="majorHAnsi"/>
            <w:sz w:val="24"/>
          </w:rPr>
          <w:t>2021</w:t>
        </w:r>
      </w:hyperlink>
      <w:r w:rsidRPr="000B1208">
        <w:rPr>
          <w:rFonts w:asciiTheme="majorHAnsi" w:hAnsiTheme="majorHAnsi" w:cstheme="majorHAnsi"/>
        </w:rPr>
        <w:t>) suggest this overconfidence may have arisen because massed practice led to greater fluency within the session; however, this performance did not lead to greater long-term learning.</w:t>
      </w:r>
    </w:p>
    <w:p w14:paraId="2ECB9518" w14:textId="77777777" w:rsidR="00C7228E" w:rsidRPr="000B1208" w:rsidRDefault="00000000" w:rsidP="002840DA">
      <w:pPr>
        <w:pStyle w:val="Heading2"/>
        <w:spacing w:line="360" w:lineRule="auto"/>
        <w:rPr>
          <w:rFonts w:cstheme="majorHAnsi"/>
          <w:szCs w:val="24"/>
        </w:rPr>
      </w:pPr>
      <w:bookmarkStart w:id="13" w:name="theories-of-the-spacing-effect"/>
      <w:bookmarkStart w:id="14" w:name="_Toc211763673"/>
      <w:r w:rsidRPr="000B1208">
        <w:rPr>
          <w:rFonts w:cstheme="majorHAnsi"/>
          <w:szCs w:val="24"/>
        </w:rPr>
        <w:t>Theories of the spacing effect</w:t>
      </w:r>
      <w:bookmarkEnd w:id="14"/>
    </w:p>
    <w:p w14:paraId="532394FB" w14:textId="033ECB2B"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Despite the large body of evidence in support of the spacing effect, there is a lack of consensus on the underlying mechanisms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dempster1988">
        <w:r w:rsidR="00C7228E" w:rsidRPr="000B1208">
          <w:rPr>
            <w:rStyle w:val="Hyperlink"/>
            <w:rFonts w:asciiTheme="majorHAnsi" w:hAnsiTheme="majorHAnsi" w:cstheme="majorHAnsi"/>
            <w:sz w:val="24"/>
          </w:rPr>
          <w:t>Dempster, 1988</w:t>
        </w:r>
      </w:hyperlink>
      <w:r w:rsidRPr="000B1208">
        <w:rPr>
          <w:rFonts w:asciiTheme="majorHAnsi" w:hAnsiTheme="majorHAnsi" w:cstheme="majorHAnsi"/>
        </w:rPr>
        <w:t xml:space="preserve">; </w:t>
      </w:r>
      <w:hyperlink w:anchor="ref-walsh2018">
        <w:r w:rsidR="00C7228E" w:rsidRPr="000B1208">
          <w:rPr>
            <w:rStyle w:val="Hyperlink"/>
            <w:rFonts w:asciiTheme="majorHAnsi" w:hAnsiTheme="majorHAnsi" w:cstheme="majorHAnsi"/>
            <w:sz w:val="24"/>
          </w:rPr>
          <w:t>Walsh et al., 2018</w:t>
        </w:r>
      </w:hyperlink>
      <w:r w:rsidRPr="000B1208">
        <w:rPr>
          <w:rFonts w:asciiTheme="majorHAnsi" w:hAnsiTheme="majorHAnsi" w:cstheme="majorHAnsi"/>
        </w:rPr>
        <w:t xml:space="preserve">). Many theories that aim to explain the spacing effect; however, currently no one theory, or </w:t>
      </w:r>
      <w:r w:rsidRPr="000B1208">
        <w:rPr>
          <w:rFonts w:asciiTheme="majorHAnsi" w:hAnsiTheme="majorHAnsi" w:cstheme="majorHAnsi"/>
        </w:rPr>
        <w:lastRenderedPageBreak/>
        <w:t>combination, adequately explains the phenomena (see Delaney et al. (</w:t>
      </w:r>
      <w:hyperlink w:anchor="ref-delaney2010">
        <w:r w:rsidR="00C7228E" w:rsidRPr="000B1208">
          <w:rPr>
            <w:rStyle w:val="Hyperlink"/>
            <w:rFonts w:asciiTheme="majorHAnsi" w:hAnsiTheme="majorHAnsi" w:cstheme="majorHAnsi"/>
            <w:sz w:val="24"/>
          </w:rPr>
          <w:t>2010</w:t>
        </w:r>
      </w:hyperlink>
      <w:r w:rsidRPr="000B1208">
        <w:rPr>
          <w:rFonts w:asciiTheme="majorHAnsi" w:hAnsiTheme="majorHAnsi" w:cstheme="majorHAnsi"/>
        </w:rPr>
        <w:t>) for a critical review of within-session verbal learning spacing experiments and Küpper-Tetzel (</w:t>
      </w:r>
      <w:hyperlink w:anchor="ref-küpper-tetzel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xml:space="preserve">) for </w:t>
      </w:r>
      <w:proofErr w:type="spellStart"/>
      <w:r w:rsidRPr="000B1208">
        <w:rPr>
          <w:rFonts w:asciiTheme="majorHAnsi" w:hAnsiTheme="majorHAnsi" w:cstheme="majorHAnsi"/>
        </w:rPr>
        <w:t>across</w:t>
      </w:r>
      <w:proofErr w:type="spellEnd"/>
      <w:r w:rsidRPr="000B1208">
        <w:rPr>
          <w:rFonts w:asciiTheme="majorHAnsi" w:hAnsiTheme="majorHAnsi" w:cstheme="majorHAnsi"/>
        </w:rPr>
        <w:t>-session). The most frequently discussed theories include study-phase retrieval, contextual variability, and deficient processing.</w:t>
      </w:r>
    </w:p>
    <w:p w14:paraId="1717442B" w14:textId="2904489A"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i/>
          <w:iCs/>
        </w:rPr>
        <w:t>Study-phase retrieval</w:t>
      </w:r>
      <w:r w:rsidRPr="000B1208">
        <w:rPr>
          <w:rFonts w:asciiTheme="majorHAnsi" w:hAnsiTheme="majorHAnsi" w:cstheme="majorHAnsi"/>
        </w:rPr>
        <w:t xml:space="preserve"> suggests that the memory of a previously studied item is strengthened by the retrieval of the original learning event (</w:t>
      </w:r>
      <w:hyperlink w:anchor="ref-thios1976">
        <w:r w:rsidR="00C7228E" w:rsidRPr="000B1208">
          <w:rPr>
            <w:rStyle w:val="Hyperlink"/>
            <w:rFonts w:asciiTheme="majorHAnsi" w:hAnsiTheme="majorHAnsi" w:cstheme="majorHAnsi"/>
            <w:sz w:val="24"/>
          </w:rPr>
          <w:t>Thios &amp; D’Agostino, 1976</w:t>
        </w:r>
      </w:hyperlink>
      <w:r w:rsidRPr="000B1208">
        <w:rPr>
          <w:rFonts w:asciiTheme="majorHAnsi" w:hAnsiTheme="majorHAnsi" w:cstheme="majorHAnsi"/>
        </w:rPr>
        <w:t>). The degree to which study-phase retrieval improves retention is dependent on the difficulty of recall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xml:space="preserve">). The more difficult </w:t>
      </w:r>
      <w:proofErr w:type="spellStart"/>
      <w:proofErr w:type="gramStart"/>
      <w:r w:rsidRPr="000B1208">
        <w:rPr>
          <w:rFonts w:asciiTheme="majorHAnsi" w:hAnsiTheme="majorHAnsi" w:cstheme="majorHAnsi"/>
        </w:rPr>
        <w:t>an</w:t>
      </w:r>
      <w:proofErr w:type="spellEnd"/>
      <w:r w:rsidRPr="000B1208">
        <w:rPr>
          <w:rFonts w:asciiTheme="majorHAnsi" w:hAnsiTheme="majorHAnsi" w:cstheme="majorHAnsi"/>
        </w:rPr>
        <w:t xml:space="preserve"> the</w:t>
      </w:r>
      <w:proofErr w:type="gramEnd"/>
      <w:r w:rsidRPr="000B1208">
        <w:rPr>
          <w:rFonts w:asciiTheme="majorHAnsi" w:hAnsiTheme="majorHAnsi" w:cstheme="majorHAnsi"/>
        </w:rPr>
        <w:t xml:space="preserve"> item is to recall - while still being successfully retrieved - the better for future recall. This aligns with the concept of desirable difficulties, which suggests that certain techniques (e.g., spacing, interleaving, retrieval practice) may initially hinder performance but ultimately lead to greater long-term retention (</w:t>
      </w:r>
      <w:hyperlink w:anchor="ref-bjork2011">
        <w:r w:rsidR="00C7228E" w:rsidRPr="000B1208">
          <w:rPr>
            <w:rStyle w:val="Hyperlink"/>
            <w:rFonts w:asciiTheme="majorHAnsi" w:hAnsiTheme="majorHAnsi" w:cstheme="majorHAnsi"/>
            <w:sz w:val="24"/>
          </w:rPr>
          <w:t>Bjork et al., 2011</w:t>
        </w:r>
      </w:hyperlink>
      <w:r w:rsidRPr="000B1208">
        <w:rPr>
          <w:rFonts w:asciiTheme="majorHAnsi" w:hAnsiTheme="majorHAnsi" w:cstheme="majorHAnsi"/>
        </w:rPr>
        <w:t xml:space="preserve">). Evidence for this phenomenon was found by </w:t>
      </w:r>
      <w:proofErr w:type="spellStart"/>
      <w:r w:rsidRPr="000B1208">
        <w:rPr>
          <w:rFonts w:asciiTheme="majorHAnsi" w:hAnsiTheme="majorHAnsi" w:cstheme="majorHAnsi"/>
        </w:rPr>
        <w:t>Magliero</w:t>
      </w:r>
      <w:proofErr w:type="spellEnd"/>
      <w:r w:rsidRPr="000B1208">
        <w:rPr>
          <w:rFonts w:asciiTheme="majorHAnsi" w:hAnsiTheme="majorHAnsi" w:cstheme="majorHAnsi"/>
        </w:rPr>
        <w:t xml:space="preserve"> (</w:t>
      </w:r>
      <w:hyperlink w:anchor="ref-magliero1983">
        <w:r w:rsidR="00C7228E" w:rsidRPr="000B1208">
          <w:rPr>
            <w:rStyle w:val="Hyperlink"/>
            <w:rFonts w:asciiTheme="majorHAnsi" w:hAnsiTheme="majorHAnsi" w:cstheme="majorHAnsi"/>
            <w:sz w:val="24"/>
          </w:rPr>
          <w:t>1983</w:t>
        </w:r>
      </w:hyperlink>
      <w:r w:rsidRPr="000B1208">
        <w:rPr>
          <w:rFonts w:asciiTheme="majorHAnsi" w:hAnsiTheme="majorHAnsi" w:cstheme="majorHAnsi"/>
        </w:rPr>
        <w:t>) when spacing caused increased processing effort (measured by pupil dilation) for word pair learning. When the retrieval interval is too long, the probability of successful retrieval decreases, resulting in poorer retention for that item according to the study-phase retrieval account This potentially explains the non-monotonic relationship between inter-session intervals and retrieval intervals. Additional evidence for the study-phase retrieval comes from an experiment showing that participants could judge the spacing between two presentations of the same word but struggled to do so with two differing words (</w:t>
      </w:r>
      <w:hyperlink w:anchor="ref-hintzman1973">
        <w:r w:rsidR="00C7228E" w:rsidRPr="000B1208">
          <w:rPr>
            <w:rStyle w:val="Hyperlink"/>
            <w:rFonts w:asciiTheme="majorHAnsi" w:hAnsiTheme="majorHAnsi" w:cstheme="majorHAnsi"/>
            <w:sz w:val="24"/>
          </w:rPr>
          <w:t>Hintzman et al., 1973</w:t>
        </w:r>
      </w:hyperlink>
      <w:r w:rsidRPr="000B1208">
        <w:rPr>
          <w:rFonts w:asciiTheme="majorHAnsi" w:hAnsiTheme="majorHAnsi" w:cstheme="majorHAnsi"/>
        </w:rPr>
        <w:t xml:space="preserve">). Further support was found by </w:t>
      </w:r>
      <w:proofErr w:type="spellStart"/>
      <w:r w:rsidRPr="000B1208">
        <w:rPr>
          <w:rFonts w:asciiTheme="majorHAnsi" w:hAnsiTheme="majorHAnsi" w:cstheme="majorHAnsi"/>
        </w:rPr>
        <w:t>Wahlheim</w:t>
      </w:r>
      <w:proofErr w:type="spellEnd"/>
      <w:r w:rsidRPr="000B1208">
        <w:rPr>
          <w:rFonts w:asciiTheme="majorHAnsi" w:hAnsiTheme="majorHAnsi" w:cstheme="majorHAnsi"/>
        </w:rPr>
        <w:t xml:space="preserve"> et al. (</w:t>
      </w:r>
      <w:hyperlink w:anchor="ref-wahlheim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xml:space="preserve">), who asked participants to study </w:t>
      </w:r>
      <w:proofErr w:type="gramStart"/>
      <w:r w:rsidRPr="000B1208">
        <w:rPr>
          <w:rFonts w:asciiTheme="majorHAnsi" w:hAnsiTheme="majorHAnsi" w:cstheme="majorHAnsi"/>
        </w:rPr>
        <w:t>two word</w:t>
      </w:r>
      <w:proofErr w:type="gramEnd"/>
      <w:r w:rsidRPr="000B1208">
        <w:rPr>
          <w:rFonts w:asciiTheme="majorHAnsi" w:hAnsiTheme="majorHAnsi" w:cstheme="majorHAnsi"/>
        </w:rPr>
        <w:t xml:space="preserve"> lists. They found that when participants were asked to indicate whether a word was repeated on either the current or the previous list, their future recall ability of these repetitions was enhanced when the word appeared on the previous list compared to when it was repeated within the same list.</w:t>
      </w:r>
    </w:p>
    <w:p w14:paraId="729ED712" w14:textId="101CCA09"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Another account of the spacing effect is </w:t>
      </w:r>
      <w:r w:rsidRPr="000B1208">
        <w:rPr>
          <w:rFonts w:asciiTheme="majorHAnsi" w:hAnsiTheme="majorHAnsi" w:cstheme="majorHAnsi"/>
          <w:i/>
          <w:iCs/>
        </w:rPr>
        <w:t>contextual variability</w:t>
      </w:r>
      <w:r w:rsidRPr="000B1208">
        <w:rPr>
          <w:rFonts w:asciiTheme="majorHAnsi" w:hAnsiTheme="majorHAnsi" w:cstheme="majorHAnsi"/>
        </w:rPr>
        <w:t xml:space="preserve"> (</w:t>
      </w:r>
      <w:hyperlink w:anchor="ref-glenberg1979">
        <w:r w:rsidR="00C7228E" w:rsidRPr="000B1208">
          <w:rPr>
            <w:rStyle w:val="Hyperlink"/>
            <w:rFonts w:asciiTheme="majorHAnsi" w:hAnsiTheme="majorHAnsi" w:cstheme="majorHAnsi"/>
            <w:sz w:val="24"/>
          </w:rPr>
          <w:t>Glenberg, 1979</w:t>
        </w:r>
      </w:hyperlink>
      <w:r w:rsidRPr="000B1208">
        <w:rPr>
          <w:rFonts w:asciiTheme="majorHAnsi" w:hAnsiTheme="majorHAnsi" w:cstheme="majorHAnsi"/>
        </w:rPr>
        <w:t>). This theory suggests that during the initial (and any subsequent) retrieval, contextual information is automatically encoded alongside the learning material and that this information provides additional access routes to aid retrieval. This additional information may be related to the environment the learning took place in, such as the location or smells while learning or even the learner’s current state of mind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Küpper-Tetzel (</w:t>
      </w:r>
      <w:hyperlink w:anchor="ref-küpper-tetzel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xml:space="preserve">) provides several examples of studies that manipulated the variability of the context between the initial and final </w:t>
      </w:r>
      <w:r w:rsidRPr="000B1208">
        <w:rPr>
          <w:rFonts w:asciiTheme="majorHAnsi" w:hAnsiTheme="majorHAnsi" w:cstheme="majorHAnsi"/>
        </w:rPr>
        <w:lastRenderedPageBreak/>
        <w:t>retrieval and found they showed no significant increase or even led to a decrease in performance (</w:t>
      </w:r>
      <w:hyperlink w:anchor="ref-dempster1988">
        <w:r w:rsidR="00C7228E" w:rsidRPr="000B1208">
          <w:rPr>
            <w:rStyle w:val="Hyperlink"/>
            <w:rFonts w:asciiTheme="majorHAnsi" w:hAnsiTheme="majorHAnsi" w:cstheme="majorHAnsi"/>
            <w:sz w:val="24"/>
          </w:rPr>
          <w:t>Dempster, 1988</w:t>
        </w:r>
      </w:hyperlink>
      <w:r w:rsidRPr="000B1208">
        <w:rPr>
          <w:rFonts w:asciiTheme="majorHAnsi" w:hAnsiTheme="majorHAnsi" w:cstheme="majorHAnsi"/>
        </w:rPr>
        <w:t>). An early, though notable, failure to empirically support contextual variability was performed by Ross and Landauer (</w:t>
      </w:r>
      <w:hyperlink w:anchor="ref-ross1978">
        <w:r w:rsidR="00C7228E" w:rsidRPr="000B1208">
          <w:rPr>
            <w:rStyle w:val="Hyperlink"/>
            <w:rFonts w:asciiTheme="majorHAnsi" w:hAnsiTheme="majorHAnsi" w:cstheme="majorHAnsi"/>
            <w:sz w:val="24"/>
          </w:rPr>
          <w:t>1978</w:t>
        </w:r>
      </w:hyperlink>
      <w:r w:rsidRPr="000B1208">
        <w:rPr>
          <w:rFonts w:asciiTheme="majorHAnsi" w:hAnsiTheme="majorHAnsi" w:cstheme="majorHAnsi"/>
        </w:rPr>
        <w:t xml:space="preserve">). In this experiment, participants learnt two lists. One list where an item at position x in a sequence is repeated at position y. A second list where two different items are positioned at x and y. The probability of recalling one of the repeated words, during free recall, would be the same as the probability of recalling one of the two different words. This is because they are at the same position in the list, therefore have the same context. They did not find this to be the case, therefore considered this evidence against the contextual variability theory. However, </w:t>
      </w:r>
      <w:proofErr w:type="spellStart"/>
      <w:r w:rsidRPr="000B1208">
        <w:rPr>
          <w:rFonts w:asciiTheme="majorHAnsi" w:hAnsiTheme="majorHAnsi" w:cstheme="majorHAnsi"/>
        </w:rPr>
        <w:t>Lohnas</w:t>
      </w:r>
      <w:proofErr w:type="spellEnd"/>
      <w:r w:rsidRPr="000B1208">
        <w:rPr>
          <w:rFonts w:asciiTheme="majorHAnsi" w:hAnsiTheme="majorHAnsi" w:cstheme="majorHAnsi"/>
        </w:rPr>
        <w:t xml:space="preserve"> et al. (</w:t>
      </w:r>
      <w:hyperlink w:anchor="ref-lohnas2011">
        <w:r w:rsidR="00C7228E" w:rsidRPr="000B1208">
          <w:rPr>
            <w:rStyle w:val="Hyperlink"/>
            <w:rFonts w:asciiTheme="majorHAnsi" w:hAnsiTheme="majorHAnsi" w:cstheme="majorHAnsi"/>
            <w:sz w:val="24"/>
          </w:rPr>
          <w:t>2011</w:t>
        </w:r>
      </w:hyperlink>
      <w:r w:rsidRPr="000B1208">
        <w:rPr>
          <w:rFonts w:asciiTheme="majorHAnsi" w:hAnsiTheme="majorHAnsi" w:cstheme="majorHAnsi"/>
        </w:rPr>
        <w:t>) ran the same analyses on six different previous free recall experimental data sets and found the relationship described above. This provides some empirical evidence for contextual variability. They go on to link contextual variation with the study-phase retrieval hypothesis as it would make sense that during study-phase retrieval the original contextual information and the contextual information from subsequent repetitions are all encoded providing additional retrieval routes.</w:t>
      </w:r>
    </w:p>
    <w:p w14:paraId="52ADC93F" w14:textId="0FE06408"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w:t>
      </w:r>
      <w:r w:rsidRPr="000B1208">
        <w:rPr>
          <w:rFonts w:asciiTheme="majorHAnsi" w:hAnsiTheme="majorHAnsi" w:cstheme="majorHAnsi"/>
          <w:i/>
          <w:iCs/>
        </w:rPr>
        <w:t>deficient processing account</w:t>
      </w:r>
      <w:r w:rsidRPr="000B1208">
        <w:rPr>
          <w:rFonts w:asciiTheme="majorHAnsi" w:hAnsiTheme="majorHAnsi" w:cstheme="majorHAnsi"/>
        </w:rPr>
        <w:t xml:space="preserve"> of the spacing effect suggests that the phenomenon arises due to learners not processing the material in sufficient depth under the massed condition (</w:t>
      </w:r>
      <w:hyperlink w:anchor="ref-hintzman1974">
        <w:r w:rsidR="00C7228E" w:rsidRPr="000B1208">
          <w:rPr>
            <w:rStyle w:val="Hyperlink"/>
            <w:rFonts w:asciiTheme="majorHAnsi" w:hAnsiTheme="majorHAnsi" w:cstheme="majorHAnsi"/>
            <w:sz w:val="24"/>
          </w:rPr>
          <w:t>Hintzman, 1974</w:t>
        </w:r>
      </w:hyperlink>
      <w:r w:rsidRPr="000B1208">
        <w:rPr>
          <w:rFonts w:asciiTheme="majorHAnsi" w:hAnsiTheme="majorHAnsi" w:cstheme="majorHAnsi"/>
        </w:rPr>
        <w:t xml:space="preserve">). Early studies found that during </w:t>
      </w:r>
      <w:r w:rsidR="002872FB" w:rsidRPr="000B1208">
        <w:rPr>
          <w:rFonts w:asciiTheme="majorHAnsi" w:hAnsiTheme="majorHAnsi" w:cstheme="majorHAnsi"/>
        </w:rPr>
        <w:t>self-paced</w:t>
      </w:r>
      <w:r w:rsidRPr="000B1208">
        <w:rPr>
          <w:rFonts w:asciiTheme="majorHAnsi" w:hAnsiTheme="majorHAnsi" w:cstheme="majorHAnsi"/>
        </w:rPr>
        <w:t xml:space="preserve"> massed practice participants spent less time on material that was previously presented, while they spent longer on spaced items (</w:t>
      </w:r>
      <w:hyperlink w:anchor="ref-shaughnessy1972">
        <w:r w:rsidR="00C7228E" w:rsidRPr="000B1208">
          <w:rPr>
            <w:rStyle w:val="Hyperlink"/>
            <w:rFonts w:asciiTheme="majorHAnsi" w:hAnsiTheme="majorHAnsi" w:cstheme="majorHAnsi"/>
            <w:sz w:val="24"/>
          </w:rPr>
          <w:t>Shaughnessy et al., 1972</w:t>
        </w:r>
      </w:hyperlink>
      <w:r w:rsidRPr="000B1208">
        <w:rPr>
          <w:rFonts w:asciiTheme="majorHAnsi" w:hAnsiTheme="majorHAnsi" w:cstheme="majorHAnsi"/>
        </w:rPr>
        <w:t xml:space="preserve">). This additional exposure was found in the distributed practice conditions but did not fully account for the gains in the distributed practice condition. More recently, eye tracking studies have lent support to this </w:t>
      </w:r>
      <w:r w:rsidR="002872FB" w:rsidRPr="000B1208">
        <w:rPr>
          <w:rFonts w:asciiTheme="majorHAnsi" w:hAnsiTheme="majorHAnsi" w:cstheme="majorHAnsi"/>
        </w:rPr>
        <w:t>theory, finding</w:t>
      </w:r>
      <w:r w:rsidRPr="000B1208">
        <w:rPr>
          <w:rFonts w:asciiTheme="majorHAnsi" w:hAnsiTheme="majorHAnsi" w:cstheme="majorHAnsi"/>
        </w:rPr>
        <w:t xml:space="preserve"> that when items were </w:t>
      </w:r>
      <w:proofErr w:type="gramStart"/>
      <w:r w:rsidRPr="000B1208">
        <w:rPr>
          <w:rFonts w:asciiTheme="majorHAnsi" w:hAnsiTheme="majorHAnsi" w:cstheme="majorHAnsi"/>
        </w:rPr>
        <w:t>distributed</w:t>
      </w:r>
      <w:proofErr w:type="gramEnd"/>
      <w:r w:rsidRPr="000B1208">
        <w:rPr>
          <w:rFonts w:asciiTheme="majorHAnsi" w:hAnsiTheme="majorHAnsi" w:cstheme="majorHAnsi"/>
        </w:rPr>
        <w:t xml:space="preserve"> they received more attentional processing than the massed items (</w:t>
      </w:r>
      <w:hyperlink w:anchor="ref-koval2019">
        <w:r w:rsidR="00C7228E" w:rsidRPr="000B1208">
          <w:rPr>
            <w:rStyle w:val="Hyperlink"/>
            <w:rFonts w:asciiTheme="majorHAnsi" w:hAnsiTheme="majorHAnsi" w:cstheme="majorHAnsi"/>
            <w:sz w:val="24"/>
          </w:rPr>
          <w:t>Koval, 2019</w:t>
        </w:r>
      </w:hyperlink>
      <w:r w:rsidRPr="000B1208">
        <w:rPr>
          <w:rFonts w:asciiTheme="majorHAnsi" w:hAnsiTheme="majorHAnsi" w:cstheme="majorHAnsi"/>
        </w:rPr>
        <w:t>). Furthermore, this attention was a significant mediator of the efficacy of spacing. This theory differs from the others as it focuses on the disadvantages of massed practice more than the advantages of spacing and therefore some have argued it is not a true spacing effect theory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Other researchers do consider it a potential mechanism for the spacing effect, but point out additional weaknesses such as its inability to explain why increasing the gap between spacing sessions produces a greater effect (</w:t>
      </w:r>
      <w:hyperlink w:anchor="ref-benjamin2010">
        <w:r w:rsidR="00C7228E" w:rsidRPr="000B1208">
          <w:rPr>
            <w:rStyle w:val="Hyperlink"/>
            <w:rFonts w:asciiTheme="majorHAnsi" w:hAnsiTheme="majorHAnsi" w:cstheme="majorHAnsi"/>
            <w:sz w:val="24"/>
          </w:rPr>
          <w:t>Benjamin &amp; Tullis, 2010</w:t>
        </w:r>
      </w:hyperlink>
      <w:r w:rsidRPr="000B1208">
        <w:rPr>
          <w:rFonts w:asciiTheme="majorHAnsi" w:hAnsiTheme="majorHAnsi" w:cstheme="majorHAnsi"/>
        </w:rPr>
        <w:t xml:space="preserve">). Overall, there is evidence that deficient processing may affect the efficacy of distributed practice, however, there </w:t>
      </w:r>
      <w:r w:rsidRPr="000B1208">
        <w:rPr>
          <w:rFonts w:asciiTheme="majorHAnsi" w:hAnsiTheme="majorHAnsi" w:cstheme="majorHAnsi"/>
        </w:rPr>
        <w:lastRenderedPageBreak/>
        <w:t>is little evidence to support a claim that deficient processing is the sole mechanism for the spacing effect.</w:t>
      </w:r>
    </w:p>
    <w:p w14:paraId="700E4B87" w14:textId="5121CD50"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Recently, as an offshoot of cognitive load theory literature (</w:t>
      </w:r>
      <w:hyperlink w:anchor="ref-sweller1988">
        <w:r w:rsidR="00C7228E" w:rsidRPr="000B1208">
          <w:rPr>
            <w:rStyle w:val="Hyperlink"/>
            <w:rFonts w:asciiTheme="majorHAnsi" w:hAnsiTheme="majorHAnsi" w:cstheme="majorHAnsi"/>
            <w:sz w:val="24"/>
          </w:rPr>
          <w:t>Sweller, 1988</w:t>
        </w:r>
      </w:hyperlink>
      <w:r w:rsidRPr="000B1208">
        <w:rPr>
          <w:rFonts w:asciiTheme="majorHAnsi" w:hAnsiTheme="majorHAnsi" w:cstheme="majorHAnsi"/>
        </w:rPr>
        <w:t xml:space="preserve">), </w:t>
      </w:r>
      <w:r w:rsidRPr="000B1208">
        <w:rPr>
          <w:rFonts w:asciiTheme="majorHAnsi" w:hAnsiTheme="majorHAnsi" w:cstheme="majorHAnsi"/>
          <w:i/>
          <w:iCs/>
        </w:rPr>
        <w:t>Working Memory Resource Depletion</w:t>
      </w:r>
      <w:r w:rsidRPr="000B1208">
        <w:rPr>
          <w:rFonts w:asciiTheme="majorHAnsi" w:hAnsiTheme="majorHAnsi" w:cstheme="majorHAnsi"/>
        </w:rPr>
        <w:t xml:space="preserve"> has been offered as an alternative theory to explain some forms of the spacing effect Chen &amp; Kalyuga (</w:t>
      </w:r>
      <w:hyperlink w:anchor="ref-chen2019">
        <w:r w:rsidR="00C7228E" w:rsidRPr="000B1208">
          <w:rPr>
            <w:rStyle w:val="Hyperlink"/>
            <w:rFonts w:asciiTheme="majorHAnsi" w:hAnsiTheme="majorHAnsi" w:cstheme="majorHAnsi"/>
            <w:sz w:val="24"/>
          </w:rPr>
          <w:t>2019</w:t>
        </w:r>
      </w:hyperlink>
      <w:r w:rsidRPr="000B1208">
        <w:rPr>
          <w:rFonts w:asciiTheme="majorHAnsi" w:hAnsiTheme="majorHAnsi" w:cstheme="majorHAnsi"/>
        </w:rPr>
        <w:t xml:space="preserve">). They suggest that during massed practice working memory resources are depleted which leads to reduced performance. While in the spaced condition, participants </w:t>
      </w:r>
      <w:r w:rsidR="000B1208" w:rsidRPr="000B1208">
        <w:rPr>
          <w:rFonts w:asciiTheme="majorHAnsi" w:hAnsiTheme="majorHAnsi" w:cstheme="majorHAnsi"/>
        </w:rPr>
        <w:t>can</w:t>
      </w:r>
      <w:r w:rsidRPr="000B1208">
        <w:rPr>
          <w:rFonts w:asciiTheme="majorHAnsi" w:hAnsiTheme="majorHAnsi" w:cstheme="majorHAnsi"/>
        </w:rPr>
        <w:t xml:space="preserve"> rest and restore working memory resources. Importantly, they believe this only works when the material is high in </w:t>
      </w:r>
      <w:r w:rsidRPr="000B1208">
        <w:rPr>
          <w:rFonts w:asciiTheme="majorHAnsi" w:hAnsiTheme="majorHAnsi" w:cstheme="majorHAnsi"/>
          <w:i/>
          <w:iCs/>
        </w:rPr>
        <w:t>element interactivity</w:t>
      </w:r>
      <w:r w:rsidRPr="000B1208">
        <w:rPr>
          <w:rFonts w:asciiTheme="majorHAnsi" w:hAnsiTheme="majorHAnsi" w:cstheme="majorHAnsi"/>
        </w:rPr>
        <w:t xml:space="preserve">. In cognitive load theory literature, element interactivity is measured by estimating the number of items required to be held in working memory simultaneously </w:t>
      </w:r>
      <w:r w:rsidR="000B1208" w:rsidRPr="000B1208">
        <w:rPr>
          <w:rFonts w:asciiTheme="majorHAnsi" w:hAnsiTheme="majorHAnsi" w:cstheme="majorHAnsi"/>
        </w:rPr>
        <w:t>to</w:t>
      </w:r>
      <w:r w:rsidRPr="000B1208">
        <w:rPr>
          <w:rFonts w:asciiTheme="majorHAnsi" w:hAnsiTheme="majorHAnsi" w:cstheme="majorHAnsi"/>
        </w:rPr>
        <w:t xml:space="preserve"> complete a task (</w:t>
      </w:r>
      <w:hyperlink w:anchor="ref-chen2023">
        <w:r w:rsidR="00C7228E" w:rsidRPr="000B1208">
          <w:rPr>
            <w:rStyle w:val="Hyperlink"/>
            <w:rFonts w:asciiTheme="majorHAnsi" w:hAnsiTheme="majorHAnsi" w:cstheme="majorHAnsi"/>
            <w:sz w:val="24"/>
          </w:rPr>
          <w:t>Chen et al., 2023</w:t>
        </w:r>
      </w:hyperlink>
      <w:r w:rsidRPr="000B1208">
        <w:rPr>
          <w:rFonts w:asciiTheme="majorHAnsi" w:hAnsiTheme="majorHAnsi" w:cstheme="majorHAnsi"/>
        </w:rPr>
        <w:t>). The important distinction made by this concept is the need for all elements to be held in working memory at once, rather than just requiring more elements to be retrieved i.e., remembering more steps overall. When material is low in element interactivity, they do not find any working memory depletion. Across four experiments,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investigate how element interactivity affects working memory resource depletion and the spacing effect. Their first experiment establishes that material high in element interactivity (a connected passage of text) depletes working memory resources, while low element interactivity tasks do not (disconnected sentences). Next, they show that for low element interactivity material you can find a spacing effect without any working memory resource depletion. These first two experiments suggest that higher element interactivity material depletes working memory resources, which quickly recover over a short rest, while lower element interactivity material does not. However, this effect cannot account for spacing effects found for low element interactivity material, which is most of the previous findings (i.e., word pairs and lists)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They suggest that for low element interactivity material spacing allows for additional rehearsal during rest, which causes the spacing effect.</w:t>
      </w:r>
    </w:p>
    <w:p w14:paraId="6F746B7B" w14:textId="7C567704"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In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xml:space="preserve">)’s third and fourth experiments participants they change the complexity of the material not by altering the material itself, but by manipulating the prior knowledge of the participants. In the third experiment the participants were adults who have never studied calculus before, while in the fourth experiment they were sixth form students who had a solid foundation in calculus but had not learnt the specific rule used in the experiment (the </w:t>
      </w:r>
      <w:r w:rsidRPr="000B1208">
        <w:rPr>
          <w:rFonts w:asciiTheme="majorHAnsi" w:hAnsiTheme="majorHAnsi" w:cstheme="majorHAnsi"/>
        </w:rPr>
        <w:lastRenderedPageBreak/>
        <w:t xml:space="preserve">product rule). They hypothesized that the material would be high element interactivity for the novices and low element interactivity for the more experienced learners. They found a significant spacing and working memory resource depletion effect for the novices, but neither effect for the more experienced learners. These results highlight the important link between prior knowledge, element interactivity and the spacing effect. However, like the deficient processing account a key weakness is their inability to explain why increasing inter-session intervals can boost the efficacy of spacing up to a certain point before </w:t>
      </w:r>
      <w:r w:rsidR="000B1208" w:rsidRPr="000B1208">
        <w:rPr>
          <w:rFonts w:asciiTheme="majorHAnsi" w:hAnsiTheme="majorHAnsi" w:cstheme="majorHAnsi"/>
        </w:rPr>
        <w:t>levelling</w:t>
      </w:r>
      <w:r w:rsidRPr="000B1208">
        <w:rPr>
          <w:rFonts w:asciiTheme="majorHAnsi" w:hAnsiTheme="majorHAnsi" w:cstheme="majorHAnsi"/>
        </w:rPr>
        <w:t xml:space="preserve"> off. Similarly, the rest periods in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are short (five minutes) if that is sufficient to restore working memory resources then it cannot explain the relationship between inter-session intervals and performance on the post-test. While working memory resource depletion is a possible mechanism of the spacing effect, it cannot be the sole mechanism.</w:t>
      </w:r>
    </w:p>
    <w:p w14:paraId="604C4E2F" w14:textId="71802642"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Numerous models based on the above theories have been created. One experiment compared three computational </w:t>
      </w:r>
      <w:proofErr w:type="gramStart"/>
      <w:r w:rsidRPr="000B1208">
        <w:rPr>
          <w:rFonts w:asciiTheme="majorHAnsi" w:hAnsiTheme="majorHAnsi" w:cstheme="majorHAnsi"/>
        </w:rPr>
        <w:t>models,</w:t>
      </w:r>
      <w:proofErr w:type="gramEnd"/>
      <w:r w:rsidRPr="000B1208">
        <w:rPr>
          <w:rFonts w:asciiTheme="majorHAnsi" w:hAnsiTheme="majorHAnsi" w:cstheme="majorHAnsi"/>
        </w:rPr>
        <w:t xml:space="preserve"> each trained on fourteen previous spacing experiment data sets with a combined sample of 2979 participants Walsh et al. (</w:t>
      </w:r>
      <w:hyperlink w:anchor="ref-walsh2018">
        <w:r w:rsidR="00C7228E" w:rsidRPr="000B1208">
          <w:rPr>
            <w:rStyle w:val="Hyperlink"/>
            <w:rFonts w:asciiTheme="majorHAnsi" w:hAnsiTheme="majorHAnsi" w:cstheme="majorHAnsi"/>
            <w:sz w:val="24"/>
          </w:rPr>
          <w:t>2018</w:t>
        </w:r>
      </w:hyperlink>
      <w:r w:rsidRPr="000B1208">
        <w:rPr>
          <w:rFonts w:asciiTheme="majorHAnsi" w:hAnsiTheme="majorHAnsi" w:cstheme="majorHAnsi"/>
        </w:rPr>
        <w:t>). The first model, introduced by the authors, is the Predictive Performance Equation (PPE), which focuses on exponential decay of memories, but adds in a function to allow prior repetitions of the item to reduce the decay rate, which is in line with the study-phase retrieval hypothesis (</w:t>
      </w:r>
      <w:hyperlink w:anchor="ref-hintzman1973">
        <w:r w:rsidR="00C7228E" w:rsidRPr="000B1208">
          <w:rPr>
            <w:rStyle w:val="Hyperlink"/>
            <w:rFonts w:asciiTheme="majorHAnsi" w:hAnsiTheme="majorHAnsi" w:cstheme="majorHAnsi"/>
            <w:sz w:val="24"/>
          </w:rPr>
          <w:t>Hintzman et al., 1973</w:t>
        </w:r>
      </w:hyperlink>
      <w:r w:rsidRPr="000B1208">
        <w:rPr>
          <w:rFonts w:asciiTheme="majorHAnsi" w:hAnsiTheme="majorHAnsi" w:cstheme="majorHAnsi"/>
        </w:rPr>
        <w:t>). The second model, first introduced by Pavlik and Anderson (</w:t>
      </w:r>
      <w:hyperlink w:anchor="ref-pavlik2005">
        <w:r w:rsidR="00C7228E" w:rsidRPr="000B1208">
          <w:rPr>
            <w:rStyle w:val="Hyperlink"/>
            <w:rFonts w:asciiTheme="majorHAnsi" w:hAnsiTheme="majorHAnsi" w:cstheme="majorHAnsi"/>
            <w:sz w:val="24"/>
          </w:rPr>
          <w:t>2005</w:t>
        </w:r>
      </w:hyperlink>
      <w:r w:rsidRPr="000B1208">
        <w:rPr>
          <w:rFonts w:asciiTheme="majorHAnsi" w:hAnsiTheme="majorHAnsi" w:cstheme="majorHAnsi"/>
        </w:rPr>
        <w:t xml:space="preserve">), was an extension of ACT-R cognitive architecture, where repetition of a chunk in memory increases its activation, thus making it easier to retrieve. This activation level then decays over time, to represent forgetting. This model is mechanically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PPE and can be considered another formal model of study-phase retrieval. However, the final model, the Search of Associative Memory (</w:t>
      </w:r>
      <w:hyperlink w:anchor="ref-raaijmakers2003">
        <w:r w:rsidR="00C7228E" w:rsidRPr="000B1208">
          <w:rPr>
            <w:rStyle w:val="Hyperlink"/>
            <w:rFonts w:asciiTheme="majorHAnsi" w:hAnsiTheme="majorHAnsi" w:cstheme="majorHAnsi"/>
            <w:sz w:val="24"/>
          </w:rPr>
          <w:t>Raaijmakers, 2003</w:t>
        </w:r>
      </w:hyperlink>
      <w:r w:rsidRPr="000B1208">
        <w:rPr>
          <w:rFonts w:asciiTheme="majorHAnsi" w:hAnsiTheme="majorHAnsi" w:cstheme="majorHAnsi"/>
        </w:rPr>
        <w:t xml:space="preserve">), combines deficient processing and contextual variability to create a formal model of the spacing effect. The Predictive Performance Equation and Pavlik and Anderson’s model performed similarly in predicting the results, while the Search of Associative Memory model performed worse. This provides some evidence for study-phase retrieval and against deficient processing and contextual variability. Overall, there is greatest evidence for study-phase retrieval, possibly in combination with contextual variability. Importantly, only the working memory depletion hypothesis </w:t>
      </w:r>
      <w:proofErr w:type="gramStart"/>
      <w:r w:rsidRPr="000B1208">
        <w:rPr>
          <w:rFonts w:asciiTheme="majorHAnsi" w:hAnsiTheme="majorHAnsi" w:cstheme="majorHAnsi"/>
        </w:rPr>
        <w:t>takes into account</w:t>
      </w:r>
      <w:proofErr w:type="gramEnd"/>
      <w:r w:rsidRPr="000B1208">
        <w:rPr>
          <w:rFonts w:asciiTheme="majorHAnsi" w:hAnsiTheme="majorHAnsi" w:cstheme="majorHAnsi"/>
        </w:rPr>
        <w:t xml:space="preserve"> the</w:t>
      </w:r>
    </w:p>
    <w:p w14:paraId="6A604EB1" w14:textId="77777777" w:rsidR="00C7228E" w:rsidRPr="000B1208" w:rsidRDefault="00000000" w:rsidP="006901F1">
      <w:pPr>
        <w:pStyle w:val="Heading2"/>
      </w:pPr>
      <w:bookmarkStart w:id="15" w:name="testing-effect-and-retrieval-practice"/>
      <w:bookmarkStart w:id="16" w:name="_Toc211763674"/>
      <w:bookmarkEnd w:id="7"/>
      <w:bookmarkEnd w:id="13"/>
      <w:r w:rsidRPr="000B1208">
        <w:lastRenderedPageBreak/>
        <w:t>Testing effect and retrieval practice</w:t>
      </w:r>
      <w:bookmarkEnd w:id="16"/>
    </w:p>
    <w:p w14:paraId="0BB7D28B" w14:textId="1069E332"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Across the experiments presented in this thesis, I do not manipulate testing versus restudy, however as it is included in the meta-analysis it is </w:t>
      </w:r>
      <w:proofErr w:type="spellStart"/>
      <w:r w:rsidRPr="000B1208">
        <w:rPr>
          <w:rFonts w:asciiTheme="majorHAnsi" w:hAnsiTheme="majorHAnsi" w:cstheme="majorHAnsi"/>
        </w:rPr>
        <w:t>breifly</w:t>
      </w:r>
      <w:proofErr w:type="spellEnd"/>
      <w:r w:rsidRPr="000B1208">
        <w:rPr>
          <w:rFonts w:asciiTheme="majorHAnsi" w:hAnsiTheme="majorHAnsi" w:cstheme="majorHAnsi"/>
        </w:rPr>
        <w:t xml:space="preserve"> discussed here. Retrieval practice is an intervention which harnesses the testing effect. It describes the increase in retention when a to be learned item is actively retrieved from memory as opposed to when it is restudied. Typical retrieval practice paradigms involve an initial learning session followed by a post-test. This initial learning session will either be a retrieval or non-retrieval-based learning task. In a classic retrieval practice study participants read science facts initially and then either reread the facts or practised retrieval through free recall (</w:t>
      </w:r>
      <w:hyperlink w:anchor="ref-roediger2006">
        <w:r w:rsidR="00C7228E" w:rsidRPr="000B1208">
          <w:rPr>
            <w:rStyle w:val="Hyperlink"/>
            <w:rFonts w:asciiTheme="majorHAnsi" w:hAnsiTheme="majorHAnsi" w:cstheme="majorHAnsi"/>
            <w:sz w:val="24"/>
          </w:rPr>
          <w:t>Roediger &amp; Karpicke, 2006</w:t>
        </w:r>
      </w:hyperlink>
      <w:r w:rsidRPr="000B1208">
        <w:rPr>
          <w:rFonts w:asciiTheme="majorHAnsi" w:hAnsiTheme="majorHAnsi" w:cstheme="majorHAnsi"/>
        </w:rPr>
        <w:t xml:space="preserve">). The rereading group performed significantly better on a 5-minute delayed </w:t>
      </w:r>
      <w:proofErr w:type="gramStart"/>
      <w:r w:rsidRPr="000B1208">
        <w:rPr>
          <w:rFonts w:asciiTheme="majorHAnsi" w:hAnsiTheme="majorHAnsi" w:cstheme="majorHAnsi"/>
        </w:rPr>
        <w:t>test,</w:t>
      </w:r>
      <w:proofErr w:type="gramEnd"/>
      <w:r w:rsidRPr="000B1208">
        <w:rPr>
          <w:rFonts w:asciiTheme="majorHAnsi" w:hAnsiTheme="majorHAnsi" w:cstheme="majorHAnsi"/>
        </w:rPr>
        <w:t xml:space="preserve"> however the results reversed on a 1-week post-test. One large </w:t>
      </w:r>
      <w:proofErr w:type="spellStart"/>
      <w:r w:rsidRPr="000B1208">
        <w:rPr>
          <w:rFonts w:asciiTheme="majorHAnsi" w:hAnsiTheme="majorHAnsi" w:cstheme="majorHAnsi"/>
        </w:rPr>
        <w:t>meta analysis</w:t>
      </w:r>
      <w:proofErr w:type="spellEnd"/>
      <w:r w:rsidRPr="000B1208">
        <w:rPr>
          <w:rFonts w:asciiTheme="majorHAnsi" w:hAnsiTheme="majorHAnsi" w:cstheme="majorHAnsi"/>
        </w:rPr>
        <w:t xml:space="preserve"> containing 159 studies found a medium weighted mean effect size for the testing effect of </w:t>
      </w:r>
      <w:r w:rsidRPr="000B1208">
        <w:rPr>
          <w:rFonts w:asciiTheme="majorHAnsi" w:hAnsiTheme="majorHAnsi" w:cstheme="majorHAnsi"/>
          <w:i/>
          <w:iCs/>
        </w:rPr>
        <w:t>g</w:t>
      </w:r>
      <w:r w:rsidRPr="000B1208">
        <w:rPr>
          <w:rFonts w:asciiTheme="majorHAnsi" w:hAnsiTheme="majorHAnsi" w:cstheme="majorHAnsi"/>
        </w:rPr>
        <w:t xml:space="preserve"> = 0.50 (CI [0.42, 0.58]), similarly recent meta-analysis looking at the testing effect in the classroom found </w:t>
      </w:r>
      <w:proofErr w:type="spellStart"/>
      <w:r w:rsidRPr="000B1208">
        <w:rPr>
          <w:rFonts w:asciiTheme="majorHAnsi" w:hAnsiTheme="majorHAnsi" w:cstheme="majorHAnsi"/>
        </w:rPr>
        <w:t>a</w:t>
      </w:r>
      <w:proofErr w:type="spellEnd"/>
      <w:r w:rsidRPr="000B1208">
        <w:rPr>
          <w:rFonts w:asciiTheme="majorHAnsi" w:hAnsiTheme="majorHAnsi" w:cstheme="majorHAnsi"/>
        </w:rPr>
        <w:t xml:space="preserve"> effect size (</w:t>
      </w:r>
      <w:r w:rsidRPr="000B1208">
        <w:rPr>
          <w:rFonts w:asciiTheme="majorHAnsi" w:hAnsiTheme="majorHAnsi" w:cstheme="majorHAnsi"/>
          <w:i/>
          <w:iCs/>
        </w:rPr>
        <w:t>g</w:t>
      </w:r>
      <w:r w:rsidRPr="000B1208">
        <w:rPr>
          <w:rFonts w:asciiTheme="majorHAnsi" w:hAnsiTheme="majorHAnsi" w:cstheme="majorHAnsi"/>
        </w:rPr>
        <w:t xml:space="preserve"> = 0.499)(</w:t>
      </w:r>
      <w:hyperlink w:anchor="ref-yang2021">
        <w:r w:rsidR="00C7228E" w:rsidRPr="000B1208">
          <w:rPr>
            <w:rStyle w:val="Hyperlink"/>
            <w:rFonts w:asciiTheme="majorHAnsi" w:hAnsiTheme="majorHAnsi" w:cstheme="majorHAnsi"/>
            <w:sz w:val="24"/>
          </w:rPr>
          <w:t>Yang et al., 2021</w:t>
        </w:r>
      </w:hyperlink>
      <w:r w:rsidRPr="000B1208">
        <w:rPr>
          <w:rFonts w:asciiTheme="majorHAnsi" w:hAnsiTheme="majorHAnsi" w:cstheme="majorHAnsi"/>
        </w:rPr>
        <w:t xml:space="preserve">). To illustrate what an </w:t>
      </w:r>
      <w:r w:rsidRPr="000B1208">
        <w:rPr>
          <w:rFonts w:asciiTheme="majorHAnsi" w:hAnsiTheme="majorHAnsi" w:cstheme="majorHAnsi"/>
          <w:i/>
          <w:iCs/>
        </w:rPr>
        <w:t>g</w:t>
      </w:r>
      <w:r w:rsidRPr="000B1208">
        <w:rPr>
          <w:rFonts w:asciiTheme="majorHAnsi" w:hAnsiTheme="majorHAnsi" w:cstheme="majorHAnsi"/>
        </w:rPr>
        <w:t xml:space="preserve"> = 0.5 effect means, if a study which claimed to raise IQ (where the mean is 100 and standard deviation is 15) and the control and intervention groups both have equal variances, then a 0.5 effect size would mean a 7.5-point increase in IQ.</w:t>
      </w:r>
    </w:p>
    <w:p w14:paraId="2614C3BD" w14:textId="77777777" w:rsidR="00C7228E" w:rsidRPr="000B1208" w:rsidRDefault="00000000" w:rsidP="006901F1">
      <w:pPr>
        <w:pStyle w:val="Heading3"/>
      </w:pPr>
      <w:bookmarkStart w:id="17" w:name="theories-of-the-testing-effect"/>
      <w:bookmarkStart w:id="18" w:name="_Toc211763675"/>
      <w:bookmarkEnd w:id="15"/>
      <w:r w:rsidRPr="000B1208">
        <w:t>Theories of the testing effect</w:t>
      </w:r>
      <w:bookmarkEnd w:id="18"/>
    </w:p>
    <w:p w14:paraId="05A5E7B4" w14:textId="29CCC9E4"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Many theories aim to explain the testing effect (</w:t>
      </w:r>
      <w:hyperlink w:anchor="ref-rowland2014">
        <w:r w:rsidR="00C7228E" w:rsidRPr="000B1208">
          <w:rPr>
            <w:rStyle w:val="Hyperlink"/>
            <w:rFonts w:asciiTheme="majorHAnsi" w:hAnsiTheme="majorHAnsi" w:cstheme="majorHAnsi"/>
            <w:sz w:val="24"/>
          </w:rPr>
          <w:t>Rowland, 2014</w:t>
        </w:r>
      </w:hyperlink>
      <w:r w:rsidRPr="000B1208">
        <w:rPr>
          <w:rFonts w:asciiTheme="majorHAnsi" w:hAnsiTheme="majorHAnsi" w:cstheme="majorHAnsi"/>
        </w:rPr>
        <w:t xml:space="preserve">), but this section will focus on the </w:t>
      </w:r>
      <w:r w:rsidRPr="000B1208">
        <w:rPr>
          <w:rFonts w:asciiTheme="majorHAnsi" w:hAnsiTheme="majorHAnsi" w:cstheme="majorHAnsi"/>
          <w:i/>
          <w:iCs/>
        </w:rPr>
        <w:t>retrieval effort hypothesis</w:t>
      </w:r>
      <w:r w:rsidRPr="000B1208">
        <w:rPr>
          <w:rFonts w:asciiTheme="majorHAnsi" w:hAnsiTheme="majorHAnsi" w:cstheme="majorHAnsi"/>
        </w:rPr>
        <w:t xml:space="preserve"> (coupled with dual memory theory), the </w:t>
      </w:r>
      <w:r w:rsidRPr="000B1208">
        <w:rPr>
          <w:rFonts w:asciiTheme="majorHAnsi" w:hAnsiTheme="majorHAnsi" w:cstheme="majorHAnsi"/>
          <w:i/>
          <w:iCs/>
        </w:rPr>
        <w:t>elaborative retrieval hypothesis</w:t>
      </w:r>
      <w:r w:rsidRPr="000B1208">
        <w:rPr>
          <w:rFonts w:asciiTheme="majorHAnsi" w:hAnsiTheme="majorHAnsi" w:cstheme="majorHAnsi"/>
        </w:rPr>
        <w:t xml:space="preserve">, </w:t>
      </w:r>
      <w:r w:rsidRPr="000B1208">
        <w:rPr>
          <w:rFonts w:asciiTheme="majorHAnsi" w:hAnsiTheme="majorHAnsi" w:cstheme="majorHAnsi"/>
          <w:i/>
          <w:iCs/>
        </w:rPr>
        <w:t>transfer-appropriate processing</w:t>
      </w:r>
      <w:r w:rsidRPr="000B1208">
        <w:rPr>
          <w:rFonts w:asciiTheme="majorHAnsi" w:hAnsiTheme="majorHAnsi" w:cstheme="majorHAnsi"/>
        </w:rPr>
        <w:t xml:space="preserve"> and the </w:t>
      </w:r>
      <w:r w:rsidRPr="000B1208">
        <w:rPr>
          <w:rFonts w:asciiTheme="majorHAnsi" w:hAnsiTheme="majorHAnsi" w:cstheme="majorHAnsi"/>
          <w:i/>
          <w:iCs/>
        </w:rPr>
        <w:t>episodic context account</w:t>
      </w:r>
      <w:r w:rsidRPr="000B1208">
        <w:rPr>
          <w:rFonts w:asciiTheme="majorHAnsi" w:hAnsiTheme="majorHAnsi" w:cstheme="majorHAnsi"/>
        </w:rPr>
        <w:t>. Firstly, the theory sometimes called the retrieval effort hypothesis (also used within the explanations for the spacing effect) suggests that the additional effort required by a more difficult, yet successful, retrieval leads to the testing effect (</w:t>
      </w:r>
      <w:hyperlink w:anchor="ref-pyc2009">
        <w:r w:rsidR="00C7228E" w:rsidRPr="000B1208">
          <w:rPr>
            <w:rStyle w:val="Hyperlink"/>
            <w:rFonts w:asciiTheme="majorHAnsi" w:hAnsiTheme="majorHAnsi" w:cstheme="majorHAnsi"/>
            <w:sz w:val="24"/>
          </w:rPr>
          <w:t>Pyc &amp; Rawson, 2009</w:t>
        </w:r>
      </w:hyperlink>
      <w:r w:rsidRPr="000B1208">
        <w:rPr>
          <w:rFonts w:asciiTheme="majorHAnsi" w:hAnsiTheme="majorHAnsi" w:cstheme="majorHAnsi"/>
        </w:rPr>
        <w:t>). The mechanism in which increased effort leads to increased retrieval is expanded upon by the dual memory theory (</w:t>
      </w:r>
      <w:hyperlink w:anchor="ref-rickard2018">
        <w:r w:rsidR="00C7228E" w:rsidRPr="000B1208">
          <w:rPr>
            <w:rStyle w:val="Hyperlink"/>
            <w:rFonts w:asciiTheme="majorHAnsi" w:hAnsiTheme="majorHAnsi" w:cstheme="majorHAnsi"/>
            <w:sz w:val="24"/>
          </w:rPr>
          <w:t>Rickard &amp; Pan, 2018</w:t>
        </w:r>
      </w:hyperlink>
      <w:r w:rsidRPr="000B1208">
        <w:rPr>
          <w:rFonts w:asciiTheme="majorHAnsi" w:hAnsiTheme="majorHAnsi" w:cstheme="majorHAnsi"/>
        </w:rPr>
        <w:t xml:space="preserve">). Mechanically, it is almost identical to study-phase retrieval (see section 1.1). They propose that initial learning is encoded in the study phase and subsequent retrieval (with feedback) strengthens the original memory and encodes the test memory. This increases future chances of retrieval in the test condition as the initial or test memory can be retrieved, while in the study condition, only the initial memory can be retrieved. They suggest the additional effort required from retrieval is due to having to encode a new test memory alongside retrieval of the </w:t>
      </w:r>
      <w:r w:rsidRPr="000B1208">
        <w:rPr>
          <w:rFonts w:asciiTheme="majorHAnsi" w:hAnsiTheme="majorHAnsi" w:cstheme="majorHAnsi"/>
        </w:rPr>
        <w:lastRenderedPageBreak/>
        <w:t xml:space="preserve">study memory. They formally </w:t>
      </w:r>
      <w:proofErr w:type="spellStart"/>
      <w:r w:rsidRPr="000B1208">
        <w:rPr>
          <w:rFonts w:asciiTheme="majorHAnsi" w:hAnsiTheme="majorHAnsi" w:cstheme="majorHAnsi"/>
        </w:rPr>
        <w:t>modeled</w:t>
      </w:r>
      <w:proofErr w:type="spellEnd"/>
      <w:r w:rsidRPr="000B1208">
        <w:rPr>
          <w:rFonts w:asciiTheme="majorHAnsi" w:hAnsiTheme="majorHAnsi" w:cstheme="majorHAnsi"/>
        </w:rPr>
        <w:t xml:space="preserve"> their theory and evaluated it against the data sets from experiments in their lab and they extracted 114 testing effects from the literature. The model predicts an envelope, an upper and lower bound, they suspect will contain the magnitude of the testing effect. This envelope captures a third of the range of logical potential testing effects. Of the 144 testing effects, their model’s bounds overlapped with the true magnitude of the effect (within the confidence interval) in all but five cases. This provides quantitative evidence for this theory, though their prediction envelope is quite large.</w:t>
      </w:r>
    </w:p>
    <w:p w14:paraId="48B6A727" w14:textId="2945B614"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Secondly, the elaborative retrieval hypothesis suggests that the benefit of testing comes from the activation of the target alongside other memories creating an elaborative semantic network increasing the number of pathways that future retrievals can access (</w:t>
      </w:r>
      <w:hyperlink w:anchor="ref-carpenter2009">
        <w:r w:rsidR="00C7228E" w:rsidRPr="000B1208">
          <w:rPr>
            <w:rStyle w:val="Hyperlink"/>
            <w:rFonts w:asciiTheme="majorHAnsi" w:hAnsiTheme="majorHAnsi" w:cstheme="majorHAnsi"/>
            <w:sz w:val="24"/>
          </w:rPr>
          <w:t>Carpenter, 2009</w:t>
        </w:r>
      </w:hyperlink>
      <w:r w:rsidRPr="000B1208">
        <w:rPr>
          <w:rFonts w:asciiTheme="majorHAnsi" w:hAnsiTheme="majorHAnsi" w:cstheme="majorHAnsi"/>
        </w:rPr>
        <w:t>). In one experiment, participants learnt word pairs. These pairings were either strongly associated (Toast - Bread) or weakly associated (Basket - Bread) (</w:t>
      </w:r>
      <w:hyperlink w:anchor="ref-carpenter2009">
        <w:r w:rsidR="00C7228E" w:rsidRPr="000B1208">
          <w:rPr>
            <w:rStyle w:val="Hyperlink"/>
            <w:rFonts w:asciiTheme="majorHAnsi" w:hAnsiTheme="majorHAnsi" w:cstheme="majorHAnsi"/>
            <w:sz w:val="24"/>
          </w:rPr>
          <w:t>Carpenter, 2009</w:t>
        </w:r>
      </w:hyperlink>
      <w:r w:rsidRPr="000B1208">
        <w:rPr>
          <w:rFonts w:asciiTheme="majorHAnsi" w:hAnsiTheme="majorHAnsi" w:cstheme="majorHAnsi"/>
        </w:rPr>
        <w:t>). They hypothesised that if elaborative retrieval was the mechanism which underlies the testing effect, then items with weak associations will be harder to recall initially, but they will create stronger elaborative routes making final recall better than items with strong associations. They found significant results to support this hypothesis.</w:t>
      </w:r>
    </w:p>
    <w:p w14:paraId="223756F1" w14:textId="3067E8E9"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Thirdly, transfer-appropriate processing, suggests that retention on the final test benefits from the amount of overlap a retrieval event has with the final test (</w:t>
      </w:r>
      <w:hyperlink w:anchor="ref-blaxton1989">
        <w:r w:rsidR="00C7228E" w:rsidRPr="000B1208">
          <w:rPr>
            <w:rStyle w:val="Hyperlink"/>
            <w:rFonts w:asciiTheme="majorHAnsi" w:hAnsiTheme="majorHAnsi" w:cstheme="majorHAnsi"/>
            <w:sz w:val="24"/>
          </w:rPr>
          <w:t>Blaxton, 1989</w:t>
        </w:r>
      </w:hyperlink>
      <w:r w:rsidRPr="000B1208">
        <w:rPr>
          <w:rFonts w:asciiTheme="majorHAnsi" w:hAnsiTheme="majorHAnsi" w:cstheme="majorHAnsi"/>
        </w:rPr>
        <w:t xml:space="preserve">; </w:t>
      </w:r>
      <w:hyperlink w:anchor="ref-morris1977levels">
        <w:r w:rsidR="00C7228E" w:rsidRPr="000B1208">
          <w:rPr>
            <w:rStyle w:val="Hyperlink"/>
            <w:rFonts w:asciiTheme="majorHAnsi" w:hAnsiTheme="majorHAnsi" w:cstheme="majorHAnsi"/>
            <w:sz w:val="24"/>
          </w:rPr>
          <w:t>Morris et al., 1977</w:t>
        </w:r>
      </w:hyperlink>
      <w:r w:rsidRPr="000B1208">
        <w:rPr>
          <w:rFonts w:asciiTheme="majorHAnsi" w:hAnsiTheme="majorHAnsi" w:cstheme="majorHAnsi"/>
        </w:rPr>
        <w:t>). However, an experiment designed to evaluate transfer-appropriate processing against the elaborative retrieval hypothesis found little evidence for transfer-appropriate processing (</w:t>
      </w:r>
      <w:hyperlink w:anchor="ref-carpenter2006impoverished">
        <w:r w:rsidR="00C7228E" w:rsidRPr="000B1208">
          <w:rPr>
            <w:rStyle w:val="Hyperlink"/>
            <w:rFonts w:asciiTheme="majorHAnsi" w:hAnsiTheme="majorHAnsi" w:cstheme="majorHAnsi"/>
            <w:sz w:val="24"/>
          </w:rPr>
          <w:t>Carpenter &amp; DeLosh, 2006</w:t>
        </w:r>
      </w:hyperlink>
      <w:r w:rsidRPr="000B1208">
        <w:rPr>
          <w:rFonts w:asciiTheme="majorHAnsi" w:hAnsiTheme="majorHAnsi" w:cstheme="majorHAnsi"/>
        </w:rPr>
        <w:t>). In this experiment participants were asked to recall a list of words and the type of retrieval in the training and final test conditions were either the same or were mismatched (i.e., free recall during training then free recall in the final test or multiple choice then free recall). This suggests that similarity of the type of test during retrieval does not reflect the retention on a post-test of the same or different type, while transfer-appropriate processing would predict that to be the case.</w:t>
      </w:r>
    </w:p>
    <w:p w14:paraId="400F11E0" w14:textId="4C363256"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Finally, the episodic context account. Karpicke et al. (</w:t>
      </w:r>
      <w:hyperlink w:anchor="ref-karpicke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xml:space="preserve">) outline four assumptions used to create the episodic context account: Firstly, people encode information about the item’s temporal context during encoding. Secondly, using any potential cues participants reconstruct the past episodic memory. Thirdly, each retrieval updates the prior representation in long-term </w:t>
      </w:r>
      <w:r w:rsidRPr="000B1208">
        <w:rPr>
          <w:rFonts w:asciiTheme="majorHAnsi" w:hAnsiTheme="majorHAnsi" w:cstheme="majorHAnsi"/>
        </w:rPr>
        <w:lastRenderedPageBreak/>
        <w:t>memory. Finally, this updated representation allows the subject to limit their search of cues to only the most useful ones. The benefit of testing comes from the updated representation limiting the search to only the features that will help future recall. Support for the episodic context account can be found when participants are asked to make judgements about when they initially studied an item (</w:t>
      </w:r>
      <w:hyperlink w:anchor="ref-whiffen2017">
        <w:r w:rsidR="00C7228E" w:rsidRPr="000B1208">
          <w:rPr>
            <w:rStyle w:val="Hyperlink"/>
            <w:rFonts w:asciiTheme="majorHAnsi" w:hAnsiTheme="majorHAnsi" w:cstheme="majorHAnsi"/>
            <w:sz w:val="24"/>
          </w:rPr>
          <w:t>Whiffen &amp; Karpicke, 2017</w:t>
        </w:r>
      </w:hyperlink>
      <w:r w:rsidRPr="000B1208">
        <w:rPr>
          <w:rFonts w:asciiTheme="majorHAnsi" w:hAnsiTheme="majorHAnsi" w:cstheme="majorHAnsi"/>
        </w:rPr>
        <w:t>). In the experiment participants learnt a list of words, then either restudied them or were asked to make a judgement about when they studied the word. The authors hypothesised that making the judgement would cause participants to retrieve the original context of when they studied the word. On a subsequent a free recall task, participants who made the temporal judgements on the words performed significantly better. This supports the episodic context account.</w:t>
      </w:r>
    </w:p>
    <w:p w14:paraId="1D2D8C4E" w14:textId="77777777" w:rsidR="00C7228E" w:rsidRPr="000B1208" w:rsidRDefault="00000000" w:rsidP="006901F1">
      <w:pPr>
        <w:pStyle w:val="Heading2"/>
      </w:pPr>
      <w:bookmarkStart w:id="19" w:name="spaced-retrieval-practice"/>
      <w:bookmarkStart w:id="20" w:name="_Toc211763676"/>
      <w:bookmarkEnd w:id="17"/>
      <w:r w:rsidRPr="000B1208">
        <w:t>Spaced retrieval practice</w:t>
      </w:r>
      <w:bookmarkEnd w:id="20"/>
    </w:p>
    <w:p w14:paraId="776C3C36" w14:textId="6C312AD5"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Rather than discussing mathematics learning within the spacing or testing literature in isolation, it may be better to consider them both here as it is often difficult to be sure whether students were required to retrieve the information, or not, during practice. Furthermore, there is evidence that spaced retrieval can greatly increase learning. One recent meta-analysis found a large overall mean effect size ( </w:t>
      </w:r>
      <w:r w:rsidRPr="000B1208">
        <w:rPr>
          <w:rFonts w:asciiTheme="majorHAnsi" w:hAnsiTheme="majorHAnsi" w:cstheme="majorHAnsi"/>
          <w:i/>
          <w:iCs/>
        </w:rPr>
        <w:t>g</w:t>
      </w:r>
      <w:r w:rsidRPr="000B1208">
        <w:rPr>
          <w:rFonts w:asciiTheme="majorHAnsi" w:hAnsiTheme="majorHAnsi" w:cstheme="majorHAnsi"/>
        </w:rPr>
        <w:t xml:space="preserve"> =1.01, 95% CI [0.68, 1.34]), which when corrected for bias within the literature was still notable (</w:t>
      </w:r>
      <w:r w:rsidRPr="000B1208">
        <w:rPr>
          <w:rFonts w:asciiTheme="majorHAnsi" w:hAnsiTheme="majorHAnsi" w:cstheme="majorHAnsi"/>
          <w:i/>
          <w:iCs/>
        </w:rPr>
        <w:t>g</w:t>
      </w:r>
      <w:r w:rsidRPr="000B1208">
        <w:rPr>
          <w:rFonts w:asciiTheme="majorHAnsi" w:hAnsiTheme="majorHAnsi" w:cstheme="majorHAnsi"/>
        </w:rPr>
        <w:t xml:space="preserve"> = 0.74, 95% CI [0.55, 0.91]) (</w:t>
      </w:r>
      <w:hyperlink w:anchor="ref-latimier2021">
        <w:r w:rsidR="00C7228E" w:rsidRPr="000B1208">
          <w:rPr>
            <w:rStyle w:val="Hyperlink"/>
            <w:rFonts w:asciiTheme="majorHAnsi" w:hAnsiTheme="majorHAnsi" w:cstheme="majorHAnsi"/>
            <w:sz w:val="24"/>
          </w:rPr>
          <w:t>Latimier et al., 2021</w:t>
        </w:r>
      </w:hyperlink>
      <w:r w:rsidRPr="000B1208">
        <w:rPr>
          <w:rFonts w:asciiTheme="majorHAnsi" w:hAnsiTheme="majorHAnsi" w:cstheme="majorHAnsi"/>
        </w:rPr>
        <w:t>). This section will first briefly cover how experiments of the testing effect with mathematical content can be designed. Then I will discuss potential pitfalls surrounding retrieval in experiments with mathematical content and what typical paradigms for spaced retrieval practice look like in the domain of mathematics learning. Finally, this section will finish with a review of potential moderators of spaced retrieval practice.</w:t>
      </w:r>
    </w:p>
    <w:p w14:paraId="0E4EE672" w14:textId="77777777" w:rsidR="00C7228E" w:rsidRPr="000B1208" w:rsidRDefault="00000000" w:rsidP="006901F1">
      <w:pPr>
        <w:pStyle w:val="Heading3"/>
      </w:pPr>
      <w:bookmarkStart w:id="21" w:name="Xb8ef94d120013851fcba8e766e5fcf811289873"/>
      <w:bookmarkStart w:id="22" w:name="_Toc211763677"/>
      <w:r w:rsidRPr="000B1208">
        <w:t>Typical paradigms in mathematics spaced (retrieval) experiments</w:t>
      </w:r>
      <w:bookmarkEnd w:id="22"/>
    </w:p>
    <w:p w14:paraId="03EB5C97" w14:textId="7DC88275"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The literature which underpins this project falls broadly into three categories, pure spacing, pure retrieval practice, and spaced retrieval practice. Firstly, it is important to highlight a major difference between other domains and Mathematics. It is much more common to see across-session designs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Across-session spacing (and spaced retrieval) experiments typically either focus on applying spacing and retrieval to one or two procedures and vary the inter-session interval and retrieval interval (</w:t>
      </w:r>
      <w:hyperlink w:anchor="ref-rohrer2007">
        <w:r w:rsidR="00C7228E" w:rsidRPr="000B1208">
          <w:rPr>
            <w:rStyle w:val="Hyperlink"/>
            <w:rFonts w:asciiTheme="majorHAnsi" w:hAnsiTheme="majorHAnsi" w:cstheme="majorHAnsi"/>
            <w:sz w:val="24"/>
          </w:rPr>
          <w:t xml:space="preserve">Rohrer &amp; </w:t>
        </w:r>
        <w:proofErr w:type="spellStart"/>
        <w:r w:rsidR="00C7228E" w:rsidRPr="000B1208">
          <w:rPr>
            <w:rStyle w:val="Hyperlink"/>
            <w:rFonts w:asciiTheme="majorHAnsi" w:hAnsiTheme="majorHAnsi" w:cstheme="majorHAnsi"/>
            <w:sz w:val="24"/>
          </w:rPr>
          <w:t>Pashler</w:t>
        </w:r>
        <w:proofErr w:type="spellEnd"/>
        <w:r w:rsidR="00C7228E" w:rsidRPr="000B1208">
          <w:rPr>
            <w:rStyle w:val="Hyperlink"/>
            <w:rFonts w:asciiTheme="majorHAnsi" w:hAnsiTheme="majorHAnsi" w:cstheme="majorHAnsi"/>
            <w:sz w:val="24"/>
          </w:rPr>
          <w:t>, 2007</w:t>
        </w:r>
      </w:hyperlink>
      <w:r w:rsidRPr="000B1208">
        <w:rPr>
          <w:rFonts w:asciiTheme="majorHAnsi" w:hAnsiTheme="majorHAnsi" w:cstheme="majorHAnsi"/>
        </w:rPr>
        <w:t xml:space="preserve">; </w:t>
      </w:r>
      <w:hyperlink w:anchor="ref-rohrer2006">
        <w:r w:rsidR="00C7228E" w:rsidRPr="000B1208">
          <w:rPr>
            <w:rStyle w:val="Hyperlink"/>
            <w:rFonts w:asciiTheme="majorHAnsi" w:hAnsiTheme="majorHAnsi" w:cstheme="majorHAnsi"/>
            <w:sz w:val="24"/>
          </w:rPr>
          <w:t>Rohrer &amp; Taylor, 2006</w:t>
        </w:r>
      </w:hyperlink>
      <w:r w:rsidRPr="000B1208">
        <w:rPr>
          <w:rFonts w:asciiTheme="majorHAnsi" w:hAnsiTheme="majorHAnsi" w:cstheme="majorHAnsi"/>
        </w:rPr>
        <w:t xml:space="preserve">), or they apply the techniques to a cohort in a course, where the retrieval interval </w:t>
      </w:r>
      <w:r w:rsidRPr="000B1208">
        <w:rPr>
          <w:rFonts w:asciiTheme="majorHAnsi" w:hAnsiTheme="majorHAnsi" w:cstheme="majorHAnsi"/>
        </w:rPr>
        <w:lastRenderedPageBreak/>
        <w:t>may differ for items presented at the start of the course and those at the end (</w:t>
      </w:r>
      <w:hyperlink w:anchor="ref-bego2017">
        <w:r w:rsidR="00C7228E" w:rsidRPr="000B1208">
          <w:rPr>
            <w:rStyle w:val="Hyperlink"/>
            <w:rFonts w:asciiTheme="majorHAnsi" w:hAnsiTheme="majorHAnsi" w:cstheme="majorHAnsi"/>
            <w:sz w:val="24"/>
          </w:rPr>
          <w:t>Bego et al., 2017</w:t>
        </w:r>
      </w:hyperlink>
      <w:r w:rsidRPr="000B1208">
        <w:rPr>
          <w:rFonts w:asciiTheme="majorHAnsi" w:hAnsiTheme="majorHAnsi" w:cstheme="majorHAnsi"/>
        </w:rPr>
        <w:t xml:space="preserve">; </w:t>
      </w:r>
      <w:hyperlink w:anchor="ref-crissinger2015">
        <w:r w:rsidR="00C7228E" w:rsidRPr="000B1208">
          <w:rPr>
            <w:rStyle w:val="Hyperlink"/>
            <w:rFonts w:asciiTheme="majorHAnsi" w:hAnsiTheme="majorHAnsi" w:cstheme="majorHAnsi"/>
            <w:sz w:val="24"/>
          </w:rPr>
          <w:t>Crissinger, 2015</w:t>
        </w:r>
      </w:hyperlink>
      <w:r w:rsidRPr="000B1208">
        <w:rPr>
          <w:rFonts w:asciiTheme="majorHAnsi" w:hAnsiTheme="majorHAnsi" w:cstheme="majorHAnsi"/>
        </w:rPr>
        <w:t xml:space="preserve">; </w:t>
      </w:r>
      <w:hyperlink w:anchor="ref-lyle2020">
        <w:r w:rsidR="00C7228E" w:rsidRPr="000B1208">
          <w:rPr>
            <w:rStyle w:val="Hyperlink"/>
            <w:rFonts w:asciiTheme="majorHAnsi" w:hAnsiTheme="majorHAnsi" w:cstheme="majorHAnsi"/>
            <w:sz w:val="24"/>
          </w:rPr>
          <w:t>Lyle et al., 2020</w:t>
        </w:r>
      </w:hyperlink>
      <w:r w:rsidRPr="000B1208">
        <w:rPr>
          <w:rFonts w:asciiTheme="majorHAnsi" w:hAnsiTheme="majorHAnsi" w:cstheme="majorHAnsi"/>
        </w:rPr>
        <w:t>). While lacking ecological validity, the isolated inter-session interval or retrieval interval experiments provide a purer measurement of the spacing effect than within course experiments. This is because as rearranging the material during the course inevitably leads to interleaving effects as well. Previous studies have attempted to isolate the spacing effect and interleaving effect. This is important as while all interleaving is subject to spacing, there is also an additional benefit to participants’ ability to discriminate between problems (</w:t>
      </w:r>
      <w:hyperlink w:anchor="ref-chen2021">
        <w:r w:rsidR="00C7228E" w:rsidRPr="000B1208">
          <w:rPr>
            <w:rStyle w:val="Hyperlink"/>
            <w:rFonts w:asciiTheme="majorHAnsi" w:hAnsiTheme="majorHAnsi" w:cstheme="majorHAnsi"/>
            <w:sz w:val="24"/>
          </w:rPr>
          <w:t>Chen &amp; Kalyuga, 2021</w:t>
        </w:r>
      </w:hyperlink>
      <w:r w:rsidRPr="000B1208">
        <w:rPr>
          <w:rFonts w:asciiTheme="majorHAnsi" w:hAnsiTheme="majorHAnsi" w:cstheme="majorHAnsi"/>
        </w:rPr>
        <w:t>).</w:t>
      </w:r>
    </w:p>
    <w:p w14:paraId="774BB0AB" w14:textId="5D5B254D"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Early studies showed the important relationship between retrieval interval and inter-session interval and that the benefits of spacing are typically observed over longer periods of time and can often be detrimental to immediate performance. For example, participants either massed ten combinatorics problems in one session or spaced them across two sessions with an inter-session interval of one week (</w:t>
      </w:r>
      <w:hyperlink w:anchor="ref-rohrer2006">
        <w:r w:rsidR="00C7228E" w:rsidRPr="000B1208">
          <w:rPr>
            <w:rStyle w:val="Hyperlink"/>
            <w:rFonts w:asciiTheme="majorHAnsi" w:hAnsiTheme="majorHAnsi" w:cstheme="majorHAnsi"/>
            <w:sz w:val="24"/>
          </w:rPr>
          <w:t>Rohrer &amp; Taylor, 2006</w:t>
        </w:r>
      </w:hyperlink>
      <w:r w:rsidRPr="000B1208">
        <w:rPr>
          <w:rFonts w:asciiTheme="majorHAnsi" w:hAnsiTheme="majorHAnsi" w:cstheme="majorHAnsi"/>
        </w:rPr>
        <w:t>). After one week, when tested, there was no significant effect of spacing, but there was a substantial large effect when tested four weeks later. However, in a similar experiment, one week was sufficient to see a large spacing effect (</w:t>
      </w:r>
      <w:hyperlink w:anchor="ref-rohrer2007">
        <w:r w:rsidR="00C7228E" w:rsidRPr="000B1208">
          <w:rPr>
            <w:rStyle w:val="Hyperlink"/>
            <w:rFonts w:asciiTheme="majorHAnsi" w:hAnsiTheme="majorHAnsi" w:cstheme="majorHAnsi"/>
            <w:sz w:val="24"/>
          </w:rPr>
          <w:t xml:space="preserve">Rohrer &amp; </w:t>
        </w:r>
        <w:proofErr w:type="spellStart"/>
        <w:r w:rsidR="00C7228E" w:rsidRPr="000B1208">
          <w:rPr>
            <w:rStyle w:val="Hyperlink"/>
            <w:rFonts w:asciiTheme="majorHAnsi" w:hAnsiTheme="majorHAnsi" w:cstheme="majorHAnsi"/>
            <w:sz w:val="24"/>
          </w:rPr>
          <w:t>Pashler</w:t>
        </w:r>
        <w:proofErr w:type="spellEnd"/>
        <w:r w:rsidR="00C7228E" w:rsidRPr="000B1208">
          <w:rPr>
            <w:rStyle w:val="Hyperlink"/>
            <w:rFonts w:asciiTheme="majorHAnsi" w:hAnsiTheme="majorHAnsi" w:cstheme="majorHAnsi"/>
            <w:sz w:val="24"/>
          </w:rPr>
          <w:t>, 2007</w:t>
        </w:r>
      </w:hyperlink>
      <w:r w:rsidRPr="000B1208">
        <w:rPr>
          <w:rFonts w:asciiTheme="majorHAnsi" w:hAnsiTheme="majorHAnsi" w:cstheme="majorHAnsi"/>
        </w:rPr>
        <w:t>).</w:t>
      </w:r>
    </w:p>
    <w:p w14:paraId="2DC58995" w14:textId="7DE02A18"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A second type of experimental design incorporates spaced retrieval practice into courses through cumulative testing. A common example would be to take a course currently running over a semester in a university and add weekly tests. For example, in Hopkins et al. (</w:t>
      </w:r>
      <w:hyperlink w:anchor="ref-hopkins2016">
        <w:r w:rsidR="00C7228E" w:rsidRPr="000B1208">
          <w:rPr>
            <w:rStyle w:val="Hyperlink"/>
            <w:rFonts w:asciiTheme="majorHAnsi" w:hAnsiTheme="majorHAnsi" w:cstheme="majorHAnsi"/>
            <w:sz w:val="24"/>
          </w:rPr>
          <w:t>2016</w:t>
        </w:r>
      </w:hyperlink>
      <w:r w:rsidRPr="000B1208">
        <w:rPr>
          <w:rFonts w:asciiTheme="majorHAnsi" w:hAnsiTheme="majorHAnsi" w:cstheme="majorHAnsi"/>
        </w:rPr>
        <w:t xml:space="preserve">) the massed condition contained novel questions about that week’s topic, while in the spaced condition there are typically some novel questions from the current topic, but the test will also consist of topics previously covered within the course. One reason this is good is that it is ecologically valid and easy to apply. On the other hand, it is more difficult to measure the specific effect of spacing on </w:t>
      </w:r>
      <w:proofErr w:type="gramStart"/>
      <w:r w:rsidRPr="000B1208">
        <w:rPr>
          <w:rFonts w:asciiTheme="majorHAnsi" w:hAnsiTheme="majorHAnsi" w:cstheme="majorHAnsi"/>
        </w:rPr>
        <w:t>particular topics</w:t>
      </w:r>
      <w:proofErr w:type="gramEnd"/>
      <w:r w:rsidRPr="000B1208">
        <w:rPr>
          <w:rFonts w:asciiTheme="majorHAnsi" w:hAnsiTheme="majorHAnsi" w:cstheme="majorHAnsi"/>
        </w:rPr>
        <w:t xml:space="preserve"> as items nearer the beginning may have a larger retrieval interval than those presented later. Furthermore, it is not possible to space materials learnt just before the exam. However, some have attempted to solve this problem by excluding topics learnt near the end of the course from their analyses (</w:t>
      </w:r>
      <w:hyperlink w:anchor="ref-hopkins2016">
        <w:r w:rsidR="00C7228E" w:rsidRPr="000B1208">
          <w:rPr>
            <w:rStyle w:val="Hyperlink"/>
            <w:rFonts w:asciiTheme="majorHAnsi" w:hAnsiTheme="majorHAnsi" w:cstheme="majorHAnsi"/>
            <w:sz w:val="24"/>
          </w:rPr>
          <w:t>Hopkins et al., 2016</w:t>
        </w:r>
      </w:hyperlink>
      <w:r w:rsidRPr="000B1208">
        <w:rPr>
          <w:rFonts w:asciiTheme="majorHAnsi" w:hAnsiTheme="majorHAnsi" w:cstheme="majorHAnsi"/>
        </w:rPr>
        <w:t xml:space="preserve">; </w:t>
      </w:r>
      <w:hyperlink w:anchor="ref-lyle2020">
        <w:r w:rsidR="00C7228E" w:rsidRPr="000B1208">
          <w:rPr>
            <w:rStyle w:val="Hyperlink"/>
            <w:rFonts w:asciiTheme="majorHAnsi" w:hAnsiTheme="majorHAnsi" w:cstheme="majorHAnsi"/>
            <w:sz w:val="24"/>
          </w:rPr>
          <w:t>Lyle et al., 2020</w:t>
        </w:r>
      </w:hyperlink>
      <w:r w:rsidRPr="000B1208">
        <w:rPr>
          <w:rFonts w:asciiTheme="majorHAnsi" w:hAnsiTheme="majorHAnsi" w:cstheme="majorHAnsi"/>
        </w:rPr>
        <w:t xml:space="preserve">). Another potentially confounding factor is that simpler concepts presented at the start of the course may be used as building blocks for the later topics, which would mean these concepts get additional testing. Additionally, within this type of experimental design it is often difficult to </w:t>
      </w:r>
      <w:r w:rsidRPr="000B1208">
        <w:rPr>
          <w:rFonts w:asciiTheme="majorHAnsi" w:hAnsiTheme="majorHAnsi" w:cstheme="majorHAnsi"/>
        </w:rPr>
        <w:lastRenderedPageBreak/>
        <w:t>see exactly how the individual items are spaced and how specifically they report the schedule varies from paper to paper. For example, some are vague where they say they change five to ten percent of any homework assignment between the standard all novel homework versus the cumulative condition (</w:t>
      </w:r>
      <w:hyperlink w:anchor="ref-beagley2020">
        <w:r w:rsidR="00C7228E" w:rsidRPr="000B1208">
          <w:rPr>
            <w:rStyle w:val="Hyperlink"/>
            <w:rFonts w:asciiTheme="majorHAnsi" w:hAnsiTheme="majorHAnsi" w:cstheme="majorHAnsi"/>
            <w:sz w:val="24"/>
          </w:rPr>
          <w:t>Beagley &amp; Capaldi, 2020</w:t>
        </w:r>
      </w:hyperlink>
      <w:r w:rsidRPr="000B1208">
        <w:rPr>
          <w:rFonts w:asciiTheme="majorHAnsi" w:hAnsiTheme="majorHAnsi" w:cstheme="majorHAnsi"/>
        </w:rPr>
        <w:t>).</w:t>
      </w:r>
    </w:p>
    <w:p w14:paraId="0E3BDD8B" w14:textId="77777777" w:rsidR="00C7228E" w:rsidRPr="000B1208" w:rsidRDefault="00000000" w:rsidP="006901F1">
      <w:pPr>
        <w:pStyle w:val="Heading3"/>
      </w:pPr>
      <w:bookmarkStart w:id="23" w:name="X064755775eeaae2072a3551ab3a9772f1e94486"/>
      <w:bookmarkStart w:id="24" w:name="_Toc211763678"/>
      <w:bookmarkEnd w:id="21"/>
      <w:r w:rsidRPr="000B1208">
        <w:t>Moderators of the Efficacy of Spaced Retrieval Practice</w:t>
      </w:r>
      <w:bookmarkEnd w:id="24"/>
    </w:p>
    <w:p w14:paraId="29AECAC1" w14:textId="02F92BA9"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Other than the inter-session interval and retrieval interval mentioned earlier other factors are thought to modulate the efficacy of spaced retrieval. Individual differences may play a part in the efficacy of the spacing effect and learners’ ability to implement a distributed practice routine. When students signed up for optional additional practice sessions for statistics, those in the distributed practice condition had a much higher rate of attrition than those on the massed practice schedule (</w:t>
      </w:r>
      <w:hyperlink w:anchor="ref-nazari2019">
        <w:r w:rsidR="00C7228E" w:rsidRPr="000B1208">
          <w:rPr>
            <w:rStyle w:val="Hyperlink"/>
            <w:rFonts w:asciiTheme="majorHAnsi" w:hAnsiTheme="majorHAnsi" w:cstheme="majorHAnsi"/>
            <w:sz w:val="24"/>
          </w:rPr>
          <w:t>Nazari &amp; Ebersbach, 2019</w:t>
        </w:r>
      </w:hyperlink>
      <w:r w:rsidRPr="000B1208">
        <w:rPr>
          <w:rFonts w:asciiTheme="majorHAnsi" w:hAnsiTheme="majorHAnsi" w:cstheme="majorHAnsi"/>
        </w:rPr>
        <w:t>). They also found that female students had a significantly higher chance of completing the practice sessions. However, that analysis was performed exploratorily, and additional confirmatory work is required to evidence their claims. As this was optional extra practice, this could have affected their study in two directions. First, they may have biassed their work towards those who want to work hard and have high conscientiousness. However, they may have also biassed the sample in the other direction, perhaps those who understood it all well didn’t think they needed more practice, or parental pressure to sign up may have meant that only those who were already struggling in mathematics signed up. Complexity has previously been looked at in spacing and testing effect literature. A previous meta-analysis coded studies by overall complexity which “was defined by the degree to which the task requires a number of distinct behaviours, the number of choices involved in the performance of the task, and the degree of uncertainty involved in performance of the task” (</w:t>
      </w:r>
      <w:hyperlink w:anchor="ref-donovan1999">
        <w:r w:rsidR="00C7228E" w:rsidRPr="000B1208">
          <w:rPr>
            <w:rStyle w:val="Hyperlink"/>
            <w:rFonts w:asciiTheme="majorHAnsi" w:hAnsiTheme="majorHAnsi" w:cstheme="majorHAnsi"/>
            <w:sz w:val="24"/>
          </w:rPr>
          <w:t>Donovan &amp; Radosevich, 1999</w:t>
        </w:r>
      </w:hyperlink>
      <w:r w:rsidRPr="000B1208">
        <w:rPr>
          <w:rFonts w:asciiTheme="majorHAnsi" w:hAnsiTheme="majorHAnsi" w:cstheme="majorHAnsi"/>
        </w:rPr>
        <w:t>). They found that overall complexity of the material was correlated with lower effect sizes.</w:t>
      </w:r>
    </w:p>
    <w:p w14:paraId="31A51CDD" w14:textId="77777777" w:rsidR="00C7228E" w:rsidRPr="000B1208" w:rsidRDefault="00000000" w:rsidP="006901F1">
      <w:pPr>
        <w:pStyle w:val="Heading2"/>
      </w:pPr>
      <w:bookmarkStart w:id="25" w:name="complexity-in-mathematics"/>
      <w:bookmarkStart w:id="26" w:name="_Toc211763679"/>
      <w:bookmarkEnd w:id="19"/>
      <w:bookmarkEnd w:id="23"/>
      <w:r w:rsidRPr="000B1208">
        <w:t>Complexity in Mathematics</w:t>
      </w:r>
      <w:bookmarkEnd w:id="26"/>
    </w:p>
    <w:p w14:paraId="26512074" w14:textId="6FA31B98"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I chose to investigate task complexity as a moderator and potential boundary condition of the spacing effect for three reasons. Firstly, Donovan and Radosevich (</w:t>
      </w:r>
      <w:hyperlink w:anchor="ref-donovan1999">
        <w:r w:rsidR="00C7228E" w:rsidRPr="000B1208">
          <w:rPr>
            <w:rStyle w:val="Hyperlink"/>
            <w:rFonts w:asciiTheme="majorHAnsi" w:hAnsiTheme="majorHAnsi" w:cstheme="majorHAnsi"/>
            <w:sz w:val="24"/>
          </w:rPr>
          <w:t>1999</w:t>
        </w:r>
      </w:hyperlink>
      <w:r w:rsidRPr="000B1208">
        <w:rPr>
          <w:rFonts w:asciiTheme="majorHAnsi" w:hAnsiTheme="majorHAnsi" w:cstheme="majorHAnsi"/>
        </w:rPr>
        <w:t>) found that it was a significant moderator of the spacing effect in their meta-analysis. Secondly, the initial literature review did not find any studies that systematically investigate complexity and spacing, though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xml:space="preserve">) was published during my PhD. And finally, if complexity is a mediating </w:t>
      </w:r>
      <w:r w:rsidRPr="000B1208">
        <w:rPr>
          <w:rFonts w:asciiTheme="majorHAnsi" w:hAnsiTheme="majorHAnsi" w:cstheme="majorHAnsi"/>
        </w:rPr>
        <w:lastRenderedPageBreak/>
        <w:t>factor, then it may be easy to adjust algorithms or individualised learning systems that employ a spaced retrieval schedule, allowing the results of any research to have an immediate positive impact. Alternatively, if spacing is robust to changes in complexity then that provides further evidence to suggest its use in schools and across edtech platforms.</w:t>
      </w:r>
    </w:p>
    <w:p w14:paraId="1156D7A3" w14:textId="77777777" w:rsidR="00C7228E" w:rsidRPr="000B1208" w:rsidRDefault="00000000" w:rsidP="006901F1">
      <w:pPr>
        <w:pStyle w:val="Heading3"/>
      </w:pPr>
      <w:bookmarkStart w:id="27" w:name="defining-complexity"/>
      <w:bookmarkStart w:id="28" w:name="_Toc211763680"/>
      <w:r w:rsidRPr="000B1208">
        <w:t>Defining complexity</w:t>
      </w:r>
      <w:bookmarkEnd w:id="28"/>
    </w:p>
    <w:p w14:paraId="4B9B455B" w14:textId="4F7CADD4"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In the mathematics learning domain task complexity is often defined procedurally or conceptually (</w:t>
      </w:r>
      <w:hyperlink w:anchor="ref-crooks2014">
        <w:r w:rsidR="00C7228E" w:rsidRPr="000B1208">
          <w:rPr>
            <w:rStyle w:val="Hyperlink"/>
            <w:rFonts w:asciiTheme="majorHAnsi" w:hAnsiTheme="majorHAnsi" w:cstheme="majorHAnsi"/>
            <w:sz w:val="24"/>
          </w:rPr>
          <w:t>Crooks &amp; Alibali, 2014</w:t>
        </w:r>
      </w:hyperlink>
      <w:r w:rsidRPr="000B1208">
        <w:rPr>
          <w:rFonts w:asciiTheme="majorHAnsi" w:hAnsiTheme="majorHAnsi" w:cstheme="majorHAnsi"/>
        </w:rPr>
        <w:t>). Previous reviews of the literature surrounding task complexity of mathematics material suggest that experiments that claim to measure conceptual complexity are often ill defined and not operationalized in theoretically relevant ways, finding that only 35% of the studies actually defined conceptual knowledge (</w:t>
      </w:r>
      <w:hyperlink w:anchor="ref-crooks2014">
        <w:r w:rsidR="00C7228E" w:rsidRPr="000B1208">
          <w:rPr>
            <w:rStyle w:val="Hyperlink"/>
            <w:rFonts w:asciiTheme="majorHAnsi" w:hAnsiTheme="majorHAnsi" w:cstheme="majorHAnsi"/>
            <w:sz w:val="24"/>
          </w:rPr>
          <w:t>Crooks &amp; Alibali, 2014</w:t>
        </w:r>
      </w:hyperlink>
      <w:r w:rsidRPr="000B1208">
        <w:rPr>
          <w:rFonts w:asciiTheme="majorHAnsi" w:hAnsiTheme="majorHAnsi" w:cstheme="majorHAnsi"/>
        </w:rPr>
        <w:t>). Due to the lack of consensus on defining and operationalising conceptual complexity this project will initially focus on procedural complexity. While higher-level conceptual knowledge is important, basic procedural facts are still vital for students to gain proficiency in. For example, being able to quickly retrieve a procedure or basic fact is useful when solving more complex problems (</w:t>
      </w:r>
      <w:hyperlink w:anchor="ref-roediger2012">
        <w:r w:rsidR="00C7228E" w:rsidRPr="000B1208">
          <w:rPr>
            <w:rStyle w:val="Hyperlink"/>
            <w:rFonts w:asciiTheme="majorHAnsi" w:hAnsiTheme="majorHAnsi" w:cstheme="majorHAnsi"/>
            <w:sz w:val="24"/>
          </w:rPr>
          <w:t>Roediger &amp; Pyc, 2012</w:t>
        </w:r>
      </w:hyperlink>
      <w:r w:rsidRPr="000B1208">
        <w:rPr>
          <w:rFonts w:asciiTheme="majorHAnsi" w:hAnsiTheme="majorHAnsi" w:cstheme="majorHAnsi"/>
        </w:rPr>
        <w:t xml:space="preserve">). Additionally, a procedure can be taught in isolation, while conceptual knowledge, which requires links between </w:t>
      </w:r>
      <w:proofErr w:type="gramStart"/>
      <w:r w:rsidRPr="000B1208">
        <w:rPr>
          <w:rFonts w:asciiTheme="majorHAnsi" w:hAnsiTheme="majorHAnsi" w:cstheme="majorHAnsi"/>
        </w:rPr>
        <w:t>topics by definition, cannot</w:t>
      </w:r>
      <w:proofErr w:type="gramEnd"/>
      <w:r w:rsidRPr="000B1208">
        <w:rPr>
          <w:rFonts w:asciiTheme="majorHAnsi" w:hAnsiTheme="majorHAnsi" w:cstheme="majorHAnsi"/>
        </w:rPr>
        <w:t xml:space="preserve"> (</w:t>
      </w:r>
      <w:hyperlink w:anchor="ref-hiebert1986procedural">
        <w:r w:rsidR="00C7228E" w:rsidRPr="000B1208">
          <w:rPr>
            <w:rStyle w:val="Hyperlink"/>
            <w:rFonts w:asciiTheme="majorHAnsi" w:hAnsiTheme="majorHAnsi" w:cstheme="majorHAnsi"/>
            <w:sz w:val="24"/>
          </w:rPr>
          <w:t>Hiebert &amp; Lefevre, 1986</w:t>
        </w:r>
      </w:hyperlink>
      <w:r w:rsidRPr="000B1208">
        <w:rPr>
          <w:rFonts w:asciiTheme="majorHAnsi" w:hAnsiTheme="majorHAnsi" w:cstheme="majorHAnsi"/>
        </w:rPr>
        <w:t>). This enables the selection of material, which requires few prerequisites and is novel to the participants, which is useful experimentally. Within mathematics, education procedural knowledge is thought of as the knowledge of the steps of how to solve a particular problem. It is commonly measured by tracking participants’ accuracy on problem solving tasks (</w:t>
      </w:r>
      <w:hyperlink w:anchor="ref-crooks2014">
        <w:r w:rsidR="00C7228E" w:rsidRPr="000B1208">
          <w:rPr>
            <w:rStyle w:val="Hyperlink"/>
            <w:rFonts w:asciiTheme="majorHAnsi" w:hAnsiTheme="majorHAnsi" w:cstheme="majorHAnsi"/>
            <w:sz w:val="24"/>
          </w:rPr>
          <w:t>Crooks &amp; Alibali, 2014</w:t>
        </w:r>
      </w:hyperlink>
      <w:r w:rsidRPr="000B1208">
        <w:rPr>
          <w:rFonts w:asciiTheme="majorHAnsi" w:hAnsiTheme="majorHAnsi" w:cstheme="majorHAnsi"/>
        </w:rPr>
        <w:t>). Others further refine procedural knowledge in mathematics by separating out knowledge of the form, the formal language and symbols used to communicate mathematics, from knowledge of the rules, procedures, and algorithms to solve specific tasks (</w:t>
      </w:r>
      <w:hyperlink w:anchor="ref-hiebert1986procedural">
        <w:r w:rsidR="00C7228E" w:rsidRPr="000B1208">
          <w:rPr>
            <w:rStyle w:val="Hyperlink"/>
            <w:rFonts w:asciiTheme="majorHAnsi" w:hAnsiTheme="majorHAnsi" w:cstheme="majorHAnsi"/>
            <w:sz w:val="24"/>
          </w:rPr>
          <w:t>Hiebert &amp; Lefevre, 1986</w:t>
        </w:r>
      </w:hyperlink>
      <w:r w:rsidRPr="000B1208">
        <w:rPr>
          <w:rFonts w:asciiTheme="majorHAnsi" w:hAnsiTheme="majorHAnsi" w:cstheme="majorHAnsi"/>
        </w:rPr>
        <w:t>). This is a useful distinction as it is important to ensure that the form of the mathematics does not impede participants ability to learn and retrieve the rule. For example, one spacing experiment left out the factorial symbol “!” when teaching participants a procedure (</w:t>
      </w:r>
      <w:hyperlink w:anchor="ref-rohrer2007">
        <w:r w:rsidR="00C7228E" w:rsidRPr="000B1208">
          <w:rPr>
            <w:rStyle w:val="Hyperlink"/>
            <w:rFonts w:asciiTheme="majorHAnsi" w:hAnsiTheme="majorHAnsi" w:cstheme="majorHAnsi"/>
            <w:sz w:val="24"/>
          </w:rPr>
          <w:t xml:space="preserve">Rohrer &amp; </w:t>
        </w:r>
        <w:proofErr w:type="spellStart"/>
        <w:r w:rsidR="00C7228E" w:rsidRPr="000B1208">
          <w:rPr>
            <w:rStyle w:val="Hyperlink"/>
            <w:rFonts w:asciiTheme="majorHAnsi" w:hAnsiTheme="majorHAnsi" w:cstheme="majorHAnsi"/>
            <w:sz w:val="24"/>
          </w:rPr>
          <w:t>Pashler</w:t>
        </w:r>
        <w:proofErr w:type="spellEnd"/>
        <w:r w:rsidR="00C7228E" w:rsidRPr="000B1208">
          <w:rPr>
            <w:rStyle w:val="Hyperlink"/>
            <w:rFonts w:asciiTheme="majorHAnsi" w:hAnsiTheme="majorHAnsi" w:cstheme="majorHAnsi"/>
            <w:sz w:val="24"/>
          </w:rPr>
          <w:t>, 2007</w:t>
        </w:r>
      </w:hyperlink>
      <w:r w:rsidRPr="000B1208">
        <w:rPr>
          <w:rFonts w:asciiTheme="majorHAnsi" w:hAnsiTheme="majorHAnsi" w:cstheme="majorHAnsi"/>
        </w:rPr>
        <w:t xml:space="preserve">). This is an example of prioritising the algorithm required to solve the specific </w:t>
      </w:r>
      <w:proofErr w:type="gramStart"/>
      <w:r w:rsidRPr="000B1208">
        <w:rPr>
          <w:rFonts w:asciiTheme="majorHAnsi" w:hAnsiTheme="majorHAnsi" w:cstheme="majorHAnsi"/>
        </w:rPr>
        <w:t>problem,</w:t>
      </w:r>
      <w:proofErr w:type="gramEnd"/>
      <w:r w:rsidRPr="000B1208">
        <w:rPr>
          <w:rFonts w:asciiTheme="majorHAnsi" w:hAnsiTheme="majorHAnsi" w:cstheme="majorHAnsi"/>
        </w:rPr>
        <w:t xml:space="preserve"> while reducing the complexity of the form the problem is presented in.</w:t>
      </w:r>
    </w:p>
    <w:p w14:paraId="1EC0964B" w14:textId="77777777"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In chapter four of this thesis, I switch from procedural complexity to element interactivity as the measurement of task complexity. Element interactivity was defined previously when discussing Working Memory Resource Depletion in the theories of the spacing effect section.</w:t>
      </w:r>
    </w:p>
    <w:p w14:paraId="5D5273BE" w14:textId="77777777" w:rsidR="00C7228E" w:rsidRPr="000B1208" w:rsidRDefault="00000000" w:rsidP="006901F1">
      <w:pPr>
        <w:pStyle w:val="Heading3"/>
      </w:pPr>
      <w:bookmarkStart w:id="29" w:name="complexity-and-spacing"/>
      <w:bookmarkStart w:id="30" w:name="_Toc211763681"/>
      <w:bookmarkEnd w:id="27"/>
      <w:r w:rsidRPr="000B1208">
        <w:t>Complexity and spacing</w:t>
      </w:r>
      <w:bookmarkEnd w:id="30"/>
    </w:p>
    <w:p w14:paraId="3F2F1837" w14:textId="6376166A"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Several theories of the spacing effect may be affected by task complexity. The study-phase retrieval account, for example, could predict the effects of spacing would increase, decrease, or disappear entirely, depending on the experimental design. To illustrate this, imagine a hypothetical experiment where low or high complexity material is either spaced or massed. If the spacing condition were equal across complexity conditions, the experimenter could choose to either optimise the spacing of the low or high complexity material. The “optimal” inter-session intervals for low complexity material would mean they were retrieved just before they were forgotten (</w:t>
      </w:r>
      <w:hyperlink w:anchor="ref-cepeda2006">
        <w:r w:rsidR="00C7228E" w:rsidRPr="000B1208">
          <w:rPr>
            <w:rStyle w:val="Hyperlink"/>
            <w:rFonts w:asciiTheme="majorHAnsi" w:hAnsiTheme="majorHAnsi" w:cstheme="majorHAnsi"/>
            <w:sz w:val="24"/>
          </w:rPr>
          <w:t>Cepeda et al., 2006</w:t>
        </w:r>
      </w:hyperlink>
      <w:r w:rsidRPr="000B1208">
        <w:rPr>
          <w:rFonts w:asciiTheme="majorHAnsi" w:hAnsiTheme="majorHAnsi" w:cstheme="majorHAnsi"/>
        </w:rPr>
        <w:t>), as this would require the most effort to retrieve them while still successful resulting in the biggest boost to retrieval strength (</w:t>
      </w:r>
      <w:hyperlink w:anchor="ref-bjork2011">
        <w:r w:rsidR="00C7228E" w:rsidRPr="000B1208">
          <w:rPr>
            <w:rStyle w:val="Hyperlink"/>
            <w:rFonts w:asciiTheme="majorHAnsi" w:hAnsiTheme="majorHAnsi" w:cstheme="majorHAnsi"/>
            <w:sz w:val="24"/>
          </w:rPr>
          <w:t>Bjork et al., 2011</w:t>
        </w:r>
      </w:hyperlink>
      <w:r w:rsidRPr="000B1208">
        <w:rPr>
          <w:rFonts w:asciiTheme="majorHAnsi" w:hAnsiTheme="majorHAnsi" w:cstheme="majorHAnsi"/>
        </w:rPr>
        <w:t>). Assuming that more complex material is more difficult to retrieve given an equivalent amount of practice, then this inter-session interval would be sub-optimal for the more complex material, as many participants would not successfully retrieve the prior learning event, and participants would perform worse on a post-test. If instead the experiment was designed to optimise the spacing of the more complex material, then the lower complexity material would be retrieved more easily, requiring less effort, and therefore reducing the spacing effect.</w:t>
      </w:r>
    </w:p>
    <w:p w14:paraId="0CC0C7CE" w14:textId="77777777"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It is difficult to predict whether contextual variability would be affected by the complexity of the material, as this theory relies on picking up contextual information around the learning session to provide future paths for retrieval. Perhaps if maximum attention is required to learn an item, then there is less opportunity to pick up other contextual cues.</w:t>
      </w:r>
    </w:p>
    <w:p w14:paraId="5ABDEACC" w14:textId="77777777"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deficient processing theory may predict that low complexity material would be glanced over and not given sufficient processing therefore weakening the effect of spacing. Alternatively, more complex material may have sufficient time to be processed in the massed condition, but insufficient time to process in the spaced condition. This would predict that the relationship between complexity and spacing would be highly dependent on the scheduling conditions. If complexity reduces the efficacy of the spacing effect, then subsequent experiments could aim to find ways around this. If the spacing effect relies on successful retrieval, complexity </w:t>
      </w:r>
      <w:r w:rsidRPr="000B1208">
        <w:rPr>
          <w:rFonts w:asciiTheme="majorHAnsi" w:hAnsiTheme="majorHAnsi" w:cstheme="majorHAnsi"/>
        </w:rPr>
        <w:lastRenderedPageBreak/>
        <w:t>may reduce the efficacy of spacing by reducing the chance of successful retrieval. In this case, shorter inter-session intervals may improve retention, as this will decrease the difficulty of retrieval.</w:t>
      </w:r>
    </w:p>
    <w:p w14:paraId="42E58075" w14:textId="77777777" w:rsidR="00C7228E" w:rsidRPr="000B1208" w:rsidRDefault="00000000" w:rsidP="002840DA">
      <w:pPr>
        <w:pStyle w:val="Heading2"/>
        <w:spacing w:line="360" w:lineRule="auto"/>
        <w:rPr>
          <w:rFonts w:cstheme="majorHAnsi"/>
          <w:szCs w:val="24"/>
        </w:rPr>
      </w:pPr>
      <w:bookmarkStart w:id="31" w:name="current-project"/>
      <w:bookmarkStart w:id="32" w:name="_Toc211763682"/>
      <w:bookmarkEnd w:id="29"/>
      <w:r w:rsidRPr="000B1208">
        <w:rPr>
          <w:rFonts w:cstheme="majorHAnsi"/>
          <w:szCs w:val="24"/>
        </w:rPr>
        <w:t>Current project</w:t>
      </w:r>
      <w:bookmarkEnd w:id="32"/>
    </w:p>
    <w:p w14:paraId="797DD501" w14:textId="6BCBDE69"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This literature review defined spacing and </w:t>
      </w:r>
      <w:proofErr w:type="gramStart"/>
      <w:r w:rsidRPr="000B1208">
        <w:rPr>
          <w:rFonts w:asciiTheme="majorHAnsi" w:hAnsiTheme="majorHAnsi" w:cstheme="majorHAnsi"/>
        </w:rPr>
        <w:t>retrieval, and</w:t>
      </w:r>
      <w:proofErr w:type="gramEnd"/>
      <w:r w:rsidRPr="000B1208">
        <w:rPr>
          <w:rFonts w:asciiTheme="majorHAnsi" w:hAnsiTheme="majorHAnsi" w:cstheme="majorHAnsi"/>
        </w:rPr>
        <w:t xml:space="preserve"> looked at the factors that moderate the efficacy of spaced retrieval practice. Complexity appears to be an important moderators indicated in past meta-analyses (</w:t>
      </w:r>
      <w:hyperlink w:anchor="ref-donovan1999">
        <w:r w:rsidR="00C7228E" w:rsidRPr="000B1208">
          <w:rPr>
            <w:rStyle w:val="Hyperlink"/>
            <w:rFonts w:asciiTheme="majorHAnsi" w:hAnsiTheme="majorHAnsi" w:cstheme="majorHAnsi"/>
            <w:sz w:val="24"/>
          </w:rPr>
          <w:t>Donovan &amp; Radosevich, 1999</w:t>
        </w:r>
      </w:hyperlink>
      <w:r w:rsidRPr="000B1208">
        <w:rPr>
          <w:rFonts w:asciiTheme="majorHAnsi" w:hAnsiTheme="majorHAnsi" w:cstheme="majorHAnsi"/>
        </w:rPr>
        <w:t xml:space="preserve">). Further, there is a lack of studies that systematically investigate </w:t>
      </w:r>
      <w:proofErr w:type="gramStart"/>
      <w:r w:rsidRPr="000B1208">
        <w:rPr>
          <w:rFonts w:asciiTheme="majorHAnsi" w:hAnsiTheme="majorHAnsi" w:cstheme="majorHAnsi"/>
        </w:rPr>
        <w:t>complexity</w:t>
      </w:r>
      <w:proofErr w:type="gramEnd"/>
      <w:r w:rsidRPr="000B1208">
        <w:rPr>
          <w:rFonts w:asciiTheme="majorHAnsi" w:hAnsiTheme="majorHAnsi" w:cstheme="majorHAnsi"/>
        </w:rPr>
        <w:t xml:space="preserve"> and more research could be used to improve current spaced repetition algorithms. Therefore, this project will look at the following research questions: Does spaced retrieval practice work for mathematics learning? This question will be </w:t>
      </w:r>
      <w:proofErr w:type="spellStart"/>
      <w:r w:rsidRPr="000B1208">
        <w:rPr>
          <w:rFonts w:asciiTheme="majorHAnsi" w:hAnsiTheme="majorHAnsi" w:cstheme="majorHAnsi"/>
        </w:rPr>
        <w:t>adressed</w:t>
      </w:r>
      <w:proofErr w:type="spellEnd"/>
      <w:r w:rsidRPr="000B1208">
        <w:rPr>
          <w:rFonts w:asciiTheme="majorHAnsi" w:hAnsiTheme="majorHAnsi" w:cstheme="majorHAnsi"/>
        </w:rPr>
        <w:t xml:space="preserve"> through the meta-analysis in chapter two. Does the procedural complexity of the material affect the efficacy of spaced retrieval practice? This question will be addressed through the first two experiments in chapter three. Does element interactivity affect the efficacy of spaced practice? This question will be </w:t>
      </w:r>
      <w:proofErr w:type="spellStart"/>
      <w:r w:rsidRPr="000B1208">
        <w:rPr>
          <w:rFonts w:asciiTheme="majorHAnsi" w:hAnsiTheme="majorHAnsi" w:cstheme="majorHAnsi"/>
        </w:rPr>
        <w:t>adressed</w:t>
      </w:r>
      <w:proofErr w:type="spellEnd"/>
      <w:r w:rsidRPr="000B1208">
        <w:rPr>
          <w:rFonts w:asciiTheme="majorHAnsi" w:hAnsiTheme="majorHAnsi" w:cstheme="majorHAnsi"/>
        </w:rPr>
        <w:t xml:space="preserve"> in chapter four.</w:t>
      </w:r>
    </w:p>
    <w:p w14:paraId="6B6172A9" w14:textId="77777777" w:rsidR="00C7228E" w:rsidRPr="006901F1" w:rsidRDefault="00000000" w:rsidP="006901F1">
      <w:pPr>
        <w:pStyle w:val="Heading2"/>
        <w:jc w:val="center"/>
        <w:rPr>
          <w:rStyle w:val="H5"/>
          <w:b/>
          <w:i w:val="0"/>
        </w:rPr>
      </w:pPr>
      <w:bookmarkStart w:id="33" w:name="references"/>
      <w:bookmarkStart w:id="34" w:name="_Toc211763683"/>
      <w:bookmarkEnd w:id="25"/>
      <w:bookmarkEnd w:id="31"/>
      <w:r w:rsidRPr="006901F1">
        <w:rPr>
          <w:rStyle w:val="H5"/>
          <w:b/>
          <w:i w:val="0"/>
        </w:rPr>
        <w:t>References</w:t>
      </w:r>
      <w:bookmarkEnd w:id="34"/>
    </w:p>
    <w:p w14:paraId="14789B6F" w14:textId="7C9B4DD8" w:rsidR="00C7228E" w:rsidRPr="000B1208" w:rsidRDefault="00000000" w:rsidP="002840DA">
      <w:pPr>
        <w:pStyle w:val="Bibliography"/>
        <w:spacing w:line="360" w:lineRule="auto"/>
        <w:rPr>
          <w:rFonts w:asciiTheme="majorHAnsi" w:hAnsiTheme="majorHAnsi" w:cstheme="majorHAnsi"/>
        </w:rPr>
      </w:pPr>
      <w:bookmarkStart w:id="35" w:name="ref-arceducation"/>
      <w:bookmarkStart w:id="36" w:name="refs"/>
      <w:r w:rsidRPr="000B1208">
        <w:rPr>
          <w:rFonts w:asciiTheme="majorHAnsi" w:hAnsiTheme="majorHAnsi" w:cstheme="majorHAnsi"/>
        </w:rPr>
        <w:t xml:space="preserve">ARC Education. (n.d.). </w:t>
      </w:r>
      <w:r w:rsidRPr="000B1208">
        <w:rPr>
          <w:rFonts w:asciiTheme="majorHAnsi" w:hAnsiTheme="majorHAnsi" w:cstheme="majorHAnsi"/>
          <w:i/>
          <w:iCs/>
        </w:rPr>
        <w:t>Why it works - ARC education</w:t>
      </w:r>
      <w:r w:rsidRPr="000B1208">
        <w:rPr>
          <w:rFonts w:asciiTheme="majorHAnsi" w:hAnsiTheme="majorHAnsi" w:cstheme="majorHAnsi"/>
        </w:rPr>
        <w:t xml:space="preserve">. </w:t>
      </w:r>
      <w:hyperlink r:id="rId10">
        <w:r w:rsidR="00C7228E" w:rsidRPr="000B1208">
          <w:rPr>
            <w:rStyle w:val="Hyperlink"/>
            <w:rFonts w:asciiTheme="majorHAnsi" w:hAnsiTheme="majorHAnsi" w:cstheme="majorHAnsi"/>
            <w:sz w:val="24"/>
          </w:rPr>
          <w:t>https://www.arceducation.co.uk/why-it-works/</w:t>
        </w:r>
      </w:hyperlink>
    </w:p>
    <w:p w14:paraId="71EFA34C" w14:textId="23F17AC1" w:rsidR="00C7228E" w:rsidRPr="000B1208" w:rsidRDefault="00000000" w:rsidP="002840DA">
      <w:pPr>
        <w:pStyle w:val="Bibliography"/>
        <w:spacing w:line="360" w:lineRule="auto"/>
        <w:rPr>
          <w:rFonts w:asciiTheme="majorHAnsi" w:hAnsiTheme="majorHAnsi" w:cstheme="majorHAnsi"/>
        </w:rPr>
      </w:pPr>
      <w:bookmarkStart w:id="37" w:name="ref-beagley2020"/>
      <w:bookmarkEnd w:id="35"/>
      <w:r w:rsidRPr="000B1208">
        <w:rPr>
          <w:rFonts w:asciiTheme="majorHAnsi" w:hAnsiTheme="majorHAnsi" w:cstheme="majorHAnsi"/>
        </w:rPr>
        <w:t xml:space="preserve">Beagley, J., &amp; Capaldi, M. (2020). Using cumulative homework in calculus classes.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(3), 335–348. </w:t>
      </w:r>
      <w:hyperlink r:id="rId11">
        <w:r w:rsidR="00C7228E" w:rsidRPr="000B1208">
          <w:rPr>
            <w:rStyle w:val="Hyperlink"/>
            <w:rFonts w:asciiTheme="majorHAnsi" w:hAnsiTheme="majorHAnsi" w:cstheme="majorHAnsi"/>
            <w:sz w:val="24"/>
          </w:rPr>
          <w:t>https://doi.org/10.1080/10511970.2019.1588814</w:t>
        </w:r>
      </w:hyperlink>
    </w:p>
    <w:p w14:paraId="1158A0BC" w14:textId="2D3377C5" w:rsidR="00C7228E" w:rsidRPr="000B1208" w:rsidRDefault="00000000" w:rsidP="002840DA">
      <w:pPr>
        <w:pStyle w:val="Bibliography"/>
        <w:spacing w:line="360" w:lineRule="auto"/>
        <w:rPr>
          <w:rFonts w:asciiTheme="majorHAnsi" w:hAnsiTheme="majorHAnsi" w:cstheme="majorHAnsi"/>
        </w:rPr>
      </w:pPr>
      <w:bookmarkStart w:id="38" w:name="ref-bego2017"/>
      <w:bookmarkEnd w:id="37"/>
      <w:r w:rsidRPr="000B1208">
        <w:rPr>
          <w:rFonts w:asciiTheme="majorHAnsi" w:hAnsiTheme="majorHAnsi" w:cstheme="majorHAnsi"/>
        </w:rPr>
        <w:t xml:space="preserve">Bego, C. R., Lyle, K. B., Ralston, P. A., &amp; Hieb, J. L. (2017). </w:t>
      </w:r>
      <w:r w:rsidRPr="000B1208">
        <w:rPr>
          <w:rFonts w:asciiTheme="majorHAnsi" w:hAnsiTheme="majorHAnsi" w:cstheme="majorHAnsi"/>
          <w:i/>
          <w:iCs/>
        </w:rPr>
        <w:t>2017 IEEE frontiers in education conference (FIE)</w:t>
      </w:r>
      <w:r w:rsidRPr="000B1208">
        <w:rPr>
          <w:rFonts w:asciiTheme="majorHAnsi" w:hAnsiTheme="majorHAnsi" w:cstheme="majorHAnsi"/>
        </w:rPr>
        <w:t xml:space="preserve">. </w:t>
      </w:r>
      <w:r w:rsidRPr="000B1208">
        <w:rPr>
          <w:rFonts w:asciiTheme="majorHAnsi" w:hAnsiTheme="majorHAnsi" w:cstheme="majorHAnsi"/>
          <w:i/>
          <w:iCs/>
        </w:rPr>
        <w:t>2017-</w:t>
      </w:r>
      <w:proofErr w:type="gramStart"/>
      <w:r w:rsidRPr="000B1208">
        <w:rPr>
          <w:rFonts w:asciiTheme="majorHAnsi" w:hAnsiTheme="majorHAnsi" w:cstheme="majorHAnsi"/>
          <w:i/>
          <w:iCs/>
        </w:rPr>
        <w:t>October</w:t>
      </w:r>
      <w:r w:rsidRPr="000B1208">
        <w:rPr>
          <w:rFonts w:asciiTheme="majorHAnsi" w:hAnsiTheme="majorHAnsi" w:cstheme="majorHAnsi"/>
        </w:rPr>
        <w:t>,</w:t>
      </w:r>
      <w:proofErr w:type="gramEnd"/>
      <w:r w:rsidRPr="000B1208">
        <w:rPr>
          <w:rFonts w:asciiTheme="majorHAnsi" w:hAnsiTheme="majorHAnsi" w:cstheme="majorHAnsi"/>
        </w:rPr>
        <w:t xml:space="preserve"> 1–5. </w:t>
      </w:r>
      <w:hyperlink r:id="rId12">
        <w:r w:rsidR="00C7228E" w:rsidRPr="000B1208">
          <w:rPr>
            <w:rStyle w:val="Hyperlink"/>
            <w:rFonts w:asciiTheme="majorHAnsi" w:hAnsiTheme="majorHAnsi" w:cstheme="majorHAnsi"/>
            <w:sz w:val="24"/>
          </w:rPr>
          <w:t>https://doi.org/10.1109/FIE.2017.8190463</w:t>
        </w:r>
      </w:hyperlink>
    </w:p>
    <w:p w14:paraId="101B052C" w14:textId="063DCEB9" w:rsidR="00C7228E" w:rsidRPr="000B1208" w:rsidRDefault="00000000" w:rsidP="002840DA">
      <w:pPr>
        <w:pStyle w:val="Bibliography"/>
        <w:spacing w:line="360" w:lineRule="auto"/>
        <w:rPr>
          <w:rFonts w:asciiTheme="majorHAnsi" w:hAnsiTheme="majorHAnsi" w:cstheme="majorHAnsi"/>
        </w:rPr>
      </w:pPr>
      <w:bookmarkStart w:id="39" w:name="ref-benjamin2010"/>
      <w:bookmarkEnd w:id="38"/>
      <w:r w:rsidRPr="000B1208">
        <w:rPr>
          <w:rFonts w:asciiTheme="majorHAnsi" w:hAnsiTheme="majorHAnsi" w:cstheme="majorHAnsi"/>
        </w:rPr>
        <w:t xml:space="preserve">Benjamin, A. S., &amp; Tullis, J. (2010). What makes distributed practice effective?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61</w:t>
      </w:r>
      <w:r w:rsidRPr="000B1208">
        <w:rPr>
          <w:rFonts w:asciiTheme="majorHAnsi" w:hAnsiTheme="majorHAnsi" w:cstheme="majorHAnsi"/>
        </w:rPr>
        <w:t xml:space="preserve">(3), 228–247. </w:t>
      </w:r>
      <w:hyperlink r:id="rId13">
        <w:r w:rsidR="00C7228E" w:rsidRPr="000B1208">
          <w:rPr>
            <w:rStyle w:val="Hyperlink"/>
            <w:rFonts w:asciiTheme="majorHAnsi" w:hAnsiTheme="majorHAnsi" w:cstheme="majorHAnsi"/>
            <w:sz w:val="24"/>
          </w:rPr>
          <w:t>https://doi.org/10.1016/j.cogpsych.2010.05.004</w:t>
        </w:r>
      </w:hyperlink>
    </w:p>
    <w:p w14:paraId="77A21749" w14:textId="31D72C9E" w:rsidR="00C7228E" w:rsidRPr="000B1208" w:rsidRDefault="00000000" w:rsidP="002840DA">
      <w:pPr>
        <w:pStyle w:val="Bibliography"/>
        <w:spacing w:line="360" w:lineRule="auto"/>
        <w:rPr>
          <w:rFonts w:asciiTheme="majorHAnsi" w:hAnsiTheme="majorHAnsi" w:cstheme="majorHAnsi"/>
        </w:rPr>
      </w:pPr>
      <w:bookmarkStart w:id="40" w:name="ref-bjork2011"/>
      <w:bookmarkEnd w:id="39"/>
      <w:r w:rsidRPr="000B1208">
        <w:rPr>
          <w:rFonts w:asciiTheme="majorHAnsi" w:hAnsiTheme="majorHAnsi" w:cstheme="majorHAnsi"/>
        </w:rPr>
        <w:t xml:space="preserve">Bjork, E. L., Bjork, R., Roediger, H. L., </w:t>
      </w:r>
      <w:proofErr w:type="spellStart"/>
      <w:r w:rsidRPr="000B1208">
        <w:rPr>
          <w:rFonts w:asciiTheme="majorHAnsi" w:hAnsiTheme="majorHAnsi" w:cstheme="majorHAnsi"/>
        </w:rPr>
        <w:t>Mcdermott</w:t>
      </w:r>
      <w:proofErr w:type="spellEnd"/>
      <w:r w:rsidRPr="000B1208">
        <w:rPr>
          <w:rFonts w:asciiTheme="majorHAnsi" w:hAnsiTheme="majorHAnsi" w:cstheme="majorHAnsi"/>
        </w:rPr>
        <w:t xml:space="preserve">, K. B., &amp; </w:t>
      </w:r>
      <w:proofErr w:type="spellStart"/>
      <w:r w:rsidRPr="000B1208">
        <w:rPr>
          <w:rFonts w:asciiTheme="majorHAnsi" w:hAnsiTheme="majorHAnsi" w:cstheme="majorHAnsi"/>
        </w:rPr>
        <w:t>Mcdaniel</w:t>
      </w:r>
      <w:proofErr w:type="spellEnd"/>
      <w:r w:rsidRPr="000B1208">
        <w:rPr>
          <w:rFonts w:asciiTheme="majorHAnsi" w:hAnsiTheme="majorHAnsi" w:cstheme="majorHAnsi"/>
        </w:rPr>
        <w:t xml:space="preserve">, M. A. (2011). </w:t>
      </w:r>
      <w:r w:rsidRPr="000B1208">
        <w:rPr>
          <w:rFonts w:asciiTheme="majorHAnsi" w:hAnsiTheme="majorHAnsi" w:cstheme="majorHAnsi"/>
          <w:i/>
          <w:iCs/>
        </w:rPr>
        <w:t>Making things hard on yourself, but in a good way: Creating desirable difficulties to enhance learning</w:t>
      </w:r>
      <w:r w:rsidRPr="000B1208">
        <w:rPr>
          <w:rFonts w:asciiTheme="majorHAnsi" w:hAnsiTheme="majorHAnsi" w:cstheme="majorHAnsi"/>
        </w:rPr>
        <w:t xml:space="preserve">. </w:t>
      </w:r>
      <w:hyperlink r:id="rId14">
        <w:r w:rsidR="00C7228E" w:rsidRPr="000B1208">
          <w:rPr>
            <w:rStyle w:val="Hyperlink"/>
            <w:rFonts w:asciiTheme="majorHAnsi" w:hAnsiTheme="majorHAnsi" w:cstheme="majorHAnsi"/>
            <w:sz w:val="24"/>
          </w:rPr>
          <w:t>http://mrbartonmaths.com/resourcesnew/8.%20Research/Memory%20and%20Revision/Making-Things-Hard-on-Yourself-but-in-a-Good-Way-2011.pdf</w:t>
        </w:r>
      </w:hyperlink>
    </w:p>
    <w:p w14:paraId="20645577" w14:textId="35766576" w:rsidR="00C7228E" w:rsidRPr="000B1208" w:rsidRDefault="00000000" w:rsidP="002840DA">
      <w:pPr>
        <w:pStyle w:val="Bibliography"/>
        <w:spacing w:line="360" w:lineRule="auto"/>
        <w:rPr>
          <w:rFonts w:asciiTheme="majorHAnsi" w:hAnsiTheme="majorHAnsi" w:cstheme="majorHAnsi"/>
        </w:rPr>
      </w:pPr>
      <w:bookmarkStart w:id="41" w:name="ref-blaxton1989"/>
      <w:bookmarkEnd w:id="40"/>
      <w:r w:rsidRPr="000B1208">
        <w:rPr>
          <w:rFonts w:asciiTheme="majorHAnsi" w:hAnsiTheme="majorHAnsi" w:cstheme="majorHAnsi"/>
        </w:rPr>
        <w:lastRenderedPageBreak/>
        <w:t xml:space="preserve">Blaxton, T. A. (1989). Investigating dissociations among memory measures: Support for a transfer-appropriate processing framework.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657–668. </w:t>
      </w:r>
      <w:hyperlink r:id="rId15">
        <w:r w:rsidR="00C7228E" w:rsidRPr="000B1208">
          <w:rPr>
            <w:rStyle w:val="Hyperlink"/>
            <w:rFonts w:asciiTheme="majorHAnsi" w:hAnsiTheme="majorHAnsi" w:cstheme="majorHAnsi"/>
            <w:sz w:val="24"/>
          </w:rPr>
          <w:t>https://doi.org/10.1037/0278-7393.15.4.657</w:t>
        </w:r>
      </w:hyperlink>
    </w:p>
    <w:p w14:paraId="442F7924" w14:textId="3A2F4F5A" w:rsidR="00C7228E" w:rsidRPr="000B1208" w:rsidRDefault="00000000" w:rsidP="002840DA">
      <w:pPr>
        <w:pStyle w:val="Bibliography"/>
        <w:spacing w:line="360" w:lineRule="auto"/>
        <w:rPr>
          <w:rFonts w:asciiTheme="majorHAnsi" w:hAnsiTheme="majorHAnsi" w:cstheme="majorHAnsi"/>
        </w:rPr>
      </w:pPr>
      <w:bookmarkStart w:id="42" w:name="ref-brown2021"/>
      <w:bookmarkEnd w:id="41"/>
      <w:r w:rsidRPr="000B1208">
        <w:rPr>
          <w:rFonts w:asciiTheme="majorHAnsi" w:hAnsiTheme="majorHAnsi" w:cstheme="majorHAnsi"/>
        </w:rPr>
        <w:t xml:space="preserve">Brown, E. R., </w:t>
      </w:r>
      <w:proofErr w:type="spellStart"/>
      <w:r w:rsidRPr="000B1208">
        <w:rPr>
          <w:rFonts w:asciiTheme="majorHAnsi" w:hAnsiTheme="majorHAnsi" w:cstheme="majorHAnsi"/>
        </w:rPr>
        <w:t>Culora</w:t>
      </w:r>
      <w:proofErr w:type="spellEnd"/>
      <w:r w:rsidRPr="000B1208">
        <w:rPr>
          <w:rFonts w:asciiTheme="majorHAnsi" w:hAnsiTheme="majorHAnsi" w:cstheme="majorHAnsi"/>
        </w:rPr>
        <w:t xml:space="preserve">, A., &amp; Ilie, S. (2021). </w:t>
      </w:r>
      <w:r w:rsidRPr="000B1208">
        <w:rPr>
          <w:rFonts w:asciiTheme="majorHAnsi" w:hAnsiTheme="majorHAnsi" w:cstheme="majorHAnsi"/>
          <w:i/>
          <w:iCs/>
        </w:rPr>
        <w:t xml:space="preserve">Independent analysis of the relationship between </w:t>
      </w:r>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 and maths outcomes</w:t>
      </w:r>
      <w:r w:rsidRPr="000B1208">
        <w:rPr>
          <w:rFonts w:asciiTheme="majorHAnsi" w:hAnsiTheme="majorHAnsi" w:cstheme="majorHAnsi"/>
        </w:rPr>
        <w:t xml:space="preserve">. </w:t>
      </w:r>
      <w:hyperlink r:id="rId16">
        <w:r w:rsidR="00C7228E" w:rsidRPr="000B1208">
          <w:rPr>
            <w:rStyle w:val="Hyperlink"/>
            <w:rFonts w:asciiTheme="majorHAnsi" w:hAnsiTheme="majorHAnsi" w:cstheme="majorHAnsi"/>
            <w:sz w:val="24"/>
          </w:rPr>
          <w:t>https://doi.org/10.1007/978-3-658-28670-5_16</w:t>
        </w:r>
      </w:hyperlink>
    </w:p>
    <w:p w14:paraId="6C473BC8" w14:textId="667C2624" w:rsidR="00C7228E" w:rsidRPr="000B1208" w:rsidRDefault="00000000" w:rsidP="002840DA">
      <w:pPr>
        <w:pStyle w:val="Bibliography"/>
        <w:spacing w:line="360" w:lineRule="auto"/>
        <w:rPr>
          <w:rFonts w:asciiTheme="majorHAnsi" w:hAnsiTheme="majorHAnsi" w:cstheme="majorHAnsi"/>
        </w:rPr>
      </w:pPr>
      <w:bookmarkStart w:id="43" w:name="ref-carpenter2009"/>
      <w:bookmarkEnd w:id="42"/>
      <w:r w:rsidRPr="000B1208">
        <w:rPr>
          <w:rFonts w:asciiTheme="majorHAnsi" w:hAnsiTheme="majorHAnsi" w:cstheme="majorHAnsi"/>
        </w:rPr>
        <w:t xml:space="preserve">Carpenter, S. K. (2009). Cue strength as a moderator of the testing effect: The benefits of elaborative retrieval.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1563–1569. </w:t>
      </w:r>
      <w:hyperlink r:id="rId17">
        <w:r w:rsidR="00C7228E" w:rsidRPr="000B1208">
          <w:rPr>
            <w:rStyle w:val="Hyperlink"/>
            <w:rFonts w:asciiTheme="majorHAnsi" w:hAnsiTheme="majorHAnsi" w:cstheme="majorHAnsi"/>
            <w:sz w:val="24"/>
          </w:rPr>
          <w:t>https://doi.org/10.1037/a0017021</w:t>
        </w:r>
      </w:hyperlink>
    </w:p>
    <w:p w14:paraId="03CD6278" w14:textId="77777777" w:rsidR="00C7228E" w:rsidRPr="000B1208" w:rsidRDefault="00000000" w:rsidP="002840DA">
      <w:pPr>
        <w:pStyle w:val="Bibliography"/>
        <w:spacing w:line="360" w:lineRule="auto"/>
        <w:rPr>
          <w:rFonts w:asciiTheme="majorHAnsi" w:hAnsiTheme="majorHAnsi" w:cstheme="majorHAnsi"/>
        </w:rPr>
      </w:pPr>
      <w:bookmarkStart w:id="44" w:name="ref-carpenter2006impoverished"/>
      <w:bookmarkEnd w:id="43"/>
      <w:r w:rsidRPr="000B1208">
        <w:rPr>
          <w:rFonts w:asciiTheme="majorHAnsi" w:hAnsiTheme="majorHAnsi" w:cstheme="majorHAnsi"/>
        </w:rPr>
        <w:t xml:space="preserve">Carpenter, S. K., &amp; DeLosh, E. L. (2006). Impoverished cue support enhances subsequent retention: Support for the elaborative retrieval explanation of the testing effect. </w:t>
      </w:r>
      <w:r w:rsidRPr="000B1208">
        <w:rPr>
          <w:rFonts w:asciiTheme="majorHAnsi" w:hAnsiTheme="majorHAnsi" w:cstheme="majorHAnsi"/>
          <w:i/>
          <w:iCs/>
        </w:rPr>
        <w:t>Memory &amp; Cognition</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268276.</w:t>
      </w:r>
    </w:p>
    <w:p w14:paraId="79473DFA" w14:textId="251B4507" w:rsidR="00C7228E" w:rsidRPr="000B1208" w:rsidRDefault="00000000" w:rsidP="002840DA">
      <w:pPr>
        <w:pStyle w:val="Bibliography"/>
        <w:spacing w:line="360" w:lineRule="auto"/>
        <w:rPr>
          <w:rFonts w:asciiTheme="majorHAnsi" w:hAnsiTheme="majorHAnsi" w:cstheme="majorHAnsi"/>
        </w:rPr>
      </w:pPr>
      <w:bookmarkStart w:id="45" w:name="ref-cepeda2006"/>
      <w:bookmarkEnd w:id="44"/>
      <w:r w:rsidRPr="000B1208">
        <w:rPr>
          <w:rFonts w:asciiTheme="majorHAnsi" w:hAnsiTheme="majorHAnsi" w:cstheme="majorHAnsi"/>
        </w:rPr>
        <w:t xml:space="preserve">Cepeda, N. J.,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Wixted, J. T., &amp; Rohrer, D. (2006). Distributed practice in verbal recall tasks: A review and quantitative synthesis.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132</w:t>
      </w:r>
      <w:r w:rsidRPr="000B1208">
        <w:rPr>
          <w:rFonts w:asciiTheme="majorHAnsi" w:hAnsiTheme="majorHAnsi" w:cstheme="majorHAnsi"/>
        </w:rPr>
        <w:t xml:space="preserve">(3), 354–380. </w:t>
      </w:r>
      <w:hyperlink r:id="rId18">
        <w:r w:rsidR="00C7228E" w:rsidRPr="000B1208">
          <w:rPr>
            <w:rStyle w:val="Hyperlink"/>
            <w:rFonts w:asciiTheme="majorHAnsi" w:hAnsiTheme="majorHAnsi" w:cstheme="majorHAnsi"/>
            <w:sz w:val="24"/>
          </w:rPr>
          <w:t>https://doi.org/10.1037/0033-2909.132.3.354</w:t>
        </w:r>
      </w:hyperlink>
    </w:p>
    <w:p w14:paraId="3D219C5A" w14:textId="3D95288F" w:rsidR="00C7228E" w:rsidRPr="000B1208" w:rsidRDefault="00000000" w:rsidP="002840DA">
      <w:pPr>
        <w:pStyle w:val="Bibliography"/>
        <w:spacing w:line="360" w:lineRule="auto"/>
        <w:rPr>
          <w:rFonts w:asciiTheme="majorHAnsi" w:hAnsiTheme="majorHAnsi" w:cstheme="majorHAnsi"/>
        </w:rPr>
      </w:pPr>
      <w:bookmarkStart w:id="46" w:name="ref-cepeda2008"/>
      <w:bookmarkEnd w:id="45"/>
      <w:r w:rsidRPr="000B1208">
        <w:rPr>
          <w:rFonts w:asciiTheme="majorHAnsi" w:hAnsiTheme="majorHAnsi" w:cstheme="majorHAnsi"/>
        </w:rPr>
        <w:t xml:space="preserve">Cepeda, N. J.,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Rohrer, D., Wixted, J. T.,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(2008). Spacing effects in learning: A temporal ridgeline of optimal retention: Research article.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(11), 1095–1102. </w:t>
      </w:r>
      <w:hyperlink r:id="rId19">
        <w:r w:rsidR="00C7228E" w:rsidRPr="000B1208">
          <w:rPr>
            <w:rStyle w:val="Hyperlink"/>
            <w:rFonts w:asciiTheme="majorHAnsi" w:hAnsiTheme="majorHAnsi" w:cstheme="majorHAnsi"/>
            <w:sz w:val="24"/>
          </w:rPr>
          <w:t>https://doi.org/10.1111/J.1467-9280.2008.02209.X</w:t>
        </w:r>
      </w:hyperlink>
    </w:p>
    <w:p w14:paraId="4D77FE56" w14:textId="5EE9DD40" w:rsidR="00C7228E" w:rsidRPr="000B1208" w:rsidRDefault="00000000" w:rsidP="002840DA">
      <w:pPr>
        <w:pStyle w:val="Bibliography"/>
        <w:spacing w:line="360" w:lineRule="auto"/>
        <w:rPr>
          <w:rFonts w:asciiTheme="majorHAnsi" w:hAnsiTheme="majorHAnsi" w:cstheme="majorHAnsi"/>
        </w:rPr>
      </w:pPr>
      <w:bookmarkStart w:id="47" w:name="ref-chen2018"/>
      <w:bookmarkEnd w:id="46"/>
      <w:r w:rsidRPr="000B1208">
        <w:rPr>
          <w:rFonts w:asciiTheme="majorHAnsi" w:hAnsiTheme="majorHAnsi" w:cstheme="majorHAnsi"/>
        </w:rPr>
        <w:t xml:space="preserve">Chen, O., Castro-Alonso, J. C.,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Sweller, J., &amp; </w:t>
      </w:r>
      <w:proofErr w:type="gramStart"/>
      <w:r w:rsidRPr="000B1208">
        <w:rPr>
          <w:rFonts w:asciiTheme="majorHAnsi" w:hAnsiTheme="majorHAnsi" w:cstheme="majorHAnsi"/>
        </w:rPr>
        <w:t>John;.</w:t>
      </w:r>
      <w:proofErr w:type="gramEnd"/>
      <w:r w:rsidRPr="000B1208">
        <w:rPr>
          <w:rFonts w:asciiTheme="majorHAnsi" w:hAnsiTheme="majorHAnsi" w:cstheme="majorHAnsi"/>
        </w:rPr>
        <w:t xml:space="preserve"> (2018). Extending cognitive load theory to incorporate working memory resource depletion: Evidence from the spacing effect.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(2), 483–501. </w:t>
      </w:r>
      <w:hyperlink r:id="rId20">
        <w:r w:rsidR="00C7228E" w:rsidRPr="000B1208">
          <w:rPr>
            <w:rStyle w:val="Hyperlink"/>
            <w:rFonts w:asciiTheme="majorHAnsi" w:hAnsiTheme="majorHAnsi" w:cstheme="majorHAnsi"/>
            <w:sz w:val="24"/>
          </w:rPr>
          <w:t>https://doi.org/10.1007/s10648-017-9426-2</w:t>
        </w:r>
      </w:hyperlink>
    </w:p>
    <w:p w14:paraId="0F651AB0" w14:textId="59CD1E9E" w:rsidR="00C7228E" w:rsidRPr="000B1208" w:rsidRDefault="00000000" w:rsidP="002840DA">
      <w:pPr>
        <w:pStyle w:val="Bibliography"/>
        <w:spacing w:line="360" w:lineRule="auto"/>
        <w:rPr>
          <w:rFonts w:asciiTheme="majorHAnsi" w:hAnsiTheme="majorHAnsi" w:cstheme="majorHAnsi"/>
        </w:rPr>
      </w:pPr>
      <w:bookmarkStart w:id="48" w:name="ref-chen2024"/>
      <w:bookmarkEnd w:id="47"/>
      <w:r w:rsidRPr="000B1208">
        <w:rPr>
          <w:rFonts w:asciiTheme="majorHAnsi" w:hAnsiTheme="majorHAnsi" w:cstheme="majorHAnsi"/>
        </w:rPr>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102281. </w:t>
      </w:r>
      <w:hyperlink r:id="rId21">
        <w:r w:rsidR="00C7228E" w:rsidRPr="000B1208">
          <w:rPr>
            <w:rStyle w:val="Hyperlink"/>
            <w:rFonts w:asciiTheme="majorHAnsi" w:hAnsiTheme="majorHAnsi" w:cstheme="majorHAnsi"/>
            <w:sz w:val="24"/>
          </w:rPr>
          <w:t>https://doi.org/10.1016/j.cedpsych.2024.102281</w:t>
        </w:r>
      </w:hyperlink>
    </w:p>
    <w:p w14:paraId="34BD8590" w14:textId="39B98AC0" w:rsidR="00C7228E" w:rsidRPr="000B1208" w:rsidRDefault="00000000" w:rsidP="002840DA">
      <w:pPr>
        <w:pStyle w:val="Bibliography"/>
        <w:spacing w:line="360" w:lineRule="auto"/>
        <w:rPr>
          <w:rFonts w:asciiTheme="majorHAnsi" w:hAnsiTheme="majorHAnsi" w:cstheme="majorHAnsi"/>
        </w:rPr>
      </w:pPr>
      <w:bookmarkStart w:id="49" w:name="ref-chen2019"/>
      <w:bookmarkEnd w:id="48"/>
      <w:r w:rsidRPr="000B1208">
        <w:rPr>
          <w:rFonts w:asciiTheme="majorHAnsi" w:hAnsiTheme="majorHAnsi" w:cstheme="majorHAnsi"/>
        </w:rPr>
        <w:t xml:space="preserve">Chen, O., &amp; Kalyuga, S. (2019). </w:t>
      </w:r>
      <w:r w:rsidRPr="000B1208">
        <w:rPr>
          <w:rFonts w:asciiTheme="majorHAnsi" w:hAnsiTheme="majorHAnsi" w:cstheme="majorHAnsi"/>
          <w:i/>
          <w:iCs/>
        </w:rPr>
        <w:t>Cognitive load theory, spacing effect, and working memory resources depletion</w:t>
      </w:r>
      <w:r w:rsidRPr="000B1208">
        <w:rPr>
          <w:rFonts w:asciiTheme="majorHAnsi" w:hAnsiTheme="majorHAnsi" w:cstheme="majorHAnsi"/>
        </w:rPr>
        <w:t xml:space="preserve"> (pp. 1–26). </w:t>
      </w:r>
      <w:hyperlink r:id="rId22">
        <w:r w:rsidR="00C7228E" w:rsidRPr="000B1208">
          <w:rPr>
            <w:rStyle w:val="Hyperlink"/>
            <w:rFonts w:asciiTheme="majorHAnsi" w:hAnsiTheme="majorHAnsi" w:cstheme="majorHAnsi"/>
            <w:sz w:val="24"/>
          </w:rPr>
          <w:t>https://doi.org/10.4018/978-1-5225-9833-6.ch001</w:t>
        </w:r>
      </w:hyperlink>
    </w:p>
    <w:p w14:paraId="65B9C4EB" w14:textId="6A856E5C" w:rsidR="00C7228E" w:rsidRPr="000B1208" w:rsidRDefault="00000000" w:rsidP="002840DA">
      <w:pPr>
        <w:pStyle w:val="Bibliography"/>
        <w:spacing w:line="360" w:lineRule="auto"/>
        <w:rPr>
          <w:rFonts w:asciiTheme="majorHAnsi" w:hAnsiTheme="majorHAnsi" w:cstheme="majorHAnsi"/>
        </w:rPr>
      </w:pPr>
      <w:bookmarkStart w:id="50" w:name="ref-chen2021"/>
      <w:bookmarkEnd w:id="49"/>
      <w:r w:rsidRPr="000B1208">
        <w:rPr>
          <w:rFonts w:asciiTheme="majorHAnsi" w:hAnsiTheme="majorHAnsi" w:cstheme="majorHAnsi"/>
        </w:rPr>
        <w:t xml:space="preserve">Chen, O., &amp; Kalyuga, S. (2021). Working memory resources depletion makes delayed testing beneficial. </w:t>
      </w:r>
      <w:r w:rsidRPr="000B1208">
        <w:rPr>
          <w:rFonts w:asciiTheme="majorHAnsi" w:hAnsiTheme="majorHAnsi" w:cstheme="majorHAnsi"/>
          <w:i/>
          <w:iCs/>
        </w:rPr>
        <w:t xml:space="preserve">J.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Educ. Psychol.</w:t>
      </w:r>
      <w:r w:rsidRPr="000B1208">
        <w:rPr>
          <w:rFonts w:asciiTheme="majorHAnsi" w:hAnsiTheme="majorHAnsi" w:cstheme="majorHAnsi"/>
        </w:rPr>
        <w:t xml:space="preserve"> </w:t>
      </w:r>
      <w:hyperlink r:id="rId23">
        <w:r w:rsidR="00C7228E" w:rsidRPr="000B1208">
          <w:rPr>
            <w:rStyle w:val="Hyperlink"/>
            <w:rFonts w:asciiTheme="majorHAnsi" w:hAnsiTheme="majorHAnsi" w:cstheme="majorHAnsi"/>
            <w:sz w:val="24"/>
          </w:rPr>
          <w:t>https://connect.springerpub.com/content/sgrjcep/20/1/38.abstract</w:t>
        </w:r>
      </w:hyperlink>
    </w:p>
    <w:p w14:paraId="22C462E2" w14:textId="24CECD60" w:rsidR="00C7228E" w:rsidRPr="000B1208" w:rsidRDefault="00000000" w:rsidP="002840DA">
      <w:pPr>
        <w:pStyle w:val="Bibliography"/>
        <w:spacing w:line="360" w:lineRule="auto"/>
        <w:rPr>
          <w:rFonts w:asciiTheme="majorHAnsi" w:hAnsiTheme="majorHAnsi" w:cstheme="majorHAnsi"/>
        </w:rPr>
      </w:pPr>
      <w:bookmarkStart w:id="51" w:name="ref-chen2023"/>
      <w:bookmarkEnd w:id="50"/>
      <w:r w:rsidRPr="000B1208">
        <w:rPr>
          <w:rFonts w:asciiTheme="majorHAnsi" w:hAnsiTheme="majorHAnsi" w:cstheme="majorHAnsi"/>
        </w:rPr>
        <w:lastRenderedPageBreak/>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24">
        <w:r w:rsidR="00C7228E" w:rsidRPr="000B1208">
          <w:rPr>
            <w:rStyle w:val="Hyperlink"/>
            <w:rFonts w:asciiTheme="majorHAnsi" w:hAnsiTheme="majorHAnsi" w:cstheme="majorHAnsi"/>
            <w:sz w:val="24"/>
          </w:rPr>
          <w:t>https://doi.org/10.1007/s10648-023-09782-w</w:t>
        </w:r>
      </w:hyperlink>
    </w:p>
    <w:p w14:paraId="63124713" w14:textId="04906BF6" w:rsidR="00C7228E" w:rsidRPr="000B1208" w:rsidRDefault="00000000" w:rsidP="002840DA">
      <w:pPr>
        <w:pStyle w:val="Bibliography"/>
        <w:spacing w:line="360" w:lineRule="auto"/>
        <w:rPr>
          <w:rFonts w:asciiTheme="majorHAnsi" w:hAnsiTheme="majorHAnsi" w:cstheme="majorHAnsi"/>
        </w:rPr>
      </w:pPr>
      <w:bookmarkStart w:id="52" w:name="ref-crissinger2015"/>
      <w:bookmarkEnd w:id="51"/>
      <w:r w:rsidRPr="000B1208">
        <w:rPr>
          <w:rFonts w:asciiTheme="majorHAnsi" w:hAnsiTheme="majorHAnsi" w:cstheme="majorHAnsi"/>
        </w:rPr>
        <w:t xml:space="preserve">Crissinger, B. R. (2015). The effect of distributed practice in undergraduate statistics homework sets: A randomized trial. </w:t>
      </w:r>
      <w:r w:rsidRPr="000B1208">
        <w:rPr>
          <w:rFonts w:asciiTheme="majorHAnsi" w:hAnsiTheme="majorHAnsi" w:cstheme="majorHAnsi"/>
          <w:i/>
          <w:iCs/>
        </w:rPr>
        <w:t>J. Stat. Educ.</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w:t>
      </w:r>
      <w:hyperlink r:id="rId25">
        <w:r w:rsidR="00C7228E" w:rsidRPr="000B1208">
          <w:rPr>
            <w:rStyle w:val="Hyperlink"/>
            <w:rFonts w:asciiTheme="majorHAnsi" w:hAnsiTheme="majorHAnsi" w:cstheme="majorHAnsi"/>
            <w:sz w:val="24"/>
          </w:rPr>
          <w:t>https://doi.org/10.1080/10691898.2015.11889743</w:t>
        </w:r>
      </w:hyperlink>
    </w:p>
    <w:p w14:paraId="4F3D8EF9" w14:textId="5EC6BC19" w:rsidR="00C7228E" w:rsidRPr="000B1208" w:rsidRDefault="00000000" w:rsidP="002840DA">
      <w:pPr>
        <w:pStyle w:val="Bibliography"/>
        <w:spacing w:line="360" w:lineRule="auto"/>
        <w:rPr>
          <w:rFonts w:asciiTheme="majorHAnsi" w:hAnsiTheme="majorHAnsi" w:cstheme="majorHAnsi"/>
        </w:rPr>
      </w:pPr>
      <w:bookmarkStart w:id="53" w:name="ref-crooks2014"/>
      <w:bookmarkEnd w:id="52"/>
      <w:r w:rsidRPr="000B1208">
        <w:rPr>
          <w:rFonts w:asciiTheme="majorHAnsi" w:hAnsiTheme="majorHAnsi" w:cstheme="majorHAnsi"/>
        </w:rPr>
        <w:t xml:space="preserve">Crooks, N. M., &amp; Alibali, M. W. (2014). Defining and measuring conceptual knowledge in mathematics. </w:t>
      </w:r>
      <w:r w:rsidRPr="000B1208">
        <w:rPr>
          <w:rFonts w:asciiTheme="majorHAnsi" w:hAnsiTheme="majorHAnsi" w:cstheme="majorHAnsi"/>
          <w:i/>
          <w:iCs/>
        </w:rPr>
        <w:t>Dev.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(4), 344–377. </w:t>
      </w:r>
      <w:hyperlink r:id="rId26">
        <w:r w:rsidR="00C7228E" w:rsidRPr="000B1208">
          <w:rPr>
            <w:rStyle w:val="Hyperlink"/>
            <w:rFonts w:asciiTheme="majorHAnsi" w:hAnsiTheme="majorHAnsi" w:cstheme="majorHAnsi"/>
            <w:sz w:val="24"/>
          </w:rPr>
          <w:t>https://doi.org/10.1016/j.dr.2014.10.001</w:t>
        </w:r>
      </w:hyperlink>
    </w:p>
    <w:p w14:paraId="07A2D5F4" w14:textId="51C1B3AF" w:rsidR="00C7228E" w:rsidRPr="000B1208" w:rsidRDefault="00000000" w:rsidP="002840DA">
      <w:pPr>
        <w:pStyle w:val="Bibliography"/>
        <w:spacing w:line="360" w:lineRule="auto"/>
        <w:rPr>
          <w:rFonts w:asciiTheme="majorHAnsi" w:hAnsiTheme="majorHAnsi" w:cstheme="majorHAnsi"/>
        </w:rPr>
      </w:pPr>
      <w:bookmarkStart w:id="54" w:name="ref-delaney2010"/>
      <w:bookmarkEnd w:id="53"/>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27">
        <w:r w:rsidR="00C7228E" w:rsidRPr="000B1208">
          <w:rPr>
            <w:rStyle w:val="Hyperlink"/>
            <w:rFonts w:asciiTheme="majorHAnsi" w:hAnsiTheme="majorHAnsi" w:cstheme="majorHAnsi"/>
            <w:sz w:val="24"/>
          </w:rPr>
          <w:t>https://doi.org/10.1016/S0079-7421(10)53003-2</w:t>
        </w:r>
      </w:hyperlink>
    </w:p>
    <w:p w14:paraId="0CF6AFE9" w14:textId="77777777" w:rsidR="00C7228E" w:rsidRPr="000B1208" w:rsidRDefault="00000000" w:rsidP="002840DA">
      <w:pPr>
        <w:pStyle w:val="Bibliography"/>
        <w:spacing w:line="360" w:lineRule="auto"/>
        <w:rPr>
          <w:rFonts w:asciiTheme="majorHAnsi" w:hAnsiTheme="majorHAnsi" w:cstheme="majorHAnsi"/>
        </w:rPr>
      </w:pPr>
      <w:bookmarkStart w:id="55" w:name="ref-dempster1988"/>
      <w:bookmarkEnd w:id="54"/>
      <w:r w:rsidRPr="000B1208">
        <w:rPr>
          <w:rFonts w:asciiTheme="majorHAnsi" w:hAnsiTheme="majorHAnsi" w:cstheme="majorHAnsi"/>
        </w:rPr>
        <w:t xml:space="preserve">Dempster. (1988). </w:t>
      </w:r>
      <w:r w:rsidRPr="000B1208">
        <w:rPr>
          <w:rFonts w:asciiTheme="majorHAnsi" w:hAnsiTheme="majorHAnsi" w:cstheme="majorHAnsi"/>
          <w:i/>
          <w:iCs/>
        </w:rPr>
        <w:t>The spacing effect a case study in the failure to apply the results of psychological research</w:t>
      </w:r>
      <w:r w:rsidRPr="000B1208">
        <w:rPr>
          <w:rFonts w:asciiTheme="majorHAnsi" w:hAnsiTheme="majorHAnsi" w:cstheme="majorHAnsi"/>
        </w:rPr>
        <w:t>.</w:t>
      </w:r>
    </w:p>
    <w:p w14:paraId="6EC72EF2" w14:textId="77777777" w:rsidR="00C7228E" w:rsidRPr="000B1208" w:rsidRDefault="00000000" w:rsidP="002840DA">
      <w:pPr>
        <w:pStyle w:val="Bibliography"/>
        <w:spacing w:line="360" w:lineRule="auto"/>
        <w:rPr>
          <w:rFonts w:asciiTheme="majorHAnsi" w:hAnsiTheme="majorHAnsi" w:cstheme="majorHAnsi"/>
        </w:rPr>
      </w:pPr>
      <w:bookmarkStart w:id="56" w:name="ref-donovan1999"/>
      <w:bookmarkEnd w:id="55"/>
      <w:r w:rsidRPr="000B1208">
        <w:rPr>
          <w:rFonts w:asciiTheme="majorHAnsi" w:hAnsiTheme="majorHAnsi" w:cstheme="majorHAnsi"/>
        </w:rPr>
        <w:t xml:space="preserve">Donovan, J. J., &amp; Radosevich, D. J. (1999). </w:t>
      </w:r>
      <w:r w:rsidRPr="000B1208">
        <w:rPr>
          <w:rFonts w:asciiTheme="majorHAnsi" w:hAnsiTheme="majorHAnsi" w:cstheme="majorHAnsi"/>
          <w:i/>
          <w:iCs/>
        </w:rPr>
        <w:t>A meta-analytic review of the distribution of practice effect: Now you see it, now you don’t</w:t>
      </w:r>
      <w:r w:rsidRPr="000B1208">
        <w:rPr>
          <w:rFonts w:asciiTheme="majorHAnsi" w:hAnsiTheme="majorHAnsi" w:cstheme="majorHAnsi"/>
        </w:rPr>
        <w:t>.</w:t>
      </w:r>
    </w:p>
    <w:p w14:paraId="6A60E7AF" w14:textId="77777777" w:rsidR="00C7228E" w:rsidRPr="000B1208" w:rsidRDefault="00000000" w:rsidP="002840DA">
      <w:pPr>
        <w:pStyle w:val="Bibliography"/>
        <w:spacing w:line="360" w:lineRule="auto"/>
        <w:rPr>
          <w:rFonts w:asciiTheme="majorHAnsi" w:hAnsiTheme="majorHAnsi" w:cstheme="majorHAnsi"/>
        </w:rPr>
      </w:pPr>
      <w:bookmarkStart w:id="57" w:name="ref-ebbinghaus1964"/>
      <w:bookmarkEnd w:id="56"/>
      <w:r w:rsidRPr="000B1208">
        <w:rPr>
          <w:rFonts w:asciiTheme="majorHAnsi" w:hAnsiTheme="majorHAnsi" w:cstheme="majorHAnsi"/>
        </w:rPr>
        <w:t xml:space="preserve">Ebbinghaus, H. (1964). </w:t>
      </w:r>
      <w:r w:rsidRPr="000B1208">
        <w:rPr>
          <w:rFonts w:asciiTheme="majorHAnsi" w:hAnsiTheme="majorHAnsi" w:cstheme="majorHAnsi"/>
          <w:i/>
          <w:iCs/>
        </w:rPr>
        <w:t>Memory: A contribution to experimental psychology.</w:t>
      </w:r>
      <w:r w:rsidRPr="000B1208">
        <w:rPr>
          <w:rFonts w:asciiTheme="majorHAnsi" w:hAnsiTheme="majorHAnsi" w:cstheme="majorHAnsi"/>
        </w:rPr>
        <w:t xml:space="preserve"> Dover.</w:t>
      </w:r>
    </w:p>
    <w:p w14:paraId="22A50276" w14:textId="065FAF09" w:rsidR="00C7228E" w:rsidRPr="000B1208" w:rsidRDefault="00000000" w:rsidP="002840DA">
      <w:pPr>
        <w:pStyle w:val="Bibliography"/>
        <w:spacing w:line="360" w:lineRule="auto"/>
        <w:rPr>
          <w:rFonts w:asciiTheme="majorHAnsi" w:hAnsiTheme="majorHAnsi" w:cstheme="majorHAnsi"/>
        </w:rPr>
      </w:pPr>
      <w:bookmarkStart w:id="58" w:name="ref-emeny2021"/>
      <w:bookmarkEnd w:id="57"/>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28">
        <w:r w:rsidR="00C7228E" w:rsidRPr="000B1208">
          <w:rPr>
            <w:rStyle w:val="Hyperlink"/>
            <w:rFonts w:asciiTheme="majorHAnsi" w:hAnsiTheme="majorHAnsi" w:cstheme="majorHAnsi"/>
            <w:sz w:val="24"/>
          </w:rPr>
          <w:t>https://doi.org/10.1002/acp.3814</w:t>
        </w:r>
      </w:hyperlink>
    </w:p>
    <w:p w14:paraId="2F5C3333" w14:textId="39FDA3F7" w:rsidR="00C7228E" w:rsidRPr="000B1208" w:rsidRDefault="00000000" w:rsidP="002840DA">
      <w:pPr>
        <w:pStyle w:val="Bibliography"/>
        <w:spacing w:line="360" w:lineRule="auto"/>
        <w:rPr>
          <w:rFonts w:asciiTheme="majorHAnsi" w:hAnsiTheme="majorHAnsi" w:cstheme="majorHAnsi"/>
        </w:rPr>
      </w:pPr>
      <w:bookmarkStart w:id="59" w:name="ref-foster2019"/>
      <w:bookmarkEnd w:id="58"/>
      <w:r w:rsidRPr="000B1208">
        <w:rPr>
          <w:rFonts w:asciiTheme="majorHAnsi" w:hAnsiTheme="majorHAnsi" w:cstheme="majorHAnsi"/>
        </w:rPr>
        <w:t xml:space="preserve">Foster, N. L., Mueller, M. L., Was, C., Rawson, K. A., &amp; Dunlosky, J. (2019). Why does interleaving improve math learning? The contributions of discriminative contrast and distributed practice.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47</w:t>
      </w:r>
      <w:r w:rsidRPr="000B1208">
        <w:rPr>
          <w:rFonts w:asciiTheme="majorHAnsi" w:hAnsiTheme="majorHAnsi" w:cstheme="majorHAnsi"/>
        </w:rPr>
        <w:t xml:space="preserve">(6), 1088–1101. </w:t>
      </w:r>
      <w:hyperlink r:id="rId29">
        <w:r w:rsidR="00C7228E" w:rsidRPr="000B1208">
          <w:rPr>
            <w:rStyle w:val="Hyperlink"/>
            <w:rFonts w:asciiTheme="majorHAnsi" w:hAnsiTheme="majorHAnsi" w:cstheme="majorHAnsi"/>
            <w:sz w:val="24"/>
          </w:rPr>
          <w:t>https://doi.org/10.3758/s13421-019-00918-4</w:t>
        </w:r>
      </w:hyperlink>
    </w:p>
    <w:p w14:paraId="7F24E631" w14:textId="4AB20964" w:rsidR="00C7228E" w:rsidRPr="000B1208" w:rsidRDefault="00000000" w:rsidP="002840DA">
      <w:pPr>
        <w:pStyle w:val="Bibliography"/>
        <w:spacing w:line="360" w:lineRule="auto"/>
        <w:rPr>
          <w:rFonts w:asciiTheme="majorHAnsi" w:hAnsiTheme="majorHAnsi" w:cstheme="majorHAnsi"/>
        </w:rPr>
      </w:pPr>
      <w:bookmarkStart w:id="60" w:name="ref-gidaropoulos2021"/>
      <w:bookmarkEnd w:id="59"/>
      <w:proofErr w:type="spellStart"/>
      <w:r w:rsidRPr="000B1208">
        <w:rPr>
          <w:rFonts w:asciiTheme="majorHAnsi" w:hAnsiTheme="majorHAnsi" w:cstheme="majorHAnsi"/>
        </w:rPr>
        <w:t>Gidaropoulos</w:t>
      </w:r>
      <w:proofErr w:type="spellEnd"/>
      <w:r w:rsidRPr="000B1208">
        <w:rPr>
          <w:rFonts w:asciiTheme="majorHAnsi" w:hAnsiTheme="majorHAnsi" w:cstheme="majorHAnsi"/>
        </w:rPr>
        <w:t xml:space="preserve">, A. (2021). </w:t>
      </w:r>
      <w:proofErr w:type="spellStart"/>
      <w:r w:rsidRPr="000B1208">
        <w:rPr>
          <w:rFonts w:asciiTheme="majorHAnsi" w:hAnsiTheme="majorHAnsi" w:cstheme="majorHAnsi"/>
          <w:i/>
          <w:iCs/>
        </w:rPr>
        <w:t>Hegartymaths</w:t>
      </w:r>
      <w:proofErr w:type="spellEnd"/>
      <w:r w:rsidRPr="000B1208">
        <w:rPr>
          <w:rFonts w:asciiTheme="majorHAnsi" w:hAnsiTheme="majorHAnsi" w:cstheme="majorHAnsi"/>
          <w:i/>
          <w:iCs/>
        </w:rPr>
        <w:t>: Gimmick or game changer?</w:t>
      </w:r>
      <w:r w:rsidRPr="000B1208">
        <w:rPr>
          <w:rFonts w:asciiTheme="majorHAnsi" w:hAnsiTheme="majorHAnsi" w:cstheme="majorHAnsi"/>
        </w:rPr>
        <w:t xml:space="preserve"> [PhD thesis]. </w:t>
      </w:r>
      <w:hyperlink r:id="rId30">
        <w:r w:rsidR="00C7228E" w:rsidRPr="000B1208">
          <w:rPr>
            <w:rStyle w:val="Hyperlink"/>
            <w:rFonts w:asciiTheme="majorHAnsi" w:hAnsiTheme="majorHAnsi" w:cstheme="majorHAnsi"/>
            <w:sz w:val="24"/>
          </w:rPr>
          <w:t>https://www.proquest.com/docview/2700375371/abstract/2CDB8768A5274D93PQ/1</w:t>
        </w:r>
      </w:hyperlink>
    </w:p>
    <w:p w14:paraId="459FEE9F" w14:textId="62F1F756" w:rsidR="00C7228E" w:rsidRPr="000B1208" w:rsidRDefault="00000000" w:rsidP="002840DA">
      <w:pPr>
        <w:pStyle w:val="Bibliography"/>
        <w:spacing w:line="360" w:lineRule="auto"/>
        <w:rPr>
          <w:rFonts w:asciiTheme="majorHAnsi" w:hAnsiTheme="majorHAnsi" w:cstheme="majorHAnsi"/>
        </w:rPr>
      </w:pPr>
      <w:bookmarkStart w:id="61" w:name="ref-glenberg1979"/>
      <w:bookmarkEnd w:id="60"/>
      <w:r w:rsidRPr="000B1208">
        <w:rPr>
          <w:rFonts w:asciiTheme="majorHAnsi" w:hAnsiTheme="majorHAnsi" w:cstheme="majorHAnsi"/>
        </w:rPr>
        <w:t xml:space="preserve">Glenberg, A. M. (1979). Component-levels theory of the effects of spacing of repetitions on recall and recognition.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(2), 95–112. </w:t>
      </w:r>
      <w:hyperlink r:id="rId31">
        <w:r w:rsidR="00C7228E" w:rsidRPr="000B1208">
          <w:rPr>
            <w:rStyle w:val="Hyperlink"/>
            <w:rFonts w:asciiTheme="majorHAnsi" w:hAnsiTheme="majorHAnsi" w:cstheme="majorHAnsi"/>
            <w:sz w:val="24"/>
          </w:rPr>
          <w:t>https://doi.org/10.3758/bf03197590</w:t>
        </w:r>
      </w:hyperlink>
    </w:p>
    <w:p w14:paraId="23921751" w14:textId="77777777" w:rsidR="00C7228E" w:rsidRPr="000B1208" w:rsidRDefault="00000000" w:rsidP="002840DA">
      <w:pPr>
        <w:pStyle w:val="Bibliography"/>
        <w:spacing w:line="360" w:lineRule="auto"/>
        <w:rPr>
          <w:rFonts w:asciiTheme="majorHAnsi" w:hAnsiTheme="majorHAnsi" w:cstheme="majorHAnsi"/>
        </w:rPr>
      </w:pPr>
      <w:bookmarkStart w:id="62" w:name="ref-hattie2008visible"/>
      <w:bookmarkEnd w:id="61"/>
      <w:r w:rsidRPr="000B1208">
        <w:rPr>
          <w:rFonts w:asciiTheme="majorHAnsi" w:hAnsiTheme="majorHAnsi" w:cstheme="majorHAnsi"/>
        </w:rPr>
        <w:t xml:space="preserve">Hattie, J. (2008). </w:t>
      </w:r>
      <w:r w:rsidRPr="000B1208">
        <w:rPr>
          <w:rFonts w:asciiTheme="majorHAnsi" w:hAnsiTheme="majorHAnsi" w:cstheme="majorHAnsi"/>
          <w:i/>
          <w:iCs/>
        </w:rPr>
        <w:t>Visible learning: A synthesis of over 800 meta-analyses relating to achievement</w:t>
      </w:r>
      <w:r w:rsidRPr="000B1208">
        <w:rPr>
          <w:rFonts w:asciiTheme="majorHAnsi" w:hAnsiTheme="majorHAnsi" w:cstheme="majorHAnsi"/>
        </w:rPr>
        <w:t xml:space="preserve">. </w:t>
      </w:r>
      <w:proofErr w:type="spellStart"/>
      <w:r w:rsidRPr="000B1208">
        <w:rPr>
          <w:rFonts w:asciiTheme="majorHAnsi" w:hAnsiTheme="majorHAnsi" w:cstheme="majorHAnsi"/>
        </w:rPr>
        <w:t>routledge</w:t>
      </w:r>
      <w:proofErr w:type="spellEnd"/>
      <w:r w:rsidRPr="000B1208">
        <w:rPr>
          <w:rFonts w:asciiTheme="majorHAnsi" w:hAnsiTheme="majorHAnsi" w:cstheme="majorHAnsi"/>
        </w:rPr>
        <w:t>.</w:t>
      </w:r>
    </w:p>
    <w:p w14:paraId="369531D4" w14:textId="77777777" w:rsidR="00C7228E" w:rsidRPr="000B1208" w:rsidRDefault="00000000" w:rsidP="002840DA">
      <w:pPr>
        <w:pStyle w:val="Bibliography"/>
        <w:spacing w:line="360" w:lineRule="auto"/>
        <w:rPr>
          <w:rFonts w:asciiTheme="majorHAnsi" w:hAnsiTheme="majorHAnsi" w:cstheme="majorHAnsi"/>
        </w:rPr>
      </w:pPr>
      <w:bookmarkStart w:id="63" w:name="ref-hiebert1986procedural"/>
      <w:bookmarkEnd w:id="62"/>
      <w:r w:rsidRPr="000B1208">
        <w:rPr>
          <w:rFonts w:asciiTheme="majorHAnsi" w:hAnsiTheme="majorHAnsi" w:cstheme="majorHAnsi"/>
        </w:rPr>
        <w:lastRenderedPageBreak/>
        <w:t xml:space="preserve">Hiebert, J., &amp; Lefevre, P. (1986). Procedural and conceptual knowledge. </w:t>
      </w:r>
      <w:r w:rsidRPr="000B1208">
        <w:rPr>
          <w:rFonts w:asciiTheme="majorHAnsi" w:hAnsiTheme="majorHAnsi" w:cstheme="majorHAnsi"/>
          <w:i/>
          <w:iCs/>
        </w:rPr>
        <w:t>Conceptual and Procedural Knowledge: The Case of Mathematics</w:t>
      </w:r>
      <w:r w:rsidRPr="000B1208">
        <w:rPr>
          <w:rFonts w:asciiTheme="majorHAnsi" w:hAnsiTheme="majorHAnsi" w:cstheme="majorHAnsi"/>
        </w:rPr>
        <w:t>, 127.</w:t>
      </w:r>
    </w:p>
    <w:p w14:paraId="14A55CB9" w14:textId="62D32388" w:rsidR="00C7228E" w:rsidRPr="000B1208" w:rsidRDefault="00000000" w:rsidP="002840DA">
      <w:pPr>
        <w:pStyle w:val="Bibliography"/>
        <w:spacing w:line="360" w:lineRule="auto"/>
        <w:rPr>
          <w:rFonts w:asciiTheme="majorHAnsi" w:hAnsiTheme="majorHAnsi" w:cstheme="majorHAnsi"/>
        </w:rPr>
      </w:pPr>
      <w:bookmarkStart w:id="64" w:name="ref-hintzman1974"/>
      <w:bookmarkEnd w:id="63"/>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32">
        <w:r w:rsidR="00C7228E" w:rsidRPr="000B1208">
          <w:rPr>
            <w:rStyle w:val="Hyperlink"/>
            <w:rFonts w:asciiTheme="majorHAnsi" w:hAnsiTheme="majorHAnsi" w:cstheme="majorHAnsi"/>
            <w:sz w:val="24"/>
          </w:rPr>
          <w:t>https://psycnet.apa.org/fulltext/1975-00291-001.pdf</w:t>
        </w:r>
      </w:hyperlink>
    </w:p>
    <w:p w14:paraId="26E2DC5B" w14:textId="7BC45E54" w:rsidR="00C7228E" w:rsidRPr="000B1208" w:rsidRDefault="00000000" w:rsidP="002840DA">
      <w:pPr>
        <w:pStyle w:val="Bibliography"/>
        <w:spacing w:line="360" w:lineRule="auto"/>
        <w:rPr>
          <w:rFonts w:asciiTheme="majorHAnsi" w:hAnsiTheme="majorHAnsi" w:cstheme="majorHAnsi"/>
        </w:rPr>
      </w:pPr>
      <w:bookmarkStart w:id="65" w:name="ref-hintzman1973"/>
      <w:bookmarkEnd w:id="64"/>
      <w:r w:rsidRPr="000B1208">
        <w:rPr>
          <w:rFonts w:asciiTheme="majorHAnsi" w:hAnsiTheme="majorHAnsi" w:cstheme="majorHAnsi"/>
        </w:rPr>
        <w:t xml:space="preserve">Hintzman, D. L., Block, R. A., &amp; Summers, J. J. (1973). Modality tags and memory for repetitions: Locus of the spacing effect.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229–238. </w:t>
      </w:r>
      <w:hyperlink r:id="rId33">
        <w:r w:rsidR="00C7228E" w:rsidRPr="000B1208">
          <w:rPr>
            <w:rStyle w:val="Hyperlink"/>
            <w:rFonts w:asciiTheme="majorHAnsi" w:hAnsiTheme="majorHAnsi" w:cstheme="majorHAnsi"/>
            <w:sz w:val="24"/>
          </w:rPr>
          <w:t>https://doi.org/10.1016/s0022-5371(73)80013-1</w:t>
        </w:r>
      </w:hyperlink>
    </w:p>
    <w:p w14:paraId="682C5CE8" w14:textId="0948A537" w:rsidR="00C7228E" w:rsidRPr="000B1208" w:rsidRDefault="00000000" w:rsidP="002840DA">
      <w:pPr>
        <w:pStyle w:val="Bibliography"/>
        <w:spacing w:line="360" w:lineRule="auto"/>
        <w:rPr>
          <w:rFonts w:asciiTheme="majorHAnsi" w:hAnsiTheme="majorHAnsi" w:cstheme="majorHAnsi"/>
        </w:rPr>
      </w:pPr>
      <w:bookmarkStart w:id="66" w:name="ref-hopkins2016"/>
      <w:bookmarkEnd w:id="65"/>
      <w:r w:rsidRPr="000B1208">
        <w:rPr>
          <w:rFonts w:asciiTheme="majorHAnsi" w:hAnsiTheme="majorHAnsi" w:cstheme="majorHAnsi"/>
        </w:rPr>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34">
        <w:r w:rsidR="00C7228E" w:rsidRPr="000B1208">
          <w:rPr>
            <w:rStyle w:val="Hyperlink"/>
            <w:rFonts w:asciiTheme="majorHAnsi" w:hAnsiTheme="majorHAnsi" w:cstheme="majorHAnsi"/>
            <w:sz w:val="24"/>
          </w:rPr>
          <w:t>https://doi.org/10.1007/s10648-015-9349-8</w:t>
        </w:r>
      </w:hyperlink>
    </w:p>
    <w:p w14:paraId="08F525EC" w14:textId="12B9A6EE" w:rsidR="00C7228E" w:rsidRPr="000B1208" w:rsidRDefault="00000000" w:rsidP="002840DA">
      <w:pPr>
        <w:pStyle w:val="Bibliography"/>
        <w:spacing w:line="360" w:lineRule="auto"/>
        <w:rPr>
          <w:rFonts w:asciiTheme="majorHAnsi" w:hAnsiTheme="majorHAnsi" w:cstheme="majorHAnsi"/>
        </w:rPr>
      </w:pPr>
      <w:bookmarkStart w:id="67" w:name="ref-karpicke2012"/>
      <w:bookmarkEnd w:id="66"/>
      <w:r w:rsidRPr="000B1208">
        <w:rPr>
          <w:rFonts w:asciiTheme="majorHAnsi" w:hAnsiTheme="majorHAnsi" w:cstheme="majorHAnsi"/>
        </w:rPr>
        <w:t xml:space="preserve">Karpicke, J. D. (2012). Retrieval-based learning: Active retrieval promotes meaningful learning.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21</w:t>
      </w:r>
      <w:r w:rsidRPr="000B1208">
        <w:rPr>
          <w:rFonts w:asciiTheme="majorHAnsi" w:hAnsiTheme="majorHAnsi" w:cstheme="majorHAnsi"/>
        </w:rPr>
        <w:t xml:space="preserve">(3), 157–163. </w:t>
      </w:r>
      <w:hyperlink r:id="rId35">
        <w:r w:rsidR="00C7228E" w:rsidRPr="000B1208">
          <w:rPr>
            <w:rStyle w:val="Hyperlink"/>
            <w:rFonts w:asciiTheme="majorHAnsi" w:hAnsiTheme="majorHAnsi" w:cstheme="majorHAnsi"/>
            <w:sz w:val="24"/>
          </w:rPr>
          <w:t>https://doi.org/10.1177/0963721412443552</w:t>
        </w:r>
      </w:hyperlink>
    </w:p>
    <w:p w14:paraId="3FBC88F4" w14:textId="4A20A27C" w:rsidR="00C7228E" w:rsidRPr="000B1208" w:rsidRDefault="00000000" w:rsidP="002840DA">
      <w:pPr>
        <w:pStyle w:val="Bibliography"/>
        <w:spacing w:line="360" w:lineRule="auto"/>
        <w:rPr>
          <w:rFonts w:asciiTheme="majorHAnsi" w:hAnsiTheme="majorHAnsi" w:cstheme="majorHAnsi"/>
        </w:rPr>
      </w:pPr>
      <w:bookmarkStart w:id="68" w:name="ref-karpicke2014"/>
      <w:bookmarkEnd w:id="67"/>
      <w:r w:rsidRPr="000B1208">
        <w:rPr>
          <w:rFonts w:asciiTheme="majorHAnsi" w:hAnsiTheme="majorHAnsi" w:cstheme="majorHAnsi"/>
        </w:rPr>
        <w:t xml:space="preserve">Karpicke, J. D., Lehman, M., &amp; Aue, W. R. (2014). </w:t>
      </w:r>
      <w:r w:rsidRPr="000B1208">
        <w:rPr>
          <w:rFonts w:asciiTheme="majorHAnsi" w:hAnsiTheme="majorHAnsi" w:cstheme="majorHAnsi"/>
          <w:i/>
          <w:iCs/>
        </w:rPr>
        <w:t>Retrieval-based learning: An episodic context account</w:t>
      </w:r>
      <w:r w:rsidRPr="000B1208">
        <w:rPr>
          <w:rFonts w:asciiTheme="majorHAnsi" w:hAnsiTheme="majorHAnsi" w:cstheme="majorHAnsi"/>
        </w:rPr>
        <w:t xml:space="preserve"> (B. H. Ross, Ed.; Vol. 61, pp. 237–284). Elsevier Academic Press, x. </w:t>
      </w:r>
      <w:hyperlink r:id="rId36">
        <w:r w:rsidR="00C7228E" w:rsidRPr="000B1208">
          <w:rPr>
            <w:rStyle w:val="Hyperlink"/>
            <w:rFonts w:asciiTheme="majorHAnsi" w:hAnsiTheme="majorHAnsi" w:cstheme="majorHAnsi"/>
            <w:sz w:val="24"/>
          </w:rPr>
          <w:t>https://psycnet.apa.org/fulltext/2014-12777-007.pdf</w:t>
        </w:r>
      </w:hyperlink>
    </w:p>
    <w:p w14:paraId="3EDED7A6" w14:textId="48D681C2" w:rsidR="00C7228E" w:rsidRPr="000B1208" w:rsidRDefault="00000000" w:rsidP="002840DA">
      <w:pPr>
        <w:pStyle w:val="Bibliography"/>
        <w:spacing w:line="360" w:lineRule="auto"/>
        <w:rPr>
          <w:rFonts w:asciiTheme="majorHAnsi" w:hAnsiTheme="majorHAnsi" w:cstheme="majorHAnsi"/>
        </w:rPr>
      </w:pPr>
      <w:bookmarkStart w:id="69" w:name="ref-koval2019"/>
      <w:bookmarkEnd w:id="68"/>
      <w:r w:rsidRPr="000B1208">
        <w:rPr>
          <w:rFonts w:asciiTheme="majorHAnsi" w:hAnsiTheme="majorHAnsi" w:cstheme="majorHAnsi"/>
        </w:rPr>
        <w:t xml:space="preserve">Koval, N. G. (2019). Testing the deficient processing account of the spacing effect in second language vocabulary learning: Evidence from eye tracking. </w:t>
      </w:r>
      <w:r w:rsidRPr="000B1208">
        <w:rPr>
          <w:rFonts w:asciiTheme="majorHAnsi" w:hAnsiTheme="majorHAnsi" w:cstheme="majorHAnsi"/>
          <w:i/>
          <w:iCs/>
        </w:rPr>
        <w:t>Applied Psycholinguistics</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(5), 1103–1139. </w:t>
      </w:r>
      <w:hyperlink r:id="rId37">
        <w:r w:rsidR="00C7228E" w:rsidRPr="000B1208">
          <w:rPr>
            <w:rStyle w:val="Hyperlink"/>
            <w:rFonts w:asciiTheme="majorHAnsi" w:hAnsiTheme="majorHAnsi" w:cstheme="majorHAnsi"/>
            <w:sz w:val="24"/>
          </w:rPr>
          <w:t>https://doi.org/10.1017/S0142716419000158</w:t>
        </w:r>
      </w:hyperlink>
    </w:p>
    <w:p w14:paraId="0603E170" w14:textId="7EFE3A5A" w:rsidR="00C7228E" w:rsidRPr="000B1208" w:rsidRDefault="00000000" w:rsidP="002840DA">
      <w:pPr>
        <w:pStyle w:val="Bibliography"/>
        <w:spacing w:line="360" w:lineRule="auto"/>
        <w:rPr>
          <w:rFonts w:asciiTheme="majorHAnsi" w:hAnsiTheme="majorHAnsi" w:cstheme="majorHAnsi"/>
        </w:rPr>
      </w:pPr>
      <w:bookmarkStart w:id="70" w:name="ref-küpper-tetzel2014"/>
      <w:bookmarkEnd w:id="69"/>
      <w:r w:rsidRPr="000B1208">
        <w:rPr>
          <w:rFonts w:asciiTheme="majorHAnsi" w:hAnsiTheme="majorHAnsi" w:cstheme="majorHAnsi"/>
        </w:rPr>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38">
        <w:r w:rsidR="00C7228E" w:rsidRPr="000B1208">
          <w:rPr>
            <w:rStyle w:val="Hyperlink"/>
            <w:rFonts w:asciiTheme="majorHAnsi" w:hAnsiTheme="majorHAnsi" w:cstheme="majorHAnsi"/>
            <w:sz w:val="24"/>
          </w:rPr>
          <w:t>https://doi.org/10.1027/2151-2604/a000168</w:t>
        </w:r>
      </w:hyperlink>
    </w:p>
    <w:p w14:paraId="5DEC28E7" w14:textId="0FCED1DB" w:rsidR="00C7228E" w:rsidRPr="000B1208" w:rsidRDefault="00000000" w:rsidP="002840DA">
      <w:pPr>
        <w:pStyle w:val="Bibliography"/>
        <w:spacing w:line="360" w:lineRule="auto"/>
        <w:rPr>
          <w:rFonts w:asciiTheme="majorHAnsi" w:hAnsiTheme="majorHAnsi" w:cstheme="majorHAnsi"/>
        </w:rPr>
      </w:pPr>
      <w:bookmarkStart w:id="71" w:name="ref-latimier2021"/>
      <w:bookmarkEnd w:id="70"/>
      <w:r w:rsidRPr="000B1208">
        <w:rPr>
          <w:rFonts w:asciiTheme="majorHAnsi" w:hAnsiTheme="majorHAnsi" w:cstheme="majorHAnsi"/>
        </w:rPr>
        <w:t xml:space="preserve">Latimier, A., Peyre, H., &amp; Ramus, F. (2021). A meta-analytic review of the benefit of spacing out retrieval practice episodes on retention.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39">
        <w:r w:rsidR="00C7228E" w:rsidRPr="000B1208">
          <w:rPr>
            <w:rStyle w:val="Hyperlink"/>
            <w:rFonts w:asciiTheme="majorHAnsi" w:hAnsiTheme="majorHAnsi" w:cstheme="majorHAnsi"/>
            <w:sz w:val="24"/>
          </w:rPr>
          <w:t>https://doi.org/10.1007/s10648-020-09572-8</w:t>
        </w:r>
      </w:hyperlink>
    </w:p>
    <w:p w14:paraId="47EA0DFE" w14:textId="450494F1" w:rsidR="00C7228E" w:rsidRPr="000B1208" w:rsidRDefault="00000000" w:rsidP="002840DA">
      <w:pPr>
        <w:pStyle w:val="Bibliography"/>
        <w:spacing w:line="360" w:lineRule="auto"/>
        <w:rPr>
          <w:rFonts w:asciiTheme="majorHAnsi" w:hAnsiTheme="majorHAnsi" w:cstheme="majorHAnsi"/>
        </w:rPr>
      </w:pPr>
      <w:bookmarkStart w:id="72" w:name="ref-lohnas2011"/>
      <w:bookmarkEnd w:id="71"/>
      <w:proofErr w:type="spellStart"/>
      <w:r w:rsidRPr="000B1208">
        <w:rPr>
          <w:rFonts w:asciiTheme="majorHAnsi" w:hAnsiTheme="majorHAnsi" w:cstheme="majorHAnsi"/>
        </w:rPr>
        <w:t>Lohnas</w:t>
      </w:r>
      <w:proofErr w:type="spellEnd"/>
      <w:r w:rsidRPr="000B1208">
        <w:rPr>
          <w:rFonts w:asciiTheme="majorHAnsi" w:hAnsiTheme="majorHAnsi" w:cstheme="majorHAnsi"/>
        </w:rPr>
        <w:t xml:space="preserve">, L. J., Polyn, S. M., &amp; Kahana, M. J. (2011). Contextual variability in free recall.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(3), 249–255. </w:t>
      </w:r>
      <w:hyperlink r:id="rId40">
        <w:r w:rsidR="00C7228E" w:rsidRPr="000B1208">
          <w:rPr>
            <w:rStyle w:val="Hyperlink"/>
            <w:rFonts w:asciiTheme="majorHAnsi" w:hAnsiTheme="majorHAnsi" w:cstheme="majorHAnsi"/>
            <w:sz w:val="24"/>
          </w:rPr>
          <w:t>https://doi.org/10.1016/j.jml.2010.11.003</w:t>
        </w:r>
      </w:hyperlink>
    </w:p>
    <w:p w14:paraId="7927AE93" w14:textId="3E5A7DC7" w:rsidR="00C7228E" w:rsidRPr="000B1208" w:rsidRDefault="00000000" w:rsidP="002840DA">
      <w:pPr>
        <w:pStyle w:val="Bibliography"/>
        <w:spacing w:line="360" w:lineRule="auto"/>
        <w:rPr>
          <w:rFonts w:asciiTheme="majorHAnsi" w:hAnsiTheme="majorHAnsi" w:cstheme="majorHAnsi"/>
        </w:rPr>
      </w:pPr>
      <w:bookmarkStart w:id="73" w:name="ref-lyle2020"/>
      <w:bookmarkEnd w:id="72"/>
      <w:r w:rsidRPr="000B1208">
        <w:rPr>
          <w:rFonts w:asciiTheme="majorHAnsi" w:hAnsiTheme="majorHAnsi" w:cstheme="majorHAnsi"/>
        </w:rPr>
        <w:t xml:space="preserve">Lyle, K. B., Bego, C. R., Hopkins, R. F., Hieb, J. L., &amp; Ralston, P. A. S. (2020). How the amount and spacing of retrieval practice affect the short- and long-term retention of mathematics knowledge.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41">
        <w:r w:rsidR="00C7228E" w:rsidRPr="000B1208">
          <w:rPr>
            <w:rStyle w:val="Hyperlink"/>
            <w:rFonts w:asciiTheme="majorHAnsi" w:hAnsiTheme="majorHAnsi" w:cstheme="majorHAnsi"/>
            <w:sz w:val="24"/>
          </w:rPr>
          <w:t>https://doi.org/10.1007/s10648-019-09489-x</w:t>
        </w:r>
      </w:hyperlink>
    </w:p>
    <w:p w14:paraId="02612D6D" w14:textId="53532356" w:rsidR="00C7228E" w:rsidRPr="000B1208" w:rsidRDefault="00000000" w:rsidP="002840DA">
      <w:pPr>
        <w:pStyle w:val="Bibliography"/>
        <w:spacing w:line="360" w:lineRule="auto"/>
        <w:rPr>
          <w:rFonts w:asciiTheme="majorHAnsi" w:hAnsiTheme="majorHAnsi" w:cstheme="majorHAnsi"/>
        </w:rPr>
      </w:pPr>
      <w:bookmarkStart w:id="74" w:name="ref-magliero1983"/>
      <w:bookmarkEnd w:id="73"/>
      <w:proofErr w:type="spellStart"/>
      <w:r w:rsidRPr="000B1208">
        <w:rPr>
          <w:rFonts w:asciiTheme="majorHAnsi" w:hAnsiTheme="majorHAnsi" w:cstheme="majorHAnsi"/>
        </w:rPr>
        <w:lastRenderedPageBreak/>
        <w:t>Magliero</w:t>
      </w:r>
      <w:proofErr w:type="spellEnd"/>
      <w:r w:rsidRPr="000B1208">
        <w:rPr>
          <w:rFonts w:asciiTheme="majorHAnsi" w:hAnsiTheme="majorHAnsi" w:cstheme="majorHAnsi"/>
        </w:rPr>
        <w:t xml:space="preserve">, A. (1983). Pupil dilations following pairs of identical and related to-be-remembered words.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(6), 609–615. </w:t>
      </w:r>
      <w:hyperlink r:id="rId42">
        <w:r w:rsidR="00C7228E" w:rsidRPr="000B1208">
          <w:rPr>
            <w:rStyle w:val="Hyperlink"/>
            <w:rFonts w:asciiTheme="majorHAnsi" w:hAnsiTheme="majorHAnsi" w:cstheme="majorHAnsi"/>
            <w:sz w:val="24"/>
          </w:rPr>
          <w:t>https://doi.org/10.3758/bf03198285</w:t>
        </w:r>
      </w:hyperlink>
    </w:p>
    <w:p w14:paraId="651850FD" w14:textId="77777777" w:rsidR="00C7228E" w:rsidRPr="000B1208" w:rsidRDefault="00000000" w:rsidP="002840DA">
      <w:pPr>
        <w:pStyle w:val="Bibliography"/>
        <w:spacing w:line="360" w:lineRule="auto"/>
        <w:rPr>
          <w:rFonts w:asciiTheme="majorHAnsi" w:hAnsiTheme="majorHAnsi" w:cstheme="majorHAnsi"/>
        </w:rPr>
      </w:pPr>
      <w:bookmarkStart w:id="75" w:name="ref-morris1977levels"/>
      <w:bookmarkEnd w:id="74"/>
      <w:r w:rsidRPr="000B1208">
        <w:rPr>
          <w:rFonts w:asciiTheme="majorHAnsi" w:hAnsiTheme="majorHAnsi" w:cstheme="majorHAnsi"/>
        </w:rPr>
        <w:t xml:space="preserve">Morris, C. D., Bransford, J. D., &amp; Franks, J. J. (1977). Levels of processing versus transfer appropriate processing. </w:t>
      </w:r>
      <w:r w:rsidRPr="000B1208">
        <w:rPr>
          <w:rFonts w:asciiTheme="majorHAnsi" w:hAnsiTheme="majorHAnsi" w:cstheme="majorHAnsi"/>
          <w:i/>
          <w:iCs/>
        </w:rPr>
        <w:t xml:space="preserve">Journal of Verbal Learning and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(5), 519533.</w:t>
      </w:r>
    </w:p>
    <w:p w14:paraId="70E7E20F" w14:textId="30A34F25" w:rsidR="00C7228E" w:rsidRPr="000B1208" w:rsidRDefault="00000000" w:rsidP="002840DA">
      <w:pPr>
        <w:pStyle w:val="Bibliography"/>
        <w:spacing w:line="360" w:lineRule="auto"/>
        <w:rPr>
          <w:rFonts w:asciiTheme="majorHAnsi" w:hAnsiTheme="majorHAnsi" w:cstheme="majorHAnsi"/>
        </w:rPr>
      </w:pPr>
      <w:bookmarkStart w:id="76" w:name="ref-murre2015"/>
      <w:bookmarkEnd w:id="75"/>
      <w:r w:rsidRPr="000B1208">
        <w:rPr>
          <w:rFonts w:asciiTheme="majorHAnsi" w:hAnsiTheme="majorHAnsi" w:cstheme="majorHAnsi"/>
        </w:rPr>
        <w:t xml:space="preserve">Murre, J. M. J., &amp; Dros, J. (2015). Replication and analysis of </w:t>
      </w:r>
      <w:proofErr w:type="spellStart"/>
      <w:r w:rsidRPr="000B1208">
        <w:rPr>
          <w:rFonts w:asciiTheme="majorHAnsi" w:hAnsiTheme="majorHAnsi" w:cstheme="majorHAnsi"/>
        </w:rPr>
        <w:t>ebbinghaus</w:t>
      </w:r>
      <w:proofErr w:type="spellEnd"/>
      <w:r w:rsidRPr="000B1208">
        <w:rPr>
          <w:rFonts w:asciiTheme="majorHAnsi" w:hAnsiTheme="majorHAnsi" w:cstheme="majorHAnsi"/>
        </w:rPr>
        <w:t xml:space="preserve">’ forgetting curve. </w:t>
      </w:r>
      <w:proofErr w:type="spellStart"/>
      <w:r w:rsidRPr="000B1208">
        <w:rPr>
          <w:rFonts w:asciiTheme="majorHAnsi" w:hAnsiTheme="majorHAnsi" w:cstheme="majorHAnsi"/>
          <w:i/>
          <w:iCs/>
        </w:rPr>
        <w:t>PLoS</w:t>
      </w:r>
      <w:proofErr w:type="spellEnd"/>
      <w:r w:rsidRPr="000B1208">
        <w:rPr>
          <w:rFonts w:asciiTheme="majorHAnsi" w:hAnsiTheme="majorHAnsi" w:cstheme="majorHAnsi"/>
          <w:i/>
          <w:iCs/>
        </w:rPr>
        <w:t xml:space="preserve"> One</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(7), e0120644. </w:t>
      </w:r>
      <w:hyperlink r:id="rId43">
        <w:r w:rsidR="00C7228E" w:rsidRPr="000B1208">
          <w:rPr>
            <w:rStyle w:val="Hyperlink"/>
            <w:rFonts w:asciiTheme="majorHAnsi" w:hAnsiTheme="majorHAnsi" w:cstheme="majorHAnsi"/>
            <w:sz w:val="24"/>
          </w:rPr>
          <w:t>https://doi.org/10.1371/journal.pone.0120644</w:t>
        </w:r>
      </w:hyperlink>
    </w:p>
    <w:p w14:paraId="0AD85CBA" w14:textId="5DAF5B12" w:rsidR="00C7228E" w:rsidRPr="000B1208" w:rsidRDefault="00000000" w:rsidP="002840DA">
      <w:pPr>
        <w:pStyle w:val="Bibliography"/>
        <w:spacing w:line="360" w:lineRule="auto"/>
        <w:rPr>
          <w:rFonts w:asciiTheme="majorHAnsi" w:hAnsiTheme="majorHAnsi" w:cstheme="majorHAnsi"/>
        </w:rPr>
      </w:pPr>
      <w:bookmarkStart w:id="77" w:name="ref-nazari2019"/>
      <w:bookmarkEnd w:id="76"/>
      <w:r w:rsidRPr="000B1208">
        <w:rPr>
          <w:rFonts w:asciiTheme="majorHAnsi" w:hAnsiTheme="majorHAnsi" w:cstheme="majorHAnsi"/>
        </w:rPr>
        <w:t xml:space="preserve">Nazari, K. B., &amp; Ebersbach, M. (2019). Distributed practice in mathematics: Recommendable especially for students on a medium performance level? </w:t>
      </w:r>
      <w:r w:rsidRPr="000B1208">
        <w:rPr>
          <w:rFonts w:asciiTheme="majorHAnsi" w:hAnsiTheme="majorHAnsi" w:cstheme="majorHAnsi"/>
          <w:i/>
          <w:iCs/>
        </w:rPr>
        <w:t xml:space="preserve">Trends </w:t>
      </w:r>
      <w:proofErr w:type="spellStart"/>
      <w:r w:rsidRPr="000B1208">
        <w:rPr>
          <w:rFonts w:asciiTheme="majorHAnsi" w:hAnsiTheme="majorHAnsi" w:cstheme="majorHAnsi"/>
          <w:i/>
          <w:iCs/>
        </w:rPr>
        <w:t>Neurosci</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Educ</w:t>
      </w:r>
      <w:proofErr w:type="spellEnd"/>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44">
        <w:r w:rsidR="00C7228E" w:rsidRPr="000B1208">
          <w:rPr>
            <w:rStyle w:val="Hyperlink"/>
            <w:rFonts w:asciiTheme="majorHAnsi" w:hAnsiTheme="majorHAnsi" w:cstheme="majorHAnsi"/>
            <w:sz w:val="24"/>
          </w:rPr>
          <w:t>https://doi.org/10.1016/j.tine.2019.100122</w:t>
        </w:r>
      </w:hyperlink>
    </w:p>
    <w:p w14:paraId="296A080A" w14:textId="286C69A7" w:rsidR="00C7228E" w:rsidRPr="000B1208" w:rsidRDefault="00000000" w:rsidP="002840DA">
      <w:pPr>
        <w:pStyle w:val="Bibliography"/>
        <w:spacing w:line="360" w:lineRule="auto"/>
        <w:rPr>
          <w:rFonts w:asciiTheme="majorHAnsi" w:hAnsiTheme="majorHAnsi" w:cstheme="majorHAnsi"/>
        </w:rPr>
      </w:pPr>
      <w:bookmarkStart w:id="78" w:name="ref-ofsted2021"/>
      <w:bookmarkEnd w:id="77"/>
      <w:r w:rsidRPr="000B1208">
        <w:rPr>
          <w:rFonts w:asciiTheme="majorHAnsi" w:hAnsiTheme="majorHAnsi" w:cstheme="majorHAnsi"/>
        </w:rPr>
        <w:t xml:space="preserve">Ofsted. (2021). </w:t>
      </w:r>
      <w:r w:rsidRPr="000B1208">
        <w:rPr>
          <w:rFonts w:asciiTheme="majorHAnsi" w:hAnsiTheme="majorHAnsi" w:cstheme="majorHAnsi"/>
          <w:i/>
          <w:iCs/>
        </w:rPr>
        <w:t>Research review series: mathematics</w:t>
      </w:r>
      <w:r w:rsidRPr="000B1208">
        <w:rPr>
          <w:rFonts w:asciiTheme="majorHAnsi" w:hAnsiTheme="majorHAnsi" w:cstheme="majorHAnsi"/>
        </w:rPr>
        <w:t xml:space="preserve">. </w:t>
      </w:r>
      <w:hyperlink r:id="rId45">
        <w:r w:rsidR="00C7228E" w:rsidRPr="000B1208">
          <w:rPr>
            <w:rStyle w:val="Hyperlink"/>
            <w:rFonts w:asciiTheme="majorHAnsi" w:hAnsiTheme="majorHAnsi" w:cstheme="majorHAnsi"/>
            <w:sz w:val="24"/>
          </w:rPr>
          <w:t>https://www.gov.uk/government/publications/research-review-series-mathematics</w:t>
        </w:r>
      </w:hyperlink>
    </w:p>
    <w:p w14:paraId="63C33183" w14:textId="3378ACE7" w:rsidR="00C7228E" w:rsidRPr="000B1208" w:rsidRDefault="00000000" w:rsidP="002840DA">
      <w:pPr>
        <w:pStyle w:val="Bibliography"/>
        <w:spacing w:line="360" w:lineRule="auto"/>
        <w:rPr>
          <w:rFonts w:asciiTheme="majorHAnsi" w:hAnsiTheme="majorHAnsi" w:cstheme="majorHAnsi"/>
        </w:rPr>
      </w:pPr>
      <w:bookmarkStart w:id="79" w:name="ref-pavlik2005"/>
      <w:bookmarkEnd w:id="78"/>
      <w:r w:rsidRPr="000B1208">
        <w:rPr>
          <w:rFonts w:asciiTheme="majorHAnsi" w:hAnsiTheme="majorHAnsi" w:cstheme="majorHAnsi"/>
        </w:rPr>
        <w:t xml:space="preserve">Pavlik, P. I., Jr, &amp; Anderson, J. R. (2005). Practice and forgetting effects on vocabulary memory: An activation-based model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(4), 559–586. </w:t>
      </w:r>
      <w:hyperlink r:id="rId46">
        <w:r w:rsidR="00C7228E" w:rsidRPr="000B1208">
          <w:rPr>
            <w:rStyle w:val="Hyperlink"/>
            <w:rFonts w:asciiTheme="majorHAnsi" w:hAnsiTheme="majorHAnsi" w:cstheme="majorHAnsi"/>
            <w:sz w:val="24"/>
          </w:rPr>
          <w:t>https://doi.org/10.1207/s15516709cog0000_14</w:t>
        </w:r>
      </w:hyperlink>
    </w:p>
    <w:p w14:paraId="524F4C2D" w14:textId="58A28F9E" w:rsidR="00C7228E" w:rsidRPr="000B1208" w:rsidRDefault="00000000" w:rsidP="002840DA">
      <w:pPr>
        <w:pStyle w:val="Bibliography"/>
        <w:spacing w:line="360" w:lineRule="auto"/>
        <w:rPr>
          <w:rFonts w:asciiTheme="majorHAnsi" w:hAnsiTheme="majorHAnsi" w:cstheme="majorHAnsi"/>
        </w:rPr>
      </w:pPr>
      <w:bookmarkStart w:id="80" w:name="ref-pyc2009"/>
      <w:bookmarkEnd w:id="79"/>
      <w:r w:rsidRPr="000B1208">
        <w:rPr>
          <w:rFonts w:asciiTheme="majorHAnsi" w:hAnsiTheme="majorHAnsi" w:cstheme="majorHAnsi"/>
        </w:rPr>
        <w:t xml:space="preserve">Pyc, M. A., &amp; Rawson, K. A. (2009). Testing the retrieval effort hypothesis: Does greater difficulty correctly recalling information lead to higher levels of memory?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60</w:t>
      </w:r>
      <w:r w:rsidRPr="000B1208">
        <w:rPr>
          <w:rFonts w:asciiTheme="majorHAnsi" w:hAnsiTheme="majorHAnsi" w:cstheme="majorHAnsi"/>
        </w:rPr>
        <w:t xml:space="preserve">(4), 437–447. </w:t>
      </w:r>
      <w:hyperlink r:id="rId47">
        <w:r w:rsidR="00C7228E" w:rsidRPr="000B1208">
          <w:rPr>
            <w:rStyle w:val="Hyperlink"/>
            <w:rFonts w:asciiTheme="majorHAnsi" w:hAnsiTheme="majorHAnsi" w:cstheme="majorHAnsi"/>
            <w:sz w:val="24"/>
          </w:rPr>
          <w:t>https://doi.org/10.1016/j.jml.2009.01.004</w:t>
        </w:r>
      </w:hyperlink>
    </w:p>
    <w:p w14:paraId="472A2F2B" w14:textId="31383536" w:rsidR="00C7228E" w:rsidRPr="000B1208" w:rsidRDefault="00000000" w:rsidP="002840DA">
      <w:pPr>
        <w:pStyle w:val="Bibliography"/>
        <w:spacing w:line="360" w:lineRule="auto"/>
        <w:rPr>
          <w:rFonts w:asciiTheme="majorHAnsi" w:hAnsiTheme="majorHAnsi" w:cstheme="majorHAnsi"/>
        </w:rPr>
      </w:pPr>
      <w:bookmarkStart w:id="81" w:name="ref-raaijmakers2003"/>
      <w:bookmarkEnd w:id="80"/>
      <w:r w:rsidRPr="000B1208">
        <w:rPr>
          <w:rFonts w:asciiTheme="majorHAnsi" w:hAnsiTheme="majorHAnsi" w:cstheme="majorHAnsi"/>
        </w:rPr>
        <w:t xml:space="preserve">Raaijmakers, J. (2003). Spacing and repetition effects in human memory: Application of the SAM model.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(3), 431–452. </w:t>
      </w:r>
      <w:hyperlink r:id="rId48">
        <w:r w:rsidR="00C7228E" w:rsidRPr="000B1208">
          <w:rPr>
            <w:rStyle w:val="Hyperlink"/>
            <w:rFonts w:asciiTheme="majorHAnsi" w:hAnsiTheme="majorHAnsi" w:cstheme="majorHAnsi"/>
            <w:sz w:val="24"/>
          </w:rPr>
          <w:t>https://doi.org/10.1016/s0364-0213(03)00007-7</w:t>
        </w:r>
      </w:hyperlink>
    </w:p>
    <w:p w14:paraId="38604FC6" w14:textId="3A0523BB" w:rsidR="00C7228E" w:rsidRPr="000B1208" w:rsidRDefault="00000000" w:rsidP="002840DA">
      <w:pPr>
        <w:pStyle w:val="Bibliography"/>
        <w:spacing w:line="360" w:lineRule="auto"/>
        <w:rPr>
          <w:rFonts w:asciiTheme="majorHAnsi" w:hAnsiTheme="majorHAnsi" w:cstheme="majorHAnsi"/>
        </w:rPr>
      </w:pPr>
      <w:bookmarkStart w:id="82" w:name="ref-rea1985"/>
      <w:bookmarkEnd w:id="81"/>
      <w:r w:rsidRPr="000B1208">
        <w:rPr>
          <w:rFonts w:asciiTheme="majorHAnsi" w:hAnsiTheme="majorHAnsi" w:cstheme="majorHAnsi"/>
        </w:rPr>
        <w:t xml:space="preserve">Rea, C. P., &amp; Modigliani, V. (1985). The effect of expanded versus massed practice on the retention of multiplication facts and spelling lists. </w:t>
      </w:r>
      <w:r w:rsidRPr="000B1208">
        <w:rPr>
          <w:rFonts w:asciiTheme="majorHAnsi" w:hAnsiTheme="majorHAnsi" w:cstheme="majorHAnsi"/>
          <w:i/>
          <w:iCs/>
        </w:rPr>
        <w:t>Human Learning: Journal of Practical Research &amp; Applications</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11–18. </w:t>
      </w:r>
      <w:hyperlink r:id="rId49">
        <w:r w:rsidR="00C7228E" w:rsidRPr="000B1208">
          <w:rPr>
            <w:rStyle w:val="Hyperlink"/>
            <w:rFonts w:asciiTheme="majorHAnsi" w:hAnsiTheme="majorHAnsi" w:cstheme="majorHAnsi"/>
            <w:sz w:val="24"/>
          </w:rPr>
          <w:t>http://ovidsp.ovid.com/ovidweb.cgi?T=JS&amp;PAGE=reference&amp;D=psyc2&amp;NEWS=N&amp;AN=1986-07610-001</w:t>
        </w:r>
      </w:hyperlink>
    </w:p>
    <w:p w14:paraId="61E13FE3" w14:textId="01222E6A" w:rsidR="00C7228E" w:rsidRPr="000B1208" w:rsidRDefault="00000000" w:rsidP="002840DA">
      <w:pPr>
        <w:pStyle w:val="Bibliography"/>
        <w:spacing w:line="360" w:lineRule="auto"/>
        <w:rPr>
          <w:rFonts w:asciiTheme="majorHAnsi" w:hAnsiTheme="majorHAnsi" w:cstheme="majorHAnsi"/>
        </w:rPr>
      </w:pPr>
      <w:bookmarkStart w:id="83" w:name="ref-rickard2018"/>
      <w:bookmarkEnd w:id="82"/>
      <w:r w:rsidRPr="000B1208">
        <w:rPr>
          <w:rFonts w:asciiTheme="majorHAnsi" w:hAnsiTheme="majorHAnsi" w:cstheme="majorHAnsi"/>
        </w:rPr>
        <w:t xml:space="preserve">Rickard, T. C., &amp; Pan, S. C. (2018). A dual memory theory of the testing effect. </w:t>
      </w:r>
      <w:proofErr w:type="spellStart"/>
      <w:r w:rsidRPr="000B1208">
        <w:rPr>
          <w:rFonts w:asciiTheme="majorHAnsi" w:hAnsiTheme="majorHAnsi" w:cstheme="majorHAnsi"/>
          <w:i/>
          <w:iCs/>
        </w:rPr>
        <w:t>Psychon</w:t>
      </w:r>
      <w:proofErr w:type="spellEnd"/>
      <w:r w:rsidRPr="000B1208">
        <w:rPr>
          <w:rFonts w:asciiTheme="majorHAnsi" w:hAnsiTheme="majorHAnsi" w:cstheme="majorHAnsi"/>
          <w:i/>
          <w:iCs/>
        </w:rPr>
        <w:t>. Bull. Rev.</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(3), 847–869. </w:t>
      </w:r>
      <w:hyperlink r:id="rId50">
        <w:r w:rsidR="00C7228E" w:rsidRPr="000B1208">
          <w:rPr>
            <w:rStyle w:val="Hyperlink"/>
            <w:rFonts w:asciiTheme="majorHAnsi" w:hAnsiTheme="majorHAnsi" w:cstheme="majorHAnsi"/>
            <w:sz w:val="24"/>
          </w:rPr>
          <w:t>https://doi.org/10.3758/s13423-017-1298-4</w:t>
        </w:r>
      </w:hyperlink>
    </w:p>
    <w:p w14:paraId="195CC2F4" w14:textId="24ACD227" w:rsidR="00C7228E" w:rsidRPr="000B1208" w:rsidRDefault="00000000" w:rsidP="002840DA">
      <w:pPr>
        <w:pStyle w:val="Bibliography"/>
        <w:spacing w:line="360" w:lineRule="auto"/>
        <w:rPr>
          <w:rFonts w:asciiTheme="majorHAnsi" w:hAnsiTheme="majorHAnsi" w:cstheme="majorHAnsi"/>
        </w:rPr>
      </w:pPr>
      <w:bookmarkStart w:id="84" w:name="ref-roediger2006"/>
      <w:bookmarkEnd w:id="83"/>
      <w:r w:rsidRPr="000B1208">
        <w:rPr>
          <w:rFonts w:asciiTheme="majorHAnsi" w:hAnsiTheme="majorHAnsi" w:cstheme="majorHAnsi"/>
        </w:rPr>
        <w:t xml:space="preserve">Roediger, H. L., &amp; Karpicke, J. D. (2006). Test-enhanced learning: Taking memory tests improves long-term retention.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(3), 249–255. </w:t>
      </w:r>
      <w:hyperlink r:id="rId51">
        <w:r w:rsidR="00C7228E" w:rsidRPr="000B1208">
          <w:rPr>
            <w:rStyle w:val="Hyperlink"/>
            <w:rFonts w:asciiTheme="majorHAnsi" w:hAnsiTheme="majorHAnsi" w:cstheme="majorHAnsi"/>
            <w:sz w:val="24"/>
          </w:rPr>
          <w:t>https://doi.org/10.1111/j.1467-9280.2006.01693.x</w:t>
        </w:r>
      </w:hyperlink>
    </w:p>
    <w:p w14:paraId="16AFDC2A" w14:textId="4584D6EA" w:rsidR="00C7228E" w:rsidRPr="000B1208" w:rsidRDefault="00000000" w:rsidP="002840DA">
      <w:pPr>
        <w:pStyle w:val="Bibliography"/>
        <w:spacing w:line="360" w:lineRule="auto"/>
        <w:rPr>
          <w:rFonts w:asciiTheme="majorHAnsi" w:hAnsiTheme="majorHAnsi" w:cstheme="majorHAnsi"/>
        </w:rPr>
      </w:pPr>
      <w:bookmarkStart w:id="85" w:name="ref-roediger2012"/>
      <w:bookmarkEnd w:id="84"/>
      <w:r w:rsidRPr="000B1208">
        <w:rPr>
          <w:rFonts w:asciiTheme="majorHAnsi" w:hAnsiTheme="majorHAnsi" w:cstheme="majorHAnsi"/>
        </w:rPr>
        <w:lastRenderedPageBreak/>
        <w:t xml:space="preserve">Roediger, H. L., &amp; Pyc, M. A. (2012). Applying cognitive psychology to education: Complexities and prospects. </w:t>
      </w:r>
      <w:r w:rsidRPr="000B1208">
        <w:rPr>
          <w:rFonts w:asciiTheme="majorHAnsi" w:hAnsiTheme="majorHAnsi" w:cstheme="majorHAnsi"/>
          <w:i/>
          <w:iCs/>
        </w:rPr>
        <w:t xml:space="preserve">J. Appl. Res.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(4), 263–265. </w:t>
      </w:r>
      <w:hyperlink r:id="rId52">
        <w:r w:rsidR="00C7228E" w:rsidRPr="000B1208">
          <w:rPr>
            <w:rStyle w:val="Hyperlink"/>
            <w:rFonts w:asciiTheme="majorHAnsi" w:hAnsiTheme="majorHAnsi" w:cstheme="majorHAnsi"/>
            <w:sz w:val="24"/>
          </w:rPr>
          <w:t>https://doi.org/10.1016/j.jarmac.2012.10.006</w:t>
        </w:r>
      </w:hyperlink>
    </w:p>
    <w:p w14:paraId="739E02B5" w14:textId="6A9CA2F7" w:rsidR="00C7228E" w:rsidRPr="000B1208" w:rsidRDefault="00000000" w:rsidP="002840DA">
      <w:pPr>
        <w:pStyle w:val="Bibliography"/>
        <w:spacing w:line="360" w:lineRule="auto"/>
        <w:rPr>
          <w:rFonts w:asciiTheme="majorHAnsi" w:hAnsiTheme="majorHAnsi" w:cstheme="majorHAnsi"/>
        </w:rPr>
      </w:pPr>
      <w:bookmarkStart w:id="86" w:name="ref-rohrer2007"/>
      <w:bookmarkEnd w:id="85"/>
      <w:r w:rsidRPr="000B1208">
        <w:rPr>
          <w:rFonts w:asciiTheme="majorHAnsi" w:hAnsiTheme="majorHAnsi" w:cstheme="majorHAnsi"/>
        </w:rPr>
        <w:t xml:space="preserve">Rohrer, D.,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(2007). Increasing retention without increasing study time.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(4), 183–186. </w:t>
      </w:r>
      <w:hyperlink r:id="rId53">
        <w:r w:rsidR="00C7228E" w:rsidRPr="000B1208">
          <w:rPr>
            <w:rStyle w:val="Hyperlink"/>
            <w:rFonts w:asciiTheme="majorHAnsi" w:hAnsiTheme="majorHAnsi" w:cstheme="majorHAnsi"/>
            <w:sz w:val="24"/>
          </w:rPr>
          <w:t>https://doi.org/10.1111/j.1467-8721.2007.00500.x</w:t>
        </w:r>
      </w:hyperlink>
    </w:p>
    <w:p w14:paraId="0FDAD696" w14:textId="1C4F4EEF" w:rsidR="00C7228E" w:rsidRPr="000B1208" w:rsidRDefault="00000000" w:rsidP="002840DA">
      <w:pPr>
        <w:pStyle w:val="Bibliography"/>
        <w:spacing w:line="360" w:lineRule="auto"/>
        <w:rPr>
          <w:rFonts w:asciiTheme="majorHAnsi" w:hAnsiTheme="majorHAnsi" w:cstheme="majorHAnsi"/>
        </w:rPr>
      </w:pPr>
      <w:bookmarkStart w:id="87" w:name="ref-rohrer2006"/>
      <w:bookmarkEnd w:id="86"/>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54">
        <w:r w:rsidR="00C7228E" w:rsidRPr="000B1208">
          <w:rPr>
            <w:rStyle w:val="Hyperlink"/>
            <w:rFonts w:asciiTheme="majorHAnsi" w:hAnsiTheme="majorHAnsi" w:cstheme="majorHAnsi"/>
            <w:sz w:val="24"/>
          </w:rPr>
          <w:t>https://doi.org/10.1002/acp.1266</w:t>
        </w:r>
      </w:hyperlink>
    </w:p>
    <w:p w14:paraId="596703A5" w14:textId="2A9771B6" w:rsidR="00C7228E" w:rsidRPr="000B1208" w:rsidRDefault="00000000" w:rsidP="002840DA">
      <w:pPr>
        <w:pStyle w:val="Bibliography"/>
        <w:spacing w:line="360" w:lineRule="auto"/>
        <w:rPr>
          <w:rFonts w:asciiTheme="majorHAnsi" w:hAnsiTheme="majorHAnsi" w:cstheme="majorHAnsi"/>
        </w:rPr>
      </w:pPr>
      <w:bookmarkStart w:id="88" w:name="ref-ross1978"/>
      <w:bookmarkEnd w:id="87"/>
      <w:r w:rsidRPr="000B1208">
        <w:rPr>
          <w:rFonts w:asciiTheme="majorHAnsi" w:hAnsiTheme="majorHAnsi" w:cstheme="majorHAnsi"/>
        </w:rPr>
        <w:t xml:space="preserve">Ross, B. H., &amp; Landauer, T. K. (1978). Memory for at least one of two items: Test and failure of several theories of spacing effects.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(6), 669–680. </w:t>
      </w:r>
      <w:hyperlink r:id="rId55">
        <w:r w:rsidR="00C7228E" w:rsidRPr="000B1208">
          <w:rPr>
            <w:rStyle w:val="Hyperlink"/>
            <w:rFonts w:asciiTheme="majorHAnsi" w:hAnsiTheme="majorHAnsi" w:cstheme="majorHAnsi"/>
            <w:sz w:val="24"/>
          </w:rPr>
          <w:t>https://doi.org/10.1016/s0022-5371(78)90403-6</w:t>
        </w:r>
      </w:hyperlink>
    </w:p>
    <w:p w14:paraId="6003B1E6" w14:textId="7A7752E6" w:rsidR="00C7228E" w:rsidRPr="000B1208" w:rsidRDefault="00000000" w:rsidP="002840DA">
      <w:pPr>
        <w:pStyle w:val="Bibliography"/>
        <w:spacing w:line="360" w:lineRule="auto"/>
        <w:rPr>
          <w:rFonts w:asciiTheme="majorHAnsi" w:hAnsiTheme="majorHAnsi" w:cstheme="majorHAnsi"/>
        </w:rPr>
      </w:pPr>
      <w:bookmarkStart w:id="89" w:name="ref-rowland2014"/>
      <w:bookmarkEnd w:id="88"/>
      <w:r w:rsidRPr="000B1208">
        <w:rPr>
          <w:rFonts w:asciiTheme="majorHAnsi" w:hAnsiTheme="majorHAnsi" w:cstheme="majorHAnsi"/>
        </w:rPr>
        <w:t xml:space="preserve">Rowland, C. A. (2014). The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on retention: A meta-analytic review of the testing effect.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140</w:t>
      </w:r>
      <w:r w:rsidRPr="000B1208">
        <w:rPr>
          <w:rFonts w:asciiTheme="majorHAnsi" w:hAnsiTheme="majorHAnsi" w:cstheme="majorHAnsi"/>
        </w:rPr>
        <w:t xml:space="preserve">(6), 1432–1463. </w:t>
      </w:r>
      <w:hyperlink r:id="rId56">
        <w:r w:rsidR="00C7228E" w:rsidRPr="000B1208">
          <w:rPr>
            <w:rStyle w:val="Hyperlink"/>
            <w:rFonts w:asciiTheme="majorHAnsi" w:hAnsiTheme="majorHAnsi" w:cstheme="majorHAnsi"/>
            <w:sz w:val="24"/>
          </w:rPr>
          <w:t>https://doi.org/10.1037/a0037559</w:t>
        </w:r>
      </w:hyperlink>
    </w:p>
    <w:p w14:paraId="08CCA00C" w14:textId="732C0E27" w:rsidR="00C7228E" w:rsidRPr="000B1208" w:rsidRDefault="00000000" w:rsidP="002840DA">
      <w:pPr>
        <w:pStyle w:val="Bibliography"/>
        <w:spacing w:line="360" w:lineRule="auto"/>
        <w:rPr>
          <w:rFonts w:asciiTheme="majorHAnsi" w:hAnsiTheme="majorHAnsi" w:cstheme="majorHAnsi"/>
        </w:rPr>
      </w:pPr>
      <w:bookmarkStart w:id="90" w:name="ref-shaughnessy1972"/>
      <w:bookmarkEnd w:id="89"/>
      <w:r w:rsidRPr="000B1208">
        <w:rPr>
          <w:rFonts w:asciiTheme="majorHAnsi" w:hAnsiTheme="majorHAnsi" w:cstheme="majorHAnsi"/>
        </w:rPr>
        <w:t xml:space="preserve">Shaughnessy, J. J., Zimmerman, J., &amp; Underwood, B. J. (1972). Further evidence on the MP-DP effect in free-recall learning. </w:t>
      </w:r>
      <w:r w:rsidRPr="000B1208">
        <w:rPr>
          <w:rFonts w:asciiTheme="majorHAnsi" w:hAnsiTheme="majorHAnsi" w:cstheme="majorHAnsi"/>
          <w:i/>
          <w:iCs/>
        </w:rPr>
        <w:t xml:space="preserve">Journal of Verbal Learning and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(1), 1–12. </w:t>
      </w:r>
      <w:hyperlink r:id="rId57">
        <w:r w:rsidR="00C7228E" w:rsidRPr="000B1208">
          <w:rPr>
            <w:rStyle w:val="Hyperlink"/>
            <w:rFonts w:asciiTheme="majorHAnsi" w:hAnsiTheme="majorHAnsi" w:cstheme="majorHAnsi"/>
            <w:sz w:val="24"/>
          </w:rPr>
          <w:t>https://doi.org/10.1016/S0022-5371(72)80053-7</w:t>
        </w:r>
      </w:hyperlink>
    </w:p>
    <w:p w14:paraId="2D249785" w14:textId="226F2A28" w:rsidR="00C7228E" w:rsidRPr="000B1208" w:rsidRDefault="00000000" w:rsidP="002840DA">
      <w:pPr>
        <w:pStyle w:val="Bibliography"/>
        <w:spacing w:line="360" w:lineRule="auto"/>
        <w:rPr>
          <w:rFonts w:asciiTheme="majorHAnsi" w:hAnsiTheme="majorHAnsi" w:cstheme="majorHAnsi"/>
        </w:rPr>
      </w:pPr>
      <w:bookmarkStart w:id="91" w:name="ref-sparxma"/>
      <w:bookmarkEnd w:id="90"/>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w:t>
      </w:r>
      <w:r w:rsidRPr="000B1208">
        <w:rPr>
          <w:rFonts w:asciiTheme="majorHAnsi" w:hAnsiTheme="majorHAnsi" w:cstheme="majorHAnsi"/>
        </w:rPr>
        <w:t xml:space="preserve">. (n.d.). </w:t>
      </w:r>
      <w:hyperlink r:id="rId58">
        <w:r w:rsidR="00C7228E" w:rsidRPr="000B1208">
          <w:rPr>
            <w:rStyle w:val="Hyperlink"/>
            <w:rFonts w:asciiTheme="majorHAnsi" w:hAnsiTheme="majorHAnsi" w:cstheme="majorHAnsi"/>
            <w:sz w:val="24"/>
          </w:rPr>
          <w:t>https://sparxmaths.com/</w:t>
        </w:r>
      </w:hyperlink>
    </w:p>
    <w:p w14:paraId="6FD594C4" w14:textId="29A1B5FC" w:rsidR="00C7228E" w:rsidRPr="000B1208" w:rsidRDefault="00000000" w:rsidP="002840DA">
      <w:pPr>
        <w:pStyle w:val="Bibliography"/>
        <w:spacing w:line="360" w:lineRule="auto"/>
        <w:rPr>
          <w:rFonts w:asciiTheme="majorHAnsi" w:hAnsiTheme="majorHAnsi" w:cstheme="majorHAnsi"/>
        </w:rPr>
      </w:pPr>
      <w:bookmarkStart w:id="92" w:name="ref-sweller1988"/>
      <w:bookmarkEnd w:id="91"/>
      <w:r w:rsidRPr="000B1208">
        <w:rPr>
          <w:rFonts w:asciiTheme="majorHAnsi" w:hAnsiTheme="majorHAnsi" w:cstheme="majorHAnsi"/>
        </w:rPr>
        <w:t xml:space="preserve">Sweller, J. (1988). Cognitive load during problem solving: Effects on learning. </w:t>
      </w:r>
      <w:r w:rsidRPr="000B1208">
        <w:rPr>
          <w:rFonts w:asciiTheme="majorHAnsi" w:hAnsiTheme="majorHAnsi" w:cstheme="majorHAnsi"/>
          <w:i/>
          <w:iCs/>
        </w:rPr>
        <w:t>Cognitive Science</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257–285. </w:t>
      </w:r>
      <w:hyperlink r:id="rId59">
        <w:r w:rsidR="00C7228E" w:rsidRPr="000B1208">
          <w:rPr>
            <w:rStyle w:val="Hyperlink"/>
            <w:rFonts w:asciiTheme="majorHAnsi" w:hAnsiTheme="majorHAnsi" w:cstheme="majorHAnsi"/>
            <w:sz w:val="24"/>
          </w:rPr>
          <w:t>https://doi.org/10.1016/0364-0213(88)90023-7</w:t>
        </w:r>
      </w:hyperlink>
    </w:p>
    <w:p w14:paraId="6FB92008" w14:textId="1B87A31B" w:rsidR="00C7228E" w:rsidRPr="000B1208" w:rsidRDefault="00000000" w:rsidP="002840DA">
      <w:pPr>
        <w:pStyle w:val="Bibliography"/>
        <w:spacing w:line="360" w:lineRule="auto"/>
        <w:rPr>
          <w:rFonts w:asciiTheme="majorHAnsi" w:hAnsiTheme="majorHAnsi" w:cstheme="majorHAnsi"/>
        </w:rPr>
      </w:pPr>
      <w:bookmarkStart w:id="93" w:name="ref-thios1976"/>
      <w:bookmarkEnd w:id="92"/>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60">
        <w:r w:rsidR="00C7228E" w:rsidRPr="000B1208">
          <w:rPr>
            <w:rStyle w:val="Hyperlink"/>
            <w:rFonts w:asciiTheme="majorHAnsi" w:hAnsiTheme="majorHAnsi" w:cstheme="majorHAnsi"/>
            <w:sz w:val="24"/>
          </w:rPr>
          <w:t>https://doi.org/10.1016/0022-5371(76)90047-5</w:t>
        </w:r>
      </w:hyperlink>
    </w:p>
    <w:p w14:paraId="2C0EC46D" w14:textId="4F1469E0" w:rsidR="00C7228E" w:rsidRPr="000B1208" w:rsidRDefault="00000000" w:rsidP="002840DA">
      <w:pPr>
        <w:pStyle w:val="Bibliography"/>
        <w:spacing w:line="360" w:lineRule="auto"/>
        <w:rPr>
          <w:rFonts w:asciiTheme="majorHAnsi" w:hAnsiTheme="majorHAnsi" w:cstheme="majorHAnsi"/>
        </w:rPr>
      </w:pPr>
      <w:bookmarkStart w:id="94" w:name="ref-wahlheim2014"/>
      <w:bookmarkEnd w:id="93"/>
      <w:proofErr w:type="spellStart"/>
      <w:r w:rsidRPr="000B1208">
        <w:rPr>
          <w:rFonts w:asciiTheme="majorHAnsi" w:hAnsiTheme="majorHAnsi" w:cstheme="majorHAnsi"/>
        </w:rPr>
        <w:t>Wahlheim</w:t>
      </w:r>
      <w:proofErr w:type="spellEnd"/>
      <w:r w:rsidRPr="000B1208">
        <w:rPr>
          <w:rFonts w:asciiTheme="majorHAnsi" w:hAnsiTheme="majorHAnsi" w:cstheme="majorHAnsi"/>
        </w:rPr>
        <w:t xml:space="preserve">, C. N., Maddox, G. B., &amp; Jacoby, L. L. (2014). The role of reminding in the effects of spaced repetitions on cued recall: Sufficient but not necessary.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(1), 94–105. </w:t>
      </w:r>
      <w:hyperlink r:id="rId61">
        <w:r w:rsidR="00C7228E" w:rsidRPr="000B1208">
          <w:rPr>
            <w:rStyle w:val="Hyperlink"/>
            <w:rFonts w:asciiTheme="majorHAnsi" w:hAnsiTheme="majorHAnsi" w:cstheme="majorHAnsi"/>
            <w:sz w:val="24"/>
          </w:rPr>
          <w:t>https://doi.org/10.1037/a0034055</w:t>
        </w:r>
      </w:hyperlink>
    </w:p>
    <w:p w14:paraId="4D924444" w14:textId="5DA1A830" w:rsidR="00C7228E" w:rsidRPr="000B1208" w:rsidRDefault="00000000" w:rsidP="002840DA">
      <w:pPr>
        <w:pStyle w:val="Bibliography"/>
        <w:spacing w:line="360" w:lineRule="auto"/>
        <w:rPr>
          <w:rFonts w:asciiTheme="majorHAnsi" w:hAnsiTheme="majorHAnsi" w:cstheme="majorHAnsi"/>
        </w:rPr>
      </w:pPr>
      <w:bookmarkStart w:id="95" w:name="ref-walsh2018"/>
      <w:bookmarkEnd w:id="94"/>
      <w:r w:rsidRPr="000B1208">
        <w:rPr>
          <w:rFonts w:asciiTheme="majorHAnsi" w:hAnsiTheme="majorHAnsi" w:cstheme="majorHAnsi"/>
        </w:rPr>
        <w:t xml:space="preserve">Walsh, M. M., Gluck, K. A.,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Jastrzembski, T., &amp;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(2018). Evaluating the theoretic adequacy and applied potential of computational models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 xml:space="preserve">42 </w:t>
      </w:r>
      <w:proofErr w:type="spellStart"/>
      <w:r w:rsidRPr="000B1208">
        <w:rPr>
          <w:rFonts w:asciiTheme="majorHAnsi" w:hAnsiTheme="majorHAnsi" w:cstheme="majorHAnsi"/>
          <w:i/>
          <w:iCs/>
        </w:rPr>
        <w:t>Suppl</w:t>
      </w:r>
      <w:proofErr w:type="spellEnd"/>
      <w:r w:rsidRPr="000B1208">
        <w:rPr>
          <w:rFonts w:asciiTheme="majorHAnsi" w:hAnsiTheme="majorHAnsi" w:cstheme="majorHAnsi"/>
          <w:i/>
          <w:iCs/>
        </w:rPr>
        <w:t xml:space="preserve"> 3</w:t>
      </w:r>
      <w:r w:rsidRPr="000B1208">
        <w:rPr>
          <w:rFonts w:asciiTheme="majorHAnsi" w:hAnsiTheme="majorHAnsi" w:cstheme="majorHAnsi"/>
        </w:rPr>
        <w:t xml:space="preserve">, 644–691. </w:t>
      </w:r>
      <w:hyperlink r:id="rId62">
        <w:r w:rsidR="00C7228E" w:rsidRPr="000B1208">
          <w:rPr>
            <w:rStyle w:val="Hyperlink"/>
            <w:rFonts w:asciiTheme="majorHAnsi" w:hAnsiTheme="majorHAnsi" w:cstheme="majorHAnsi"/>
            <w:sz w:val="24"/>
          </w:rPr>
          <w:t>https://doi.org/10.1111/cogs.12602</w:t>
        </w:r>
      </w:hyperlink>
    </w:p>
    <w:p w14:paraId="7F51C728" w14:textId="2069574B" w:rsidR="00C7228E" w:rsidRPr="000B1208" w:rsidRDefault="00000000" w:rsidP="002840DA">
      <w:pPr>
        <w:pStyle w:val="Bibliography"/>
        <w:spacing w:line="360" w:lineRule="auto"/>
        <w:rPr>
          <w:rFonts w:asciiTheme="majorHAnsi" w:hAnsiTheme="majorHAnsi" w:cstheme="majorHAnsi"/>
        </w:rPr>
      </w:pPr>
      <w:bookmarkStart w:id="96" w:name="ref-whiffen2017"/>
      <w:bookmarkEnd w:id="95"/>
      <w:r w:rsidRPr="000B1208">
        <w:rPr>
          <w:rFonts w:asciiTheme="majorHAnsi" w:hAnsiTheme="majorHAnsi" w:cstheme="majorHAnsi"/>
        </w:rPr>
        <w:lastRenderedPageBreak/>
        <w:t xml:space="preserve">Whiffen, J. W., &amp; Karpicke, J. D. (2017). The role of episodic context in retrieval practice effects.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43</w:t>
      </w:r>
      <w:r w:rsidRPr="000B1208">
        <w:rPr>
          <w:rFonts w:asciiTheme="majorHAnsi" w:hAnsiTheme="majorHAnsi" w:cstheme="majorHAnsi"/>
        </w:rPr>
        <w:t xml:space="preserve">(7), 1036–1046. </w:t>
      </w:r>
      <w:hyperlink r:id="rId63">
        <w:r w:rsidR="00C7228E" w:rsidRPr="000B1208">
          <w:rPr>
            <w:rStyle w:val="Hyperlink"/>
            <w:rFonts w:asciiTheme="majorHAnsi" w:hAnsiTheme="majorHAnsi" w:cstheme="majorHAnsi"/>
            <w:sz w:val="24"/>
          </w:rPr>
          <w:t>https://doi.org/10.1037/xlm0000379</w:t>
        </w:r>
      </w:hyperlink>
    </w:p>
    <w:p w14:paraId="7F523D4B" w14:textId="25649C19" w:rsidR="00186FB1" w:rsidRPr="000B1208" w:rsidRDefault="00000000" w:rsidP="002840DA">
      <w:pPr>
        <w:pStyle w:val="Bibliography"/>
        <w:spacing w:line="360" w:lineRule="auto"/>
        <w:rPr>
          <w:rFonts w:asciiTheme="majorHAnsi" w:hAnsiTheme="majorHAnsi" w:cstheme="majorHAnsi"/>
        </w:rPr>
      </w:pPr>
      <w:bookmarkStart w:id="97" w:name="ref-yang2021"/>
      <w:bookmarkEnd w:id="96"/>
      <w:r w:rsidRPr="000B1208">
        <w:rPr>
          <w:rFonts w:asciiTheme="majorHAnsi" w:hAnsiTheme="majorHAnsi" w:cstheme="majorHAnsi"/>
        </w:rPr>
        <w:t xml:space="preserve">Yang, C., Luo, L., Vadillo, M. A., Yu, R., &amp; Shanks, D. R. (2021). Testing (quizzing) boosts classroom learning: A systematic and meta-analytic review.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147</w:t>
      </w:r>
      <w:r w:rsidRPr="000B1208">
        <w:rPr>
          <w:rFonts w:asciiTheme="majorHAnsi" w:hAnsiTheme="majorHAnsi" w:cstheme="majorHAnsi"/>
        </w:rPr>
        <w:t xml:space="preserve">(4), 399–435. </w:t>
      </w:r>
      <w:hyperlink r:id="rId64">
        <w:r w:rsidR="00C7228E" w:rsidRPr="000B1208">
          <w:rPr>
            <w:rStyle w:val="Hyperlink"/>
            <w:rFonts w:asciiTheme="majorHAnsi" w:hAnsiTheme="majorHAnsi" w:cstheme="majorHAnsi"/>
            <w:sz w:val="24"/>
          </w:rPr>
          <w:t>https://doi.org/10.1037/bul0000309</w:t>
        </w:r>
      </w:hyperlink>
      <w:bookmarkEnd w:id="33"/>
      <w:bookmarkEnd w:id="36"/>
      <w:bookmarkEnd w:id="97"/>
    </w:p>
    <w:p w14:paraId="03FD0599" w14:textId="77777777"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4844B31D" w14:textId="132BEA10"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Between Chapter metadata</w:t>
      </w:r>
    </w:p>
    <w:p w14:paraId="16BF2BDA" w14:textId="77777777"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3414AE11" w14:textId="77777777" w:rsidR="00186FB1" w:rsidRPr="000B1208" w:rsidRDefault="00186FB1" w:rsidP="002840DA">
      <w:pPr>
        <w:pStyle w:val="FirstParagraph"/>
        <w:spacing w:line="360" w:lineRule="auto"/>
        <w:rPr>
          <w:rFonts w:asciiTheme="majorHAnsi" w:hAnsiTheme="majorHAnsi" w:cstheme="majorHAnsi"/>
        </w:rPr>
      </w:pPr>
    </w:p>
    <w:p w14:paraId="18668A09" w14:textId="1A2F0CF7" w:rsidR="00186FB1" w:rsidRPr="006901F1" w:rsidRDefault="00186FB1" w:rsidP="006901F1">
      <w:pPr>
        <w:jc w:val="center"/>
        <w:rPr>
          <w:b/>
          <w:bCs/>
        </w:rPr>
      </w:pPr>
    </w:p>
    <w:p w14:paraId="30CA362A" w14:textId="77777777" w:rsidR="00186FB1" w:rsidRPr="006901F1" w:rsidRDefault="00186FB1" w:rsidP="006901F1">
      <w:pPr>
        <w:jc w:val="center"/>
        <w:rPr>
          <w:b/>
          <w:bCs/>
        </w:rPr>
      </w:pPr>
      <w:bookmarkStart w:id="98" w:name="title"/>
      <w:r w:rsidRPr="006901F1">
        <w:rPr>
          <w:b/>
          <w:bCs/>
        </w:rPr>
        <w:t>A Meta-analytic Review of the Effectiveness of Spacing and Retrieval Practice for Mathematics Learning.</w:t>
      </w:r>
    </w:p>
    <w:p w14:paraId="588CBA41"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 xml:space="preserve"> </w:t>
      </w:r>
    </w:p>
    <w:p w14:paraId="29D23704"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00956169"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7DC69B29"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473B5F91"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BCE23CD" w14:textId="77777777" w:rsidR="00186FB1" w:rsidRPr="006901F1" w:rsidRDefault="00186FB1" w:rsidP="006901F1">
      <w:pPr>
        <w:jc w:val="center"/>
        <w:rPr>
          <w:b/>
          <w:bCs/>
        </w:rPr>
      </w:pPr>
      <w:bookmarkStart w:id="99" w:name="author-note"/>
      <w:bookmarkEnd w:id="98"/>
      <w:r w:rsidRPr="006901F1">
        <w:rPr>
          <w:b/>
          <w:bCs/>
        </w:rPr>
        <w:t>Author Note</w:t>
      </w:r>
    </w:p>
    <w:p w14:paraId="3E405F6A"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46994D95"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02423270" w14:textId="77777777" w:rsidR="00186FB1" w:rsidRPr="000B1208" w:rsidRDefault="00186FB1" w:rsidP="006901F1">
      <w:pPr>
        <w:pStyle w:val="Heading2"/>
        <w:jc w:val="center"/>
      </w:pPr>
      <w:bookmarkStart w:id="100" w:name="abstract"/>
      <w:bookmarkStart w:id="101" w:name="_Toc211763684"/>
      <w:bookmarkEnd w:id="99"/>
      <w:r w:rsidRPr="000B1208">
        <w:lastRenderedPageBreak/>
        <w:t>Abstract</w:t>
      </w:r>
      <w:bookmarkEnd w:id="101"/>
    </w:p>
    <w:p w14:paraId="409595FB" w14:textId="77777777" w:rsidR="00186FB1" w:rsidRPr="000B1208" w:rsidRDefault="00186FB1" w:rsidP="002840DA">
      <w:pPr>
        <w:pStyle w:val="Abstract"/>
        <w:spacing w:line="360" w:lineRule="auto"/>
        <w:rPr>
          <w:rFonts w:asciiTheme="majorHAnsi" w:hAnsiTheme="majorHAnsi" w:cstheme="majorHAnsi"/>
          <w:szCs w:val="24"/>
        </w:rPr>
      </w:pPr>
      <w:r w:rsidRPr="000B1208">
        <w:rPr>
          <w:rFonts w:asciiTheme="majorHAnsi" w:hAnsiTheme="majorHAnsi" w:cstheme="majorHAnsi"/>
          <w:szCs w:val="24"/>
        </w:rPr>
        <w:t>Spaced retrieval practice harnesses two well-studied phenomena: the spacing effect, where spacing out practice over several sessions leads to a gain in retention compared to massed practice in one session; and the testing effect, where material that is tested is better retained than material that is restudied. This meta-analysis investigates if, and under what circumstances, spaced and retrieval practice can benefit mathematics learning. We found a robust small to medium effect of spaced versus massed practice overall (</w:t>
      </w:r>
      <w:r w:rsidRPr="000B1208">
        <w:rPr>
          <w:rFonts w:asciiTheme="majorHAnsi" w:hAnsiTheme="majorHAnsi" w:cstheme="majorHAnsi"/>
          <w:i/>
          <w:iCs/>
          <w:szCs w:val="24"/>
        </w:rPr>
        <w:t>g</w:t>
      </w:r>
      <w:r w:rsidRPr="000B1208">
        <w:rPr>
          <w:rFonts w:asciiTheme="majorHAnsi" w:hAnsiTheme="majorHAnsi" w:cstheme="majorHAnsi"/>
          <w:szCs w:val="24"/>
        </w:rPr>
        <w:t xml:space="preserve"> = 0.28, 27 studies, 53 effect sizes). Those studies can be split into two subsets based on their experimental design, where material was either taught in isolation (10 studies, 27 effect sizes) or as part of a course (17 studies, 26 effect sizes). We found a larger, yet less robust, effect for the isolated learning (</w:t>
      </w:r>
      <w:r w:rsidRPr="000B1208">
        <w:rPr>
          <w:rFonts w:asciiTheme="majorHAnsi" w:hAnsiTheme="majorHAnsi" w:cstheme="majorHAnsi"/>
          <w:i/>
          <w:iCs/>
          <w:szCs w:val="24"/>
        </w:rPr>
        <w:t>g</w:t>
      </w:r>
      <w:r w:rsidRPr="000B1208">
        <w:rPr>
          <w:rFonts w:asciiTheme="majorHAnsi" w:hAnsiTheme="majorHAnsi" w:cstheme="majorHAnsi"/>
          <w:szCs w:val="24"/>
        </w:rPr>
        <w:t xml:space="preserve"> = 0.43) than for course-embedded (</w:t>
      </w:r>
      <w:r w:rsidRPr="000B1208">
        <w:rPr>
          <w:rFonts w:asciiTheme="majorHAnsi" w:hAnsiTheme="majorHAnsi" w:cstheme="majorHAnsi"/>
          <w:i/>
          <w:iCs/>
          <w:szCs w:val="24"/>
        </w:rPr>
        <w:t>g</w:t>
      </w:r>
      <w:r w:rsidRPr="000B1208">
        <w:rPr>
          <w:rFonts w:asciiTheme="majorHAnsi" w:hAnsiTheme="majorHAnsi" w:cstheme="majorHAnsi"/>
          <w:szCs w:val="24"/>
        </w:rPr>
        <w:t xml:space="preserve"> = 0.24). Our search also revealed 7 studies, 32 effect sizes, which manipulated testing versus restudy. The weighted mean effect of testing versus restudy was </w:t>
      </w:r>
      <w:r w:rsidRPr="000B1208">
        <w:rPr>
          <w:rFonts w:asciiTheme="majorHAnsi" w:hAnsiTheme="majorHAnsi" w:cstheme="majorHAnsi"/>
          <w:i/>
          <w:iCs/>
          <w:szCs w:val="24"/>
        </w:rPr>
        <w:t>g</w:t>
      </w:r>
      <w:r w:rsidRPr="000B1208">
        <w:rPr>
          <w:rFonts w:asciiTheme="majorHAnsi" w:hAnsiTheme="majorHAnsi" w:cstheme="majorHAnsi"/>
          <w:szCs w:val="24"/>
        </w:rPr>
        <w:t xml:space="preserve"> = 0.18. However, the 95% confidence interval crossed zero, suggesting the testing effect is not robust. Overall, our results suggest that spaced practice can improve mathematics learning for material in isolation and within a course. However, the effect may be smaller than in other domains. Additionally, the current literature does not provide conclusive evidence for a consistent effect of retrieval practice for mathematics learning, possibly due to the smaller number of studies available.</w:t>
      </w:r>
    </w:p>
    <w:p w14:paraId="45A786D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Spacing effect, Distributed practice, Testing effect, Retrieval practice, Mathematics</w:t>
      </w:r>
    </w:p>
    <w:p w14:paraId="46EDC478"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2A9716EC" w14:textId="77777777" w:rsidR="00186FB1" w:rsidRPr="000B1208" w:rsidRDefault="00186FB1" w:rsidP="002840DA">
      <w:pPr>
        <w:pStyle w:val="Heading1"/>
        <w:spacing w:line="360" w:lineRule="auto"/>
        <w:rPr>
          <w:rFonts w:cstheme="majorHAnsi"/>
          <w:szCs w:val="24"/>
        </w:rPr>
      </w:pPr>
      <w:bookmarkStart w:id="102" w:name="_Toc211763685"/>
      <w:bookmarkEnd w:id="100"/>
      <w:r w:rsidRPr="000B1208">
        <w:rPr>
          <w:rFonts w:cstheme="majorHAnsi"/>
          <w:szCs w:val="24"/>
        </w:rPr>
        <w:lastRenderedPageBreak/>
        <w:t>A Meta-analytic Review of the Effectiveness of Spacing and Retrieval Practice for Mathematics Learning.</w:t>
      </w:r>
      <w:bookmarkEnd w:id="102"/>
    </w:p>
    <w:p w14:paraId="015721B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Many decisions go into the design of a program of learning. What to learn and how to learn it are thought about in painstaking detail to maximise the chances of success for the learners. A critical question to ask when designing a learning program is when should revision of prior material take place? Precisely when a session takes place during a day is often out of the hands of instructional designers and up to </w:t>
      </w:r>
      <w:proofErr w:type="spellStart"/>
      <w:r w:rsidRPr="000B1208">
        <w:rPr>
          <w:rFonts w:asciiTheme="majorHAnsi" w:hAnsiTheme="majorHAnsi" w:cstheme="majorHAnsi"/>
        </w:rPr>
        <w:t>timetablers</w:t>
      </w:r>
      <w:proofErr w:type="spellEnd"/>
      <w:r w:rsidRPr="000B1208">
        <w:rPr>
          <w:rFonts w:asciiTheme="majorHAnsi" w:hAnsiTheme="majorHAnsi" w:cstheme="majorHAnsi"/>
        </w:rPr>
        <w:t xml:space="preserve">, but once time has been allotted there is often freedom to choose what specific questions to ask and when. When an instructor decides which questions to ask during the start of a lesson, during the main tasks or as homework, it is here that there is the opportunity to improve learning </w:t>
      </w:r>
      <w:proofErr w:type="gramStart"/>
      <w:r w:rsidRPr="000B1208">
        <w:rPr>
          <w:rFonts w:asciiTheme="majorHAnsi" w:hAnsiTheme="majorHAnsi" w:cstheme="majorHAnsi"/>
        </w:rPr>
        <w:t>through the use of</w:t>
      </w:r>
      <w:proofErr w:type="gramEnd"/>
      <w:r w:rsidRPr="000B1208">
        <w:rPr>
          <w:rFonts w:asciiTheme="majorHAnsi" w:hAnsiTheme="majorHAnsi" w:cstheme="majorHAnsi"/>
        </w:rPr>
        <w:t xml:space="preserve"> retrieval practice and spaced repetition. There has been increased interest in harnessing retrieval practice, actively retrieving information rather than restudying it, and spaced practice, spreading out practice over multiple sessions rather than a single session, to improve mathematics learning, both in research and in applied settings. Given this recent spike in interest, it is valuable to synthesize the current research and see if these techniques are as effective for mathematics learning as they are in other domains. The goal of this meta-analysis is to review and synthesise the current literature surrounding the spacing and testing effect in mathematics learning.</w:t>
      </w:r>
    </w:p>
    <w:p w14:paraId="06B55C59" w14:textId="77777777" w:rsidR="00186FB1" w:rsidRPr="000B1208" w:rsidRDefault="00186FB1" w:rsidP="002840DA">
      <w:pPr>
        <w:pStyle w:val="Heading3"/>
        <w:spacing w:line="360" w:lineRule="auto"/>
        <w:rPr>
          <w:rFonts w:cstheme="majorHAnsi"/>
        </w:rPr>
      </w:pPr>
      <w:bookmarkStart w:id="103" w:name="overview-of-research-on-spaced-practice"/>
      <w:bookmarkStart w:id="104" w:name="_Toc211763686"/>
      <w:r w:rsidRPr="000B1208">
        <w:rPr>
          <w:rFonts w:cstheme="majorHAnsi"/>
        </w:rPr>
        <w:t>Overview of Research on Spaced Practice</w:t>
      </w:r>
      <w:bookmarkEnd w:id="104"/>
    </w:p>
    <w:p w14:paraId="76A48744" w14:textId="31F218EA"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 spacing effect is a special case of the distributed practice effect, where the temporal spacing of practice or presentations of stimuli are varied and a change in retention is observed (Delaney et al., 2010). The spacing effect is found within session, by varying the time between presentations of a stimuli and across session, by varying the times between practice sessions (Küpper-Tetzel, 2014). All the spacing effect studies included in this meta-analysis are across-session studies, so we will define the spacing effect as the change in retention when an equivalent amount of practice is spread over multiple sessions versus a single massed session (see </w:t>
      </w:r>
      <w:hyperlink w:anchor="fig-spacing">
        <w:r w:rsidRPr="000B1208">
          <w:rPr>
            <w:rStyle w:val="Hyperlink"/>
            <w:rFonts w:asciiTheme="majorHAnsi" w:hAnsiTheme="majorHAnsi" w:cstheme="majorHAnsi"/>
            <w:sz w:val="24"/>
          </w:rPr>
          <w:t>Figure 1</w:t>
        </w:r>
      </w:hyperlink>
      <w:r w:rsidRPr="000B1208">
        <w:rPr>
          <w:rFonts w:asciiTheme="majorHAnsi" w:hAnsiTheme="majorHAnsi" w:cstheme="majorHAnsi"/>
        </w:rPr>
        <w:t>). Broad ranging meta-analyses across all domains found medium to large effects of spacing versus massed practice (</w:t>
      </w:r>
      <w:r w:rsidRPr="000B1208">
        <w:rPr>
          <w:rFonts w:asciiTheme="majorHAnsi" w:hAnsiTheme="majorHAnsi" w:cstheme="majorHAnsi"/>
          <w:i/>
          <w:iCs/>
        </w:rPr>
        <w:t>g</w:t>
      </w:r>
      <w:r w:rsidRPr="000B1208">
        <w:rPr>
          <w:rFonts w:asciiTheme="majorHAnsi" w:hAnsiTheme="majorHAnsi" w:cstheme="majorHAnsi"/>
        </w:rPr>
        <w:t xml:space="preserve"> = 0.46, Donovan &amp; Radosevich, 1999), with some more specific ones such as the domain of L2 Language learning finding larger effects (</w:t>
      </w:r>
      <w:r w:rsidRPr="000B1208">
        <w:rPr>
          <w:rFonts w:asciiTheme="majorHAnsi" w:hAnsiTheme="majorHAnsi" w:cstheme="majorHAnsi"/>
          <w:i/>
          <w:iCs/>
        </w:rPr>
        <w:t>g</w:t>
      </w:r>
      <w:r w:rsidRPr="000B1208">
        <w:rPr>
          <w:rFonts w:asciiTheme="majorHAnsi" w:hAnsiTheme="majorHAnsi" w:cstheme="majorHAnsi"/>
        </w:rPr>
        <w:t xml:space="preserve"> = 0.80, with a delayed post-test, Kim &amp; Webb, 2022). The effect has been observed across many different domains, age groups and even species (Delaney et al., 2010).</w:t>
      </w:r>
    </w:p>
    <w:p w14:paraId="20E6253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 xml:space="preserve">Many theories have been proposed to describe the mechanisms underlying the spacing effect (Delaney et al., 2010; Küpper-Tetzel, 2014; Maddox, 2016; for reviews, see Toppino &amp; Gerbier, 2014). The three most discussed theories are </w:t>
      </w:r>
      <w:r w:rsidRPr="000B1208">
        <w:rPr>
          <w:rFonts w:asciiTheme="majorHAnsi" w:hAnsiTheme="majorHAnsi" w:cstheme="majorHAnsi"/>
          <w:i/>
          <w:iCs/>
        </w:rPr>
        <w:t>study-phase retrieval</w:t>
      </w:r>
      <w:r w:rsidRPr="000B1208">
        <w:rPr>
          <w:rFonts w:asciiTheme="majorHAnsi" w:hAnsiTheme="majorHAnsi" w:cstheme="majorHAnsi"/>
        </w:rPr>
        <w:t xml:space="preserve">, </w:t>
      </w:r>
      <w:r w:rsidRPr="000B1208">
        <w:rPr>
          <w:rFonts w:asciiTheme="majorHAnsi" w:hAnsiTheme="majorHAnsi" w:cstheme="majorHAnsi"/>
          <w:i/>
          <w:iCs/>
        </w:rPr>
        <w:t>deficient processing</w:t>
      </w:r>
      <w:r w:rsidRPr="000B1208">
        <w:rPr>
          <w:rFonts w:asciiTheme="majorHAnsi" w:hAnsiTheme="majorHAnsi" w:cstheme="majorHAnsi"/>
        </w:rPr>
        <w:t xml:space="preserve">, </w:t>
      </w:r>
      <w:r w:rsidRPr="000B1208">
        <w:rPr>
          <w:rFonts w:asciiTheme="majorHAnsi" w:hAnsiTheme="majorHAnsi" w:cstheme="majorHAnsi"/>
          <w:i/>
          <w:iCs/>
        </w:rPr>
        <w:t>encoding variability,</w:t>
      </w:r>
      <w:r w:rsidRPr="000B1208">
        <w:rPr>
          <w:rFonts w:asciiTheme="majorHAnsi" w:hAnsiTheme="majorHAnsi" w:cstheme="majorHAnsi"/>
        </w:rPr>
        <w:t xml:space="preserve"> or combinations of those three (Toppino and Gerbier, 2014). Study-phase retrieval suggests that successful recall of the initial presentation of the to be recalled item results in a boost to future recall (Hintzman, 2004; Thios &amp; D’Agostino, 1976). Deficient processing suggests that repeated presentations of an item in the massed condition leads to lower overall processing, when compared to items spaced out over time, which in turn leads to a lower quality of learning overall (Hintzman, 1974). Encoding variability theories suggest that over time the context around an </w:t>
      </w:r>
      <w:proofErr w:type="gramStart"/>
      <w:r w:rsidRPr="000B1208">
        <w:rPr>
          <w:rFonts w:asciiTheme="majorHAnsi" w:hAnsiTheme="majorHAnsi" w:cstheme="majorHAnsi"/>
        </w:rPr>
        <w:t>item drifts</w:t>
      </w:r>
      <w:proofErr w:type="gramEnd"/>
      <w:r w:rsidRPr="000B1208">
        <w:rPr>
          <w:rFonts w:asciiTheme="majorHAnsi" w:hAnsiTheme="majorHAnsi" w:cstheme="majorHAnsi"/>
        </w:rPr>
        <w:t xml:space="preserve"> and is encoded when presented to the participant, when presentations of the item are spaced out then this increases the probability of the retrieval context being more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one of the spaced encoding contexts relative to two the massed encoding presentations (Glenberg, 1979). These theories and reviews informed our choice of moderators (see supplementary material), along with discussions of relevant moderators in recent studies and reviews (Emeny et al., 2021; Latimier et al., 2021). However, as our moderation analyses are unable to help distinguish between these theories we do not go into further detail.</w:t>
      </w:r>
    </w:p>
    <w:p w14:paraId="1AF610E8" w14:textId="714D422B" w:rsidR="00840CB8" w:rsidRPr="00840CB8" w:rsidRDefault="008227AD" w:rsidP="009A5BA7">
      <w:pPr>
        <w:pStyle w:val="Caption"/>
        <w:spacing w:line="360" w:lineRule="auto"/>
        <w:rPr>
          <w:rFonts w:asciiTheme="majorHAnsi" w:hAnsiTheme="majorHAnsi" w:cstheme="majorHAnsi"/>
          <w:b w:val="0"/>
          <w:bCs/>
          <w:i/>
          <w:iCs/>
          <w:sz w:val="24"/>
        </w:rPr>
      </w:pPr>
      <w:bookmarkStart w:id="105" w:name="_Toc211763816"/>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w:instrText>
      </w:r>
      <w:r w:rsidR="00010C2E" w:rsidRPr="003D7D8D">
        <w:rPr>
          <w:rFonts w:asciiTheme="majorHAnsi" w:hAnsiTheme="majorHAnsi" w:cstheme="majorHAnsi"/>
          <w:b w:val="0"/>
          <w:i/>
          <w:sz w:val="24"/>
        </w:rPr>
        <w:instrText xml:space="preserve">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Simple Spacing Effect Paradigm</w:t>
      </w:r>
      <w:bookmarkEnd w:id="105"/>
    </w:p>
    <w:p w14:paraId="196E80A2" w14:textId="12F9F9EF"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219C65B7" wp14:editId="28486AE1">
            <wp:extent cx="5943600" cy="1990246"/>
            <wp:effectExtent l="0" t="0" r="0" b="0"/>
            <wp:docPr id="24" name="Picture" descr="A diagram of a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Picture" descr="A diagram of a system&#10;&#10;AI-generated content may be incorrect."/>
                    <pic:cNvPicPr>
                      <a:picLocks noChangeAspect="1" noChangeArrowheads="1"/>
                    </pic:cNvPicPr>
                  </pic:nvPicPr>
                  <pic:blipFill>
                    <a:blip r:embed="rId65"/>
                    <a:stretch>
                      <a:fillRect/>
                    </a:stretch>
                  </pic:blipFill>
                  <pic:spPr bwMode="auto">
                    <a:xfrm>
                      <a:off x="0" y="0"/>
                      <a:ext cx="5943600" cy="1990246"/>
                    </a:xfrm>
                    <a:prstGeom prst="rect">
                      <a:avLst/>
                    </a:prstGeom>
                    <a:noFill/>
                    <a:ln w="9525">
                      <a:noFill/>
                      <a:headEnd/>
                      <a:tailEnd/>
                    </a:ln>
                  </pic:spPr>
                </pic:pic>
              </a:graphicData>
            </a:graphic>
          </wp:inline>
        </w:drawing>
      </w:r>
    </w:p>
    <w:p w14:paraId="3F498A4A"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diagram outlining the overall procedure of a hypothetical spaced vs massed learning experiment. L = Learning session, PT = </w:t>
      </w:r>
      <w:proofErr w:type="spellStart"/>
      <w:r w:rsidRPr="000B1208">
        <w:rPr>
          <w:rFonts w:asciiTheme="majorHAnsi" w:hAnsiTheme="majorHAnsi" w:cstheme="majorHAnsi"/>
        </w:rPr>
        <w:t>Posttest</w:t>
      </w:r>
      <w:proofErr w:type="spellEnd"/>
      <w:r w:rsidRPr="000B1208">
        <w:rPr>
          <w:rFonts w:asciiTheme="majorHAnsi" w:hAnsiTheme="majorHAnsi" w:cstheme="majorHAnsi"/>
        </w:rPr>
        <w:t>.</w:t>
      </w:r>
    </w:p>
    <w:p w14:paraId="034AFEA5" w14:textId="6C087D69"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Within mathematics learning, spacing effect studies follow one of two experimental designs based on how the material is integrated into the larger educational environment: isolated </w:t>
      </w:r>
      <w:r w:rsidRPr="000B1208">
        <w:rPr>
          <w:rFonts w:asciiTheme="majorHAnsi" w:hAnsiTheme="majorHAnsi" w:cstheme="majorHAnsi"/>
        </w:rPr>
        <w:lastRenderedPageBreak/>
        <w:t xml:space="preserve">learning versus material incorporated into a course. Some studies that use mathematics material require learners to practice isolated learning outside of the confines of a course. In these cases, the participants are taught a set number of mathematical procedures or are given practice solving problems in such a way that there is a clear inter-session interval and retrieval interval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2007; Rohrer &amp; Taylor, 2006) and follow a similar experimental design to previous verbal learning studies (see </w:t>
      </w:r>
      <w:hyperlink w:anchor="fig-spacing">
        <w:r w:rsidRPr="000B1208">
          <w:rPr>
            <w:rStyle w:val="Hyperlink"/>
            <w:rFonts w:asciiTheme="majorHAnsi" w:hAnsiTheme="majorHAnsi" w:cstheme="majorHAnsi"/>
            <w:sz w:val="24"/>
          </w:rPr>
          <w:t>Figure 1</w:t>
        </w:r>
      </w:hyperlink>
      <w:r w:rsidRPr="000B1208">
        <w:rPr>
          <w:rFonts w:asciiTheme="majorHAnsi" w:hAnsiTheme="majorHAnsi" w:cstheme="majorHAnsi"/>
        </w:rPr>
        <w:t>).</w:t>
      </w:r>
    </w:p>
    <w:p w14:paraId="6F17B789" w14:textId="28DB5EFF"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Another common structure for these studies is to embed the spacing schedule into a course already taking place. Suppose there are five learning objectives and six questions for each objective (see </w:t>
      </w:r>
      <w:hyperlink w:anchor="fig-cumulative">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There are various ways in which these practice questions can be presented to learners. One way is to present them in a massed manner where after learning about the topic the learners are presented with all available questions on that topic. This is how most mathematics textbooks are laid out (Rohrer et al., 2020), with few notable exceptions (Hake, 2012). On the other hand, they could be presented uniformly spaced across multiple sessions (see </w:t>
      </w:r>
      <w:hyperlink w:anchor="fig-cumulative">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spaced condition type 1). Examples of this type include Lyle et al. (2020) and Hopkins et al. (2016). Alternatively, it is possible to start with more practice examples in the first instance and reduce the number of items in subsequent practice sessions; this type of spacing was used by (Holdan, 1986) (see </w:t>
      </w:r>
      <w:hyperlink w:anchor="fig-cumulative">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spacing condition type 2). Others allow for variations in the exact spacing and amount of practice by implementing a formula for teachers to use (Hirsch et al., 1982). However, these course-embedded studies provide a less pure measure of spacing as interleaving, mixing practice of different topics and skills, is also involved.</w:t>
      </w:r>
    </w:p>
    <w:p w14:paraId="4DA261BE" w14:textId="6C6298CA" w:rsidR="008227AD" w:rsidRPr="000B1208" w:rsidRDefault="008227AD" w:rsidP="002840DA">
      <w:pPr>
        <w:pStyle w:val="Caption"/>
        <w:spacing w:line="360" w:lineRule="auto"/>
        <w:rPr>
          <w:rFonts w:asciiTheme="majorHAnsi" w:hAnsiTheme="majorHAnsi" w:cstheme="majorHAnsi"/>
          <w:sz w:val="24"/>
        </w:rPr>
      </w:pPr>
      <w:bookmarkStart w:id="106" w:name="fig-cumulative"/>
      <w:bookmarkStart w:id="107" w:name="_Toc211763817"/>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2</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Experimental Design for course-embedded spacing study</w:t>
      </w:r>
      <w:bookmarkEnd w:id="107"/>
    </w:p>
    <w:p w14:paraId="23D80837" w14:textId="4A7BD2CB"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2641B012" wp14:editId="7D38F528">
            <wp:extent cx="5943600" cy="2160746"/>
            <wp:effectExtent l="0" t="0" r="0" b="0"/>
            <wp:docPr id="28" name="Picture" descr="A diagram of a block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28" name="Picture" descr="A diagram of a block diagram&#10;&#10;AI-generated content may be incorrect."/>
                    <pic:cNvPicPr>
                      <a:picLocks noChangeAspect="1" noChangeArrowheads="1"/>
                    </pic:cNvPicPr>
                  </pic:nvPicPr>
                  <pic:blipFill>
                    <a:blip r:embed="rId66"/>
                    <a:stretch>
                      <a:fillRect/>
                    </a:stretch>
                  </pic:blipFill>
                  <pic:spPr bwMode="auto">
                    <a:xfrm>
                      <a:off x="0" y="0"/>
                      <a:ext cx="5943600" cy="2160746"/>
                    </a:xfrm>
                    <a:prstGeom prst="rect">
                      <a:avLst/>
                    </a:prstGeom>
                    <a:noFill/>
                    <a:ln w="9525">
                      <a:noFill/>
                      <a:headEnd/>
                      <a:tailEnd/>
                    </a:ln>
                  </pic:spPr>
                </pic:pic>
              </a:graphicData>
            </a:graphic>
          </wp:inline>
        </w:drawing>
      </w:r>
    </w:p>
    <w:bookmarkEnd w:id="106"/>
    <w:p w14:paraId="31BFF7A7"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potential procedures for course-embedded spacing experiments.</w:t>
      </w:r>
    </w:p>
    <w:p w14:paraId="2C8C9B0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It has been noted that increased </w:t>
      </w:r>
      <w:r w:rsidRPr="000B1208">
        <w:rPr>
          <w:rFonts w:asciiTheme="majorHAnsi" w:hAnsiTheme="majorHAnsi" w:cstheme="majorHAnsi"/>
          <w:i/>
          <w:iCs/>
        </w:rPr>
        <w:t>contextual interference</w:t>
      </w:r>
      <w:r w:rsidRPr="000B1208">
        <w:rPr>
          <w:rFonts w:asciiTheme="majorHAnsi" w:hAnsiTheme="majorHAnsi" w:cstheme="majorHAnsi"/>
        </w:rPr>
        <w:t xml:space="preserve"> or </w:t>
      </w:r>
      <w:r w:rsidRPr="000B1208">
        <w:rPr>
          <w:rFonts w:asciiTheme="majorHAnsi" w:hAnsiTheme="majorHAnsi" w:cstheme="majorHAnsi"/>
          <w:i/>
          <w:iCs/>
        </w:rPr>
        <w:t>interleaving</w:t>
      </w:r>
      <w:r w:rsidRPr="000B1208">
        <w:rPr>
          <w:rFonts w:asciiTheme="majorHAnsi" w:hAnsiTheme="majorHAnsi" w:cstheme="majorHAnsi"/>
        </w:rPr>
        <w:t>, that is, shuffling the order of practice problems from tasks to increase the variability of practice, can lead to greater retention and transfer of skills versus blocked practice (Shea &amp; Morgan, 1979). We do not include studies that purely investigated blocked versus interleaved practice. However, we did not exclude distributed practice studies which, due to overlapping practice schedules, interleaved practice material. In the included studies, the manipulation focused on the practice schedule of each item not carefully manipulating interleaving versus blocked practice throughout. We believed it was important to include these studies as this is likely how spacing would be implemented in a classroom. Previous mathematics learning interleaving experiments comparing interleaved with blocked practice have shown that alongside the benefit of spacing there is an additional benefit of discriminative contrast (Foster et al., 2019). A meta-analysis found a small to medium effect (</w:t>
      </w:r>
      <w:r w:rsidRPr="000B1208">
        <w:rPr>
          <w:rFonts w:asciiTheme="majorHAnsi" w:hAnsiTheme="majorHAnsi" w:cstheme="majorHAnsi"/>
          <w:i/>
          <w:iCs/>
        </w:rPr>
        <w:t>g</w:t>
      </w:r>
      <w:r w:rsidRPr="000B1208">
        <w:rPr>
          <w:rFonts w:asciiTheme="majorHAnsi" w:hAnsiTheme="majorHAnsi" w:cstheme="majorHAnsi"/>
        </w:rPr>
        <w:t xml:space="preserve"> = 0.34) of interleaved versus blocked practice for mathematics learning materials (</w:t>
      </w:r>
      <w:proofErr w:type="spellStart"/>
      <w:r w:rsidRPr="000B1208">
        <w:rPr>
          <w:rFonts w:asciiTheme="majorHAnsi" w:hAnsiTheme="majorHAnsi" w:cstheme="majorHAnsi"/>
        </w:rPr>
        <w:t>Brunmair</w:t>
      </w:r>
      <w:proofErr w:type="spellEnd"/>
      <w:r w:rsidRPr="000B1208">
        <w:rPr>
          <w:rFonts w:asciiTheme="majorHAnsi" w:hAnsiTheme="majorHAnsi" w:cstheme="majorHAnsi"/>
        </w:rPr>
        <w:t xml:space="preserve"> &amp; Richter, 2019). In an educational setting where the aim is to maximise learning with considerable time constraints, this is the way spacing would be implemented with old material intermixed with the new. Therefore, even though there is an effect of interleaving, experiments that follow this kind of structure were included, as all the studies claimed to be harnessing the spacing effect. As this is likely to be how spacing would be implemented in an actual educational setting, these studies bring increased ecological validity.</w:t>
      </w:r>
    </w:p>
    <w:p w14:paraId="29255CAD" w14:textId="77777777" w:rsidR="00186FB1" w:rsidRPr="000B1208" w:rsidRDefault="00186FB1" w:rsidP="002840DA">
      <w:pPr>
        <w:pStyle w:val="Heading3"/>
        <w:spacing w:line="360" w:lineRule="auto"/>
        <w:rPr>
          <w:rFonts w:cstheme="majorHAnsi"/>
        </w:rPr>
      </w:pPr>
      <w:bookmarkStart w:id="108" w:name="Xecc03e95e616a0011d700f83d03f647d1b87212"/>
      <w:bookmarkStart w:id="109" w:name="_Toc211763687"/>
      <w:bookmarkEnd w:id="103"/>
      <w:r w:rsidRPr="000B1208">
        <w:rPr>
          <w:rFonts w:cstheme="majorHAnsi"/>
        </w:rPr>
        <w:lastRenderedPageBreak/>
        <w:t>Overview of Research on Retrieval Practice</w:t>
      </w:r>
      <w:bookmarkEnd w:id="109"/>
    </w:p>
    <w:p w14:paraId="1961249A"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 testing effect, or retrieval practice, is a boost in retention to material that </w:t>
      </w:r>
      <w:proofErr w:type="gramStart"/>
      <w:r w:rsidRPr="000B1208">
        <w:rPr>
          <w:rFonts w:asciiTheme="majorHAnsi" w:hAnsiTheme="majorHAnsi" w:cstheme="majorHAnsi"/>
        </w:rPr>
        <w:t>has to</w:t>
      </w:r>
      <w:proofErr w:type="gramEnd"/>
      <w:r w:rsidRPr="000B1208">
        <w:rPr>
          <w:rFonts w:asciiTheme="majorHAnsi" w:hAnsiTheme="majorHAnsi" w:cstheme="majorHAnsi"/>
        </w:rPr>
        <w:t xml:space="preserve"> be retrieved from memory compared to material that is restudied. Retrieval practice has been shown to be a powerful way to improve retention (Roediger &amp; Butler, 2011), but there has been little research into its efficacy with mathematics. Multiple previous meta-analyses have investigated the testing effect in other domains. Rowland (2014) (</w:t>
      </w:r>
      <w:r w:rsidRPr="000B1208">
        <w:rPr>
          <w:rFonts w:asciiTheme="majorHAnsi" w:hAnsiTheme="majorHAnsi" w:cstheme="majorHAnsi"/>
          <w:i/>
          <w:iCs/>
        </w:rPr>
        <w:t>g</w:t>
      </w:r>
      <w:r w:rsidRPr="000B1208">
        <w:rPr>
          <w:rFonts w:asciiTheme="majorHAnsi" w:hAnsiTheme="majorHAnsi" w:cstheme="majorHAnsi"/>
        </w:rPr>
        <w:t xml:space="preserve"> = 0.50, 95% CI [0.42, 0.58]), </w:t>
      </w:r>
      <w:proofErr w:type="spellStart"/>
      <w:r w:rsidRPr="000B1208">
        <w:rPr>
          <w:rFonts w:asciiTheme="majorHAnsi" w:hAnsiTheme="majorHAnsi" w:cstheme="majorHAnsi"/>
        </w:rPr>
        <w:t>Adesope</w:t>
      </w:r>
      <w:proofErr w:type="spellEnd"/>
      <w:r w:rsidRPr="000B1208">
        <w:rPr>
          <w:rFonts w:asciiTheme="majorHAnsi" w:hAnsiTheme="majorHAnsi" w:cstheme="majorHAnsi"/>
        </w:rPr>
        <w:t xml:space="preserve"> et al. (2017) (</w:t>
      </w:r>
      <w:r w:rsidRPr="000B1208">
        <w:rPr>
          <w:rFonts w:asciiTheme="majorHAnsi" w:hAnsiTheme="majorHAnsi" w:cstheme="majorHAnsi"/>
          <w:i/>
          <w:iCs/>
        </w:rPr>
        <w:t>g</w:t>
      </w:r>
      <w:r w:rsidRPr="000B1208">
        <w:rPr>
          <w:rFonts w:asciiTheme="majorHAnsi" w:hAnsiTheme="majorHAnsi" w:cstheme="majorHAnsi"/>
        </w:rPr>
        <w:t xml:space="preserve"> = 0.61) and Yang et al. (2021) (</w:t>
      </w:r>
      <w:r w:rsidRPr="000B1208">
        <w:rPr>
          <w:rFonts w:asciiTheme="majorHAnsi" w:hAnsiTheme="majorHAnsi" w:cstheme="majorHAnsi"/>
          <w:i/>
          <w:iCs/>
        </w:rPr>
        <w:t>g</w:t>
      </w:r>
      <w:r w:rsidRPr="000B1208">
        <w:rPr>
          <w:rFonts w:asciiTheme="majorHAnsi" w:hAnsiTheme="majorHAnsi" w:cstheme="majorHAnsi"/>
        </w:rPr>
        <w:t xml:space="preserve"> = 0.50, 95% CI [0.442, 0.557]) all found a medium to large boost to retention when retrieval practice was used. Yang et al. (2021) included 27 effect sizes from 14 studies that pertained to mathematics or statistics material, however, of those, only two studies compared testing to restudying and were included in our sample (Betsch et al., 2015; Dirkx et al., 2014). The other control conditions included in Yang et al. (2021) included more versus fewer questions, elaborative strategies, or no activity (just a distractor task after the initial study session), which were outside the scope of our pre-registration. There is also meta-analytic evidence that retrieval practice can enable transfer in a variety of contexts such as different test formats and problem types (Pan &amp; Rickard, 2018), but perhaps not to untested information studied during the initial practice. However, there has been no meta-analysis that focused specifically on retrieval practice in mathematics versus restudy.</w:t>
      </w:r>
    </w:p>
    <w:p w14:paraId="3EC5F3EC"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It is not immediately apparent what restudy would look like in mathematics, in comparison to verbal learning studies where a word pair could be presented again. Indeed, later in this meta-analysis we discuss the difficulty in understanding precisely how much students had to retrieve information, and when they were able to fall back on their notes. One way to manipulate retrieval versus restudy in mathematics is to compare completing practice where retrieval is necessary to worked example problem pairs (Fazio, 2018). Worked examples can be effective learning procedures as they allow learners to focus on the task at hand without the need to hold all parts of the problem in working memory at once (Sweller, 2006). For example, Fazio (2018) compared retrieval practice with worked example problem pairs. In the retrieval condition they were tested on the procedure, but in the worked example condition they were presented with a worked example they could follow along with, so they may not have had to retrieve the procedure. They found that worked examples increased performance on an immediate test, but the retrieval condition produced greater retention on a delayed test. Alternatively, Dirkx et al. </w:t>
      </w:r>
      <w:r w:rsidRPr="000B1208">
        <w:rPr>
          <w:rFonts w:asciiTheme="majorHAnsi" w:hAnsiTheme="majorHAnsi" w:cstheme="majorHAnsi"/>
        </w:rPr>
        <w:lastRenderedPageBreak/>
        <w:t xml:space="preserve">(2014) compared reading a text on how to calculate a probability, versus alternating between reading and testing. They found that reading and testing led to both better </w:t>
      </w:r>
      <w:proofErr w:type="gramStart"/>
      <w:r w:rsidRPr="000B1208">
        <w:rPr>
          <w:rFonts w:asciiTheme="majorHAnsi" w:hAnsiTheme="majorHAnsi" w:cstheme="majorHAnsi"/>
        </w:rPr>
        <w:t>fact</w:t>
      </w:r>
      <w:proofErr w:type="gramEnd"/>
      <w:r w:rsidRPr="000B1208">
        <w:rPr>
          <w:rFonts w:asciiTheme="majorHAnsi" w:hAnsiTheme="majorHAnsi" w:cstheme="majorHAnsi"/>
        </w:rPr>
        <w:t xml:space="preserve"> recall and a better ability to apply the procedure.</w:t>
      </w:r>
    </w:p>
    <w:p w14:paraId="4B2B859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Furthermore, spacing and testing are often combined into </w:t>
      </w:r>
      <w:r w:rsidRPr="000B1208">
        <w:rPr>
          <w:rFonts w:asciiTheme="majorHAnsi" w:hAnsiTheme="majorHAnsi" w:cstheme="majorHAnsi"/>
          <w:i/>
          <w:iCs/>
        </w:rPr>
        <w:t>spaced retrieval practice</w:t>
      </w:r>
      <w:r w:rsidRPr="000B1208">
        <w:rPr>
          <w:rFonts w:asciiTheme="majorHAnsi" w:hAnsiTheme="majorHAnsi" w:cstheme="majorHAnsi"/>
        </w:rPr>
        <w:t>. Latimier et al. (2021)’s previous meta-analysis suggested that the effect of spacing and testing is additive and is typically a large effect (</w:t>
      </w:r>
      <w:r w:rsidRPr="000B1208">
        <w:rPr>
          <w:rFonts w:asciiTheme="majorHAnsi" w:hAnsiTheme="majorHAnsi" w:cstheme="majorHAnsi"/>
          <w:i/>
          <w:iCs/>
        </w:rPr>
        <w:t>g</w:t>
      </w:r>
      <w:r w:rsidRPr="000B1208">
        <w:rPr>
          <w:rFonts w:asciiTheme="majorHAnsi" w:hAnsiTheme="majorHAnsi" w:cstheme="majorHAnsi"/>
        </w:rPr>
        <w:t xml:space="preserve"> =1.01, 95% CI [0.68, 1.34]).</w:t>
      </w:r>
    </w:p>
    <w:p w14:paraId="5FB1D2EA" w14:textId="77777777" w:rsidR="00186FB1" w:rsidRPr="000B1208" w:rsidRDefault="00186FB1" w:rsidP="002840DA">
      <w:pPr>
        <w:pStyle w:val="Heading3"/>
        <w:spacing w:line="360" w:lineRule="auto"/>
        <w:rPr>
          <w:rFonts w:cstheme="majorHAnsi"/>
        </w:rPr>
      </w:pPr>
      <w:bookmarkStart w:id="110" w:name="the-present-meta-analysis"/>
      <w:bookmarkStart w:id="111" w:name="_Toc211763688"/>
      <w:bookmarkEnd w:id="108"/>
      <w:r w:rsidRPr="000B1208">
        <w:rPr>
          <w:rFonts w:cstheme="majorHAnsi"/>
        </w:rPr>
        <w:t>The Present Meta-analysis</w:t>
      </w:r>
      <w:bookmarkEnd w:id="111"/>
    </w:p>
    <w:p w14:paraId="43F55704"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meta-analysis focuses on studies that involve the learning of mathematics. We attempted to answer three key questions. First, does the spacing of mathematics practice lead to higher retention (versus massed)? Second, does retrieval practice of mathematics lead to higher retention (versus restudy)? Third, we planned to investigate whether the combination of spacing and retrieval lead to higher retention of mathematics knowledge (versus massed retrieval), however, this was not possible with the available studies. Additionally, we investigated whether any of the potential moderating variables (such as the length of the retrieval interval or type of material being studied) have any effect on the heterogeneity or mean effect sizes, however, as these exploratory analyses provided little informative information they are included only in the supplementary material.</w:t>
      </w:r>
    </w:p>
    <w:p w14:paraId="3617FF8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Based on previous meta-analyses of spacing and retrieval practice with non-mathematical material we hypothesized that we would find a robust effect of testing and spacing for mathematics material and that the combination of spacing and retrieval would be additive.</w:t>
      </w:r>
    </w:p>
    <w:p w14:paraId="51B2DE65" w14:textId="77777777" w:rsidR="00186FB1" w:rsidRPr="000B1208" w:rsidRDefault="00186FB1" w:rsidP="002840DA">
      <w:pPr>
        <w:pStyle w:val="Heading2"/>
        <w:spacing w:line="360" w:lineRule="auto"/>
        <w:rPr>
          <w:rFonts w:cstheme="majorHAnsi"/>
          <w:szCs w:val="24"/>
        </w:rPr>
      </w:pPr>
      <w:bookmarkStart w:id="112" w:name="method"/>
      <w:bookmarkStart w:id="113" w:name="_Toc211763689"/>
      <w:bookmarkEnd w:id="110"/>
      <w:r w:rsidRPr="000B1208">
        <w:rPr>
          <w:rFonts w:cstheme="majorHAnsi"/>
          <w:szCs w:val="24"/>
        </w:rPr>
        <w:t>Method</w:t>
      </w:r>
      <w:bookmarkEnd w:id="113"/>
    </w:p>
    <w:p w14:paraId="560AA84D" w14:textId="77777777" w:rsidR="00186FB1" w:rsidRPr="000B1208" w:rsidRDefault="00186FB1" w:rsidP="002840DA">
      <w:pPr>
        <w:pStyle w:val="Heading3"/>
        <w:spacing w:line="360" w:lineRule="auto"/>
        <w:rPr>
          <w:rFonts w:cstheme="majorHAnsi"/>
        </w:rPr>
      </w:pPr>
      <w:bookmarkStart w:id="114" w:name="selection-criteria"/>
      <w:bookmarkStart w:id="115" w:name="_Toc211763690"/>
      <w:r w:rsidRPr="000B1208">
        <w:rPr>
          <w:rFonts w:cstheme="majorHAnsi"/>
        </w:rPr>
        <w:t>Selection Criteria</w:t>
      </w:r>
      <w:bookmarkEnd w:id="115"/>
    </w:p>
    <w:p w14:paraId="71E7631E"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 librarian, with subject area expertise, was consulted to develop the Boolean search queries, as suggested in recent meta-analysis recommendations (Hansen et al., 2022; Steel et al., 2021). We first looked for any material related to distributed or retrieval practice (using a variety of terms) and then narrowed that down to only studies that mentioned mathematics. The exact query for each database has been made available to increase reproducibility in the supplementary material. At this stage, any article that mentioned the use of an intervention for mathematics education based on the spacing effect or retrieval effect was included. The database search was </w:t>
      </w:r>
      <w:r w:rsidRPr="000B1208">
        <w:rPr>
          <w:rFonts w:asciiTheme="majorHAnsi" w:hAnsiTheme="majorHAnsi" w:cstheme="majorHAnsi"/>
        </w:rPr>
        <w:lastRenderedPageBreak/>
        <w:t>undertaken on the 11th of January 2023 and then updated after initial manuscript review on 25th of February 2025.</w:t>
      </w:r>
    </w:p>
    <w:p w14:paraId="54D26B3C" w14:textId="5DC19E00"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There are several papers that were excluded during the screening phase, that at first glance may have seemed applicable. We excluded three papers that used explicit timing designs to incorporate distributed practice because of their outcome measure: digits correct per minute (DCPM) (Bullard, 2020; Powell, 2022; Schutte et al., 2015). Digits correct per minute (a measure of fluency), did not seem comparable to a mean percentage score on a post-test (a measure of retention) which was the outcome specified in our pre-registration (</w:t>
      </w:r>
      <w:hyperlink r:id="rId67">
        <w:r w:rsidRPr="000B1208">
          <w:rPr>
            <w:rStyle w:val="Hyperlink"/>
            <w:rFonts w:asciiTheme="majorHAnsi" w:hAnsiTheme="majorHAnsi" w:cstheme="majorHAnsi"/>
            <w:sz w:val="24"/>
          </w:rPr>
          <w:t>https://osf.io/qtfcu/</w:t>
        </w:r>
      </w:hyperlink>
      <w:r w:rsidRPr="000B1208">
        <w:rPr>
          <w:rFonts w:asciiTheme="majorHAnsi" w:hAnsiTheme="majorHAnsi" w:cstheme="majorHAnsi"/>
        </w:rPr>
        <w:t>). An additional three papers were excluded where the mean percentage score, standard deviation or number of participants wasn’t provided and we were thus unable to extract them (Rea &amp; Modigliani, 1985; Reed, 1924; Yazdani &amp; Zebrowski, 2006), in each case we were not able to contact the authors.</w:t>
      </w:r>
    </w:p>
    <w:p w14:paraId="2768C805" w14:textId="77777777" w:rsidR="00186FB1" w:rsidRPr="000B1208" w:rsidRDefault="00186FB1" w:rsidP="002840DA">
      <w:pPr>
        <w:pStyle w:val="Heading3"/>
        <w:spacing w:line="360" w:lineRule="auto"/>
        <w:rPr>
          <w:rFonts w:cstheme="majorHAnsi"/>
        </w:rPr>
      </w:pPr>
      <w:bookmarkStart w:id="116" w:name="data-collection"/>
      <w:bookmarkStart w:id="117" w:name="_Toc211763691"/>
      <w:bookmarkEnd w:id="114"/>
      <w:r w:rsidRPr="000B1208">
        <w:rPr>
          <w:rFonts w:cstheme="majorHAnsi"/>
        </w:rPr>
        <w:lastRenderedPageBreak/>
        <w:t>Data Collection</w:t>
      </w:r>
      <w:bookmarkEnd w:id="117"/>
    </w:p>
    <w:p w14:paraId="2B150EF4" w14:textId="73789292" w:rsidR="008227AD" w:rsidRPr="000B1208" w:rsidRDefault="008227AD" w:rsidP="002840DA">
      <w:pPr>
        <w:pStyle w:val="Caption"/>
        <w:spacing w:line="360" w:lineRule="auto"/>
        <w:rPr>
          <w:rFonts w:asciiTheme="majorHAnsi" w:hAnsiTheme="majorHAnsi" w:cstheme="majorHAnsi"/>
          <w:sz w:val="24"/>
        </w:rPr>
      </w:pPr>
      <w:bookmarkStart w:id="118" w:name="fig-PRISMA"/>
      <w:bookmarkStart w:id="119" w:name="_Toc211763818"/>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Prisma Diagram</w:t>
      </w:r>
      <w:bookmarkEnd w:id="119"/>
    </w:p>
    <w:p w14:paraId="1369D3E7" w14:textId="146AA379"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12C8180F" wp14:editId="0D21F1F3">
            <wp:extent cx="5943600" cy="3997728"/>
            <wp:effectExtent l="0" t="0" r="0" b="0"/>
            <wp:docPr id="37" name="Picture"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37" name="Picture" descr="A diagram of a flowchart&#10;&#10;AI-generated content may be incorrect."/>
                    <pic:cNvPicPr>
                      <a:picLocks noChangeAspect="1" noChangeArrowheads="1"/>
                    </pic:cNvPicPr>
                  </pic:nvPicPr>
                  <pic:blipFill>
                    <a:blip r:embed="rId68"/>
                    <a:stretch>
                      <a:fillRect/>
                    </a:stretch>
                  </pic:blipFill>
                  <pic:spPr bwMode="auto">
                    <a:xfrm>
                      <a:off x="0" y="0"/>
                      <a:ext cx="5943600" cy="3997728"/>
                    </a:xfrm>
                    <a:prstGeom prst="rect">
                      <a:avLst/>
                    </a:prstGeom>
                    <a:noFill/>
                    <a:ln w="9525">
                      <a:noFill/>
                      <a:headEnd/>
                      <a:tailEnd/>
                    </a:ln>
                  </pic:spPr>
                </pic:pic>
              </a:graphicData>
            </a:graphic>
          </wp:inline>
        </w:drawing>
      </w:r>
    </w:p>
    <w:bookmarkEnd w:id="118"/>
    <w:p w14:paraId="5DF30C53" w14:textId="5342DE94"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w:t>
      </w:r>
    </w:p>
    <w:p w14:paraId="502CA9F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Alongside the database search a request for information was posted in the Mathematical Cognition and Learning Society mailing list but generated no replies. Additionally, authors included after full screening were asked via email whether they had any unreported data, to combat the file drawer problem (Rosenthal, 1979). Excluding those authors for whom no email was available, all but three authors responded to this question, however, no one reported any unpublished data.</w:t>
      </w:r>
    </w:p>
    <w:p w14:paraId="5C812C17" w14:textId="7CB18A7F"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After searching the databases, the title and abstract screening phase and full text reviews took place on </w:t>
      </w:r>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this information is presented in the form of a PRISMA flowchart (see </w:t>
      </w:r>
      <w:hyperlink w:anchor="fig-PRISMA">
        <w:r w:rsidRPr="000B1208">
          <w:rPr>
            <w:rStyle w:val="Hyperlink"/>
            <w:rFonts w:asciiTheme="majorHAnsi" w:hAnsiTheme="majorHAnsi" w:cstheme="majorHAnsi"/>
            <w:sz w:val="24"/>
          </w:rPr>
          <w:t>Figure 3</w:t>
        </w:r>
      </w:hyperlink>
      <w:r w:rsidRPr="000B1208">
        <w:rPr>
          <w:rFonts w:asciiTheme="majorHAnsi" w:hAnsiTheme="majorHAnsi" w:cstheme="majorHAnsi"/>
        </w:rPr>
        <w:t xml:space="preserve">). Two screeners then screened ten percent of titles and abstracts (n=88) to make sure that the inclusion and exclusion criteria (see </w:t>
      </w:r>
      <w:hyperlink w:anchor="tbl-inc">
        <w:r w:rsidRPr="000B1208">
          <w:rPr>
            <w:rStyle w:val="Hyperlink"/>
            <w:rFonts w:asciiTheme="majorHAnsi" w:hAnsiTheme="majorHAnsi" w:cstheme="majorHAnsi"/>
            <w:sz w:val="24"/>
          </w:rPr>
          <w:t>Table 1</w:t>
        </w:r>
      </w:hyperlink>
      <w:r w:rsidRPr="000B1208">
        <w:rPr>
          <w:rFonts w:asciiTheme="majorHAnsi" w:hAnsiTheme="majorHAnsi" w:cstheme="majorHAnsi"/>
        </w:rPr>
        <w:t xml:space="preserve">) were </w:t>
      </w:r>
      <w:r w:rsidRPr="000B1208">
        <w:rPr>
          <w:rFonts w:asciiTheme="majorHAnsi" w:hAnsiTheme="majorHAnsi" w:cstheme="majorHAnsi"/>
        </w:rPr>
        <w:lastRenderedPageBreak/>
        <w:t>being applied reliably and worked (88.6% inter-screener agreement rate). The inclusion and exclusion criteria were informed by the PICOS framework (see Appendix A). One screener then screened the remainder. Texts were then sent to full text review. Two screeners fully screened 10 of the papers (100% inter-screener agreement rate) before the remainder were screened by a single screener. The information required to estimate mean effect sizes, moderation and quality analyses was then extracted into an excel file containing the extraction table. During the extraction phase, the extraction table was evaluated by having two researchers extract the same five randomly selected papers, then meet up to discuss any discrepancies between the two sheets. This led to our terminology being clarified and we edited the extraction sheet to better fit the format of the studies being captured. A further three papers were extracted as a pair to check the updated extraction sheet was appropriate. Then a single screener extracted the remainder of the papers. The full data extraction sheet is available in the OSF repository (</w:t>
      </w:r>
      <w:hyperlink r:id="rId69">
        <w:r w:rsidRPr="000B1208">
          <w:rPr>
            <w:rStyle w:val="Hyperlink"/>
            <w:rFonts w:asciiTheme="majorHAnsi" w:hAnsiTheme="majorHAnsi" w:cstheme="majorHAnsi"/>
            <w:sz w:val="24"/>
          </w:rPr>
          <w:t>https://osf.io/qtfcu/</w:t>
        </w:r>
      </w:hyperlink>
      <w:r w:rsidRPr="000B1208">
        <w:rPr>
          <w:rFonts w:asciiTheme="majorHAnsi" w:hAnsiTheme="majorHAnsi" w:cstheme="majorHAnsi"/>
        </w:rPr>
        <w:t>). After the initial extraction nineteen authors were contacted regarding missing information. Nine replied (47%). Only one paper was unable to be included as critical information related to the calculation of effect sizes was unavailable and no reply was received. For six of the papers published before 2000, no current contact information for the researcher was found, but this did not prevent their inclusion.</w:t>
      </w:r>
    </w:p>
    <w:p w14:paraId="531D361D" w14:textId="415B4110" w:rsidR="00C63291" w:rsidRPr="003D7D8D" w:rsidRDefault="00B40C19" w:rsidP="00C63291">
      <w:pPr>
        <w:pStyle w:val="Caption"/>
        <w:spacing w:line="360" w:lineRule="auto"/>
        <w:rPr>
          <w:rFonts w:asciiTheme="majorHAnsi" w:hAnsiTheme="majorHAnsi" w:cstheme="majorHAnsi"/>
          <w:b w:val="0"/>
          <w:bCs/>
          <w:i/>
          <w:iCs/>
          <w:sz w:val="24"/>
        </w:rPr>
      </w:pPr>
      <w:bookmarkStart w:id="120" w:name="tbl-inc"/>
      <w:bookmarkStart w:id="121" w:name="_Toc211763796"/>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2</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w:instrText>
      </w:r>
      <w:r w:rsidR="00C63291" w:rsidRPr="003D7D8D">
        <w:rPr>
          <w:rFonts w:asciiTheme="majorHAnsi" w:hAnsiTheme="majorHAnsi" w:cstheme="majorHAnsi"/>
          <w:b w:val="0"/>
          <w:i/>
          <w:sz w:val="24"/>
        </w:rPr>
        <w:instrText xml:space="preserve">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Inclusion and exclusion criteria</w:t>
      </w:r>
      <w:bookmarkEnd w:id="121"/>
    </w:p>
    <w:tbl>
      <w:tblPr>
        <w:tblW w:w="5000" w:type="pct"/>
        <w:jc w:val="center"/>
        <w:tblLook w:val="0420" w:firstRow="1" w:lastRow="0" w:firstColumn="0" w:lastColumn="0" w:noHBand="0" w:noVBand="1"/>
      </w:tblPr>
      <w:tblGrid>
        <w:gridCol w:w="4513"/>
        <w:gridCol w:w="4847"/>
      </w:tblGrid>
      <w:tr w:rsidR="00186FB1" w:rsidRPr="000B1208" w14:paraId="674F664F"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9D9B9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E68033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74B1D72C"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DA0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The sample use either spaced repetition or retrieval practice (or both)</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D765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70793763"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89EA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Participants required to learn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B6D9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Clinical populations</w:t>
            </w:r>
          </w:p>
        </w:tc>
      </w:tr>
      <w:tr w:rsidR="00186FB1" w:rsidRPr="000B1208" w14:paraId="13213365"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ECDD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measured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CB60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Effect size based solely on the mathematics material unable to be extracted</w:t>
            </w:r>
          </w:p>
        </w:tc>
      </w:tr>
      <w:tr w:rsidR="00186FB1" w:rsidRPr="000B1208" w14:paraId="75C93F8A"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BD6A5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English abstract</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CA5F58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bookmarkEnd w:id="120"/>
    <w:p w14:paraId="449788DE"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lastRenderedPageBreak/>
        <w:t>Note</w:t>
      </w:r>
      <w:r w:rsidRPr="000B1208">
        <w:rPr>
          <w:rFonts w:asciiTheme="majorHAnsi" w:hAnsiTheme="majorHAnsi" w:cstheme="majorHAnsi"/>
        </w:rPr>
        <w:t>. These inclusion and exclusion criteria were visible to screeners during all phases of data collection.</w:t>
      </w:r>
    </w:p>
    <w:p w14:paraId="046A90AF" w14:textId="77777777" w:rsidR="00186FB1" w:rsidRPr="000B1208" w:rsidRDefault="00186FB1" w:rsidP="002840DA">
      <w:pPr>
        <w:pStyle w:val="Heading3"/>
        <w:spacing w:line="360" w:lineRule="auto"/>
        <w:rPr>
          <w:rFonts w:cstheme="majorHAnsi"/>
        </w:rPr>
      </w:pPr>
      <w:bookmarkStart w:id="122" w:name="computation-of-effect-sizes"/>
      <w:bookmarkStart w:id="123" w:name="_Toc211763692"/>
      <w:bookmarkEnd w:id="116"/>
      <w:r w:rsidRPr="000B1208">
        <w:rPr>
          <w:rFonts w:cstheme="majorHAnsi"/>
        </w:rPr>
        <w:t>Computation of Effect Sizes</w:t>
      </w:r>
      <w:bookmarkEnd w:id="123"/>
    </w:p>
    <w:p w14:paraId="073D297F"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In all the studies included in this meta-analysis the recorded effect compares the difference in performance on a post-test between two groups. In the first analysis we have included the studies comparing spaced versus massed practice and in the second the studies which compared testing versus restudying.</w:t>
      </w:r>
    </w:p>
    <w:p w14:paraId="506DAF2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w:t>
      </w:r>
      <w:proofErr w:type="spellStart"/>
      <w:r w:rsidRPr="000B1208">
        <w:rPr>
          <w:rFonts w:asciiTheme="majorHAnsi" w:hAnsiTheme="majorHAnsi" w:cstheme="majorHAnsi"/>
        </w:rPr>
        <w:t>escalc</w:t>
      </w:r>
      <w:proofErr w:type="spellEnd"/>
      <w:r w:rsidRPr="000B1208">
        <w:rPr>
          <w:rFonts w:asciiTheme="majorHAnsi" w:hAnsiTheme="majorHAnsi" w:cstheme="majorHAnsi"/>
        </w:rPr>
        <w:t xml:space="preserve"> function in the R module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2010) was used to calculate Hedges (1981)’s </w:t>
      </w:r>
      <m:oMath>
        <m:r>
          <w:rPr>
            <w:rFonts w:ascii="Cambria Math" w:hAnsi="Cambria Math" w:cstheme="majorHAnsi"/>
          </w:rPr>
          <m:t>g</m:t>
        </m:r>
      </m:oMath>
      <w:r w:rsidRPr="000B1208">
        <w:rPr>
          <w:rFonts w:asciiTheme="majorHAnsi" w:hAnsiTheme="majorHAnsi" w:cstheme="majorHAnsi"/>
        </w:rPr>
        <w:t xml:space="preserve"> for each extracted effect. As most studies did not report the correlation for within-subject effects </w:t>
      </w:r>
      <m:oMath>
        <m:r>
          <w:rPr>
            <w:rFonts w:ascii="Cambria Math" w:hAnsi="Cambria Math" w:cstheme="majorHAnsi"/>
          </w:rPr>
          <m:t>r</m:t>
        </m:r>
        <m:r>
          <m:rPr>
            <m:sty m:val="p"/>
          </m:rPr>
          <w:rPr>
            <w:rFonts w:ascii="Cambria Math" w:hAnsi="Cambria Math" w:cstheme="majorHAnsi"/>
          </w:rPr>
          <m:t>=</m:t>
        </m:r>
        <m:r>
          <w:rPr>
            <w:rFonts w:ascii="Cambria Math" w:hAnsi="Cambria Math" w:cstheme="majorHAnsi"/>
          </w:rPr>
          <m:t>.5</m:t>
        </m:r>
      </m:oMath>
      <w:r w:rsidRPr="000B1208">
        <w:rPr>
          <w:rFonts w:asciiTheme="majorHAnsi" w:hAnsiTheme="majorHAnsi" w:cstheme="majorHAnsi"/>
        </w:rPr>
        <w:t xml:space="preserve"> was used to compute the pooled standard error as used in previous spacing and retrieval meta-analyses (Latimier et al., 2021; Rowland, 2014). For between and within participant effects the </w:t>
      </w:r>
      <m:oMath>
        <m:r>
          <w:rPr>
            <w:rFonts w:ascii="Cambria Math" w:hAnsi="Cambria Math" w:cstheme="majorHAnsi"/>
          </w:rPr>
          <m:t>d</m:t>
        </m:r>
      </m:oMath>
      <w:r w:rsidRPr="000B1208">
        <w:rPr>
          <w:rFonts w:asciiTheme="majorHAnsi" w:hAnsiTheme="majorHAnsi" w:cstheme="majorHAnsi"/>
        </w:rPr>
        <w:t xml:space="preserve"> was calculated as follows:</w:t>
      </w:r>
    </w:p>
    <w:p w14:paraId="1AE51F9F" w14:textId="77777777" w:rsidR="00186FB1" w:rsidRPr="000B1208" w:rsidRDefault="00000000" w:rsidP="002840DA">
      <w:pPr>
        <w:pStyle w:val="BodyText"/>
        <w:spacing w:line="360" w:lineRule="auto"/>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1</m:t>
              </m:r>
            </m:e>
          </m:d>
          <m:r>
            <w:rPr>
              <w:rFonts w:ascii="Cambria Math" w:hAnsi="Cambria Math" w:cstheme="majorHAnsi"/>
            </w:rPr>
            <m:t> d</m:t>
          </m:r>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e>
          </m:d>
          <m:r>
            <m:rPr>
              <m:sty m:val="p"/>
            </m:rPr>
            <w:rPr>
              <w:rFonts w:ascii="Cambria Math" w:hAnsi="Cambria Math" w:cstheme="majorHAnsi"/>
            </w:rPr>
            <m:t>/</m:t>
          </m:r>
          <m:r>
            <w:rPr>
              <w:rFonts w:ascii="Cambria Math" w:hAnsi="Cambria Math" w:cstheme="majorHAnsi"/>
            </w:rPr>
            <m:t>S</m:t>
          </m:r>
        </m:oMath>
      </m:oMathPara>
    </w:p>
    <w:p w14:paraId="62FACFEE"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with the pooled standard deviation </w:t>
      </w:r>
      <m:oMath>
        <m:r>
          <w:rPr>
            <w:rFonts w:ascii="Cambria Math" w:hAnsi="Cambria Math" w:cstheme="majorHAnsi"/>
          </w:rPr>
          <m:t>S</m:t>
        </m:r>
      </m:oMath>
      <w:r w:rsidRPr="000B1208">
        <w:rPr>
          <w:rFonts w:asciiTheme="majorHAnsi" w:hAnsiTheme="majorHAnsi" w:cstheme="majorHAnsi"/>
        </w:rPr>
        <w:t xml:space="preserve"> for between subject effects calculated as:</w:t>
      </w:r>
    </w:p>
    <w:p w14:paraId="4B07CE01" w14:textId="77777777" w:rsidR="00186FB1" w:rsidRPr="000B1208" w:rsidRDefault="00000000" w:rsidP="002840DA">
      <w:pPr>
        <w:pStyle w:val="BodyText"/>
        <w:spacing w:line="360" w:lineRule="auto"/>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2</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2</m:t>
                  </m:r>
                </m:den>
              </m:f>
            </m:e>
          </m:rad>
        </m:oMath>
      </m:oMathPara>
    </w:p>
    <w:p w14:paraId="0576CF76"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Where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oMath>
      <w:r w:rsidRPr="000B1208">
        <w:rPr>
          <w:rFonts w:asciiTheme="majorHAnsi" w:hAnsiTheme="majorHAnsi" w:cstheme="majorHAnsi"/>
        </w:rPr>
        <w:t xml:space="preserve"> are the number of participants in the first and second group,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oMath>
      <w:r w:rsidRPr="000B1208">
        <w:rPr>
          <w:rFonts w:asciiTheme="majorHAnsi" w:hAnsiTheme="majorHAnsi" w:cstheme="majorHAnsi"/>
        </w:rPr>
        <w:t xml:space="preserve"> are the observed means the first and second group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1</m:t>
            </m:r>
          </m:sub>
        </m:sSub>
      </m:oMath>
      <w:r w:rsidRPr="000B1208">
        <w:rPr>
          <w:rFonts w:asciiTheme="majorHAnsi" w:hAnsiTheme="majorHAnsi" w:cstheme="majorHAnsi"/>
        </w:rPr>
        <w:t xml:space="preserve">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2</m:t>
            </m:r>
          </m:sub>
        </m:sSub>
      </m:oMath>
      <w:r w:rsidRPr="000B1208">
        <w:rPr>
          <w:rFonts w:asciiTheme="majorHAnsi" w:hAnsiTheme="majorHAnsi" w:cstheme="majorHAnsi"/>
        </w:rPr>
        <w:t xml:space="preserve"> are the observed standard deviations of the first and second group. The sample variance for between subjects was calculated using the following formula (Hedges, 1981):</w:t>
      </w:r>
    </w:p>
    <w:p w14:paraId="3A01A634" w14:textId="77777777" w:rsidR="00186FB1" w:rsidRPr="000B1208" w:rsidRDefault="00000000" w:rsidP="002840DA">
      <w:pPr>
        <w:pStyle w:val="BodyText"/>
        <w:spacing w:line="360" w:lineRule="auto"/>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3</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den>
          </m:f>
          <m:r>
            <m:rPr>
              <m:sty m:val="p"/>
            </m:rPr>
            <w:rPr>
              <w:rFonts w:ascii="Cambria Math" w:hAnsi="Cambria Math" w:cstheme="majorHAnsi"/>
            </w:rPr>
            <m:t>+</m:t>
          </m:r>
          <m:f>
            <m:fPr>
              <m:ctrlPr>
                <w:rPr>
                  <w:rFonts w:ascii="Cambria Math" w:hAnsi="Cambria Math" w:cstheme="majorHAnsi"/>
                </w:rPr>
              </m:ctrlPr>
            </m:fPr>
            <m:num>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e>
              </m:d>
            </m:den>
          </m:f>
        </m:oMath>
      </m:oMathPara>
    </w:p>
    <w:p w14:paraId="6C51E58A"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and the standard error, </w:t>
      </w:r>
      <m:oMath>
        <m:r>
          <w:rPr>
            <w:rFonts w:ascii="Cambria Math" w:hAnsi="Cambria Math" w:cstheme="majorHAnsi"/>
          </w:rPr>
          <m:t>SE</m:t>
        </m:r>
        <m:r>
          <m:rPr>
            <m:sty m:val="p"/>
          </m:rPr>
          <w:rPr>
            <w:rFonts w:ascii="Cambria Math" w:hAnsi="Cambria Math" w:cstheme="majorHAnsi"/>
          </w:rPr>
          <m:t>=</m:t>
        </m:r>
        <m:rad>
          <m:radPr>
            <m:degHide m:val="1"/>
            <m:ctrlPr>
              <w:rPr>
                <w:rFonts w:ascii="Cambria Math" w:hAnsi="Cambria Math" w:cstheme="majorHAnsi"/>
              </w:rPr>
            </m:ctrlPr>
          </m:radPr>
          <m:deg/>
          <m:e>
            <m:r>
              <w:rPr>
                <w:rFonts w:ascii="Cambria Math" w:hAnsi="Cambria Math" w:cstheme="majorHAnsi"/>
              </w:rPr>
              <m:t>V</m:t>
            </m:r>
          </m:e>
        </m:rad>
      </m:oMath>
      <w:r w:rsidRPr="000B1208">
        <w:rPr>
          <w:rFonts w:asciiTheme="majorHAnsi" w:hAnsiTheme="majorHAnsi" w:cstheme="majorHAnsi"/>
        </w:rPr>
        <w:t>.</w:t>
      </w:r>
    </w:p>
    <w:p w14:paraId="1CDFD85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For within participant effects the pooled standard deviation </w:t>
      </w:r>
      <m:oMath>
        <m:r>
          <w:rPr>
            <w:rFonts w:ascii="Cambria Math" w:hAnsi="Cambria Math" w:cstheme="majorHAnsi"/>
          </w:rPr>
          <m:t>S</m:t>
        </m:r>
      </m:oMath>
      <w:r w:rsidRPr="000B1208">
        <w:rPr>
          <w:rFonts w:asciiTheme="majorHAnsi" w:hAnsiTheme="majorHAnsi" w:cstheme="majorHAnsi"/>
        </w:rPr>
        <w:t xml:space="preserve"> was using raw score standardization (4). The variance for within-subject effects was calculated as follows (Becker, 1988; Viechtbauer, 2010) (5).</w:t>
      </w:r>
    </w:p>
    <w:p w14:paraId="527C6417" w14:textId="77777777" w:rsidR="00186FB1" w:rsidRPr="000B1208" w:rsidRDefault="00000000" w:rsidP="002840DA">
      <w:pPr>
        <w:pStyle w:val="BodyText"/>
        <w:spacing w:line="360" w:lineRule="auto"/>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4</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r>
                    <w:rPr>
                      <w:rFonts w:ascii="Cambria Math" w:hAnsi="Cambria Math" w:cstheme="majorHAnsi"/>
                    </w:rPr>
                    <m:t>2</m:t>
                  </m:r>
                </m:den>
              </m:f>
            </m:e>
          </m:rad>
          <m:r>
            <w:rPr>
              <w:rFonts w:ascii="Cambria Math" w:hAnsi="Cambria Math" w:cstheme="majorHAnsi"/>
            </w:rPr>
            <m:t> </m:t>
          </m:r>
          <m:d>
            <m:dPr>
              <m:ctrlPr>
                <w:rPr>
                  <w:rFonts w:ascii="Cambria Math" w:hAnsi="Cambria Math" w:cstheme="majorHAnsi"/>
                </w:rPr>
              </m:ctrlPr>
            </m:dPr>
            <m:e>
              <m:r>
                <w:rPr>
                  <w:rFonts w:ascii="Cambria Math" w:hAnsi="Cambria Math" w:cstheme="majorHAnsi"/>
                </w:rPr>
                <m:t>5</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f>
                <m:fPr>
                  <m:ctrlPr>
                    <w:rPr>
                      <w:rFonts w:ascii="Cambria Math" w:hAnsi="Cambria Math" w:cstheme="majorHAnsi"/>
                    </w:rPr>
                  </m:ctrlPr>
                </m:fPr>
                <m:num>
                  <m:r>
                    <w:rPr>
                      <w:rFonts w:ascii="Cambria Math" w:hAnsi="Cambria Math" w:cstheme="majorHAnsi"/>
                    </w:rPr>
                    <m:t>1</m:t>
                  </m:r>
                  <m:d>
                    <m:dPr>
                      <m:ctrlPr>
                        <w:rPr>
                          <w:rFonts w:ascii="Cambria Math" w:hAnsi="Cambria Math" w:cstheme="majorHAnsi"/>
                        </w:rPr>
                      </m:ctrlPr>
                    </m:dPr>
                    <m:e>
                      <m:r>
                        <w:rPr>
                          <w:rFonts w:ascii="Cambria Math" w:hAnsi="Cambria Math" w:cstheme="majorHAnsi"/>
                        </w:rPr>
                        <m:t>1</m:t>
                      </m:r>
                      <m:r>
                        <m:rPr>
                          <m:sty m:val="p"/>
                        </m:rPr>
                        <w:rPr>
                          <w:rFonts w:ascii="Cambria Math" w:hAnsi="Cambria Math" w:cstheme="majorHAnsi"/>
                        </w:rPr>
                        <m:t>-</m:t>
                      </m:r>
                      <m:r>
                        <w:rPr>
                          <w:rFonts w:ascii="Cambria Math" w:hAnsi="Cambria Math" w:cstheme="majorHAnsi"/>
                        </w:rPr>
                        <m:t>r</m:t>
                      </m:r>
                    </m:e>
                  </m:d>
                </m:num>
                <m:den>
                  <m:r>
                    <w:rPr>
                      <w:rFonts w:ascii="Cambria Math" w:hAnsi="Cambria Math" w:cstheme="majorHAnsi"/>
                    </w:rPr>
                    <m:t>n</m:t>
                  </m:r>
                </m:den>
              </m:f>
              <m:r>
                <m:rPr>
                  <m:sty m:val="p"/>
                </m:rPr>
                <w:rPr>
                  <w:rFonts w:ascii="Cambria Math" w:hAnsi="Cambria Math" w:cstheme="majorHAnsi"/>
                </w:rPr>
                <m:t>+</m:t>
              </m:r>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2n</m:t>
              </m:r>
            </m:den>
          </m:f>
        </m:oMath>
      </m:oMathPara>
    </w:p>
    <w:p w14:paraId="0918AD50"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lastRenderedPageBreak/>
        <w:t xml:space="preserve">Then for each subset of studies the overall weighted mean effect size was calculated using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and </w:t>
      </w:r>
      <w:proofErr w:type="spellStart"/>
      <w:r w:rsidRPr="000B1208">
        <w:rPr>
          <w:rFonts w:asciiTheme="majorHAnsi" w:hAnsiTheme="majorHAnsi" w:cstheme="majorHAnsi"/>
        </w:rPr>
        <w:t>clubSandwich</w:t>
      </w:r>
      <w:proofErr w:type="spellEnd"/>
      <w:r w:rsidRPr="000B1208">
        <w:rPr>
          <w:rFonts w:asciiTheme="majorHAnsi" w:hAnsiTheme="majorHAnsi" w:cstheme="majorHAnsi"/>
        </w:rPr>
        <w:t xml:space="preserve"> modules in R. Using the guidelines provided by Pustejovsky and Tipton (2022) we chose to perform a Robust Variance estimation with correlated and hierarchical effects (CHE). We chose this method as many of the studies contribute multiple effect sizes but also often aim to find boundary conditions for the spacing or testing effect therefore within-study heterogeneity is expected. Using this method allows us to account for the correlation between effects from the same experiment and the hierarchical structure resulting from experiments reporting multiple effects. Heterogeneity is a measure of how different the effects are from one another, if there is a true effect with little variance then you would predict little heterogeneity.</w:t>
      </w:r>
    </w:p>
    <w:p w14:paraId="12BD793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Due to the small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Q statistic would not have been an appropriate measure of heterogeneity (Gavaghan et al., 2000). Instead, we calculated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using the dmetar package (Harrer et al., 2019), which uses the formula outlined in Cheung (2014) to calculate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for each level of the hierarchical meta-analysis. In some cases, the initial analyses suggested there was very little heterogeneity, however visual inspection of the forest plots suggested this was unlikely. As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can still be highly uncertain for between-study heterogeneity when sample size is small (Chung et al., 2013), confidence intervals were calculated to measure this uncertainty (Viechtbauer, 2017).</w:t>
      </w:r>
    </w:p>
    <w:p w14:paraId="09DFA100" w14:textId="77777777" w:rsidR="00186FB1" w:rsidRPr="000B1208" w:rsidRDefault="00186FB1" w:rsidP="002840DA">
      <w:pPr>
        <w:pStyle w:val="Heading3"/>
        <w:spacing w:line="360" w:lineRule="auto"/>
        <w:rPr>
          <w:rFonts w:cstheme="majorHAnsi"/>
        </w:rPr>
      </w:pPr>
      <w:bookmarkStart w:id="124" w:name="risk-of-bias"/>
      <w:bookmarkStart w:id="125" w:name="_Toc211763693"/>
      <w:bookmarkEnd w:id="122"/>
      <w:r w:rsidRPr="000B1208">
        <w:rPr>
          <w:rFonts w:cstheme="majorHAnsi"/>
        </w:rPr>
        <w:t>Risk of Bias</w:t>
      </w:r>
      <w:bookmarkEnd w:id="125"/>
    </w:p>
    <w:p w14:paraId="6330400F"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To check for the risk of publication bias we performed Egger’s regression tests (Egger et al., 1997) on univariate versions of the meta-analyses. We also provide a corresponding funnel plot for each analysis. Additionally, we coded each source with quality indicators. The coding sheet was a modified version of </w:t>
      </w:r>
      <w:proofErr w:type="spellStart"/>
      <w:r w:rsidRPr="000B1208">
        <w:rPr>
          <w:rFonts w:asciiTheme="majorHAnsi" w:hAnsiTheme="majorHAnsi" w:cstheme="majorHAnsi"/>
        </w:rPr>
        <w:t>Hjetland</w:t>
      </w:r>
      <w:proofErr w:type="spellEnd"/>
      <w:r w:rsidRPr="000B1208">
        <w:rPr>
          <w:rFonts w:asciiTheme="majorHAnsi" w:hAnsiTheme="majorHAnsi" w:cstheme="majorHAnsi"/>
        </w:rPr>
        <w:t xml:space="preserve"> et al. (2020)’s coding sheet. We coded each extracted effect for sampling procedure used (0 - random, 1 - convenience), whether the test reliability was reported (0 - reported, 1 - not reported), if there were any floor or ceiling effects present (0 - not present, 1 - present), how missing data was dealt with (0 - better than list-wise deletion, 1 - list wise deletion), statistical power/sample size (0 - [N ≥ 150], 1 - [70 ≤ N &lt;150], 2 - [N &lt; 70] participants), whether attrition was reported (0 - reported, 1 - unreported). The scores were summed, and the overall quality score was used as a moderator to see if it accounted for a significant amount of heterogeneity.</w:t>
      </w:r>
    </w:p>
    <w:p w14:paraId="4D166F1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 xml:space="preserve">Outliers were checked using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R package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2010) to calculate the Cook’s distance and difference in fit (DFFITS) values. The difference in fit value shows how many standard deviations the calculated mean effect size changes when a particular study is removed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&amp; Cheung, 2010).</w:t>
      </w:r>
    </w:p>
    <w:p w14:paraId="70B0B7EB" w14:textId="77777777" w:rsidR="00186FB1" w:rsidRPr="000B1208" w:rsidRDefault="00186FB1" w:rsidP="002840DA">
      <w:pPr>
        <w:pStyle w:val="Heading3"/>
        <w:spacing w:line="360" w:lineRule="auto"/>
        <w:rPr>
          <w:rFonts w:cstheme="majorHAnsi"/>
        </w:rPr>
      </w:pPr>
      <w:bookmarkStart w:id="126" w:name="potential-moderators"/>
      <w:bookmarkStart w:id="127" w:name="_Toc211763694"/>
      <w:bookmarkEnd w:id="124"/>
      <w:r w:rsidRPr="000B1208">
        <w:rPr>
          <w:rFonts w:cstheme="majorHAnsi"/>
        </w:rPr>
        <w:t>Potential Moderators</w:t>
      </w:r>
      <w:bookmarkEnd w:id="127"/>
    </w:p>
    <w:p w14:paraId="468CA82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Due to small sample sizes and overly prevalent categories, we diverted from our preregistered method of coding multivariate moderators to, whenever possible, </w:t>
      </w:r>
      <w:proofErr w:type="spellStart"/>
      <w:r w:rsidRPr="000B1208">
        <w:rPr>
          <w:rFonts w:asciiTheme="majorHAnsi" w:hAnsiTheme="majorHAnsi" w:cstheme="majorHAnsi"/>
        </w:rPr>
        <w:t>uni</w:t>
      </w:r>
      <w:proofErr w:type="spellEnd"/>
      <w:r w:rsidRPr="000B1208">
        <w:rPr>
          <w:rFonts w:asciiTheme="majorHAnsi" w:hAnsiTheme="majorHAnsi" w:cstheme="majorHAnsi"/>
        </w:rPr>
        <w:t>-variate form. This was because when the adjusted degrees of freedom (Satterthwaite, 1946) are below four, the moderator analyses tend to over-reject and are therefore unreliable (Tipton, 2015). For example, Latimier et al. (2021) also changed from multivariate to univariate due to small sample sizes. In the extraction sheet we have left the original multivariate categories, and the coding process is explained in full in the pre-registration. Despite this change none of the results were significant. As our moderating analyses were exploratory, we do not include them in this manuscript and instead they are available as a supplementary analysis.</w:t>
      </w:r>
    </w:p>
    <w:p w14:paraId="1D1BF50E" w14:textId="77777777" w:rsidR="00186FB1" w:rsidRPr="000B1208" w:rsidRDefault="00186FB1" w:rsidP="002840DA">
      <w:pPr>
        <w:pStyle w:val="Heading2"/>
        <w:spacing w:line="360" w:lineRule="auto"/>
        <w:rPr>
          <w:rFonts w:cstheme="majorHAnsi"/>
          <w:szCs w:val="24"/>
        </w:rPr>
      </w:pPr>
      <w:bookmarkStart w:id="128" w:name="results"/>
      <w:bookmarkStart w:id="129" w:name="_Toc211763695"/>
      <w:bookmarkEnd w:id="112"/>
      <w:bookmarkEnd w:id="126"/>
      <w:r w:rsidRPr="000B1208">
        <w:rPr>
          <w:rFonts w:cstheme="majorHAnsi"/>
          <w:szCs w:val="24"/>
        </w:rPr>
        <w:t>Results</w:t>
      </w:r>
      <w:bookmarkEnd w:id="129"/>
    </w:p>
    <w:p w14:paraId="5494CA7D"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meta-analysis considers 34 studies with a total of 85 effect sizes. During the search and data collection processes it became clear that there were different ways that studies involving spacing could be broken down into subsets (isolated learning vs embedded into a course). We begin with an overview of all spacing studies before running further analyses on these two subsets. We then analyse retrieval studies that do not manipulate spacing.</w:t>
      </w:r>
    </w:p>
    <w:p w14:paraId="6B290449" w14:textId="77777777" w:rsidR="00186FB1" w:rsidRPr="000B1208" w:rsidRDefault="00186FB1" w:rsidP="002840DA">
      <w:pPr>
        <w:pStyle w:val="Heading3"/>
        <w:spacing w:line="360" w:lineRule="auto"/>
        <w:rPr>
          <w:rFonts w:cstheme="majorHAnsi"/>
        </w:rPr>
      </w:pPr>
      <w:bookmarkStart w:id="130" w:name="spacing-effect-in-mathematics-learning"/>
      <w:bookmarkStart w:id="131" w:name="_Toc211763696"/>
      <w:r w:rsidRPr="000B1208">
        <w:rPr>
          <w:rFonts w:cstheme="majorHAnsi"/>
        </w:rPr>
        <w:t>Spacing Effect in Mathematics Learning</w:t>
      </w:r>
      <w:bookmarkEnd w:id="131"/>
    </w:p>
    <w:p w14:paraId="1F964D6C"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Our first pre-registered analysis tested the effect of spaced versus massed practice in mathematics learning. The systematic review revealed 27 studies with 53 effect sizes. We found a weighted mean effect of </w:t>
      </w:r>
      <w:r w:rsidRPr="000B1208">
        <w:rPr>
          <w:rFonts w:asciiTheme="majorHAnsi" w:hAnsiTheme="majorHAnsi" w:cstheme="majorHAnsi"/>
          <w:i/>
          <w:iCs/>
        </w:rPr>
        <w:t>g</w:t>
      </w:r>
      <w:r w:rsidRPr="000B1208">
        <w:rPr>
          <w:rFonts w:asciiTheme="majorHAnsi" w:hAnsiTheme="majorHAnsi" w:cstheme="majorHAnsi"/>
        </w:rPr>
        <w:t xml:space="preserve"> = 0.282 (se = 0.045) (95% confidence interval [0.188, 0.376]). However, upon further review it became clear that this analysis consisted of two different experimental designs. We first review studies that focus on learning a single, or small number of, mathematical skill(s) in isolation where all items have the same retrieval interval. We will refer to these studies as </w:t>
      </w:r>
      <w:r w:rsidRPr="000B1208">
        <w:rPr>
          <w:rFonts w:asciiTheme="majorHAnsi" w:hAnsiTheme="majorHAnsi" w:cstheme="majorHAnsi"/>
          <w:i/>
          <w:iCs/>
        </w:rPr>
        <w:t>isolated learning studies</w:t>
      </w:r>
      <w:r w:rsidRPr="000B1208">
        <w:rPr>
          <w:rFonts w:asciiTheme="majorHAnsi" w:hAnsiTheme="majorHAnsi" w:cstheme="majorHAnsi"/>
        </w:rPr>
        <w:t xml:space="preserve">. In contrast, we then review studies that involve spaced versus massed practice integrated into a course. We will refer to these studies as </w:t>
      </w:r>
      <w:r w:rsidRPr="000B1208">
        <w:rPr>
          <w:rFonts w:asciiTheme="majorHAnsi" w:hAnsiTheme="majorHAnsi" w:cstheme="majorHAnsi"/>
          <w:i/>
          <w:iCs/>
        </w:rPr>
        <w:t>course-embedded studies</w:t>
      </w:r>
      <w:r w:rsidRPr="000B1208">
        <w:rPr>
          <w:rFonts w:asciiTheme="majorHAnsi" w:hAnsiTheme="majorHAnsi" w:cstheme="majorHAnsi"/>
        </w:rPr>
        <w:t xml:space="preserve">. In course-embedded studies material covered at the beginning of the course </w:t>
      </w:r>
      <w:r w:rsidRPr="000B1208">
        <w:rPr>
          <w:rFonts w:asciiTheme="majorHAnsi" w:hAnsiTheme="majorHAnsi" w:cstheme="majorHAnsi"/>
        </w:rPr>
        <w:lastRenderedPageBreak/>
        <w:t xml:space="preserve">has a longer retrieval interval than material covered at the end of the course and simpler material may also be incorporated into more complex material further along the course. Running a categorical meta-regression between isolated learning studies and course-embedded studies found that the effects were larger on average for isolated learning than course-embedded studies (see below), although they do not differ significantly </w:t>
      </w:r>
      <m:oMath>
        <m:r>
          <m:rPr>
            <m:sty m:val="p"/>
          </m:rPr>
          <w:rPr>
            <w:rFonts w:ascii="Cambria Math" w:hAnsi="Cambria Math" w:cstheme="majorHAnsi"/>
          </w:rPr>
          <m:t>(</m:t>
        </m:r>
        <m:r>
          <w:rPr>
            <w:rFonts w:ascii="Cambria Math" w:hAnsi="Cambria Math" w:cstheme="majorHAnsi"/>
          </w:rPr>
          <m:t>β</m:t>
        </m:r>
        <m:r>
          <m:rPr>
            <m:sty m:val="p"/>
          </m:rPr>
          <w:rPr>
            <w:rFonts w:ascii="Cambria Math" w:hAnsi="Cambria Math" w:cstheme="majorHAnsi"/>
          </w:rPr>
          <m:t>=</m:t>
        </m:r>
        <m:r>
          <w:rPr>
            <w:rFonts w:ascii="Cambria Math" w:hAnsi="Cambria Math" w:cstheme="majorHAnsi"/>
          </w:rPr>
          <m:t>0.188</m:t>
        </m:r>
      </m:oMath>
      <w:r w:rsidRPr="000B1208">
        <w:rPr>
          <w:rFonts w:asciiTheme="majorHAnsi" w:hAnsiTheme="majorHAnsi" w:cstheme="majorHAnsi"/>
        </w:rPr>
        <w:t xml:space="preserve">, </w:t>
      </w:r>
      <m:oMath>
        <m:r>
          <w:rPr>
            <w:rFonts w:ascii="Cambria Math" w:hAnsi="Cambria Math" w:cstheme="majorHAnsi"/>
          </w:rPr>
          <m:t>SE</m:t>
        </m:r>
        <m:r>
          <m:rPr>
            <m:sty m:val="p"/>
          </m:rPr>
          <w:rPr>
            <w:rFonts w:ascii="Cambria Math" w:hAnsi="Cambria Math" w:cstheme="majorHAnsi"/>
          </w:rPr>
          <m:t>=</m:t>
        </m:r>
        <m:r>
          <w:rPr>
            <w:rFonts w:ascii="Cambria Math" w:hAnsi="Cambria Math" w:cstheme="majorHAnsi"/>
          </w:rPr>
          <m:t>0.106</m:t>
        </m:r>
      </m:oMath>
      <w:r w:rsidRPr="000B1208">
        <w:rPr>
          <w:rFonts w:asciiTheme="majorHAnsi" w:hAnsiTheme="majorHAnsi" w:cstheme="majorHAnsi"/>
        </w:rPr>
        <w:t xml:space="preserve">, </w:t>
      </w:r>
      <m:oMath>
        <m:r>
          <w:rPr>
            <w:rFonts w:ascii="Cambria Math" w:hAnsi="Cambria Math" w:cstheme="majorHAnsi"/>
          </w:rPr>
          <m:t>p</m:t>
        </m:r>
        <m:r>
          <m:rPr>
            <m:sty m:val="p"/>
          </m:rPr>
          <w:rPr>
            <w:rFonts w:ascii="Cambria Math" w:hAnsi="Cambria Math" w:cstheme="majorHAnsi"/>
          </w:rPr>
          <m:t>=</m:t>
        </m:r>
        <m:r>
          <w:rPr>
            <w:rFonts w:ascii="Cambria Math" w:hAnsi="Cambria Math" w:cstheme="majorHAnsi"/>
          </w:rPr>
          <m:t>.0952</m:t>
        </m:r>
        <m:r>
          <m:rPr>
            <m:sty m:val="p"/>
          </m:rPr>
          <w:rPr>
            <w:rFonts w:ascii="Cambria Math" w:hAnsi="Cambria Math" w:cstheme="majorHAnsi"/>
          </w:rPr>
          <m:t>)</m:t>
        </m:r>
      </m:oMath>
      <w:r w:rsidRPr="000B1208">
        <w:rPr>
          <w:rFonts w:asciiTheme="majorHAnsi" w:hAnsiTheme="majorHAnsi" w:cstheme="majorHAnsi"/>
        </w:rPr>
        <w:t>. However, as we believe they are fundamentally measuring different effects, a pure measure of spaced practice (isolated learning) versus spaced and interleaved practice (learning embedded in a course), we ran all further analyses separately for the two subsets.</w:t>
      </w:r>
    </w:p>
    <w:p w14:paraId="6424E719" w14:textId="77777777" w:rsidR="00186FB1" w:rsidRPr="000B1208" w:rsidRDefault="00186FB1" w:rsidP="002840DA">
      <w:pPr>
        <w:pStyle w:val="Heading3"/>
        <w:spacing w:line="360" w:lineRule="auto"/>
        <w:rPr>
          <w:rFonts w:cstheme="majorHAnsi"/>
        </w:rPr>
      </w:pPr>
      <w:bookmarkStart w:id="132" w:name="X41f63898cb9c4345c2935291bcfb099effd1fdd"/>
      <w:bookmarkStart w:id="133" w:name="_Toc211763697"/>
      <w:bookmarkEnd w:id="130"/>
      <w:r w:rsidRPr="000B1208">
        <w:rPr>
          <w:rFonts w:cstheme="majorHAnsi"/>
        </w:rPr>
        <w:t>Spacing Effect in Mathematics Learning - Isolated Learning</w:t>
      </w:r>
      <w:bookmarkEnd w:id="133"/>
    </w:p>
    <w:p w14:paraId="76C29321"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This subset consists of 10 studies with 27 effect sizes. Several studies focused on learning a simple combinatorial procedure (Ebersbach &amp; Barzagar Nazari, 2020b; Emeny et al., 2021;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2007; Rohrer &amp; Taylor, 2006). Other areas of mathematics studied include arithmetic (Barzagar Nazari &amp; Ebersbach, 2019; Chen et al., 2018), algebra (Chen et al., 2018; Gay, 1973) and statistics (Ebersbach &amp; Barzagar Nazari, 2020a).</w:t>
      </w:r>
    </w:p>
    <w:p w14:paraId="21934C2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All the isolated learning studies were peer-reviewed articles. For the country moderator most of the studies were sampled from the USA, with others from Germany (Barzagar Nazari &amp; Ebersbach, 2019; Betsch et al., 2015; Ebersbach &amp; Barzagar Nazari, 2020a), the UK (Emeny et al., 2021) and China (Chen et al., 2018). Many of observed effects took place in a pre-university setting, for example, Emeny et al. (2021) in a secondary school and Chen et al. (2018) in a primary school. The mean age of participants ranged from 9.23 years (Chen et al., 2018) to 24.42 years (Ebersbach &amp; Barzagar Nazari, 2020a).</w:t>
      </w:r>
    </w:p>
    <w:p w14:paraId="2ADD550D"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only study to use a within-subject design was Emeny et al. (2021). Retrieval intervals ranged from a single day (Chen et al., 2018) to six weeks (Barzagar Nazari &amp; Ebersbach, 2019). The most common retrieval interval was one week. Inter-session intervals ranged from a single day (Chen et al., 2018) to two weeks (Gay, 1973). The most common inter-session interval was one day. Over half of the measured effects (61%) provided corrective feedback, the remainder provided no feedback. Under half of the studies had the first retrieval session immediately after the first-time participants learned the item, while the remainder had a delay. Each study had either two or three sessions in total. Mean performance at the first time point was on average 61% across all observations but ranged from 30% (Ebersbach &amp; Barzagar Nazari, 2020a) to 95% </w:t>
      </w:r>
      <w:r w:rsidRPr="000B1208">
        <w:rPr>
          <w:rFonts w:asciiTheme="majorHAnsi" w:hAnsiTheme="majorHAnsi" w:cstheme="majorHAnsi"/>
        </w:rPr>
        <w:lastRenderedPageBreak/>
        <w:t xml:space="preserve">(Rohrer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2007). The number of items (procedures, facts) participants had to learn, where reported, ranged from one to eight. The number of times the learning objective was exposed to participants ranged from three times to twelve (Emeny et al., 2021).</w:t>
      </w:r>
    </w:p>
    <w:p w14:paraId="0814A83F" w14:textId="77777777" w:rsidR="00186FB1" w:rsidRPr="000B1208" w:rsidRDefault="00186FB1" w:rsidP="002840DA">
      <w:pPr>
        <w:pStyle w:val="Heading4"/>
        <w:spacing w:line="360" w:lineRule="auto"/>
        <w:rPr>
          <w:rFonts w:cstheme="majorHAnsi"/>
          <w:vanish/>
          <w:specVanish/>
        </w:rPr>
      </w:pPr>
      <w:r w:rsidRPr="000B1208">
        <w:rPr>
          <w:rFonts w:cstheme="majorHAnsi"/>
        </w:rPr>
        <w:t xml:space="preserve">Overall Effect Size. </w:t>
      </w:r>
    </w:p>
    <w:p w14:paraId="1B87282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overall weighted mean effect size of spaced versus massed practice for isolated learning is </w:t>
      </w:r>
      <w:r w:rsidRPr="000B1208">
        <w:rPr>
          <w:rFonts w:asciiTheme="majorHAnsi" w:hAnsiTheme="majorHAnsi" w:cstheme="majorHAnsi"/>
          <w:i/>
          <w:iCs/>
        </w:rPr>
        <w:t>g</w:t>
      </w:r>
      <w:r w:rsidRPr="000B1208">
        <w:rPr>
          <w:rFonts w:asciiTheme="majorHAnsi" w:hAnsiTheme="majorHAnsi" w:cstheme="majorHAnsi"/>
        </w:rPr>
        <w:t xml:space="preserve"> = 0.427 (se = 0.107) (95% confidence interval [0.179, 0.675]).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24%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33% was associated with the second level (within study heterogeneity) (95% confidence interval [1.456, 82.675])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43.287% associated with the third level (between-study heterogeneity) (95% confidence interval 0, 88.234]).</w:t>
      </w:r>
    </w:p>
    <w:p w14:paraId="2B1CC4B3"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When the Cook’s distances for each effect were calculated none were greater than 0.5, suggesting that no single study was likely to be highly influential. In contrast, the difference in fit analysis shows that there are two dominant studies whose removal shifts the mean effect size by over half a standard deviation. Those studies are, firstly, Ebersbach and Barzagar Nazari (2020a)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-0.708), which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0.499 (se = 0.097) (95% confidence interval [0.268, 0.731]) and, secondly, Gay (1973)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whose exclusion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0.368 (se = 0.096) (95% confidence interval [0.14, 0.596]). Critically, 95% confidence intervals remain greater than zero when either of these studies are removed, demonstrating the robustness of the effect.</w:t>
      </w:r>
    </w:p>
    <w:p w14:paraId="285BA23F" w14:textId="6F7ACE49" w:rsidR="008227AD" w:rsidRPr="000B1208" w:rsidRDefault="008227AD" w:rsidP="002840DA">
      <w:pPr>
        <w:pStyle w:val="Caption"/>
        <w:spacing w:line="360" w:lineRule="auto"/>
        <w:rPr>
          <w:rFonts w:asciiTheme="majorHAnsi" w:hAnsiTheme="majorHAnsi" w:cstheme="majorHAnsi"/>
          <w:sz w:val="24"/>
        </w:rPr>
      </w:pPr>
      <w:bookmarkStart w:id="134" w:name="fig-ss1-forest"/>
      <w:bookmarkStart w:id="135" w:name="_Toc211763819"/>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Isolated Learning Studies - Forest Plot</w:t>
      </w:r>
      <w:bookmarkEnd w:id="135"/>
    </w:p>
    <w:p w14:paraId="7B79D4F5" w14:textId="393A2925"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07436472" wp14:editId="6A4BB8D6">
            <wp:extent cx="4893110" cy="5810568"/>
            <wp:effectExtent l="0" t="0" r="0" b="0"/>
            <wp:docPr id="48"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8" name="Picture" descr="A screenshot of a graph&#10;&#10;AI-generated content may be incorrect."/>
                    <pic:cNvPicPr>
                      <a:picLocks noChangeAspect="1" noChangeArrowheads="1"/>
                    </pic:cNvPicPr>
                  </pic:nvPicPr>
                  <pic:blipFill>
                    <a:blip r:embed="rId70"/>
                    <a:stretch>
                      <a:fillRect/>
                    </a:stretch>
                  </pic:blipFill>
                  <pic:spPr bwMode="auto">
                    <a:xfrm>
                      <a:off x="0" y="0"/>
                      <a:ext cx="4893110" cy="5810568"/>
                    </a:xfrm>
                    <a:prstGeom prst="rect">
                      <a:avLst/>
                    </a:prstGeom>
                    <a:noFill/>
                    <a:ln w="9525">
                      <a:noFill/>
                      <a:headEnd/>
                      <a:tailEnd/>
                    </a:ln>
                  </pic:spPr>
                </pic:pic>
              </a:graphicData>
            </a:graphic>
          </wp:inline>
        </w:drawing>
      </w:r>
    </w:p>
    <w:bookmarkEnd w:id="134"/>
    <w:p w14:paraId="0BEBB058"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interval. The diamond at the bottom represents the overall weighted mean effect size before and after the small sample adjustment.</w:t>
      </w:r>
    </w:p>
    <w:p w14:paraId="6BD8E4D3" w14:textId="77777777" w:rsidR="00186FB1" w:rsidRPr="000B1208" w:rsidRDefault="00186FB1" w:rsidP="002840DA">
      <w:pPr>
        <w:pStyle w:val="Heading4"/>
        <w:spacing w:line="360" w:lineRule="auto"/>
        <w:rPr>
          <w:rFonts w:cstheme="majorHAnsi"/>
          <w:vanish/>
          <w:specVanish/>
        </w:rPr>
      </w:pPr>
      <w:r w:rsidRPr="000B1208">
        <w:rPr>
          <w:rFonts w:cstheme="majorHAnsi"/>
        </w:rPr>
        <w:lastRenderedPageBreak/>
        <w:t xml:space="preserve">Risk of Bias. </w:t>
      </w:r>
    </w:p>
    <w:p w14:paraId="7ACF7014" w14:textId="776251B3"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1.033,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25, </w:t>
      </w:r>
      <w:r w:rsidRPr="000B1208">
        <w:rPr>
          <w:rFonts w:asciiTheme="majorHAnsi" w:hAnsiTheme="majorHAnsi" w:cstheme="majorHAnsi"/>
          <w:i/>
          <w:iCs/>
        </w:rPr>
        <w:t>p</w:t>
      </w:r>
      <w:r w:rsidRPr="000B1208">
        <w:rPr>
          <w:rFonts w:asciiTheme="majorHAnsi" w:hAnsiTheme="majorHAnsi" w:cstheme="majorHAnsi"/>
        </w:rPr>
        <w:t xml:space="preserve"> = 0.312) does not suggest publication bias resulting from non-significant results remaining unpublished. In contrast, the funnel plot (see </w:t>
      </w:r>
      <w:hyperlink w:anchor="fig-ss1-funnel">
        <w:r w:rsidRPr="000B1208">
          <w:rPr>
            <w:rStyle w:val="Hyperlink"/>
            <w:rFonts w:asciiTheme="majorHAnsi" w:hAnsiTheme="majorHAnsi" w:cstheme="majorHAnsi"/>
            <w:sz w:val="24"/>
          </w:rPr>
          <w:t>Figure 5</w:t>
        </w:r>
      </w:hyperlink>
      <w:r w:rsidRPr="000B1208">
        <w:rPr>
          <w:rFonts w:asciiTheme="majorHAnsi" w:hAnsiTheme="majorHAnsi" w:cstheme="majorHAnsi"/>
        </w:rPr>
        <w:t>) appears to show asymmetry. There appears to be a significant gap of lower powered observed spacing effects that were smaller or negative, which could be an indicator of publication bias. This is balanced by effects with a smaller standard error that were closer to zero or negative, which is why the asymmetry may not appear in the Egger’s regression test. Furthermore, when a trim and fill analysis was applied, it suggested there were no studies that needed to be added.</w:t>
      </w:r>
    </w:p>
    <w:p w14:paraId="4BDF6CD1" w14:textId="005021FF" w:rsidR="008227AD" w:rsidRPr="000B1208" w:rsidRDefault="008227AD" w:rsidP="002840DA">
      <w:pPr>
        <w:pStyle w:val="Caption"/>
        <w:spacing w:line="360" w:lineRule="auto"/>
        <w:rPr>
          <w:rFonts w:asciiTheme="majorHAnsi" w:hAnsiTheme="majorHAnsi" w:cstheme="majorHAnsi"/>
          <w:sz w:val="24"/>
        </w:rPr>
      </w:pPr>
      <w:bookmarkStart w:id="136" w:name="fig-ss1-funnel"/>
      <w:bookmarkStart w:id="137" w:name="_Toc211763820"/>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Isolated Learning Studies - Funnel Plot</w:t>
      </w:r>
      <w:bookmarkEnd w:id="137"/>
    </w:p>
    <w:p w14:paraId="1EFEAE08" w14:textId="6D7C4FB6"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7465065B" wp14:editId="75FEE778">
            <wp:extent cx="5943600" cy="3268980"/>
            <wp:effectExtent l="0" t="0" r="0" b="0"/>
            <wp:docPr id="52"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52" name="Picture" descr="A graph with black dots&#10;&#10;AI-generated content may be incorrect."/>
                    <pic:cNvPicPr>
                      <a:picLocks noChangeAspect="1" noChangeArrowheads="1"/>
                    </pic:cNvPicPr>
                  </pic:nvPicPr>
                  <pic:blipFill>
                    <a:blip r:embed="rId71"/>
                    <a:stretch>
                      <a:fillRect/>
                    </a:stretch>
                  </pic:blipFill>
                  <pic:spPr bwMode="auto">
                    <a:xfrm>
                      <a:off x="0" y="0"/>
                      <a:ext cx="5943600" cy="3268980"/>
                    </a:xfrm>
                    <a:prstGeom prst="rect">
                      <a:avLst/>
                    </a:prstGeom>
                    <a:noFill/>
                    <a:ln w="9525">
                      <a:noFill/>
                      <a:headEnd/>
                      <a:tailEnd/>
                    </a:ln>
                  </pic:spPr>
                </pic:pic>
              </a:graphicData>
            </a:graphic>
          </wp:inline>
        </w:drawing>
      </w:r>
    </w:p>
    <w:bookmarkEnd w:id="136"/>
    <w:p w14:paraId="2B673137"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spaced practice versus massed practice against the standard error for each effect in the sample. Large asymmetry would suggest publication bias.</w:t>
      </w:r>
    </w:p>
    <w:p w14:paraId="30D7C95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Overall, these analyses suggest that there is a medium to large beneficial effect of spaced versus massed practice when a particular mathematical procedure/skill is taught in isolation under more controlled conditions.</w:t>
      </w:r>
    </w:p>
    <w:p w14:paraId="61532D6C" w14:textId="77777777" w:rsidR="00186FB1" w:rsidRPr="000B1208" w:rsidRDefault="00186FB1" w:rsidP="002840DA">
      <w:pPr>
        <w:pStyle w:val="Heading3"/>
        <w:spacing w:line="360" w:lineRule="auto"/>
        <w:rPr>
          <w:rFonts w:cstheme="majorHAnsi"/>
        </w:rPr>
      </w:pPr>
      <w:bookmarkStart w:id="138" w:name="X771e0ffc23901dd8d340a4e4838c3f55523246d"/>
      <w:bookmarkStart w:id="139" w:name="_Toc211763698"/>
      <w:bookmarkEnd w:id="132"/>
      <w:r w:rsidRPr="000B1208">
        <w:rPr>
          <w:rFonts w:cstheme="majorHAnsi"/>
        </w:rPr>
        <w:lastRenderedPageBreak/>
        <w:t>Spaced versus massed practice - Course-embedded Studies</w:t>
      </w:r>
      <w:bookmarkEnd w:id="139"/>
    </w:p>
    <w:p w14:paraId="4F0271E2"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subset consists of 17 studies with 26 effect sizes. A variety of mathematical areas are used for the material including algebra (Camp, 1973; Goettl et al., 1996; Holdan, 1986; Lerma, 1990; Reed, 1924), arithmetic (Moss, 1996; Weaver, 1976), calculus (Beagley &amp; Capaldi, 2016, 2020; Bego et al., 2017; Gorgievski, 2012; Lyle et al., 2020, 2022) and statistics (Crissinger, 2015).</w:t>
      </w:r>
    </w:p>
    <w:p w14:paraId="2BD7C94A"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All studies recruited participants in the USA. More than half (60%) used varying inter-session intervals based on a formula (e.g., Hirsch et al., 1982) to distribute questions on a particular topic or skill, while others had an inter-session interval </w:t>
      </w:r>
      <w:proofErr w:type="spellStart"/>
      <w:r w:rsidRPr="000B1208">
        <w:rPr>
          <w:rFonts w:asciiTheme="majorHAnsi" w:hAnsiTheme="majorHAnsi" w:cstheme="majorHAnsi"/>
        </w:rPr>
        <w:t>interval</w:t>
      </w:r>
      <w:proofErr w:type="spellEnd"/>
      <w:r w:rsidRPr="000B1208">
        <w:rPr>
          <w:rFonts w:asciiTheme="majorHAnsi" w:hAnsiTheme="majorHAnsi" w:cstheme="majorHAnsi"/>
        </w:rPr>
        <w:t xml:space="preserve"> for each learning objective that remained constant (Lyle et al., 2020). Three quarters of the studies provided some form of feedback while a quarter did not. Goettl et al. (1996) was the only study that was run in a lab setting, but was still structured as a course, while the remainder were embedded into a course in a classroom or as homework. The mean age of participants was only reported for 23% of observed effects, but for those effects the mean age was 17.4 years old.</w:t>
      </w:r>
    </w:p>
    <w:p w14:paraId="1051DBBA"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Over half the effects were extracted from peer reviewed articles (54%), while the remainder were extracted from theses (i.e., Camp, 1973; Gorgievski, 2012) or a conference paper (Bego et al., 2017). Many of the studies took place in a university setting (65% of effects) while the remainder either took place in secondary schools or were drawn from an adult population not in University (Goettl et al., 1996). Studies that took place in the classroom or used untimed homework could have allowed pupils to look back at their work, making retrieval uncertain (53% of observed effects) while studies that used timed quizzes in class or at home reduced that chance and were coded as requiring retrieval. Most of the studies adopted an expanding inter-session interval design (68% of observations) while the remainder used a uniform design. Thirty percent of effects were within subjects while 70% were between subjects.</w:t>
      </w:r>
    </w:p>
    <w:p w14:paraId="2F6718C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number of items refers to the number of learning objectives that were intended to be learnt and tested at the final exam, this ranged from seven (Reed, 1983) to forty-eight (Hopkins et al., 2016) where reported. The number of exposures refers to how many times each learning objective is practiced and ranged from three (Hopkins et al., 2016) to nine times (Gorgievski, 2012). Mean performance at first time point ranged from 11% (Goettl et al., 1996) to 85% (Hirsch et al., 1982). Mean inter-session interval length ranged from one day (Goettl et al., 1996) </w:t>
      </w:r>
      <w:r w:rsidRPr="000B1208">
        <w:rPr>
          <w:rFonts w:asciiTheme="majorHAnsi" w:hAnsiTheme="majorHAnsi" w:cstheme="majorHAnsi"/>
        </w:rPr>
        <w:lastRenderedPageBreak/>
        <w:t>to two weeks (Lyle et al., 2020). Time from final practice/retrieval session to exam ranged from two days (Camp, 1973) to five weeks (Hopkins et al., 2016; Lyle et al., 2020; Weaver, 1976) and five weeks was the most common delay.</w:t>
      </w:r>
    </w:p>
    <w:p w14:paraId="212D8812" w14:textId="77777777" w:rsidR="00186FB1" w:rsidRPr="000B1208" w:rsidRDefault="00186FB1" w:rsidP="002840DA">
      <w:pPr>
        <w:pStyle w:val="Heading4"/>
        <w:spacing w:line="360" w:lineRule="auto"/>
        <w:rPr>
          <w:rFonts w:cstheme="majorHAnsi"/>
          <w:vanish/>
          <w:specVanish/>
        </w:rPr>
      </w:pPr>
      <w:r w:rsidRPr="000B1208">
        <w:rPr>
          <w:rFonts w:cstheme="majorHAnsi"/>
        </w:rPr>
        <w:t xml:space="preserve">Overall Effect Size. </w:t>
      </w:r>
    </w:p>
    <w:p w14:paraId="6AC9D9DA"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overall weighted mean effect size of spaced versus massed practice for course-embedded material is </w:t>
      </w:r>
      <w:r w:rsidRPr="000B1208">
        <w:rPr>
          <w:rFonts w:asciiTheme="majorHAnsi" w:hAnsiTheme="majorHAnsi" w:cstheme="majorHAnsi"/>
          <w:i/>
          <w:iCs/>
        </w:rPr>
        <w:t>g</w:t>
      </w:r>
      <w:r w:rsidRPr="000B1208">
        <w:rPr>
          <w:rFonts w:asciiTheme="majorHAnsi" w:hAnsiTheme="majorHAnsi" w:cstheme="majorHAnsi"/>
        </w:rPr>
        <w:t xml:space="preserve"> = 0.24 (se 0.038) (95% confidence interval [0.155, 0.324]).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57%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0% was associated with the second level (within study heterogeneity) (95% confidence interval [0, 50.555]). However, there was a large amount of uncertainty in the between-study heterogeneity due to the small sample size (Chung et al., 2021). Finally,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43.065% associated with the third level (between-study heterogeneity) (95% confidence interval [0, 78.745]).</w:t>
      </w:r>
    </w:p>
    <w:p w14:paraId="5CB76CB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Again, the Cook’s distances for each effect were calculated and none were greater than 0.5 which suggested that no single study was likely to be highly influential. The difference in fit analysis shows that study 15 (Lyle et al., 2022) shifts the mean effect size just under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0.491), the removal of this study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0.24 (se = 0.038) (95% confidence interval [0.155, 0.324]). The studies that produced the next largest difference in fit were Hirsch et al. (1982)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and Gorgievski (2012)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0.147). The removal of Hirsch et al. (1982)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0.256 (se = 0.036) (95% confidence interval [0.176, 0.337]).</w:t>
      </w:r>
    </w:p>
    <w:p w14:paraId="4E3CC66C" w14:textId="4E26494C" w:rsidR="008227AD" w:rsidRPr="000B1208" w:rsidRDefault="008227AD" w:rsidP="002840DA">
      <w:pPr>
        <w:pStyle w:val="Caption"/>
        <w:spacing w:line="360" w:lineRule="auto"/>
        <w:rPr>
          <w:rFonts w:asciiTheme="majorHAnsi" w:hAnsiTheme="majorHAnsi" w:cstheme="majorHAnsi"/>
          <w:sz w:val="24"/>
        </w:rPr>
      </w:pPr>
      <w:bookmarkStart w:id="140" w:name="fig-ss2-forest"/>
      <w:bookmarkStart w:id="141" w:name="_Toc211763821"/>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w:instrText>
      </w:r>
      <w:r w:rsidR="00010C2E">
        <w:rPr>
          <w:rFonts w:asciiTheme="majorHAnsi" w:hAnsiTheme="majorHAnsi" w:cstheme="majorHAnsi"/>
          <w:sz w:val="24"/>
        </w:rPr>
        <w:instrText xml:space="preserve">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6</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Course-embedded Studies - Forest plot</w:t>
      </w:r>
      <w:bookmarkEnd w:id="141"/>
    </w:p>
    <w:p w14:paraId="3ABE0844" w14:textId="58074A0A"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5893A1A8" wp14:editId="4F02DEDA">
            <wp:extent cx="4893110" cy="5810568"/>
            <wp:effectExtent l="0" t="0" r="0" b="0"/>
            <wp:docPr id="57"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57" name="Picture" descr="A screenshot of a graph&#10;&#10;AI-generated content may be incorrect."/>
                    <pic:cNvPicPr>
                      <a:picLocks noChangeAspect="1" noChangeArrowheads="1"/>
                    </pic:cNvPicPr>
                  </pic:nvPicPr>
                  <pic:blipFill>
                    <a:blip r:embed="rId72"/>
                    <a:stretch>
                      <a:fillRect/>
                    </a:stretch>
                  </pic:blipFill>
                  <pic:spPr bwMode="auto">
                    <a:xfrm>
                      <a:off x="0" y="0"/>
                      <a:ext cx="4893110" cy="5810568"/>
                    </a:xfrm>
                    <a:prstGeom prst="rect">
                      <a:avLst/>
                    </a:prstGeom>
                    <a:noFill/>
                    <a:ln w="9525">
                      <a:noFill/>
                      <a:headEnd/>
                      <a:tailEnd/>
                    </a:ln>
                  </pic:spPr>
                </pic:pic>
              </a:graphicData>
            </a:graphic>
          </wp:inline>
        </w:drawing>
      </w:r>
    </w:p>
    <w:bookmarkEnd w:id="140"/>
    <w:p w14:paraId="274FE9ED"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interval. The diamond at the bottom represents the overall weighted mean effect size before and after the small sample adjustment.</w:t>
      </w:r>
    </w:p>
    <w:p w14:paraId="3FCDFF0A" w14:textId="77777777" w:rsidR="00186FB1" w:rsidRPr="000B1208" w:rsidRDefault="00186FB1" w:rsidP="002840DA">
      <w:pPr>
        <w:pStyle w:val="Heading4"/>
        <w:spacing w:line="360" w:lineRule="auto"/>
        <w:rPr>
          <w:rFonts w:cstheme="majorHAnsi"/>
          <w:vanish/>
          <w:specVanish/>
        </w:rPr>
      </w:pPr>
      <w:r w:rsidRPr="000B1208">
        <w:rPr>
          <w:rFonts w:cstheme="majorHAnsi"/>
        </w:rPr>
        <w:lastRenderedPageBreak/>
        <w:t xml:space="preserve">Risk of Bias. </w:t>
      </w:r>
    </w:p>
    <w:p w14:paraId="5CBE0995" w14:textId="338B0F12"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Egger’s regression test for funnel plot asymmetry is significant (</w:t>
      </w:r>
      <w:r w:rsidRPr="000B1208">
        <w:rPr>
          <w:rFonts w:asciiTheme="majorHAnsi" w:hAnsiTheme="majorHAnsi" w:cstheme="majorHAnsi"/>
          <w:i/>
          <w:iCs/>
        </w:rPr>
        <w:t>t</w:t>
      </w:r>
      <w:r w:rsidRPr="000B1208">
        <w:rPr>
          <w:rFonts w:asciiTheme="majorHAnsi" w:hAnsiTheme="majorHAnsi" w:cstheme="majorHAnsi"/>
        </w:rPr>
        <w:t xml:space="preserve"> = -2.4,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24, </w:t>
      </w:r>
      <w:r w:rsidRPr="000B1208">
        <w:rPr>
          <w:rFonts w:asciiTheme="majorHAnsi" w:hAnsiTheme="majorHAnsi" w:cstheme="majorHAnsi"/>
          <w:i/>
          <w:iCs/>
        </w:rPr>
        <w:t>p</w:t>
      </w:r>
      <w:r w:rsidRPr="000B1208">
        <w:rPr>
          <w:rFonts w:asciiTheme="majorHAnsi" w:hAnsiTheme="majorHAnsi" w:cstheme="majorHAnsi"/>
        </w:rPr>
        <w:t xml:space="preserve"> = 0.025) suggesting publication bias resulting from insignificant results remaining unpublished. The negative t-value would suggest under-reporting of results that exceed the mean effect size. The funnel plot (see </w:t>
      </w:r>
      <w:hyperlink w:anchor="fig-ss2-funnel">
        <w:r w:rsidRPr="000B1208">
          <w:rPr>
            <w:rStyle w:val="Hyperlink"/>
            <w:rFonts w:asciiTheme="majorHAnsi" w:hAnsiTheme="majorHAnsi" w:cstheme="majorHAnsi"/>
            <w:sz w:val="24"/>
          </w:rPr>
          <w:t>Figure 7</w:t>
        </w:r>
      </w:hyperlink>
      <w:r w:rsidRPr="000B1208">
        <w:rPr>
          <w:rFonts w:asciiTheme="majorHAnsi" w:hAnsiTheme="majorHAnsi" w:cstheme="majorHAnsi"/>
        </w:rPr>
        <w:t xml:space="preserve">) does not show obvious asymmetry. When the trim and fill method (Duval &amp; Tweedie, 2000) is applied to the </w:t>
      </w:r>
      <w:proofErr w:type="spellStart"/>
      <w:r w:rsidRPr="000B1208">
        <w:rPr>
          <w:rFonts w:asciiTheme="majorHAnsi" w:hAnsiTheme="majorHAnsi" w:cstheme="majorHAnsi"/>
        </w:rPr>
        <w:t>uni</w:t>
      </w:r>
      <w:proofErr w:type="spellEnd"/>
      <w:r w:rsidRPr="000B1208">
        <w:rPr>
          <w:rFonts w:asciiTheme="majorHAnsi" w:hAnsiTheme="majorHAnsi" w:cstheme="majorHAnsi"/>
        </w:rPr>
        <w:t xml:space="preserve">-variate version of the model it adds in 6 studies and provides a corrected effect of </w:t>
      </w:r>
      <m:oMath>
        <m:r>
          <w:rPr>
            <w:rFonts w:ascii="Cambria Math" w:hAnsi="Cambria Math" w:cstheme="majorHAnsi"/>
          </w:rPr>
          <m:t>g</m:t>
        </m:r>
        <m:r>
          <m:rPr>
            <m:sty m:val="p"/>
          </m:rPr>
          <w:rPr>
            <w:rFonts w:ascii="Cambria Math" w:hAnsi="Cambria Math" w:cstheme="majorHAnsi"/>
          </w:rPr>
          <m:t>=</m:t>
        </m:r>
      </m:oMath>
      <w:r w:rsidRPr="000B1208">
        <w:rPr>
          <w:rFonts w:asciiTheme="majorHAnsi" w:hAnsiTheme="majorHAnsi" w:cstheme="majorHAnsi"/>
        </w:rPr>
        <w:t xml:space="preserve"> 0.27[0.215, 0.326].</w:t>
      </w:r>
    </w:p>
    <w:p w14:paraId="64F912D4" w14:textId="4F2AC4AE" w:rsidR="008227AD" w:rsidRPr="000B1208" w:rsidRDefault="008227AD" w:rsidP="002840DA">
      <w:pPr>
        <w:pStyle w:val="Caption"/>
        <w:spacing w:line="360" w:lineRule="auto"/>
        <w:rPr>
          <w:rFonts w:asciiTheme="majorHAnsi" w:hAnsiTheme="majorHAnsi" w:cstheme="majorHAnsi"/>
          <w:sz w:val="24"/>
        </w:rPr>
      </w:pPr>
      <w:bookmarkStart w:id="142" w:name="fig-ss2-funnel"/>
      <w:bookmarkStart w:id="143" w:name="_Toc211763822"/>
      <w:r w:rsidRPr="009A5BA7">
        <w:rPr>
          <w:rFonts w:asciiTheme="majorHAnsi" w:hAnsiTheme="majorHAnsi" w:cstheme="majorHAnsi"/>
          <w:sz w:val="24"/>
        </w:rPr>
        <w:t xml:space="preserve">Figure </w:t>
      </w:r>
      <w:r w:rsidR="00010C2E" w:rsidRPr="009A5BA7">
        <w:rPr>
          <w:rFonts w:asciiTheme="majorHAnsi" w:hAnsiTheme="majorHAnsi" w:cstheme="majorHAnsi"/>
          <w:sz w:val="24"/>
        </w:rPr>
        <w:fldChar w:fldCharType="begin"/>
      </w:r>
      <w:r w:rsidR="00010C2E" w:rsidRPr="009A5BA7">
        <w:rPr>
          <w:rFonts w:asciiTheme="majorHAnsi" w:hAnsiTheme="majorHAnsi" w:cstheme="majorHAnsi"/>
          <w:sz w:val="24"/>
        </w:rPr>
        <w:instrText xml:space="preserve"> STY</w:instrText>
      </w:r>
      <w:r w:rsidR="00010C2E" w:rsidRPr="009A5BA7">
        <w:rPr>
          <w:rFonts w:asciiTheme="majorHAnsi" w:hAnsiTheme="majorHAnsi" w:cstheme="majorHAnsi"/>
          <w:i/>
          <w:sz w:val="24"/>
        </w:rPr>
        <w:instrText xml:space="preserve">LEREF 1 \s </w:instrText>
      </w:r>
      <w:r w:rsidR="00010C2E" w:rsidRPr="009A5BA7">
        <w:rPr>
          <w:rFonts w:asciiTheme="majorHAnsi" w:hAnsiTheme="majorHAnsi" w:cstheme="majorHAnsi"/>
          <w:i/>
          <w:sz w:val="24"/>
        </w:rPr>
        <w:fldChar w:fldCharType="separate"/>
      </w:r>
      <w:r w:rsidR="000D6E7A">
        <w:rPr>
          <w:rFonts w:asciiTheme="majorHAnsi" w:hAnsiTheme="majorHAnsi" w:cstheme="majorHAnsi"/>
          <w:noProof/>
          <w:sz w:val="24"/>
        </w:rPr>
        <w:t>2</w:t>
      </w:r>
      <w:r w:rsidR="00010C2E" w:rsidRPr="009A5BA7">
        <w:rPr>
          <w:rFonts w:asciiTheme="majorHAnsi" w:hAnsiTheme="majorHAnsi" w:cstheme="majorHAnsi"/>
          <w:i/>
          <w:sz w:val="24"/>
        </w:rPr>
        <w:fldChar w:fldCharType="end"/>
      </w:r>
      <w:r w:rsidR="00010C2E" w:rsidRPr="009A5BA7">
        <w:rPr>
          <w:rFonts w:asciiTheme="majorHAnsi" w:hAnsiTheme="majorHAnsi" w:cstheme="majorHAnsi"/>
          <w:i/>
          <w:sz w:val="24"/>
        </w:rPr>
        <w:noBreakHyphen/>
      </w:r>
      <w:r w:rsidR="00010C2E" w:rsidRPr="009A5BA7">
        <w:rPr>
          <w:rFonts w:asciiTheme="majorHAnsi" w:hAnsiTheme="majorHAnsi" w:cstheme="majorHAnsi"/>
          <w:i/>
          <w:sz w:val="24"/>
        </w:rPr>
        <w:fldChar w:fldCharType="begin"/>
      </w:r>
      <w:r w:rsidR="00010C2E" w:rsidRPr="009A5BA7">
        <w:rPr>
          <w:rFonts w:asciiTheme="majorHAnsi" w:hAnsiTheme="majorHAnsi" w:cstheme="majorHAnsi"/>
          <w:i/>
          <w:sz w:val="24"/>
        </w:rPr>
        <w:instrText xml:space="preserve"> SEQ Figure \* ARABIC</w:instrText>
      </w:r>
      <w:r w:rsidR="00010C2E" w:rsidRPr="009A5BA7">
        <w:rPr>
          <w:rFonts w:asciiTheme="majorHAnsi" w:hAnsiTheme="majorHAnsi" w:cstheme="majorHAnsi"/>
          <w:sz w:val="24"/>
        </w:rPr>
        <w:instrText xml:space="preserve"> \s 1 </w:instrText>
      </w:r>
      <w:r w:rsidR="00010C2E" w:rsidRPr="009A5BA7">
        <w:rPr>
          <w:rFonts w:asciiTheme="majorHAnsi" w:hAnsiTheme="majorHAnsi" w:cstheme="majorHAnsi"/>
          <w:sz w:val="24"/>
        </w:rPr>
        <w:fldChar w:fldCharType="separate"/>
      </w:r>
      <w:r w:rsidR="000D6E7A">
        <w:rPr>
          <w:rFonts w:asciiTheme="majorHAnsi" w:hAnsiTheme="majorHAnsi" w:cstheme="majorHAnsi"/>
          <w:i/>
          <w:noProof/>
          <w:sz w:val="24"/>
        </w:rPr>
        <w:t>7</w:t>
      </w:r>
      <w:r w:rsidR="00010C2E" w:rsidRPr="009A5BA7">
        <w:rPr>
          <w:rFonts w:asciiTheme="majorHAnsi" w:hAnsiTheme="majorHAnsi" w:cstheme="majorHAnsi"/>
          <w:sz w:val="24"/>
        </w:rPr>
        <w:fldChar w:fldCharType="end"/>
      </w:r>
      <w:r w:rsidRPr="009A5BA7">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Course-embedded Studies - Funnel Plot</w:t>
      </w:r>
      <w:bookmarkEnd w:id="143"/>
    </w:p>
    <w:p w14:paraId="18078574" w14:textId="10ECB67A"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48FE8D46" wp14:editId="3C2C3F91">
            <wp:extent cx="5943600" cy="3268980"/>
            <wp:effectExtent l="0" t="0" r="0" b="0"/>
            <wp:docPr id="61"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61" name="Picture" descr="A graph with black dots&#10;&#10;AI-generated content may be incorrect."/>
                    <pic:cNvPicPr>
                      <a:picLocks noChangeAspect="1" noChangeArrowheads="1"/>
                    </pic:cNvPicPr>
                  </pic:nvPicPr>
                  <pic:blipFill>
                    <a:blip r:embed="rId73"/>
                    <a:stretch>
                      <a:fillRect/>
                    </a:stretch>
                  </pic:blipFill>
                  <pic:spPr bwMode="auto">
                    <a:xfrm>
                      <a:off x="0" y="0"/>
                      <a:ext cx="5943600" cy="3268980"/>
                    </a:xfrm>
                    <a:prstGeom prst="rect">
                      <a:avLst/>
                    </a:prstGeom>
                    <a:noFill/>
                    <a:ln w="9525">
                      <a:noFill/>
                      <a:headEnd/>
                      <a:tailEnd/>
                    </a:ln>
                  </pic:spPr>
                </pic:pic>
              </a:graphicData>
            </a:graphic>
          </wp:inline>
        </w:drawing>
      </w:r>
    </w:p>
    <w:bookmarkEnd w:id="142"/>
    <w:p w14:paraId="7397618E"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spaced practice versus massed (for course-embedded studies) against the standard error for each effect in the sample. Large asymmetry would suggest publication bias. The black circles represent the studies included in the main analysis, while grey studies are studies suspected to be missing by the trim and fill method.</w:t>
      </w:r>
    </w:p>
    <w:p w14:paraId="118685C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In summary, there is a small to medium positive effect of spaced versus massed practice when the material is incorporated into a course structure, it appears to be a numerically smaller effect than for isolated learning.</w:t>
      </w:r>
    </w:p>
    <w:p w14:paraId="70C7D96B" w14:textId="77777777" w:rsidR="00186FB1" w:rsidRPr="000B1208" w:rsidRDefault="00186FB1" w:rsidP="002840DA">
      <w:pPr>
        <w:pStyle w:val="Heading3"/>
        <w:spacing w:line="360" w:lineRule="auto"/>
        <w:rPr>
          <w:rFonts w:cstheme="majorHAnsi"/>
        </w:rPr>
      </w:pPr>
      <w:bookmarkStart w:id="144" w:name="X8f9a407194b9338455b1c2dc3a6a61691ebf0a3"/>
      <w:bookmarkStart w:id="145" w:name="_Toc211763699"/>
      <w:bookmarkEnd w:id="138"/>
      <w:r w:rsidRPr="000B1208">
        <w:rPr>
          <w:rFonts w:cstheme="majorHAnsi"/>
        </w:rPr>
        <w:lastRenderedPageBreak/>
        <w:t>Retrieval versus Restudying in Mathematics Learning</w:t>
      </w:r>
      <w:bookmarkEnd w:id="145"/>
    </w:p>
    <w:p w14:paraId="3DECD6CE"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subset consists of 7 studies with 32 effect sizes. Fazio (2018) focused on learning and applying a particular procedure (fraction multiplication), while the others used a mixture of learning procedures alongside concepts or using the knowledge in problem solving tasks. The most common topic was statistics (Eustace et al., 2020; Lyle &amp; Crawford, 2011; Yeo &amp; Fazio, 2019), with the other studies focusing on probability (Dirkx et al., 2014), geometry (Betsch et al., 2015) or arithmetic (Fazio, 2018).</w:t>
      </w:r>
    </w:p>
    <w:p w14:paraId="41F97D4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Half of the studies were undertaken in the USA, with the other three sampling from populations in the Netherlands (Dirkx et al., 2014), Germany (Betsch et al., 2015) and Ireland (Eustace et al., 2020). All studies took place in a university setting except one in a Secondary setting (Dirkx et al., 2014) and one in a primary setting (Betsch et al., 2015). Where reported, the mean age of participants ranged from approximately nine (Betsch et al., 2015) to twenty-two years old (Lyle &amp; Crawford, 2011). All the included studies were peer-reviewed articles except for Fazio (2018) which was published as a book chapter.</w:t>
      </w:r>
    </w:p>
    <w:p w14:paraId="1B479124"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Where reported, participants were provided with three or four exposures to each item to be learnt, for example, in Fazio (2018) (Experiment 1) participants had either four study opportunities (SSSS) or one study and three test opportunities (STTT). Each study or testing session ranged from four (Yeo &amp; Fazio, 2019) to eight minutes (Dirkx et al., 2014). For the retrieval interval, 42% of the observations had a retrieval interval of less than one day, while the remainder were longer. Eustace et al. (2020), Betsch et al. (2015) and Lyle and Crawford (2011) provided </w:t>
      </w:r>
      <w:proofErr w:type="gramStart"/>
      <w:r w:rsidRPr="000B1208">
        <w:rPr>
          <w:rFonts w:asciiTheme="majorHAnsi" w:hAnsiTheme="majorHAnsi" w:cstheme="majorHAnsi"/>
        </w:rPr>
        <w:t>feedback</w:t>
      </w:r>
      <w:proofErr w:type="gramEnd"/>
      <w:r w:rsidRPr="000B1208">
        <w:rPr>
          <w:rFonts w:asciiTheme="majorHAnsi" w:hAnsiTheme="majorHAnsi" w:cstheme="majorHAnsi"/>
        </w:rPr>
        <w:t xml:space="preserve"> and Yeo and Fazio (2019) gave feedback in one condition in their second experiment, while the other studies did not. Just under half of the studies (46%) received their retrieval opportunity immediately, while the remainder had it after a delay. Two studies were lab experiments (Fazio, 2018; Yeo &amp; Fazio, 2019) while the remainder were performed in a classroom setting. Due to the nature of the testing effect most studies did not include an initial test, as even being tested before learning material can affect subsequent learning, this is known as the </w:t>
      </w:r>
      <w:r w:rsidRPr="000B1208">
        <w:rPr>
          <w:rFonts w:asciiTheme="majorHAnsi" w:hAnsiTheme="majorHAnsi" w:cstheme="majorHAnsi"/>
          <w:i/>
          <w:iCs/>
        </w:rPr>
        <w:t>pretesting effect</w:t>
      </w:r>
      <w:r w:rsidRPr="000B1208">
        <w:rPr>
          <w:rFonts w:asciiTheme="majorHAnsi" w:hAnsiTheme="majorHAnsi" w:cstheme="majorHAnsi"/>
        </w:rPr>
        <w:t xml:space="preserve"> (Pan &amp; Carpenter, 2023), the exceptions were Fazio (2018) and Dirkx et al. (2014). Fazio (2018) was also the only study that adopted a within-subject design.</w:t>
      </w:r>
    </w:p>
    <w:p w14:paraId="2397DA16" w14:textId="77777777" w:rsidR="00186FB1" w:rsidRPr="000B1208" w:rsidRDefault="00186FB1" w:rsidP="002840DA">
      <w:pPr>
        <w:pStyle w:val="Heading4"/>
        <w:spacing w:line="360" w:lineRule="auto"/>
        <w:rPr>
          <w:rFonts w:cstheme="majorHAnsi"/>
          <w:vanish/>
          <w:specVanish/>
        </w:rPr>
      </w:pPr>
      <w:r w:rsidRPr="000B1208">
        <w:rPr>
          <w:rFonts w:cstheme="majorHAnsi"/>
        </w:rPr>
        <w:lastRenderedPageBreak/>
        <w:t xml:space="preserve">Overall Effect size. </w:t>
      </w:r>
    </w:p>
    <w:p w14:paraId="139646D3"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Calculating the impact of testing versus restudying for mathematics learning, the overall weighted mean effect size is </w:t>
      </w:r>
      <w:r w:rsidRPr="000B1208">
        <w:rPr>
          <w:rFonts w:asciiTheme="majorHAnsi" w:hAnsiTheme="majorHAnsi" w:cstheme="majorHAnsi"/>
          <w:i/>
          <w:iCs/>
        </w:rPr>
        <w:t>g</w:t>
      </w:r>
      <w:r w:rsidRPr="000B1208">
        <w:rPr>
          <w:rFonts w:asciiTheme="majorHAnsi" w:hAnsiTheme="majorHAnsi" w:cstheme="majorHAnsi"/>
        </w:rPr>
        <w:t xml:space="preserve"> = 0.184 (se = 0.095) (95% confidence interval [-0.069, 0.436]). Note that the 95% confidence intervals crossed the zero line.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30%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50% was associated with the second level (within study heterogeneity) (95% confidence interval [26.417, 83.001])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20.105% associated with the third level (between-study heterogeneity) (95% confidence interval [0, 89.458]).</w:t>
      </w:r>
    </w:p>
    <w:p w14:paraId="073008D3" w14:textId="77777777" w:rsidR="000D6E7A" w:rsidRDefault="008227AD" w:rsidP="009A5BA7">
      <w:pPr>
        <w:pStyle w:val="Caption"/>
        <w:spacing w:line="360" w:lineRule="auto"/>
        <w:rPr>
          <w:rFonts w:asciiTheme="majorHAnsi" w:hAnsiTheme="majorHAnsi" w:cstheme="majorHAnsi"/>
          <w:b w:val="0"/>
          <w:bCs/>
          <w:i/>
          <w:iCs/>
          <w:sz w:val="24"/>
        </w:rPr>
      </w:pPr>
      <w:bookmarkStart w:id="146" w:name="fig-ss3-forest"/>
      <w:bookmarkStart w:id="147" w:name="_Toc211763823"/>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w:instrText>
      </w:r>
      <w:r w:rsidR="00010C2E">
        <w:rPr>
          <w:rFonts w:asciiTheme="majorHAnsi" w:hAnsiTheme="majorHAnsi" w:cstheme="majorHAnsi"/>
          <w:sz w:val="24"/>
        </w:rPr>
        <w:instrText xml:space="preserve">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8</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Retrieval versus Restudying - Forest plot</w:t>
      </w:r>
      <w:bookmarkEnd w:id="147"/>
    </w:p>
    <w:p w14:paraId="209F3CBC" w14:textId="2EE44B78" w:rsidR="00186FB1" w:rsidRPr="009A5BA7" w:rsidRDefault="00186FB1" w:rsidP="009A5BA7">
      <w:pPr>
        <w:pStyle w:val="Caption"/>
        <w:spacing w:line="360" w:lineRule="auto"/>
        <w:rPr>
          <w:rFonts w:asciiTheme="majorHAnsi" w:hAnsiTheme="majorHAnsi" w:cstheme="majorHAnsi"/>
          <w:sz w:val="24"/>
        </w:rPr>
      </w:pPr>
      <w:r w:rsidRPr="000B1208">
        <w:rPr>
          <w:rFonts w:asciiTheme="majorHAnsi" w:hAnsiTheme="majorHAnsi" w:cstheme="majorHAnsi"/>
          <w:noProof/>
        </w:rPr>
        <w:lastRenderedPageBreak/>
        <w:drawing>
          <wp:inline distT="0" distB="0" distL="0" distR="0" wp14:anchorId="5AED132D" wp14:editId="088F6683">
            <wp:extent cx="4893110" cy="5810568"/>
            <wp:effectExtent l="0" t="0" r="0" b="0"/>
            <wp:docPr id="66" name="Picture" descr="A black and white chart with numbers an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66" name="Picture" descr="A black and white chart with numbers and lines&#10;&#10;AI-generated content may be incorrect."/>
                    <pic:cNvPicPr>
                      <a:picLocks noChangeAspect="1" noChangeArrowheads="1"/>
                    </pic:cNvPicPr>
                  </pic:nvPicPr>
                  <pic:blipFill>
                    <a:blip r:embed="rId74"/>
                    <a:stretch>
                      <a:fillRect/>
                    </a:stretch>
                  </pic:blipFill>
                  <pic:spPr bwMode="auto">
                    <a:xfrm>
                      <a:off x="0" y="0"/>
                      <a:ext cx="4893110" cy="5810568"/>
                    </a:xfrm>
                    <a:prstGeom prst="rect">
                      <a:avLst/>
                    </a:prstGeom>
                    <a:noFill/>
                    <a:ln w="9525">
                      <a:noFill/>
                      <a:headEnd/>
                      <a:tailEnd/>
                    </a:ln>
                  </pic:spPr>
                </pic:pic>
              </a:graphicData>
            </a:graphic>
          </wp:inline>
        </w:drawing>
      </w:r>
    </w:p>
    <w:bookmarkEnd w:id="146"/>
    <w:p w14:paraId="17E9BDD5"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interval. The diamond at the bottom represents the overall weighted mean effect size before and after the small sample adjustment.</w:t>
      </w:r>
    </w:p>
    <w:p w14:paraId="7D245D6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When the Cook’s distances for each effect were calculated none were greater than 0.5 which suggested that no single study was likely to be highly influential. However, the difference in fit analysis shows that the removal of one study (Betsch et al., 2015) shifts the mean effect size by almost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-0.483), which changes the mean effect size </w:t>
      </w:r>
      <w:r w:rsidRPr="000B1208">
        <w:rPr>
          <w:rFonts w:asciiTheme="majorHAnsi" w:hAnsiTheme="majorHAnsi" w:cstheme="majorHAnsi"/>
        </w:rPr>
        <w:lastRenderedPageBreak/>
        <w:t xml:space="preserve">to </w:t>
      </w:r>
      <w:r w:rsidRPr="000B1208">
        <w:rPr>
          <w:rFonts w:asciiTheme="majorHAnsi" w:hAnsiTheme="majorHAnsi" w:cstheme="majorHAnsi"/>
          <w:i/>
          <w:iCs/>
        </w:rPr>
        <w:t>g</w:t>
      </w:r>
      <w:r w:rsidRPr="000B1208">
        <w:rPr>
          <w:rFonts w:asciiTheme="majorHAnsi" w:hAnsiTheme="majorHAnsi" w:cstheme="majorHAnsi"/>
        </w:rPr>
        <w:t xml:space="preserve"> = 0.239 (se = 0.096) (95% confidence interval [-0.038, 0.516]). These results suggest the lack of robustness is not due to </w:t>
      </w:r>
      <w:proofErr w:type="gramStart"/>
      <w:r w:rsidRPr="000B1208">
        <w:rPr>
          <w:rFonts w:asciiTheme="majorHAnsi" w:hAnsiTheme="majorHAnsi" w:cstheme="majorHAnsi"/>
        </w:rPr>
        <w:t>any one</w:t>
      </w:r>
      <w:proofErr w:type="gramEnd"/>
      <w:r w:rsidRPr="000B1208">
        <w:rPr>
          <w:rFonts w:asciiTheme="majorHAnsi" w:hAnsiTheme="majorHAnsi" w:cstheme="majorHAnsi"/>
        </w:rPr>
        <w:t xml:space="preserve"> studies inclusion as the 95% confidence interval always crosses zero regardless of which study is removed.</w:t>
      </w:r>
    </w:p>
    <w:p w14:paraId="772148FB" w14:textId="77777777" w:rsidR="00186FB1" w:rsidRPr="000B1208" w:rsidRDefault="00186FB1" w:rsidP="002840DA">
      <w:pPr>
        <w:pStyle w:val="Heading4"/>
        <w:spacing w:line="360" w:lineRule="auto"/>
        <w:rPr>
          <w:rFonts w:cstheme="majorHAnsi"/>
          <w:vanish/>
          <w:specVanish/>
        </w:rPr>
      </w:pPr>
      <w:r w:rsidRPr="000B1208">
        <w:rPr>
          <w:rFonts w:cstheme="majorHAnsi"/>
        </w:rPr>
        <w:t xml:space="preserve">Risk of Bias. </w:t>
      </w:r>
    </w:p>
    <w:p w14:paraId="52F9C77C" w14:textId="6BFC94C4"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-1.279,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30, </w:t>
      </w:r>
      <w:r w:rsidRPr="000B1208">
        <w:rPr>
          <w:rFonts w:asciiTheme="majorHAnsi" w:hAnsiTheme="majorHAnsi" w:cstheme="majorHAnsi"/>
          <w:i/>
          <w:iCs/>
        </w:rPr>
        <w:t>p</w:t>
      </w:r>
      <w:r w:rsidRPr="000B1208">
        <w:rPr>
          <w:rFonts w:asciiTheme="majorHAnsi" w:hAnsiTheme="majorHAnsi" w:cstheme="majorHAnsi"/>
        </w:rPr>
        <w:t xml:space="preserve"> = 0.211) does not suggest publication bias resulting from insignificant results remaining unpublished. Additionally, there is not clear asymmetry in funnel plot (see </w:t>
      </w:r>
      <w:hyperlink w:anchor="fig-ss3-funnel">
        <w:r w:rsidRPr="000B1208">
          <w:rPr>
            <w:rStyle w:val="Hyperlink"/>
            <w:rFonts w:asciiTheme="majorHAnsi" w:hAnsiTheme="majorHAnsi" w:cstheme="majorHAnsi"/>
            <w:sz w:val="24"/>
          </w:rPr>
          <w:t>Figure 9</w:t>
        </w:r>
      </w:hyperlink>
      <w:r w:rsidRPr="000B1208">
        <w:rPr>
          <w:rFonts w:asciiTheme="majorHAnsi" w:hAnsiTheme="majorHAnsi" w:cstheme="majorHAnsi"/>
        </w:rPr>
        <w:t>).</w:t>
      </w:r>
    </w:p>
    <w:p w14:paraId="7C28BE0D" w14:textId="13C8BFD4" w:rsidR="008227AD" w:rsidRPr="000B1208" w:rsidRDefault="008227AD" w:rsidP="002840DA">
      <w:pPr>
        <w:pStyle w:val="Caption"/>
        <w:spacing w:line="360" w:lineRule="auto"/>
        <w:rPr>
          <w:rFonts w:asciiTheme="majorHAnsi" w:hAnsiTheme="majorHAnsi" w:cstheme="majorHAnsi"/>
          <w:sz w:val="24"/>
        </w:rPr>
      </w:pPr>
      <w:bookmarkStart w:id="148" w:name="fig-ss3-funnel"/>
      <w:bookmarkStart w:id="149" w:name="_Toc211763824"/>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w:instrText>
      </w:r>
      <w:r w:rsidR="00010C2E">
        <w:rPr>
          <w:rFonts w:asciiTheme="majorHAnsi" w:hAnsiTheme="majorHAnsi" w:cstheme="majorHAnsi"/>
          <w:sz w:val="24"/>
        </w:rPr>
        <w:instrText xml:space="preserve">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Retrieval versus Restudying - Funnel Plot</w:t>
      </w:r>
      <w:bookmarkEnd w:id="149"/>
    </w:p>
    <w:p w14:paraId="367B9E1A" w14:textId="4179067E"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740C6DAA" wp14:editId="005C51FC">
            <wp:extent cx="5943600" cy="3268980"/>
            <wp:effectExtent l="0" t="0" r="0" b="0"/>
            <wp:docPr id="70" name="Picture" descr="A diagram of a standardized mean difference&#10;&#10;AI-generated content may be incorrect."/>
            <wp:cNvGraphicFramePr/>
            <a:graphic xmlns:a="http://schemas.openxmlformats.org/drawingml/2006/main">
              <a:graphicData uri="http://schemas.openxmlformats.org/drawingml/2006/picture">
                <pic:pic xmlns:pic="http://schemas.openxmlformats.org/drawingml/2006/picture">
                  <pic:nvPicPr>
                    <pic:cNvPr id="70" name="Picture" descr="A diagram of a standardized mean difference&#10;&#10;AI-generated content may be incorrect."/>
                    <pic:cNvPicPr>
                      <a:picLocks noChangeAspect="1" noChangeArrowheads="1"/>
                    </pic:cNvPicPr>
                  </pic:nvPicPr>
                  <pic:blipFill>
                    <a:blip r:embed="rId75"/>
                    <a:stretch>
                      <a:fillRect/>
                    </a:stretch>
                  </pic:blipFill>
                  <pic:spPr bwMode="auto">
                    <a:xfrm>
                      <a:off x="0" y="0"/>
                      <a:ext cx="5943600" cy="3268980"/>
                    </a:xfrm>
                    <a:prstGeom prst="rect">
                      <a:avLst/>
                    </a:prstGeom>
                    <a:noFill/>
                    <a:ln w="9525">
                      <a:noFill/>
                      <a:headEnd/>
                      <a:tailEnd/>
                    </a:ln>
                  </pic:spPr>
                </pic:pic>
              </a:graphicData>
            </a:graphic>
          </wp:inline>
        </w:drawing>
      </w:r>
    </w:p>
    <w:bookmarkEnd w:id="148"/>
    <w:p w14:paraId="3F6D280F"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retrieval practice versus restudy against the standard error for each effect in the sample. Large asymmetry would suggest publication bias.</w:t>
      </w:r>
    </w:p>
    <w:p w14:paraId="59A68E6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Our analyses were hampered by the small sample of studies that explicitly compare testing to restudy in </w:t>
      </w:r>
      <w:proofErr w:type="gramStart"/>
      <w:r w:rsidRPr="000B1208">
        <w:rPr>
          <w:rFonts w:asciiTheme="majorHAnsi" w:hAnsiTheme="majorHAnsi" w:cstheme="majorHAnsi"/>
        </w:rPr>
        <w:t>mathematics</w:t>
      </w:r>
      <w:proofErr w:type="gramEnd"/>
      <w:r w:rsidRPr="000B1208">
        <w:rPr>
          <w:rFonts w:asciiTheme="majorHAnsi" w:hAnsiTheme="majorHAnsi" w:cstheme="majorHAnsi"/>
        </w:rPr>
        <w:t xml:space="preserve"> and the overall effect was smaller than previously found and was not robust.</w:t>
      </w:r>
    </w:p>
    <w:p w14:paraId="65B20625" w14:textId="77777777" w:rsidR="00186FB1" w:rsidRPr="000B1208" w:rsidRDefault="00186FB1" w:rsidP="002840DA">
      <w:pPr>
        <w:pStyle w:val="Heading2"/>
        <w:spacing w:line="360" w:lineRule="auto"/>
        <w:rPr>
          <w:rFonts w:cstheme="majorHAnsi"/>
          <w:szCs w:val="24"/>
        </w:rPr>
      </w:pPr>
      <w:bookmarkStart w:id="150" w:name="discussion"/>
      <w:bookmarkStart w:id="151" w:name="_Toc211763700"/>
      <w:bookmarkEnd w:id="128"/>
      <w:bookmarkEnd w:id="144"/>
      <w:r w:rsidRPr="000B1208">
        <w:rPr>
          <w:rFonts w:cstheme="majorHAnsi"/>
          <w:szCs w:val="24"/>
        </w:rPr>
        <w:t>Discussion</w:t>
      </w:r>
      <w:bookmarkEnd w:id="151"/>
    </w:p>
    <w:p w14:paraId="79A29586"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This meta-analysis had three purposes. First, to synthesize the current evidence regarding the efficacy of spaced versus massed practice with regards to mathematics learning. We found a </w:t>
      </w:r>
      <w:r w:rsidRPr="000B1208">
        <w:rPr>
          <w:rFonts w:asciiTheme="majorHAnsi" w:hAnsiTheme="majorHAnsi" w:cstheme="majorHAnsi"/>
        </w:rPr>
        <w:lastRenderedPageBreak/>
        <w:t xml:space="preserve">robust small to medium effect of spacing, versus massed practice, overall, and in both subsets. This spacing effect was larger for material taught in isolation and smaller for material embedded into a course. Second, to investigate the efficacy of retrieval practice versus restudy within the domain of mathematics learning. We found a small to medium effect of retrieval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however, this was not robust as the 95% confidence interval crossed zero. Third, we intended to examine the effect of spaced retrieval practice versus massed retrieval practice, however, this was not possible due to a lack of studies.</w:t>
      </w:r>
    </w:p>
    <w:p w14:paraId="6D4F3EF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Our first aim was to answer the question: does the spacing of mathematics practice lead to higher retention than massed practice? Our preregistered analysis looked at the weighted mean effect size of all studies that included a spaced versus massed manipulation. We found a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0.26</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and the 95% confidence interval suggests this is robust. However, this effect size is smaller than typically found effects of spacing in other domains such as L2 Language learning (</w:t>
      </w:r>
      <w:r w:rsidRPr="000B1208">
        <w:rPr>
          <w:rFonts w:asciiTheme="majorHAnsi" w:hAnsiTheme="majorHAnsi" w:cstheme="majorHAnsi"/>
          <w:i/>
          <w:iCs/>
        </w:rPr>
        <w:t>g</w:t>
      </w:r>
      <w:r w:rsidRPr="000B1208">
        <w:rPr>
          <w:rFonts w:asciiTheme="majorHAnsi" w:hAnsiTheme="majorHAnsi" w:cstheme="majorHAnsi"/>
        </w:rPr>
        <w:t xml:space="preserve"> = 0.80, with a delayed post-test, Kim &amp; Webb, 2022), however it is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more general reviews of spaced versus massed practice (</w:t>
      </w:r>
      <w:r w:rsidRPr="000B1208">
        <w:rPr>
          <w:rFonts w:asciiTheme="majorHAnsi" w:hAnsiTheme="majorHAnsi" w:cstheme="majorHAnsi"/>
          <w:i/>
          <w:iCs/>
        </w:rPr>
        <w:t>g</w:t>
      </w:r>
      <w:r w:rsidRPr="000B1208">
        <w:rPr>
          <w:rFonts w:asciiTheme="majorHAnsi" w:hAnsiTheme="majorHAnsi" w:cstheme="majorHAnsi"/>
        </w:rPr>
        <w:t xml:space="preserve"> = 0.46, Donovan &amp; Radosevich, 1999). This suggests that spacing is effective for mathematics learning, but some aspect of the material or the way it is taught may lead to reduced efficacy in comparison to other domains.</w:t>
      </w:r>
    </w:p>
    <w:p w14:paraId="142EC12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Furthermore, two subsets of studies with distinct paradigms contributed to this overall effect. Isolated learning studies followed a traditional spacing paradigm where massed practice is compared to spaced practice (over multiple sessions) before being tested after a specified delay. In contrast, course-embedded studies were embedded in a course structure, each individual item following a spacing schedule, however a crucial difference is that material at the start of the course may have a much longer retrieval interval than material at the end of the course. Additionally, the material is interleaved with the other questions. Interleaving provides a bonus effect of increasing learners’ ability to discriminate between question types, a skill unnecessary in isolated learning studies, but very relevant in course-embedded studies. Furthermore, due to the cumulative nature of mathematics material, the end of the course typically builds on prior material, so the prior material may receive more practice than reported. For example, in a course on calculus, basic rules for differentiation may be tested explicitly at the beginning, but then also used to answer more complex questions at the end, resulting in additional practice.</w:t>
      </w:r>
    </w:p>
    <w:p w14:paraId="60B3C22A"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For isolated learning studies, our analysis consisted of nine studies with thirty-five effect sizes. For isolated learning, there was a significant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0.427), which was much larger than the overall spacing effect, however, the lower limit of the 95% confidence interval is closer to zero than the overall spacing effect. There were two studies whose removal would cause a significant change in the overall mean effect, however neither caused the confidence interval to cross zero. The increased experimental control available in isolated learning studies provides a purer measure of the spacing effect and is more comparable to past spacing effect meta-analyses such as the one conducted by Donovan and Radosevich (1999).</w:t>
      </w:r>
    </w:p>
    <w:p w14:paraId="6B2CA16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There are hints of publication bias in the isolated learning studies. The funnel plot is asymmetrical, there are no negative, or close to zero, effects for studies with larger standard errors than 0.3, while there are seven studies that found a significant effect with a standard error larger than 0.3, which hints at potential publication bias. However, while the funnel plot asymmetry hints at a possible under-reporting of smaller effects, neither Egger’s regression test nor the trim and fill method suggested significant statistical evidence of publication bias. This suggests an overall lack of strong evidence for publication bias for isolated learning studies.</w:t>
      </w:r>
    </w:p>
    <w:p w14:paraId="2A396FB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Seventeen course-embedded studies with twenty-six effect sizes were analysed. We found a robust significant effect of spacing for course-embedded studies (</w:t>
      </w:r>
      <w:r w:rsidRPr="000B1208">
        <w:rPr>
          <w:rFonts w:asciiTheme="majorHAnsi" w:hAnsiTheme="majorHAnsi" w:cstheme="majorHAnsi"/>
          <w:i/>
          <w:iCs/>
        </w:rPr>
        <w:t>g</w:t>
      </w:r>
      <w:r w:rsidRPr="000B1208">
        <w:rPr>
          <w:rFonts w:asciiTheme="majorHAnsi" w:hAnsiTheme="majorHAnsi" w:cstheme="majorHAnsi"/>
        </w:rPr>
        <w:t xml:space="preserve"> = 0.24). The difference in fit analysis showed that the removal of no single study would cause the 95% lower limit to drop below zero, providing further confidence in this study effect. As these studies implemented spacing into a course, they also benefited from interleaving which we would have expected to have produced an additional beneficial effect and increased performance on the post-test.</w:t>
      </w:r>
    </w:p>
    <w:p w14:paraId="7880BF2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One potential explanation for the smaller mean effect (though not significantly smaller) in course-embedded studies could be linked to the study-phase retrieval hypothesis. The study-phase retrieval hypothesis suggests a key mechanism underlying the spacing effect is the retrieval of the initial study-phase. In a course setting in classrooms or as homework, students likely have prior material they can access during practice. If students have access to the materials, they may not have to retrieve the original memory, instead relying on external guides. Two isolated learning studies make clear statements as to which materials participants had access </w:t>
      </w:r>
      <w:r w:rsidRPr="000B1208">
        <w:rPr>
          <w:rFonts w:asciiTheme="majorHAnsi" w:hAnsiTheme="majorHAnsi" w:cstheme="majorHAnsi"/>
        </w:rPr>
        <w:lastRenderedPageBreak/>
        <w:t>to, for example, “While working on the practice sheets, each student had access to a summary sheet containing examples, including solutions, from the introductory lesson.” (Barzagar Nazari &amp; Ebersbach, 2019, pg. 291) and “Throughout each practice session, students could see their written work for practice problems that had appeared previously in the session.” (Emeny et al., 2021 pg. 1085). However, even in these cases it is difficult to understand to what extent participants made use of these materials. It has been previously noted that distributing practice may benefit medium performers best (Barzagar Nazari &amp; Ebersbach, 2019). For these students, they may feel equipped to attempt the problem before checking the available materials, using them for feedback rather than undercutting the retrieval process. It would be valuable for future experiments to both control for and directly manipulate what materials students have access to, and when, during spaced practice of mathematics.</w:t>
      </w:r>
    </w:p>
    <w:p w14:paraId="7E33753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Within a course structure both the nature of mathematics learning and the lack of experimental control may have led to a smaller effect. The cumulative nature of mathematics learning means that, even in the massed conditions, simpler material may be practiced after a delay when more complex information is introduced, introducing an element of spacing into the massed condition. Further, sometimes spacing has been observed to increase accuracy when learners provide judgments of learning (Emeny et al., 2021; Logan et al., 2012), however, it is often clear whether you have successfully completed a mathematics problem so this beneficial effect may be minimised in the spaced condition. On the other hand, there are multiple reasons to predict the spacing effect could have been stronger within subset two. First, as these studies were embedded into a course structure, the learners may have been more intrinsically motivated as their grade counted for something, unlike most of the experiments in subset one. Second, in the spaced condition, the material was often also interleaved with material that had been previously learned, which could have provided a bonus ability for students to discriminate between question types and could have improved performance (Foster et al., 2019). Overall, there is no clear reason why spacing may be less effective when embedded in a course.</w:t>
      </w:r>
    </w:p>
    <w:p w14:paraId="1725BF7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analysis of studies comparing retrieval practice versus restudy sought to help us answer the question: does retrieval practice of mathematics lead to better learning (than just restudy)? It consisted of six studies with twenty effect sizes. Our analysis suggested the testing </w:t>
      </w:r>
      <w:r w:rsidRPr="000B1208">
        <w:rPr>
          <w:rFonts w:asciiTheme="majorHAnsi" w:hAnsiTheme="majorHAnsi" w:cstheme="majorHAnsi"/>
        </w:rPr>
        <w:lastRenderedPageBreak/>
        <w:t>effect in mathematics may provide some advantage (</w:t>
      </w:r>
      <w:r w:rsidRPr="000B1208">
        <w:rPr>
          <w:rFonts w:asciiTheme="majorHAnsi" w:hAnsiTheme="majorHAnsi" w:cstheme="majorHAnsi"/>
          <w:i/>
          <w:iCs/>
        </w:rPr>
        <w:t>g</w:t>
      </w:r>
      <w:r w:rsidRPr="000B1208">
        <w:rPr>
          <w:rFonts w:asciiTheme="majorHAnsi" w:hAnsiTheme="majorHAnsi" w:cstheme="majorHAnsi"/>
        </w:rPr>
        <w:t xml:space="preserve"> = 0.184</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however, the 95% confidence interval crosses zero, which suggests that the effect is not robust.</w:t>
      </w:r>
    </w:p>
    <w:p w14:paraId="1E2E0587"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We had planned to investigate whether the combination of spacing and retrieval lead to higher retention of mathematics knowledge (versus massed retrieval)? However, there was insufficient information in most studies to decide whether the spacing study required retrieval or not. Ultimately, we deviated from our pre-registered retrieval moderator (yes or no) to retrieval (certain or uncertain). If it was a timed online test or under test conditions, we said it was likely to require retrieval, otherwise we could not be sure. The moderator analyses for whether retrieval was certain or uncertain were not significant.</w:t>
      </w:r>
    </w:p>
    <w:p w14:paraId="6696DDB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Every effort was made to follow current best practices in meta-analysis (Steel et al., 2021) including pre-registering, checking for publication bias, quality indicators and using difference of fits analyses. We calculated the overall effect using robust variance estimation with correlated hierarchical effects. This allowed us to account for multiple comparisons within the same study (Pustejovsky &amp; Tipton, 2022). We made systematic efforts to uncover unpublished </w:t>
      </w:r>
      <w:proofErr w:type="gramStart"/>
      <w:r w:rsidRPr="000B1208">
        <w:rPr>
          <w:rFonts w:asciiTheme="majorHAnsi" w:hAnsiTheme="majorHAnsi" w:cstheme="majorHAnsi"/>
        </w:rPr>
        <w:t>studies,</w:t>
      </w:r>
      <w:proofErr w:type="gramEnd"/>
      <w:r w:rsidRPr="000B1208">
        <w:rPr>
          <w:rFonts w:asciiTheme="majorHAnsi" w:hAnsiTheme="majorHAnsi" w:cstheme="majorHAnsi"/>
        </w:rPr>
        <w:t xml:space="preserve"> however, no authors we contacted reported any unpublished studies.</w:t>
      </w:r>
    </w:p>
    <w:p w14:paraId="44C48ED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Given the current available literature, we </w:t>
      </w:r>
      <w:proofErr w:type="gramStart"/>
      <w:r w:rsidRPr="000B1208">
        <w:rPr>
          <w:rFonts w:asciiTheme="majorHAnsi" w:hAnsiTheme="majorHAnsi" w:cstheme="majorHAnsi"/>
        </w:rPr>
        <w:t>were not able to</w:t>
      </w:r>
      <w:proofErr w:type="gramEnd"/>
      <w:r w:rsidRPr="000B1208">
        <w:rPr>
          <w:rFonts w:asciiTheme="majorHAnsi" w:hAnsiTheme="majorHAnsi" w:cstheme="majorHAnsi"/>
        </w:rPr>
        <w:t xml:space="preserve"> state whether there is or is not a robust effect of testing for mathematics material. Similarly, the use of practice questions in mathematics and the lack of clarity as to whether learners were able to view past work meant that we </w:t>
      </w:r>
      <w:proofErr w:type="gramStart"/>
      <w:r w:rsidRPr="000B1208">
        <w:rPr>
          <w:rFonts w:asciiTheme="majorHAnsi" w:hAnsiTheme="majorHAnsi" w:cstheme="majorHAnsi"/>
        </w:rPr>
        <w:t>were not able to</w:t>
      </w:r>
      <w:proofErr w:type="gramEnd"/>
      <w:r w:rsidRPr="000B1208">
        <w:rPr>
          <w:rFonts w:asciiTheme="majorHAnsi" w:hAnsiTheme="majorHAnsi" w:cstheme="majorHAnsi"/>
        </w:rPr>
        <w:t xml:space="preserve"> accurately code whether studies required retrieval or not. We did, however, find significant evidence for a beneficial effect of spacing for mathematics material. This effect was smaller in studies where the material was embedded in a course, in comparison to stand alone experiments. Overall, the current state of the literature allowed us to answer one of our three questions, spacing is effective for mathematics material. However, we were unable to answer whether retrieval practice is effective for mathematics learning and how the testing and spacing effects interact. Future studies should aim to control, or directly vary, whether participants </w:t>
      </w:r>
      <w:proofErr w:type="gramStart"/>
      <w:r w:rsidRPr="000B1208">
        <w:rPr>
          <w:rFonts w:asciiTheme="majorHAnsi" w:hAnsiTheme="majorHAnsi" w:cstheme="majorHAnsi"/>
        </w:rPr>
        <w:t>have to</w:t>
      </w:r>
      <w:proofErr w:type="gramEnd"/>
      <w:r w:rsidRPr="000B1208">
        <w:rPr>
          <w:rFonts w:asciiTheme="majorHAnsi" w:hAnsiTheme="majorHAnsi" w:cstheme="majorHAnsi"/>
        </w:rPr>
        <w:t xml:space="preserve"> retrieve the information during practice or have it available to them. We believed that while not differing statistically, the isolated and course-embedded subsets implement the spacing effect in two theoretically distinct ways. By carefully manipulating the order of practice problems, into blocked, interleaved and remote interleaved sets, Foster et al. (2019) were able to calculate the relative contributions to learning from spacing and interleaving. </w:t>
      </w:r>
      <w:r w:rsidRPr="000B1208">
        <w:rPr>
          <w:rFonts w:asciiTheme="majorHAnsi" w:hAnsiTheme="majorHAnsi" w:cstheme="majorHAnsi"/>
        </w:rPr>
        <w:lastRenderedPageBreak/>
        <w:t>However, in their experiment the practice took place in a single session with no significant temporal delays between sets, so isn’t directly applicable to the difference between isolated and course-embedded material. Future experiments involving course-embedded spacing should take care to structure problem questions to allow the relative contributions of spacing and interleaving to be extracted. More testing effect studies that use testing effect best practices, rather than pushing the effect to find boundary conditions, are required to boost confidence in the utility of the testing effect to benefit mathematics material.</w:t>
      </w:r>
    </w:p>
    <w:p w14:paraId="43A9CF3D" w14:textId="77777777" w:rsidR="00186FB1" w:rsidRPr="000B1208" w:rsidRDefault="00186FB1" w:rsidP="002840DA">
      <w:pPr>
        <w:pStyle w:val="Heading2"/>
        <w:spacing w:line="360" w:lineRule="auto"/>
        <w:rPr>
          <w:rFonts w:cstheme="majorHAnsi"/>
          <w:szCs w:val="24"/>
        </w:rPr>
      </w:pPr>
      <w:bookmarkStart w:id="152" w:name="conclusion"/>
      <w:bookmarkStart w:id="153" w:name="_Toc211763701"/>
      <w:bookmarkEnd w:id="150"/>
      <w:r w:rsidRPr="000B1208">
        <w:rPr>
          <w:rFonts w:cstheme="majorHAnsi"/>
          <w:szCs w:val="24"/>
        </w:rPr>
        <w:t>Conclusion</w:t>
      </w:r>
      <w:bookmarkEnd w:id="153"/>
    </w:p>
    <w:p w14:paraId="648022E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We found robust evidence for a positive small to medium effect of spaced rather than massed practice for mathematics learning. This effect was numerically larger for studies where participants learnt isolated material in contrast to when the material was embedded in a course, but importantly, the effect was robust in both subsets. We found a small to medium mean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however this was not robust. Overall, there is sufficient evidence to promote the use of spacing for mathematics learning </w:t>
      </w:r>
      <w:proofErr w:type="gramStart"/>
      <w:r w:rsidRPr="000B1208">
        <w:rPr>
          <w:rFonts w:asciiTheme="majorHAnsi" w:hAnsiTheme="majorHAnsi" w:cstheme="majorHAnsi"/>
        </w:rPr>
        <w:t>as a means to</w:t>
      </w:r>
      <w:proofErr w:type="gramEnd"/>
      <w:r w:rsidRPr="000B1208">
        <w:rPr>
          <w:rFonts w:asciiTheme="majorHAnsi" w:hAnsiTheme="majorHAnsi" w:cstheme="majorHAnsi"/>
        </w:rPr>
        <w:t xml:space="preserve"> improve mathematics learning. Given the robust nature of retrieval practice in other domains, there is insufficient evidence to suggest that retrieval practice is not a useful pedagogical tool for mathematics learning, however, more evidence is required to ensure the robustness of the testing effect.</w:t>
      </w:r>
    </w:p>
    <w:p w14:paraId="22C836FD" w14:textId="77777777" w:rsidR="00186FB1" w:rsidRPr="000B1208" w:rsidRDefault="00186FB1" w:rsidP="002840DA">
      <w:pPr>
        <w:pStyle w:val="Heading2"/>
        <w:spacing w:line="360" w:lineRule="auto"/>
        <w:rPr>
          <w:rFonts w:cstheme="majorHAnsi"/>
          <w:szCs w:val="24"/>
        </w:rPr>
      </w:pPr>
      <w:bookmarkStart w:id="154" w:name="_Toc211763702"/>
      <w:bookmarkEnd w:id="152"/>
      <w:r w:rsidRPr="000B1208">
        <w:rPr>
          <w:rFonts w:cstheme="majorHAnsi"/>
          <w:szCs w:val="24"/>
        </w:rPr>
        <w:t>References</w:t>
      </w:r>
      <w:bookmarkEnd w:id="154"/>
    </w:p>
    <w:p w14:paraId="75F2426D" w14:textId="3EC34E27" w:rsidR="00186FB1" w:rsidRPr="000B1208" w:rsidRDefault="00186FB1" w:rsidP="002840DA">
      <w:pPr>
        <w:pStyle w:val="Bibliography"/>
        <w:spacing w:line="360" w:lineRule="auto"/>
        <w:rPr>
          <w:rFonts w:asciiTheme="majorHAnsi" w:hAnsiTheme="majorHAnsi" w:cstheme="majorHAnsi"/>
        </w:rPr>
      </w:pPr>
      <w:bookmarkStart w:id="155" w:name="ref-adesope2017"/>
      <w:proofErr w:type="spellStart"/>
      <w:r w:rsidRPr="000B1208">
        <w:rPr>
          <w:rFonts w:asciiTheme="majorHAnsi" w:hAnsiTheme="majorHAnsi" w:cstheme="majorHAnsi"/>
        </w:rPr>
        <w:t>Adesope</w:t>
      </w:r>
      <w:proofErr w:type="spellEnd"/>
      <w:r w:rsidRPr="000B1208">
        <w:rPr>
          <w:rFonts w:asciiTheme="majorHAnsi" w:hAnsiTheme="majorHAnsi" w:cstheme="majorHAnsi"/>
        </w:rPr>
        <w:t xml:space="preserve">, O. O., Trevisan, D. A., &amp; Sundararajan, N. (2017). Rethinking the use of tests: A meta-analysis of practice testing. </w:t>
      </w:r>
      <w:r w:rsidRPr="000B1208">
        <w:rPr>
          <w:rFonts w:asciiTheme="majorHAnsi" w:hAnsiTheme="majorHAnsi" w:cstheme="majorHAnsi"/>
          <w:i/>
          <w:iCs/>
        </w:rPr>
        <w:t>Rev. Educ. Res.</w:t>
      </w:r>
      <w:r w:rsidRPr="000B1208">
        <w:rPr>
          <w:rFonts w:asciiTheme="majorHAnsi" w:hAnsiTheme="majorHAnsi" w:cstheme="majorHAnsi"/>
        </w:rPr>
        <w:t xml:space="preserve">, </w:t>
      </w:r>
      <w:r w:rsidRPr="000B1208">
        <w:rPr>
          <w:rFonts w:asciiTheme="majorHAnsi" w:hAnsiTheme="majorHAnsi" w:cstheme="majorHAnsi"/>
          <w:i/>
          <w:iCs/>
        </w:rPr>
        <w:t>87</w:t>
      </w:r>
      <w:r w:rsidRPr="000B1208">
        <w:rPr>
          <w:rFonts w:asciiTheme="majorHAnsi" w:hAnsiTheme="majorHAnsi" w:cstheme="majorHAnsi"/>
        </w:rPr>
        <w:t xml:space="preserve">(3), 659–701. </w:t>
      </w:r>
      <w:hyperlink r:id="rId76">
        <w:r w:rsidRPr="000B1208">
          <w:rPr>
            <w:rStyle w:val="Hyperlink"/>
            <w:rFonts w:asciiTheme="majorHAnsi" w:hAnsiTheme="majorHAnsi" w:cstheme="majorHAnsi"/>
            <w:sz w:val="24"/>
          </w:rPr>
          <w:t>https://doi.org/10.3102/0034654316689306</w:t>
        </w:r>
      </w:hyperlink>
    </w:p>
    <w:bookmarkEnd w:id="155"/>
    <w:p w14:paraId="69EB4A7A" w14:textId="1ADCBED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Barzagar Nazari, K., &amp; Ebersbach, M. (2019). Distributed practice in mathematics: Recommendable especially for students on a medium performance level? </w:t>
      </w:r>
      <w:r w:rsidRPr="000B1208">
        <w:rPr>
          <w:rFonts w:asciiTheme="majorHAnsi" w:hAnsiTheme="majorHAnsi" w:cstheme="majorHAnsi"/>
          <w:i/>
          <w:iCs/>
        </w:rPr>
        <w:t xml:space="preserve">Trends </w:t>
      </w:r>
      <w:proofErr w:type="spellStart"/>
      <w:r w:rsidRPr="000B1208">
        <w:rPr>
          <w:rFonts w:asciiTheme="majorHAnsi" w:hAnsiTheme="majorHAnsi" w:cstheme="majorHAnsi"/>
          <w:i/>
          <w:iCs/>
        </w:rPr>
        <w:t>Neurosci</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Educ</w:t>
      </w:r>
      <w:proofErr w:type="spellEnd"/>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77">
        <w:r w:rsidRPr="000B1208">
          <w:rPr>
            <w:rStyle w:val="Hyperlink"/>
            <w:rFonts w:asciiTheme="majorHAnsi" w:hAnsiTheme="majorHAnsi" w:cstheme="majorHAnsi"/>
            <w:sz w:val="24"/>
          </w:rPr>
          <w:t>https://doi.org/10.1016/j.tine.2019.100122</w:t>
        </w:r>
      </w:hyperlink>
    </w:p>
    <w:p w14:paraId="02952655" w14:textId="152D9666" w:rsidR="00186FB1" w:rsidRPr="000B1208" w:rsidRDefault="00186FB1" w:rsidP="002840DA">
      <w:pPr>
        <w:pStyle w:val="Bibliography"/>
        <w:spacing w:line="360" w:lineRule="auto"/>
        <w:rPr>
          <w:rFonts w:asciiTheme="majorHAnsi" w:hAnsiTheme="majorHAnsi" w:cstheme="majorHAnsi"/>
        </w:rPr>
      </w:pPr>
      <w:bookmarkStart w:id="156" w:name="ref-beagley2016"/>
      <w:r w:rsidRPr="000B1208">
        <w:rPr>
          <w:rFonts w:asciiTheme="majorHAnsi" w:hAnsiTheme="majorHAnsi" w:cstheme="majorHAnsi"/>
        </w:rPr>
        <w:t xml:space="preserve">Beagley, J. E., &amp; Capaldi, M. (2016). The effect of cumulative tests on the final exam.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(9), 878–888. </w:t>
      </w:r>
      <w:hyperlink r:id="rId78">
        <w:r w:rsidRPr="000B1208">
          <w:rPr>
            <w:rStyle w:val="Hyperlink"/>
            <w:rFonts w:asciiTheme="majorHAnsi" w:hAnsiTheme="majorHAnsi" w:cstheme="majorHAnsi"/>
            <w:sz w:val="24"/>
          </w:rPr>
          <w:t>https://doi.org/10.1080/10511970.2016.1194343</w:t>
        </w:r>
      </w:hyperlink>
    </w:p>
    <w:bookmarkEnd w:id="156"/>
    <w:p w14:paraId="2EEC2F98" w14:textId="5D15F7B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Beagley, J. E., &amp; Capaldi, M. (2020). Using cumulative homework in calculus classes.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(3), 335–348. </w:t>
      </w:r>
      <w:hyperlink r:id="rId79">
        <w:r w:rsidRPr="000B1208">
          <w:rPr>
            <w:rStyle w:val="Hyperlink"/>
            <w:rFonts w:asciiTheme="majorHAnsi" w:hAnsiTheme="majorHAnsi" w:cstheme="majorHAnsi"/>
            <w:sz w:val="24"/>
          </w:rPr>
          <w:t>https://doi.org/10.1080/10511970.2019.1588814</w:t>
        </w:r>
      </w:hyperlink>
    </w:p>
    <w:p w14:paraId="35EAB436" w14:textId="2C118CDB" w:rsidR="00186FB1" w:rsidRPr="000B1208" w:rsidRDefault="00186FB1" w:rsidP="002840DA">
      <w:pPr>
        <w:pStyle w:val="Bibliography"/>
        <w:spacing w:line="360" w:lineRule="auto"/>
        <w:rPr>
          <w:rFonts w:asciiTheme="majorHAnsi" w:hAnsiTheme="majorHAnsi" w:cstheme="majorHAnsi"/>
        </w:rPr>
      </w:pPr>
      <w:bookmarkStart w:id="157" w:name="ref-becker1988"/>
      <w:r w:rsidRPr="000B1208">
        <w:rPr>
          <w:rFonts w:asciiTheme="majorHAnsi" w:hAnsiTheme="majorHAnsi" w:cstheme="majorHAnsi"/>
        </w:rPr>
        <w:lastRenderedPageBreak/>
        <w:t xml:space="preserve">Becker, B. J. (1988). Synthesizing standardized mean-change measures. </w:t>
      </w:r>
      <w:r w:rsidRPr="000B1208">
        <w:rPr>
          <w:rFonts w:asciiTheme="majorHAnsi" w:hAnsiTheme="majorHAnsi" w:cstheme="majorHAnsi"/>
          <w:i/>
          <w:iCs/>
        </w:rPr>
        <w:t>British Journal of Mathematical and Statistical Psychology</w:t>
      </w:r>
      <w:r w:rsidRPr="000B1208">
        <w:rPr>
          <w:rFonts w:asciiTheme="majorHAnsi" w:hAnsiTheme="majorHAnsi" w:cstheme="majorHAnsi"/>
        </w:rPr>
        <w:t xml:space="preserve">, </w:t>
      </w:r>
      <w:r w:rsidRPr="000B1208">
        <w:rPr>
          <w:rFonts w:asciiTheme="majorHAnsi" w:hAnsiTheme="majorHAnsi" w:cstheme="majorHAnsi"/>
          <w:i/>
          <w:iCs/>
        </w:rPr>
        <w:t>41</w:t>
      </w:r>
      <w:r w:rsidRPr="000B1208">
        <w:rPr>
          <w:rFonts w:asciiTheme="majorHAnsi" w:hAnsiTheme="majorHAnsi" w:cstheme="majorHAnsi"/>
        </w:rPr>
        <w:t xml:space="preserve">(2), 257–278. </w:t>
      </w:r>
      <w:hyperlink r:id="rId80">
        <w:r w:rsidRPr="000B1208">
          <w:rPr>
            <w:rStyle w:val="Hyperlink"/>
            <w:rFonts w:asciiTheme="majorHAnsi" w:hAnsiTheme="majorHAnsi" w:cstheme="majorHAnsi"/>
            <w:sz w:val="24"/>
          </w:rPr>
          <w:t>https://doi.org/10.1111/j.2044-8317.1988.tb00901.x</w:t>
        </w:r>
      </w:hyperlink>
    </w:p>
    <w:bookmarkEnd w:id="157"/>
    <w:p w14:paraId="08104BDE" w14:textId="28BAA81A"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Bego, C. R., Lyle, K. B., Ralston, P. A., &amp; Hieb, J. L. (2017). </w:t>
      </w:r>
      <w:r w:rsidRPr="000B1208">
        <w:rPr>
          <w:rFonts w:asciiTheme="majorHAnsi" w:hAnsiTheme="majorHAnsi" w:cstheme="majorHAnsi"/>
          <w:i/>
          <w:iCs/>
        </w:rPr>
        <w:t>2017 IEEE frontiers in education conference (FIE)</w:t>
      </w:r>
      <w:r w:rsidRPr="000B1208">
        <w:rPr>
          <w:rFonts w:asciiTheme="majorHAnsi" w:hAnsiTheme="majorHAnsi" w:cstheme="majorHAnsi"/>
        </w:rPr>
        <w:t xml:space="preserve">. </w:t>
      </w:r>
      <w:r w:rsidRPr="000B1208">
        <w:rPr>
          <w:rFonts w:asciiTheme="majorHAnsi" w:hAnsiTheme="majorHAnsi" w:cstheme="majorHAnsi"/>
          <w:i/>
          <w:iCs/>
        </w:rPr>
        <w:t>2017-</w:t>
      </w:r>
      <w:proofErr w:type="gramStart"/>
      <w:r w:rsidRPr="000B1208">
        <w:rPr>
          <w:rFonts w:asciiTheme="majorHAnsi" w:hAnsiTheme="majorHAnsi" w:cstheme="majorHAnsi"/>
          <w:i/>
          <w:iCs/>
        </w:rPr>
        <w:t>October</w:t>
      </w:r>
      <w:r w:rsidRPr="000B1208">
        <w:rPr>
          <w:rFonts w:asciiTheme="majorHAnsi" w:hAnsiTheme="majorHAnsi" w:cstheme="majorHAnsi"/>
        </w:rPr>
        <w:t>,</w:t>
      </w:r>
      <w:proofErr w:type="gramEnd"/>
      <w:r w:rsidRPr="000B1208">
        <w:rPr>
          <w:rFonts w:asciiTheme="majorHAnsi" w:hAnsiTheme="majorHAnsi" w:cstheme="majorHAnsi"/>
        </w:rPr>
        <w:t xml:space="preserve"> 1–5. </w:t>
      </w:r>
      <w:hyperlink r:id="rId81">
        <w:r w:rsidRPr="000B1208">
          <w:rPr>
            <w:rStyle w:val="Hyperlink"/>
            <w:rFonts w:asciiTheme="majorHAnsi" w:hAnsiTheme="majorHAnsi" w:cstheme="majorHAnsi"/>
            <w:sz w:val="24"/>
          </w:rPr>
          <w:t>https://doi.org/10.1109/FIE.2017.8190463</w:t>
        </w:r>
      </w:hyperlink>
    </w:p>
    <w:p w14:paraId="743B4BBA" w14:textId="093D59D0" w:rsidR="00186FB1" w:rsidRPr="000B1208" w:rsidRDefault="00186FB1" w:rsidP="002840DA">
      <w:pPr>
        <w:pStyle w:val="Bibliography"/>
        <w:spacing w:line="360" w:lineRule="auto"/>
        <w:rPr>
          <w:rFonts w:asciiTheme="majorHAnsi" w:hAnsiTheme="majorHAnsi" w:cstheme="majorHAnsi"/>
        </w:rPr>
      </w:pPr>
      <w:bookmarkStart w:id="158" w:name="ref-betsch2015"/>
      <w:r w:rsidRPr="000B1208">
        <w:rPr>
          <w:rFonts w:asciiTheme="majorHAnsi" w:hAnsiTheme="majorHAnsi" w:cstheme="majorHAnsi"/>
        </w:rPr>
        <w:t xml:space="preserve">Betsch, T., </w:t>
      </w:r>
      <w:proofErr w:type="spellStart"/>
      <w:r w:rsidRPr="000B1208">
        <w:rPr>
          <w:rFonts w:asciiTheme="majorHAnsi" w:hAnsiTheme="majorHAnsi" w:cstheme="majorHAnsi"/>
        </w:rPr>
        <w:t>Quittenbaum</w:t>
      </w:r>
      <w:proofErr w:type="spellEnd"/>
      <w:r w:rsidRPr="000B1208">
        <w:rPr>
          <w:rFonts w:asciiTheme="majorHAnsi" w:hAnsiTheme="majorHAnsi" w:cstheme="majorHAnsi"/>
        </w:rPr>
        <w:t xml:space="preserve">, N., &amp; </w:t>
      </w:r>
      <w:proofErr w:type="spellStart"/>
      <w:r w:rsidRPr="000B1208">
        <w:rPr>
          <w:rFonts w:asciiTheme="majorHAnsi" w:hAnsiTheme="majorHAnsi" w:cstheme="majorHAnsi"/>
        </w:rPr>
        <w:t>Lüders</w:t>
      </w:r>
      <w:proofErr w:type="spellEnd"/>
      <w:r w:rsidRPr="000B1208">
        <w:rPr>
          <w:rFonts w:asciiTheme="majorHAnsi" w:hAnsiTheme="majorHAnsi" w:cstheme="majorHAnsi"/>
        </w:rPr>
        <w:t xml:space="preserve">, M. (2015). On the robustness of the quizzing effect under real teaching conditions. </w:t>
      </w:r>
      <w:r w:rsidRPr="000B1208">
        <w:rPr>
          <w:rFonts w:asciiTheme="majorHAnsi" w:hAnsiTheme="majorHAnsi" w:cstheme="majorHAnsi"/>
          <w:i/>
          <w:iCs/>
        </w:rPr>
        <w:t xml:space="preserve">Z. </w:t>
      </w:r>
      <w:proofErr w:type="spellStart"/>
      <w:r w:rsidRPr="000B1208">
        <w:rPr>
          <w:rFonts w:asciiTheme="majorHAnsi" w:hAnsiTheme="majorHAnsi" w:cstheme="majorHAnsi"/>
          <w:i/>
          <w:iCs/>
        </w:rPr>
        <w:t>Entwicklungspsychol</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Padagog</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(2), 109–114. </w:t>
      </w:r>
      <w:hyperlink r:id="rId82">
        <w:r w:rsidRPr="000B1208">
          <w:rPr>
            <w:rStyle w:val="Hyperlink"/>
            <w:rFonts w:asciiTheme="majorHAnsi" w:hAnsiTheme="majorHAnsi" w:cstheme="majorHAnsi"/>
            <w:sz w:val="24"/>
          </w:rPr>
          <w:t>https://doi.org/10.1024/1010-0652/a000149</w:t>
        </w:r>
      </w:hyperlink>
    </w:p>
    <w:p w14:paraId="21D514BC" w14:textId="70401212" w:rsidR="00186FB1" w:rsidRPr="000B1208" w:rsidRDefault="00186FB1" w:rsidP="002840DA">
      <w:pPr>
        <w:pStyle w:val="Bibliography"/>
        <w:spacing w:line="360" w:lineRule="auto"/>
        <w:rPr>
          <w:rFonts w:asciiTheme="majorHAnsi" w:hAnsiTheme="majorHAnsi" w:cstheme="majorHAnsi"/>
        </w:rPr>
      </w:pPr>
      <w:bookmarkStart w:id="159" w:name="ref-brunmair2019"/>
      <w:bookmarkEnd w:id="158"/>
      <w:proofErr w:type="spellStart"/>
      <w:r w:rsidRPr="000B1208">
        <w:rPr>
          <w:rFonts w:asciiTheme="majorHAnsi" w:hAnsiTheme="majorHAnsi" w:cstheme="majorHAnsi"/>
        </w:rPr>
        <w:t>Brunmair</w:t>
      </w:r>
      <w:proofErr w:type="spellEnd"/>
      <w:r w:rsidRPr="000B1208">
        <w:rPr>
          <w:rFonts w:asciiTheme="majorHAnsi" w:hAnsiTheme="majorHAnsi" w:cstheme="majorHAnsi"/>
        </w:rPr>
        <w:t xml:space="preserve">, M., &amp; Richter, T. (2019). Similarity matters: A meta-analysis of interleaved learning and its moderators.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145</w:t>
      </w:r>
      <w:r w:rsidRPr="000B1208">
        <w:rPr>
          <w:rFonts w:asciiTheme="majorHAnsi" w:hAnsiTheme="majorHAnsi" w:cstheme="majorHAnsi"/>
        </w:rPr>
        <w:t xml:space="preserve">(11), 1029–1052. </w:t>
      </w:r>
      <w:hyperlink r:id="rId83">
        <w:r w:rsidRPr="000B1208">
          <w:rPr>
            <w:rStyle w:val="Hyperlink"/>
            <w:rFonts w:asciiTheme="majorHAnsi" w:hAnsiTheme="majorHAnsi" w:cstheme="majorHAnsi"/>
            <w:sz w:val="24"/>
          </w:rPr>
          <w:t>https://doi.org/10.1037/bul0000209</w:t>
        </w:r>
      </w:hyperlink>
    </w:p>
    <w:p w14:paraId="06893503" w14:textId="1DDEE504" w:rsidR="00186FB1" w:rsidRPr="000B1208" w:rsidRDefault="00186FB1" w:rsidP="002840DA">
      <w:pPr>
        <w:pStyle w:val="Bibliography"/>
        <w:spacing w:line="360" w:lineRule="auto"/>
        <w:rPr>
          <w:rFonts w:asciiTheme="majorHAnsi" w:hAnsiTheme="majorHAnsi" w:cstheme="majorHAnsi"/>
        </w:rPr>
      </w:pPr>
      <w:bookmarkStart w:id="160" w:name="ref-bullard2020"/>
      <w:bookmarkEnd w:id="159"/>
      <w:r w:rsidRPr="000B1208">
        <w:rPr>
          <w:rFonts w:asciiTheme="majorHAnsi" w:hAnsiTheme="majorHAnsi" w:cstheme="majorHAnsi"/>
        </w:rPr>
        <w:t xml:space="preserve">Bullard, J. C. (2020). Evaluating explicit timing modifications to maximize student learning rates: A comparison of distributed practice and goal setting with performance feedback.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81</w:t>
      </w:r>
      <w:r w:rsidRPr="000B1208">
        <w:rPr>
          <w:rFonts w:asciiTheme="majorHAnsi" w:hAnsiTheme="majorHAnsi" w:cstheme="majorHAnsi"/>
        </w:rPr>
        <w:t xml:space="preserve">(4-A), No–Specified. </w:t>
      </w:r>
      <w:hyperlink r:id="rId84">
        <w:r w:rsidRPr="000B1208">
          <w:rPr>
            <w:rStyle w:val="Hyperlink"/>
            <w:rFonts w:asciiTheme="majorHAnsi" w:hAnsiTheme="majorHAnsi" w:cstheme="majorHAnsi"/>
            <w:sz w:val="24"/>
          </w:rPr>
          <w:t>http://ovidsp.ovid.com/ovidweb.cgi?T=JS&amp;PAGE=reference&amp;D=psyc17&amp;NEWS=N&amp;AN=2020-28119-064</w:t>
        </w:r>
      </w:hyperlink>
    </w:p>
    <w:p w14:paraId="58C356DB" w14:textId="4A67D6B4" w:rsidR="00186FB1" w:rsidRPr="000B1208" w:rsidRDefault="00186FB1" w:rsidP="002840DA">
      <w:pPr>
        <w:pStyle w:val="Bibliography"/>
        <w:spacing w:line="360" w:lineRule="auto"/>
        <w:rPr>
          <w:rFonts w:asciiTheme="majorHAnsi" w:hAnsiTheme="majorHAnsi" w:cstheme="majorHAnsi"/>
        </w:rPr>
      </w:pPr>
      <w:bookmarkStart w:id="161" w:name="ref-camp1973"/>
      <w:bookmarkEnd w:id="160"/>
      <w:r w:rsidRPr="000B1208">
        <w:rPr>
          <w:rFonts w:asciiTheme="majorHAnsi" w:hAnsiTheme="majorHAnsi" w:cstheme="majorHAnsi"/>
        </w:rPr>
        <w:t xml:space="preserve">Camp, J. S. (1973). The effects of distributed practice upon learning and retention in introductory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7328190</w:t>
      </w:r>
      <w:r w:rsidRPr="000B1208">
        <w:rPr>
          <w:rFonts w:asciiTheme="majorHAnsi" w:hAnsiTheme="majorHAnsi" w:cstheme="majorHAnsi"/>
        </w:rPr>
        <w:t xml:space="preserve">(5-A), 2455–2456. </w:t>
      </w:r>
      <w:hyperlink r:id="rId85">
        <w:r w:rsidRPr="000B1208">
          <w:rPr>
            <w:rStyle w:val="Hyperlink"/>
            <w:rFonts w:asciiTheme="majorHAnsi" w:hAnsiTheme="majorHAnsi" w:cstheme="majorHAnsi"/>
            <w:sz w:val="24"/>
          </w:rPr>
          <w:t>http://ovidsp.ovid.com/ovidweb.cgi?T=JS&amp;PAGE=reference&amp;D=psyc2&amp;NEWS=N&amp;AN=1976-03010-001</w:t>
        </w:r>
      </w:hyperlink>
    </w:p>
    <w:bookmarkEnd w:id="161"/>
    <w:p w14:paraId="58E7F430" w14:textId="030F5E78"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Castro-Alonso, J. C.,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Sweller, J., &amp; </w:t>
      </w:r>
      <w:proofErr w:type="gramStart"/>
      <w:r w:rsidRPr="000B1208">
        <w:rPr>
          <w:rFonts w:asciiTheme="majorHAnsi" w:hAnsiTheme="majorHAnsi" w:cstheme="majorHAnsi"/>
        </w:rPr>
        <w:t>John;.</w:t>
      </w:r>
      <w:proofErr w:type="gramEnd"/>
      <w:r w:rsidRPr="000B1208">
        <w:rPr>
          <w:rFonts w:asciiTheme="majorHAnsi" w:hAnsiTheme="majorHAnsi" w:cstheme="majorHAnsi"/>
        </w:rPr>
        <w:t xml:space="preserve"> (2018). Extending cognitive load theory to incorporate working memory resource depletion: Evidence from the spacing effect.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(2), 483–501. </w:t>
      </w:r>
      <w:hyperlink r:id="rId86">
        <w:r w:rsidRPr="000B1208">
          <w:rPr>
            <w:rStyle w:val="Hyperlink"/>
            <w:rFonts w:asciiTheme="majorHAnsi" w:hAnsiTheme="majorHAnsi" w:cstheme="majorHAnsi"/>
            <w:sz w:val="24"/>
          </w:rPr>
          <w:t>https://doi.org/10.1007/s10648-017-9426-2</w:t>
        </w:r>
      </w:hyperlink>
    </w:p>
    <w:p w14:paraId="558FAD1A" w14:textId="6250001C" w:rsidR="00186FB1" w:rsidRPr="000B1208" w:rsidRDefault="00186FB1" w:rsidP="002840DA">
      <w:pPr>
        <w:pStyle w:val="Bibliography"/>
        <w:spacing w:line="360" w:lineRule="auto"/>
        <w:rPr>
          <w:rFonts w:asciiTheme="majorHAnsi" w:hAnsiTheme="majorHAnsi" w:cstheme="majorHAnsi"/>
        </w:rPr>
      </w:pPr>
      <w:bookmarkStart w:id="162" w:name="ref-cheung2014"/>
      <w:r w:rsidRPr="000B1208">
        <w:rPr>
          <w:rFonts w:asciiTheme="majorHAnsi" w:hAnsiTheme="majorHAnsi" w:cstheme="majorHAnsi"/>
        </w:rPr>
        <w:t xml:space="preserve">Cheung, M. W. L. (2014). </w:t>
      </w:r>
      <w:proofErr w:type="spellStart"/>
      <w:r w:rsidRPr="000B1208">
        <w:rPr>
          <w:rFonts w:asciiTheme="majorHAnsi" w:hAnsiTheme="majorHAnsi" w:cstheme="majorHAnsi"/>
        </w:rPr>
        <w:t>Modeling</w:t>
      </w:r>
      <w:proofErr w:type="spellEnd"/>
      <w:r w:rsidRPr="000B1208">
        <w:rPr>
          <w:rFonts w:asciiTheme="majorHAnsi" w:hAnsiTheme="majorHAnsi" w:cstheme="majorHAnsi"/>
        </w:rPr>
        <w:t xml:space="preserve"> dependent effect sizes with three-level meta-analyses: a structural equation </w:t>
      </w:r>
      <w:proofErr w:type="spellStart"/>
      <w:r w:rsidRPr="000B1208">
        <w:rPr>
          <w:rFonts w:asciiTheme="majorHAnsi" w:hAnsiTheme="majorHAnsi" w:cstheme="majorHAnsi"/>
        </w:rPr>
        <w:t>modeling</w:t>
      </w:r>
      <w:proofErr w:type="spellEnd"/>
      <w:r w:rsidRPr="000B1208">
        <w:rPr>
          <w:rFonts w:asciiTheme="majorHAnsi" w:hAnsiTheme="majorHAnsi" w:cstheme="majorHAnsi"/>
        </w:rPr>
        <w:t xml:space="preserve"> approach. </w:t>
      </w:r>
      <w:r w:rsidRPr="000B1208">
        <w:rPr>
          <w:rFonts w:asciiTheme="majorHAnsi" w:hAnsiTheme="majorHAnsi" w:cstheme="majorHAnsi"/>
          <w:i/>
          <w:iCs/>
        </w:rPr>
        <w:t>Psychological Methods</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(2), 211–229. </w:t>
      </w:r>
      <w:hyperlink r:id="rId87">
        <w:r w:rsidRPr="000B1208">
          <w:rPr>
            <w:rStyle w:val="Hyperlink"/>
            <w:rFonts w:asciiTheme="majorHAnsi" w:hAnsiTheme="majorHAnsi" w:cstheme="majorHAnsi"/>
            <w:sz w:val="24"/>
          </w:rPr>
          <w:t>https://doi.org/10.1037/a0032968</w:t>
        </w:r>
      </w:hyperlink>
    </w:p>
    <w:p w14:paraId="03F0AC38" w14:textId="3E34A2F2" w:rsidR="00186FB1" w:rsidRPr="000B1208" w:rsidRDefault="00186FB1" w:rsidP="002840DA">
      <w:pPr>
        <w:pStyle w:val="Bibliography"/>
        <w:spacing w:line="360" w:lineRule="auto"/>
        <w:rPr>
          <w:rFonts w:asciiTheme="majorHAnsi" w:hAnsiTheme="majorHAnsi" w:cstheme="majorHAnsi"/>
        </w:rPr>
      </w:pPr>
      <w:bookmarkStart w:id="163" w:name="ref-chung2013"/>
      <w:bookmarkEnd w:id="162"/>
      <w:r w:rsidRPr="000B1208">
        <w:rPr>
          <w:rFonts w:asciiTheme="majorHAnsi" w:hAnsiTheme="majorHAnsi" w:cstheme="majorHAnsi"/>
        </w:rPr>
        <w:lastRenderedPageBreak/>
        <w:t xml:space="preserve">Chung, Y., Rabe-Hesketh, S., &amp; Choi, I.-H. (2013). Avoiding zero between-study variance estimates in random-effects meta-analysis. </w:t>
      </w:r>
      <w:r w:rsidRPr="000B1208">
        <w:rPr>
          <w:rFonts w:asciiTheme="majorHAnsi" w:hAnsiTheme="majorHAnsi" w:cstheme="majorHAnsi"/>
          <w:i/>
          <w:iCs/>
        </w:rPr>
        <w:t>Statistics in Medicine</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(23), 4071–4089. </w:t>
      </w:r>
      <w:hyperlink r:id="rId88">
        <w:r w:rsidRPr="000B1208">
          <w:rPr>
            <w:rStyle w:val="Hyperlink"/>
            <w:rFonts w:asciiTheme="majorHAnsi" w:hAnsiTheme="majorHAnsi" w:cstheme="majorHAnsi"/>
            <w:sz w:val="24"/>
          </w:rPr>
          <w:t>https://doi.org/10.1002/sim.5821</w:t>
        </w:r>
      </w:hyperlink>
    </w:p>
    <w:p w14:paraId="430B97CA" w14:textId="77777777" w:rsidR="00186FB1" w:rsidRPr="000B1208" w:rsidRDefault="00186FB1" w:rsidP="002840DA">
      <w:pPr>
        <w:pStyle w:val="Bibliography"/>
        <w:spacing w:line="360" w:lineRule="auto"/>
        <w:rPr>
          <w:rFonts w:asciiTheme="majorHAnsi" w:hAnsiTheme="majorHAnsi" w:cstheme="majorHAnsi"/>
        </w:rPr>
      </w:pPr>
      <w:bookmarkStart w:id="164" w:name="ref-CovidenceSystematicReview2023"/>
      <w:bookmarkEnd w:id="163"/>
      <w:r w:rsidRPr="000B1208">
        <w:rPr>
          <w:rFonts w:asciiTheme="majorHAnsi" w:hAnsiTheme="majorHAnsi" w:cstheme="majorHAnsi"/>
          <w:i/>
          <w:iCs/>
        </w:rPr>
        <w:t>Covidence systematic review software</w:t>
      </w:r>
      <w:r w:rsidRPr="000B1208">
        <w:rPr>
          <w:rFonts w:asciiTheme="majorHAnsi" w:hAnsiTheme="majorHAnsi" w:cstheme="majorHAnsi"/>
        </w:rPr>
        <w:t>. (2023). Veritas Health Innovation.</w:t>
      </w:r>
    </w:p>
    <w:bookmarkEnd w:id="164"/>
    <w:p w14:paraId="2ECB0A1C" w14:textId="0DE4DCC3"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Crissinger, B. R. (2015). The effect of distributed practice in undergraduate statistics homework sets: A randomized trial. </w:t>
      </w:r>
      <w:r w:rsidRPr="000B1208">
        <w:rPr>
          <w:rFonts w:asciiTheme="majorHAnsi" w:hAnsiTheme="majorHAnsi" w:cstheme="majorHAnsi"/>
          <w:i/>
          <w:iCs/>
        </w:rPr>
        <w:t>J. Stat. Educ.</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w:t>
      </w:r>
      <w:hyperlink r:id="rId89">
        <w:r w:rsidRPr="000B1208">
          <w:rPr>
            <w:rStyle w:val="Hyperlink"/>
            <w:rFonts w:asciiTheme="majorHAnsi" w:hAnsiTheme="majorHAnsi" w:cstheme="majorHAnsi"/>
            <w:sz w:val="24"/>
          </w:rPr>
          <w:t>https://doi.org/10.1080/10691898.2015.11889743</w:t>
        </w:r>
      </w:hyperlink>
    </w:p>
    <w:p w14:paraId="3E4F92F6" w14:textId="3678419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90">
        <w:r w:rsidRPr="000B1208">
          <w:rPr>
            <w:rStyle w:val="Hyperlink"/>
            <w:rFonts w:asciiTheme="majorHAnsi" w:hAnsiTheme="majorHAnsi" w:cstheme="majorHAnsi"/>
            <w:sz w:val="24"/>
          </w:rPr>
          <w:t>https://doi.org/10.1016/S0079-7421(10)53003-2</w:t>
        </w:r>
      </w:hyperlink>
    </w:p>
    <w:p w14:paraId="0DC5C974" w14:textId="43449F3A" w:rsidR="00186FB1" w:rsidRPr="000B1208" w:rsidRDefault="00186FB1" w:rsidP="002840DA">
      <w:pPr>
        <w:pStyle w:val="Bibliography"/>
        <w:spacing w:line="360" w:lineRule="auto"/>
        <w:rPr>
          <w:rFonts w:asciiTheme="majorHAnsi" w:hAnsiTheme="majorHAnsi" w:cstheme="majorHAnsi"/>
        </w:rPr>
      </w:pPr>
      <w:bookmarkStart w:id="165" w:name="ref-dirkx2014"/>
      <w:r w:rsidRPr="000B1208">
        <w:rPr>
          <w:rFonts w:asciiTheme="majorHAnsi" w:hAnsiTheme="majorHAnsi" w:cstheme="majorHAnsi"/>
        </w:rPr>
        <w:t xml:space="preserve">Dirkx, K. J. H., Kester, L., &amp; Kirschner, P. A. (2014). The testing effect for learning principles and procedures from texts. </w:t>
      </w:r>
      <w:r w:rsidRPr="000B1208">
        <w:rPr>
          <w:rFonts w:asciiTheme="majorHAnsi" w:hAnsiTheme="majorHAnsi" w:cstheme="majorHAnsi"/>
          <w:i/>
          <w:iCs/>
        </w:rPr>
        <w:t>J. Educ. Res.</w:t>
      </w:r>
      <w:r w:rsidRPr="000B1208">
        <w:rPr>
          <w:rFonts w:asciiTheme="majorHAnsi" w:hAnsiTheme="majorHAnsi" w:cstheme="majorHAnsi"/>
        </w:rPr>
        <w:t xml:space="preserve">, </w:t>
      </w:r>
      <w:r w:rsidRPr="000B1208">
        <w:rPr>
          <w:rFonts w:asciiTheme="majorHAnsi" w:hAnsiTheme="majorHAnsi" w:cstheme="majorHAnsi"/>
          <w:i/>
          <w:iCs/>
        </w:rPr>
        <w:t>107</w:t>
      </w:r>
      <w:r w:rsidRPr="000B1208">
        <w:rPr>
          <w:rFonts w:asciiTheme="majorHAnsi" w:hAnsiTheme="majorHAnsi" w:cstheme="majorHAnsi"/>
        </w:rPr>
        <w:t xml:space="preserve">(5), 357–364. </w:t>
      </w:r>
      <w:hyperlink r:id="rId91">
        <w:r w:rsidRPr="000B1208">
          <w:rPr>
            <w:rStyle w:val="Hyperlink"/>
            <w:rFonts w:asciiTheme="majorHAnsi" w:hAnsiTheme="majorHAnsi" w:cstheme="majorHAnsi"/>
            <w:sz w:val="24"/>
          </w:rPr>
          <w:t>https://doi.org/10.1080/00220671.2013.823370</w:t>
        </w:r>
      </w:hyperlink>
    </w:p>
    <w:bookmarkEnd w:id="165"/>
    <w:p w14:paraId="77CE11B2" w14:textId="7777777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Donovan, J. J., &amp; Radosevich, D. J. (1999). </w:t>
      </w:r>
      <w:r w:rsidRPr="000B1208">
        <w:rPr>
          <w:rFonts w:asciiTheme="majorHAnsi" w:hAnsiTheme="majorHAnsi" w:cstheme="majorHAnsi"/>
          <w:i/>
          <w:iCs/>
        </w:rPr>
        <w:t>A meta-analytic review of the distribution of practice effect: Now you see it, now you don’t</w:t>
      </w:r>
      <w:r w:rsidRPr="000B1208">
        <w:rPr>
          <w:rFonts w:asciiTheme="majorHAnsi" w:hAnsiTheme="majorHAnsi" w:cstheme="majorHAnsi"/>
        </w:rPr>
        <w:t>.</w:t>
      </w:r>
    </w:p>
    <w:p w14:paraId="3789E076" w14:textId="01EF0605" w:rsidR="00186FB1" w:rsidRPr="000B1208" w:rsidRDefault="00186FB1" w:rsidP="002840DA">
      <w:pPr>
        <w:pStyle w:val="Bibliography"/>
        <w:spacing w:line="360" w:lineRule="auto"/>
        <w:rPr>
          <w:rFonts w:asciiTheme="majorHAnsi" w:hAnsiTheme="majorHAnsi" w:cstheme="majorHAnsi"/>
        </w:rPr>
      </w:pPr>
      <w:bookmarkStart w:id="166" w:name="ref-duval2000"/>
      <w:r w:rsidRPr="000B1208">
        <w:rPr>
          <w:rFonts w:asciiTheme="majorHAnsi" w:hAnsiTheme="majorHAnsi" w:cstheme="majorHAnsi"/>
        </w:rPr>
        <w:t xml:space="preserve">Duval, S., &amp; Tweedie, R. (2000). Trim and fill: A simple funnel-plot-based method of testing and adjusting for publication bias in meta-analysis. </w:t>
      </w:r>
      <w:r w:rsidRPr="000B1208">
        <w:rPr>
          <w:rFonts w:asciiTheme="majorHAnsi" w:hAnsiTheme="majorHAnsi" w:cstheme="majorHAnsi"/>
          <w:i/>
          <w:iCs/>
        </w:rPr>
        <w:t>Biometrics</w:t>
      </w:r>
      <w:r w:rsidRPr="000B1208">
        <w:rPr>
          <w:rFonts w:asciiTheme="majorHAnsi" w:hAnsiTheme="majorHAnsi" w:cstheme="majorHAnsi"/>
        </w:rPr>
        <w:t xml:space="preserve">, </w:t>
      </w:r>
      <w:r w:rsidRPr="000B1208">
        <w:rPr>
          <w:rFonts w:asciiTheme="majorHAnsi" w:hAnsiTheme="majorHAnsi" w:cstheme="majorHAnsi"/>
          <w:i/>
          <w:iCs/>
        </w:rPr>
        <w:t>56</w:t>
      </w:r>
      <w:r w:rsidRPr="000B1208">
        <w:rPr>
          <w:rFonts w:asciiTheme="majorHAnsi" w:hAnsiTheme="majorHAnsi" w:cstheme="majorHAnsi"/>
        </w:rPr>
        <w:t xml:space="preserve">(2), 455–463. </w:t>
      </w:r>
      <w:hyperlink r:id="rId92">
        <w:r w:rsidRPr="000B1208">
          <w:rPr>
            <w:rStyle w:val="Hyperlink"/>
            <w:rFonts w:asciiTheme="majorHAnsi" w:hAnsiTheme="majorHAnsi" w:cstheme="majorHAnsi"/>
            <w:sz w:val="24"/>
          </w:rPr>
          <w:t>https://doi.org/10.1111/j.0006-341x.2000.00455.x</w:t>
        </w:r>
      </w:hyperlink>
    </w:p>
    <w:p w14:paraId="3F74E004" w14:textId="64F2A2BC" w:rsidR="00186FB1" w:rsidRPr="000B1208" w:rsidRDefault="00186FB1" w:rsidP="002840DA">
      <w:pPr>
        <w:pStyle w:val="Bibliography"/>
        <w:spacing w:line="360" w:lineRule="auto"/>
        <w:rPr>
          <w:rFonts w:asciiTheme="majorHAnsi" w:hAnsiTheme="majorHAnsi" w:cstheme="majorHAnsi"/>
        </w:rPr>
      </w:pPr>
      <w:bookmarkStart w:id="167" w:name="ref-ebersbach2020"/>
      <w:bookmarkEnd w:id="166"/>
      <w:r w:rsidRPr="000B1208">
        <w:rPr>
          <w:rFonts w:asciiTheme="majorHAnsi" w:hAnsiTheme="majorHAnsi" w:cstheme="majorHAnsi"/>
        </w:rPr>
        <w:t xml:space="preserve">Ebersbach, M., &amp; Barzagar Nazari, K. (2020a). Implementing distributed practice in statistics courses: Benefits for retention and transfer. </w:t>
      </w:r>
      <w:r w:rsidRPr="000B1208">
        <w:rPr>
          <w:rFonts w:asciiTheme="majorHAnsi" w:hAnsiTheme="majorHAnsi" w:cstheme="majorHAnsi"/>
          <w:i/>
          <w:iCs/>
        </w:rPr>
        <w:t xml:space="preserve">J. Appl. Res.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532–541. </w:t>
      </w:r>
      <w:hyperlink r:id="rId93">
        <w:r w:rsidRPr="000B1208">
          <w:rPr>
            <w:rStyle w:val="Hyperlink"/>
            <w:rFonts w:asciiTheme="majorHAnsi" w:hAnsiTheme="majorHAnsi" w:cstheme="majorHAnsi"/>
            <w:sz w:val="24"/>
          </w:rPr>
          <w:t>https://doi.org/10.1016/j.jarmac.2020.08.014</w:t>
        </w:r>
      </w:hyperlink>
    </w:p>
    <w:p w14:paraId="01C2C86F" w14:textId="577EB0C2" w:rsidR="00186FB1" w:rsidRPr="000B1208" w:rsidRDefault="00186FB1" w:rsidP="002840DA">
      <w:pPr>
        <w:pStyle w:val="Bibliography"/>
        <w:spacing w:line="360" w:lineRule="auto"/>
        <w:rPr>
          <w:rFonts w:asciiTheme="majorHAnsi" w:hAnsiTheme="majorHAnsi" w:cstheme="majorHAnsi"/>
        </w:rPr>
      </w:pPr>
      <w:bookmarkStart w:id="168" w:name="ref-ebersbachNoRobustEffect2020"/>
      <w:bookmarkEnd w:id="167"/>
      <w:r w:rsidRPr="000B1208">
        <w:rPr>
          <w:rFonts w:asciiTheme="majorHAnsi" w:hAnsiTheme="majorHAnsi" w:cstheme="majorHAnsi"/>
        </w:rPr>
        <w:t xml:space="preserve">Ebersbach, M., &amp; Barzagar Nazari, K. (2020b). No robust effect of distributed practice on the short- and long-term retention of mathematical procedures.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 811. </w:t>
      </w:r>
      <w:hyperlink r:id="rId94">
        <w:r w:rsidRPr="000B1208">
          <w:rPr>
            <w:rStyle w:val="Hyperlink"/>
            <w:rFonts w:asciiTheme="majorHAnsi" w:hAnsiTheme="majorHAnsi" w:cstheme="majorHAnsi"/>
            <w:sz w:val="24"/>
          </w:rPr>
          <w:t>https://doi.org/10.3389/fpsyg.2020.00811</w:t>
        </w:r>
      </w:hyperlink>
    </w:p>
    <w:p w14:paraId="288FE8AC" w14:textId="3D8D180C" w:rsidR="00186FB1" w:rsidRPr="000B1208" w:rsidRDefault="00186FB1" w:rsidP="002840DA">
      <w:pPr>
        <w:pStyle w:val="Bibliography"/>
        <w:spacing w:line="360" w:lineRule="auto"/>
        <w:rPr>
          <w:rFonts w:asciiTheme="majorHAnsi" w:hAnsiTheme="majorHAnsi" w:cstheme="majorHAnsi"/>
        </w:rPr>
      </w:pPr>
      <w:bookmarkStart w:id="169" w:name="ref-egger1997"/>
      <w:bookmarkEnd w:id="168"/>
      <w:r w:rsidRPr="000B1208">
        <w:rPr>
          <w:rFonts w:asciiTheme="majorHAnsi" w:hAnsiTheme="majorHAnsi" w:cstheme="majorHAnsi"/>
        </w:rPr>
        <w:t xml:space="preserve">Egger, M., Smith, G. D., Schneider, M., &amp; Minder, C. (1997). Bias in meta-analysis detected by a simple, graphical test. </w:t>
      </w:r>
      <w:r w:rsidRPr="000B1208">
        <w:rPr>
          <w:rFonts w:asciiTheme="majorHAnsi" w:hAnsiTheme="majorHAnsi" w:cstheme="majorHAnsi"/>
          <w:i/>
          <w:iCs/>
        </w:rPr>
        <w:t>BMJ</w:t>
      </w:r>
      <w:r w:rsidRPr="000B1208">
        <w:rPr>
          <w:rFonts w:asciiTheme="majorHAnsi" w:hAnsiTheme="majorHAnsi" w:cstheme="majorHAnsi"/>
        </w:rPr>
        <w:t xml:space="preserve">, </w:t>
      </w:r>
      <w:r w:rsidRPr="000B1208">
        <w:rPr>
          <w:rFonts w:asciiTheme="majorHAnsi" w:hAnsiTheme="majorHAnsi" w:cstheme="majorHAnsi"/>
          <w:i/>
          <w:iCs/>
        </w:rPr>
        <w:t>315</w:t>
      </w:r>
      <w:r w:rsidRPr="000B1208">
        <w:rPr>
          <w:rFonts w:asciiTheme="majorHAnsi" w:hAnsiTheme="majorHAnsi" w:cstheme="majorHAnsi"/>
        </w:rPr>
        <w:t xml:space="preserve">(7109), 629–634. </w:t>
      </w:r>
      <w:hyperlink r:id="rId95">
        <w:r w:rsidRPr="000B1208">
          <w:rPr>
            <w:rStyle w:val="Hyperlink"/>
            <w:rFonts w:asciiTheme="majorHAnsi" w:hAnsiTheme="majorHAnsi" w:cstheme="majorHAnsi"/>
            <w:sz w:val="24"/>
          </w:rPr>
          <w:t>https://doi.org/10.1136/bmj.315.7109.629</w:t>
        </w:r>
      </w:hyperlink>
    </w:p>
    <w:bookmarkEnd w:id="169"/>
    <w:p w14:paraId="33DDD79E" w14:textId="5913D68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96">
        <w:r w:rsidRPr="000B1208">
          <w:rPr>
            <w:rStyle w:val="Hyperlink"/>
            <w:rFonts w:asciiTheme="majorHAnsi" w:hAnsiTheme="majorHAnsi" w:cstheme="majorHAnsi"/>
            <w:sz w:val="24"/>
          </w:rPr>
          <w:t>https://doi.org/10.1002/acp.3814</w:t>
        </w:r>
      </w:hyperlink>
    </w:p>
    <w:p w14:paraId="60A59DAA" w14:textId="41E6E4BA" w:rsidR="00186FB1" w:rsidRPr="000B1208" w:rsidRDefault="00186FB1" w:rsidP="002840DA">
      <w:pPr>
        <w:pStyle w:val="Bibliography"/>
        <w:spacing w:line="360" w:lineRule="auto"/>
        <w:rPr>
          <w:rFonts w:asciiTheme="majorHAnsi" w:hAnsiTheme="majorHAnsi" w:cstheme="majorHAnsi"/>
        </w:rPr>
      </w:pPr>
      <w:bookmarkStart w:id="170" w:name="ref-eustace2020"/>
      <w:r w:rsidRPr="000B1208">
        <w:rPr>
          <w:rFonts w:asciiTheme="majorHAnsi" w:hAnsiTheme="majorHAnsi" w:cstheme="majorHAnsi"/>
        </w:rPr>
        <w:lastRenderedPageBreak/>
        <w:t xml:space="preserve">Eustace, J., Bradford, M., &amp; Pathak, P. (2020). Evaluating flipped and traditional pedagogy with retrieval practice in mathematics for computing. </w:t>
      </w:r>
      <w:r w:rsidRPr="000B1208">
        <w:rPr>
          <w:rFonts w:asciiTheme="majorHAnsi" w:hAnsiTheme="majorHAnsi" w:cstheme="majorHAnsi"/>
          <w:i/>
          <w:iCs/>
        </w:rPr>
        <w:t>Journal of Computers in Mathematics and Science Teaching</w:t>
      </w:r>
      <w:r w:rsidRPr="000B1208">
        <w:rPr>
          <w:rFonts w:asciiTheme="majorHAnsi" w:hAnsiTheme="majorHAnsi" w:cstheme="majorHAnsi"/>
        </w:rPr>
        <w:t xml:space="preserve">, </w:t>
      </w:r>
      <w:r w:rsidRPr="000B1208">
        <w:rPr>
          <w:rFonts w:asciiTheme="majorHAnsi" w:hAnsiTheme="majorHAnsi" w:cstheme="majorHAnsi"/>
          <w:i/>
          <w:iCs/>
        </w:rPr>
        <w:t>39</w:t>
      </w:r>
      <w:r w:rsidRPr="000B1208">
        <w:rPr>
          <w:rFonts w:asciiTheme="majorHAnsi" w:hAnsiTheme="majorHAnsi" w:cstheme="majorHAnsi"/>
        </w:rPr>
        <w:t xml:space="preserve">(2), 149–167. </w:t>
      </w:r>
      <w:hyperlink r:id="rId97">
        <w:r w:rsidRPr="000B1208">
          <w:rPr>
            <w:rStyle w:val="Hyperlink"/>
            <w:rFonts w:asciiTheme="majorHAnsi" w:hAnsiTheme="majorHAnsi" w:cstheme="majorHAnsi"/>
            <w:sz w:val="24"/>
          </w:rPr>
          <w:t>https://www.learntechlib.org/primary/p/210971/</w:t>
        </w:r>
      </w:hyperlink>
    </w:p>
    <w:p w14:paraId="4C9E77B8" w14:textId="525A2514" w:rsidR="00186FB1" w:rsidRPr="000B1208" w:rsidRDefault="00186FB1" w:rsidP="002840DA">
      <w:pPr>
        <w:pStyle w:val="Bibliography"/>
        <w:spacing w:line="360" w:lineRule="auto"/>
        <w:rPr>
          <w:rFonts w:asciiTheme="majorHAnsi" w:hAnsiTheme="majorHAnsi" w:cstheme="majorHAnsi"/>
        </w:rPr>
      </w:pPr>
      <w:bookmarkStart w:id="171" w:name="ref-fazio2018"/>
      <w:bookmarkEnd w:id="170"/>
      <w:r w:rsidRPr="000B1208">
        <w:rPr>
          <w:rFonts w:asciiTheme="majorHAnsi" w:hAnsiTheme="majorHAnsi" w:cstheme="majorHAnsi"/>
        </w:rPr>
        <w:t xml:space="preserve">Fazio, L. K. (2018). </w:t>
      </w:r>
      <w:r w:rsidRPr="000B1208">
        <w:rPr>
          <w:rFonts w:asciiTheme="majorHAnsi" w:hAnsiTheme="majorHAnsi" w:cstheme="majorHAnsi"/>
          <w:i/>
          <w:iCs/>
        </w:rPr>
        <w:t>The effects of retrieval practice on fraction arithmetic knowledge</w:t>
      </w:r>
      <w:r w:rsidRPr="000B1208">
        <w:rPr>
          <w:rFonts w:asciiTheme="majorHAnsi" w:hAnsiTheme="majorHAnsi" w:cstheme="majorHAnsi"/>
        </w:rPr>
        <w:t xml:space="preserve"> (pp. 169–182). Routledge/Taylor &amp; Francis Group. </w:t>
      </w:r>
      <w:hyperlink r:id="rId98">
        <w:r w:rsidRPr="000B1208">
          <w:rPr>
            <w:rStyle w:val="Hyperlink"/>
            <w:rFonts w:asciiTheme="majorHAnsi" w:hAnsiTheme="majorHAnsi" w:cstheme="majorHAnsi"/>
            <w:sz w:val="24"/>
          </w:rPr>
          <w:t>https://doi.org/10.4324/9781315200446-11</w:t>
        </w:r>
      </w:hyperlink>
    </w:p>
    <w:bookmarkEnd w:id="171"/>
    <w:p w14:paraId="7663BC6F" w14:textId="55AF2E8F"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Foster, N. L., Mueller, M. L., Was, C., Rawson, K. A., &amp; Dunlosky, J. (2019). Why does interleaving improve math learning? The contributions of discriminative contrast and distributed practice.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47</w:t>
      </w:r>
      <w:r w:rsidRPr="000B1208">
        <w:rPr>
          <w:rFonts w:asciiTheme="majorHAnsi" w:hAnsiTheme="majorHAnsi" w:cstheme="majorHAnsi"/>
        </w:rPr>
        <w:t xml:space="preserve">(6), 1088–1101. </w:t>
      </w:r>
      <w:hyperlink r:id="rId99">
        <w:r w:rsidRPr="000B1208">
          <w:rPr>
            <w:rStyle w:val="Hyperlink"/>
            <w:rFonts w:asciiTheme="majorHAnsi" w:hAnsiTheme="majorHAnsi" w:cstheme="majorHAnsi"/>
            <w:sz w:val="24"/>
          </w:rPr>
          <w:t>https://doi.org/10.3758/s13421-019-00918-4</w:t>
        </w:r>
      </w:hyperlink>
    </w:p>
    <w:p w14:paraId="6B40F26C" w14:textId="7A1486C7" w:rsidR="00186FB1" w:rsidRPr="000B1208" w:rsidRDefault="00186FB1" w:rsidP="002840DA">
      <w:pPr>
        <w:pStyle w:val="Bibliography"/>
        <w:spacing w:line="360" w:lineRule="auto"/>
        <w:rPr>
          <w:rFonts w:asciiTheme="majorHAnsi" w:hAnsiTheme="majorHAnsi" w:cstheme="majorHAnsi"/>
        </w:rPr>
      </w:pPr>
      <w:bookmarkStart w:id="172" w:name="ref-gavaghan2000"/>
      <w:r w:rsidRPr="000B1208">
        <w:rPr>
          <w:rFonts w:asciiTheme="majorHAnsi" w:hAnsiTheme="majorHAnsi" w:cstheme="majorHAnsi"/>
        </w:rPr>
        <w:t xml:space="preserve">Gavaghan, D. J., Moore, R. A., &amp; McQuay, H. J. (2000). An evaluation of homogeneity tests in meta-analyses in pain using simulations of individual patient data. </w:t>
      </w:r>
      <w:r w:rsidRPr="000B1208">
        <w:rPr>
          <w:rFonts w:asciiTheme="majorHAnsi" w:hAnsiTheme="majorHAnsi" w:cstheme="majorHAnsi"/>
          <w:i/>
          <w:iCs/>
        </w:rPr>
        <w:t>Pain</w:t>
      </w:r>
      <w:r w:rsidRPr="000B1208">
        <w:rPr>
          <w:rFonts w:asciiTheme="majorHAnsi" w:hAnsiTheme="majorHAnsi" w:cstheme="majorHAnsi"/>
        </w:rPr>
        <w:t xml:space="preserve">, </w:t>
      </w:r>
      <w:r w:rsidRPr="000B1208">
        <w:rPr>
          <w:rFonts w:asciiTheme="majorHAnsi" w:hAnsiTheme="majorHAnsi" w:cstheme="majorHAnsi"/>
          <w:i/>
          <w:iCs/>
        </w:rPr>
        <w:t>85</w:t>
      </w:r>
      <w:r w:rsidRPr="000B1208">
        <w:rPr>
          <w:rFonts w:asciiTheme="majorHAnsi" w:hAnsiTheme="majorHAnsi" w:cstheme="majorHAnsi"/>
        </w:rPr>
        <w:t xml:space="preserve">(3), 415–424. </w:t>
      </w:r>
      <w:hyperlink r:id="rId100">
        <w:r w:rsidRPr="000B1208">
          <w:rPr>
            <w:rStyle w:val="Hyperlink"/>
            <w:rFonts w:asciiTheme="majorHAnsi" w:hAnsiTheme="majorHAnsi" w:cstheme="majorHAnsi"/>
            <w:sz w:val="24"/>
          </w:rPr>
          <w:t>https://doi.org/10.1016/S0304-3959(99)00302-4</w:t>
        </w:r>
      </w:hyperlink>
    </w:p>
    <w:p w14:paraId="35A0FC11" w14:textId="4D72B613" w:rsidR="00186FB1" w:rsidRPr="000B1208" w:rsidRDefault="00186FB1" w:rsidP="002840DA">
      <w:pPr>
        <w:pStyle w:val="Bibliography"/>
        <w:spacing w:line="360" w:lineRule="auto"/>
        <w:rPr>
          <w:rFonts w:asciiTheme="majorHAnsi" w:hAnsiTheme="majorHAnsi" w:cstheme="majorHAnsi"/>
        </w:rPr>
      </w:pPr>
      <w:bookmarkStart w:id="173" w:name="ref-gay1973"/>
      <w:bookmarkEnd w:id="172"/>
      <w:r w:rsidRPr="000B1208">
        <w:rPr>
          <w:rFonts w:asciiTheme="majorHAnsi" w:hAnsiTheme="majorHAnsi" w:cstheme="majorHAnsi"/>
        </w:rPr>
        <w:t xml:space="preserve">Gay, L. R. (1973). Temporal position of reviews and its effect on the retention of mathematical rules.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(2), 171–182. </w:t>
      </w:r>
      <w:hyperlink r:id="rId101">
        <w:r w:rsidRPr="000B1208">
          <w:rPr>
            <w:rStyle w:val="Hyperlink"/>
            <w:rFonts w:asciiTheme="majorHAnsi" w:hAnsiTheme="majorHAnsi" w:cstheme="majorHAnsi"/>
            <w:sz w:val="24"/>
          </w:rPr>
          <w:t>https://doi.org/10.1037/h0034595</w:t>
        </w:r>
      </w:hyperlink>
    </w:p>
    <w:bookmarkEnd w:id="173"/>
    <w:p w14:paraId="7BF2E220" w14:textId="24F64740"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Glenberg, A. M. (1979). Component-levels theory of the effects of spacing of repetitions on recall and recognition.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(2), 95–112. </w:t>
      </w:r>
      <w:hyperlink r:id="rId102">
        <w:r w:rsidRPr="000B1208">
          <w:rPr>
            <w:rStyle w:val="Hyperlink"/>
            <w:rFonts w:asciiTheme="majorHAnsi" w:hAnsiTheme="majorHAnsi" w:cstheme="majorHAnsi"/>
            <w:sz w:val="24"/>
          </w:rPr>
          <w:t>https://doi.org/10.3758/bf03197590</w:t>
        </w:r>
      </w:hyperlink>
    </w:p>
    <w:p w14:paraId="2FD9F08B" w14:textId="166D1F8D" w:rsidR="00186FB1" w:rsidRPr="000B1208" w:rsidRDefault="00186FB1" w:rsidP="002840DA">
      <w:pPr>
        <w:pStyle w:val="Bibliography"/>
        <w:spacing w:line="360" w:lineRule="auto"/>
        <w:rPr>
          <w:rFonts w:asciiTheme="majorHAnsi" w:hAnsiTheme="majorHAnsi" w:cstheme="majorHAnsi"/>
        </w:rPr>
      </w:pPr>
      <w:bookmarkStart w:id="174" w:name="ref-goettl1996"/>
      <w:r w:rsidRPr="000B1208">
        <w:rPr>
          <w:rFonts w:asciiTheme="majorHAnsi" w:hAnsiTheme="majorHAnsi" w:cstheme="majorHAnsi"/>
        </w:rPr>
        <w:t xml:space="preserve">Goettl, B. P., Yadrick, R. M., Connolly-Gomez, C., Regian, J. W., &amp; </w:t>
      </w:r>
      <w:proofErr w:type="spellStart"/>
      <w:r w:rsidRPr="000B1208">
        <w:rPr>
          <w:rFonts w:asciiTheme="majorHAnsi" w:hAnsiTheme="majorHAnsi" w:cstheme="majorHAnsi"/>
        </w:rPr>
        <w:t>Shebilske</w:t>
      </w:r>
      <w:proofErr w:type="spellEnd"/>
      <w:r w:rsidRPr="000B1208">
        <w:rPr>
          <w:rFonts w:asciiTheme="majorHAnsi" w:hAnsiTheme="majorHAnsi" w:cstheme="majorHAnsi"/>
        </w:rPr>
        <w:t xml:space="preserve">, W. L. (1996). Alternating task modules in isochronal distributed training of complex tasks. </w:t>
      </w:r>
      <w:r w:rsidRPr="000B1208">
        <w:rPr>
          <w:rFonts w:asciiTheme="majorHAnsi" w:hAnsiTheme="majorHAnsi" w:cstheme="majorHAnsi"/>
          <w:i/>
          <w:iCs/>
        </w:rPr>
        <w:t>Hum. Factors</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330–346. </w:t>
      </w:r>
      <w:hyperlink r:id="rId103">
        <w:r w:rsidRPr="000B1208">
          <w:rPr>
            <w:rStyle w:val="Hyperlink"/>
            <w:rFonts w:asciiTheme="majorHAnsi" w:hAnsiTheme="majorHAnsi" w:cstheme="majorHAnsi"/>
            <w:sz w:val="24"/>
          </w:rPr>
          <w:t>https://doi.org/10.1518/001872096779048048</w:t>
        </w:r>
      </w:hyperlink>
    </w:p>
    <w:p w14:paraId="56EDD558" w14:textId="47C7C7B8" w:rsidR="00186FB1" w:rsidRPr="000B1208" w:rsidRDefault="00186FB1" w:rsidP="002840DA">
      <w:pPr>
        <w:pStyle w:val="Bibliography"/>
        <w:spacing w:line="360" w:lineRule="auto"/>
        <w:rPr>
          <w:rFonts w:asciiTheme="majorHAnsi" w:hAnsiTheme="majorHAnsi" w:cstheme="majorHAnsi"/>
        </w:rPr>
      </w:pPr>
      <w:bookmarkStart w:id="175" w:name="ref-gorgievski2012"/>
      <w:bookmarkEnd w:id="174"/>
      <w:r w:rsidRPr="000B1208">
        <w:rPr>
          <w:rFonts w:asciiTheme="majorHAnsi" w:hAnsiTheme="majorHAnsi" w:cstheme="majorHAnsi"/>
        </w:rPr>
        <w:t xml:space="preserve">Gorgievski, N. (2012). The impact of the spacing effect and overlearning on student performance in calculus.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3464319</w:t>
      </w:r>
      <w:r w:rsidRPr="000B1208">
        <w:rPr>
          <w:rFonts w:asciiTheme="majorHAnsi" w:hAnsiTheme="majorHAnsi" w:cstheme="majorHAnsi"/>
        </w:rPr>
        <w:t xml:space="preserve">(9-A), 3178. </w:t>
      </w:r>
      <w:hyperlink r:id="rId104">
        <w:r w:rsidRPr="000B1208">
          <w:rPr>
            <w:rStyle w:val="Hyperlink"/>
            <w:rFonts w:asciiTheme="majorHAnsi" w:hAnsiTheme="majorHAnsi" w:cstheme="majorHAnsi"/>
            <w:sz w:val="24"/>
          </w:rPr>
          <w:t>http://ovidsp.ovid.com/ovidweb.cgi?T=JS&amp;PAGE=reference&amp;D=psyc9&amp;NEWS=N&amp;AN=2012-99050-453</w:t>
        </w:r>
      </w:hyperlink>
    </w:p>
    <w:p w14:paraId="7D1E6A6E" w14:textId="77777777" w:rsidR="00186FB1" w:rsidRPr="000B1208" w:rsidRDefault="00186FB1" w:rsidP="002840DA">
      <w:pPr>
        <w:pStyle w:val="Bibliography"/>
        <w:spacing w:line="360" w:lineRule="auto"/>
        <w:rPr>
          <w:rFonts w:asciiTheme="majorHAnsi" w:hAnsiTheme="majorHAnsi" w:cstheme="majorHAnsi"/>
        </w:rPr>
      </w:pPr>
      <w:bookmarkStart w:id="176" w:name="ref-hakeSaxonMathCourse2012"/>
      <w:bookmarkEnd w:id="175"/>
      <w:r w:rsidRPr="000B1208">
        <w:rPr>
          <w:rFonts w:asciiTheme="majorHAnsi" w:hAnsiTheme="majorHAnsi" w:cstheme="majorHAnsi"/>
        </w:rPr>
        <w:t xml:space="preserve">Hake, S. (2012). </w:t>
      </w:r>
      <w:r w:rsidRPr="000B1208">
        <w:rPr>
          <w:rFonts w:asciiTheme="majorHAnsi" w:hAnsiTheme="majorHAnsi" w:cstheme="majorHAnsi"/>
          <w:i/>
          <w:iCs/>
        </w:rPr>
        <w:t>Saxon math. Course 1</w:t>
      </w:r>
      <w:r w:rsidRPr="000B1208">
        <w:rPr>
          <w:rFonts w:asciiTheme="majorHAnsi" w:hAnsiTheme="majorHAnsi" w:cstheme="majorHAnsi"/>
        </w:rPr>
        <w:t>. Houghton Mifflin Harcourt Publishing Company.</w:t>
      </w:r>
    </w:p>
    <w:p w14:paraId="12E5F985" w14:textId="499F1D86" w:rsidR="00186FB1" w:rsidRPr="000B1208" w:rsidRDefault="00186FB1" w:rsidP="002840DA">
      <w:pPr>
        <w:pStyle w:val="Bibliography"/>
        <w:spacing w:line="360" w:lineRule="auto"/>
        <w:rPr>
          <w:rFonts w:asciiTheme="majorHAnsi" w:hAnsiTheme="majorHAnsi" w:cstheme="majorHAnsi"/>
        </w:rPr>
      </w:pPr>
      <w:bookmarkStart w:id="177" w:name="ref-hansen2022"/>
      <w:bookmarkEnd w:id="176"/>
      <w:r w:rsidRPr="000B1208">
        <w:rPr>
          <w:rFonts w:asciiTheme="majorHAnsi" w:hAnsiTheme="majorHAnsi" w:cstheme="majorHAnsi"/>
        </w:rPr>
        <w:t xml:space="preserve">Hansen, C., Steinmetz, H., &amp; Block, J. (2022). How to conduct a meta-analysis in eight steps: A practical guide. </w:t>
      </w:r>
      <w:r w:rsidRPr="000B1208">
        <w:rPr>
          <w:rFonts w:asciiTheme="majorHAnsi" w:hAnsiTheme="majorHAnsi" w:cstheme="majorHAnsi"/>
          <w:i/>
          <w:iCs/>
        </w:rPr>
        <w:t>Management Review Quarterly</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w:t>
      </w:r>
      <w:hyperlink r:id="rId105">
        <w:r w:rsidRPr="000B1208">
          <w:rPr>
            <w:rStyle w:val="Hyperlink"/>
            <w:rFonts w:asciiTheme="majorHAnsi" w:hAnsiTheme="majorHAnsi" w:cstheme="majorHAnsi"/>
            <w:sz w:val="24"/>
          </w:rPr>
          <w:t>https://doi.org/10.1007/s11301-021-00247-4</w:t>
        </w:r>
      </w:hyperlink>
    </w:p>
    <w:p w14:paraId="1BA22B06" w14:textId="77777777" w:rsidR="00186FB1" w:rsidRPr="000B1208" w:rsidRDefault="00186FB1" w:rsidP="002840DA">
      <w:pPr>
        <w:pStyle w:val="Bibliography"/>
        <w:spacing w:line="360" w:lineRule="auto"/>
        <w:rPr>
          <w:rFonts w:asciiTheme="majorHAnsi" w:hAnsiTheme="majorHAnsi" w:cstheme="majorHAnsi"/>
        </w:rPr>
      </w:pPr>
      <w:bookmarkStart w:id="178" w:name="ref-harrerDmetarCompanionPackage2019"/>
      <w:bookmarkEnd w:id="177"/>
      <w:r w:rsidRPr="000B1208">
        <w:rPr>
          <w:rFonts w:asciiTheme="majorHAnsi" w:hAnsiTheme="majorHAnsi" w:cstheme="majorHAnsi"/>
        </w:rPr>
        <w:t xml:space="preserve">Harrer, M., Cuijpers, P., Furukawa, T., &amp; Ebert, D. D. (2019). </w:t>
      </w:r>
      <w:proofErr w:type="spellStart"/>
      <w:r w:rsidRPr="000B1208">
        <w:rPr>
          <w:rFonts w:asciiTheme="majorHAnsi" w:hAnsiTheme="majorHAnsi" w:cstheme="majorHAnsi"/>
          <w:i/>
          <w:iCs/>
        </w:rPr>
        <w:t>Dmetar</w:t>
      </w:r>
      <w:proofErr w:type="spellEnd"/>
      <w:r w:rsidRPr="000B1208">
        <w:rPr>
          <w:rFonts w:asciiTheme="majorHAnsi" w:hAnsiTheme="majorHAnsi" w:cstheme="majorHAnsi"/>
          <w:i/>
          <w:iCs/>
        </w:rPr>
        <w:t>: Companion R package for the guide ’doing meta-analysis in R’</w:t>
      </w:r>
      <w:r w:rsidRPr="000B1208">
        <w:rPr>
          <w:rFonts w:asciiTheme="majorHAnsi" w:hAnsiTheme="majorHAnsi" w:cstheme="majorHAnsi"/>
        </w:rPr>
        <w:t xml:space="preserve"> [Manual].</w:t>
      </w:r>
    </w:p>
    <w:p w14:paraId="37595880" w14:textId="449F2585" w:rsidR="00186FB1" w:rsidRPr="000B1208" w:rsidRDefault="00186FB1" w:rsidP="002840DA">
      <w:pPr>
        <w:pStyle w:val="Bibliography"/>
        <w:spacing w:line="360" w:lineRule="auto"/>
        <w:rPr>
          <w:rFonts w:asciiTheme="majorHAnsi" w:hAnsiTheme="majorHAnsi" w:cstheme="majorHAnsi"/>
        </w:rPr>
      </w:pPr>
      <w:bookmarkStart w:id="179" w:name="ref-hedges1981"/>
      <w:bookmarkEnd w:id="178"/>
      <w:r w:rsidRPr="000B1208">
        <w:rPr>
          <w:rFonts w:asciiTheme="majorHAnsi" w:hAnsiTheme="majorHAnsi" w:cstheme="majorHAnsi"/>
        </w:rPr>
        <w:lastRenderedPageBreak/>
        <w:t xml:space="preserve">Hedges, L. V. (1981). Distribution Theory for Glass’s Estimator of Effect size and Related Estimators. </w:t>
      </w:r>
      <w:r w:rsidRPr="000B1208">
        <w:rPr>
          <w:rFonts w:asciiTheme="majorHAnsi" w:hAnsiTheme="majorHAnsi" w:cstheme="majorHAnsi"/>
          <w:i/>
          <w:iCs/>
        </w:rPr>
        <w:t>Journal of Educational Statistics</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(2), 107–128. </w:t>
      </w:r>
      <w:hyperlink r:id="rId106">
        <w:r w:rsidRPr="000B1208">
          <w:rPr>
            <w:rStyle w:val="Hyperlink"/>
            <w:rFonts w:asciiTheme="majorHAnsi" w:hAnsiTheme="majorHAnsi" w:cstheme="majorHAnsi"/>
            <w:sz w:val="24"/>
          </w:rPr>
          <w:t>https://doi.org/10.3102/10769986006002107</w:t>
        </w:r>
      </w:hyperlink>
    </w:p>
    <w:bookmarkEnd w:id="179"/>
    <w:p w14:paraId="79A4FFBD" w14:textId="5759E73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107">
        <w:r w:rsidRPr="000B1208">
          <w:rPr>
            <w:rStyle w:val="Hyperlink"/>
            <w:rFonts w:asciiTheme="majorHAnsi" w:hAnsiTheme="majorHAnsi" w:cstheme="majorHAnsi"/>
            <w:sz w:val="24"/>
          </w:rPr>
          <w:t>https://psycnet.apa.org/fulltext/1975-00291-001.pdf</w:t>
        </w:r>
      </w:hyperlink>
    </w:p>
    <w:p w14:paraId="49F3DC50" w14:textId="64778065" w:rsidR="00186FB1" w:rsidRPr="000B1208" w:rsidRDefault="00186FB1" w:rsidP="002840DA">
      <w:pPr>
        <w:pStyle w:val="Bibliography"/>
        <w:spacing w:line="360" w:lineRule="auto"/>
        <w:rPr>
          <w:rFonts w:asciiTheme="majorHAnsi" w:hAnsiTheme="majorHAnsi" w:cstheme="majorHAnsi"/>
        </w:rPr>
      </w:pPr>
      <w:bookmarkStart w:id="180" w:name="ref-hintzman2004"/>
      <w:r w:rsidRPr="000B1208">
        <w:rPr>
          <w:rFonts w:asciiTheme="majorHAnsi" w:hAnsiTheme="majorHAnsi" w:cstheme="majorHAnsi"/>
        </w:rPr>
        <w:t xml:space="preserve">Hintzman, D. L. (2004). Judgment of frequency versus recognition confidence: Repetition and recursive reminding.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 336–350. </w:t>
      </w:r>
      <w:hyperlink r:id="rId108">
        <w:r w:rsidRPr="000B1208">
          <w:rPr>
            <w:rStyle w:val="Hyperlink"/>
            <w:rFonts w:asciiTheme="majorHAnsi" w:hAnsiTheme="majorHAnsi" w:cstheme="majorHAnsi"/>
            <w:sz w:val="24"/>
          </w:rPr>
          <w:t>https://doi.org/10.3758/bf03196863</w:t>
        </w:r>
      </w:hyperlink>
    </w:p>
    <w:p w14:paraId="2B57BD35" w14:textId="39998177" w:rsidR="00186FB1" w:rsidRPr="000B1208" w:rsidRDefault="00186FB1" w:rsidP="002840DA">
      <w:pPr>
        <w:pStyle w:val="Bibliography"/>
        <w:spacing w:line="360" w:lineRule="auto"/>
        <w:rPr>
          <w:rFonts w:asciiTheme="majorHAnsi" w:hAnsiTheme="majorHAnsi" w:cstheme="majorHAnsi"/>
        </w:rPr>
      </w:pPr>
      <w:bookmarkStart w:id="181" w:name="ref-hirsch1982"/>
      <w:bookmarkEnd w:id="180"/>
      <w:r w:rsidRPr="000B1208">
        <w:rPr>
          <w:rFonts w:asciiTheme="majorHAnsi" w:hAnsiTheme="majorHAnsi" w:cstheme="majorHAnsi"/>
        </w:rPr>
        <w:t xml:space="preserve">Hirsch, C. R., Kapoor, S. F., &amp; Laing, R. A. (1982). Alternative models for mathematics assignments. </w:t>
      </w:r>
      <w:r w:rsidRPr="000B1208">
        <w:rPr>
          <w:rFonts w:asciiTheme="majorHAnsi" w:hAnsiTheme="majorHAnsi" w:cstheme="majorHAnsi"/>
          <w:i/>
          <w:iCs/>
        </w:rPr>
        <w:t>Internat. J. Math. Ed. Sci. Tech.</w:t>
      </w:r>
      <w:r w:rsidRPr="000B1208">
        <w:rPr>
          <w:rFonts w:asciiTheme="majorHAnsi" w:hAnsiTheme="majorHAnsi" w:cstheme="majorHAnsi"/>
        </w:rPr>
        <w:t xml:space="preserve">, </w:t>
      </w:r>
      <w:r w:rsidRPr="000B1208">
        <w:rPr>
          <w:rFonts w:asciiTheme="majorHAnsi" w:hAnsiTheme="majorHAnsi" w:cstheme="majorHAnsi"/>
          <w:i/>
          <w:iCs/>
        </w:rPr>
        <w:t>13</w:t>
      </w:r>
      <w:r w:rsidRPr="000B1208">
        <w:rPr>
          <w:rFonts w:asciiTheme="majorHAnsi" w:hAnsiTheme="majorHAnsi" w:cstheme="majorHAnsi"/>
        </w:rPr>
        <w:t xml:space="preserve">(3), 243–252. </w:t>
      </w:r>
      <w:hyperlink r:id="rId109">
        <w:r w:rsidRPr="000B1208">
          <w:rPr>
            <w:rStyle w:val="Hyperlink"/>
            <w:rFonts w:asciiTheme="majorHAnsi" w:hAnsiTheme="majorHAnsi" w:cstheme="majorHAnsi"/>
            <w:sz w:val="24"/>
          </w:rPr>
          <w:t>https://doi.org/10.1080/0020739820130301</w:t>
        </w:r>
      </w:hyperlink>
    </w:p>
    <w:p w14:paraId="6002736B" w14:textId="4C6EA8B1" w:rsidR="00186FB1" w:rsidRPr="000B1208" w:rsidRDefault="00186FB1" w:rsidP="002840DA">
      <w:pPr>
        <w:pStyle w:val="Bibliography"/>
        <w:spacing w:line="360" w:lineRule="auto"/>
        <w:rPr>
          <w:rFonts w:asciiTheme="majorHAnsi" w:hAnsiTheme="majorHAnsi" w:cstheme="majorHAnsi"/>
        </w:rPr>
      </w:pPr>
      <w:bookmarkStart w:id="182" w:name="ref-hjetland2020"/>
      <w:bookmarkEnd w:id="181"/>
      <w:proofErr w:type="spellStart"/>
      <w:r w:rsidRPr="000B1208">
        <w:rPr>
          <w:rFonts w:asciiTheme="majorHAnsi" w:hAnsiTheme="majorHAnsi" w:cstheme="majorHAnsi"/>
        </w:rPr>
        <w:t>Hjetland</w:t>
      </w:r>
      <w:proofErr w:type="spellEnd"/>
      <w:r w:rsidRPr="000B1208">
        <w:rPr>
          <w:rFonts w:asciiTheme="majorHAnsi" w:hAnsiTheme="majorHAnsi" w:cstheme="majorHAnsi"/>
        </w:rPr>
        <w:t xml:space="preserve">, H. N., </w:t>
      </w:r>
      <w:proofErr w:type="spellStart"/>
      <w:r w:rsidRPr="000B1208">
        <w:rPr>
          <w:rFonts w:asciiTheme="majorHAnsi" w:hAnsiTheme="majorHAnsi" w:cstheme="majorHAnsi"/>
        </w:rPr>
        <w:t>Brinchmann</w:t>
      </w:r>
      <w:proofErr w:type="spellEnd"/>
      <w:r w:rsidRPr="000B1208">
        <w:rPr>
          <w:rFonts w:asciiTheme="majorHAnsi" w:hAnsiTheme="majorHAnsi" w:cstheme="majorHAnsi"/>
        </w:rPr>
        <w:t xml:space="preserve">, E. I., Scherer, R., Hulme, C., &amp; Melby-Lervåg, M. (2020). Preschool pathways to reading comprehension: A systematic meta-analytic review. </w:t>
      </w:r>
      <w:r w:rsidRPr="000B1208">
        <w:rPr>
          <w:rFonts w:asciiTheme="majorHAnsi" w:hAnsiTheme="majorHAnsi" w:cstheme="majorHAnsi"/>
          <w:i/>
          <w:iCs/>
        </w:rPr>
        <w:t>Educational Research Review</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 100323. </w:t>
      </w:r>
      <w:hyperlink r:id="rId110">
        <w:r w:rsidRPr="000B1208">
          <w:rPr>
            <w:rStyle w:val="Hyperlink"/>
            <w:rFonts w:asciiTheme="majorHAnsi" w:hAnsiTheme="majorHAnsi" w:cstheme="majorHAnsi"/>
            <w:sz w:val="24"/>
          </w:rPr>
          <w:t>https://doi.org/10.1016/j.edurev.2020.100323</w:t>
        </w:r>
      </w:hyperlink>
    </w:p>
    <w:p w14:paraId="5912AF8E" w14:textId="5B4DF87C" w:rsidR="00186FB1" w:rsidRPr="000B1208" w:rsidRDefault="00186FB1" w:rsidP="002840DA">
      <w:pPr>
        <w:pStyle w:val="Bibliography"/>
        <w:spacing w:line="360" w:lineRule="auto"/>
        <w:rPr>
          <w:rFonts w:asciiTheme="majorHAnsi" w:hAnsiTheme="majorHAnsi" w:cstheme="majorHAnsi"/>
        </w:rPr>
      </w:pPr>
      <w:bookmarkStart w:id="183" w:name="ref-holdan1986"/>
      <w:bookmarkEnd w:id="182"/>
      <w:r w:rsidRPr="000B1208">
        <w:rPr>
          <w:rFonts w:asciiTheme="majorHAnsi" w:hAnsiTheme="majorHAnsi" w:cstheme="majorHAnsi"/>
        </w:rPr>
        <w:t xml:space="preserve">Holdan, E. G. (1986). A comparison of the effects of traditional, exploratory, distributed, and a combination of distributed and exploratory practice on initial learning, transfer, and retention of verbal problem types in first-year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46</w:t>
      </w:r>
      <w:r w:rsidRPr="000B1208">
        <w:rPr>
          <w:rFonts w:asciiTheme="majorHAnsi" w:hAnsiTheme="majorHAnsi" w:cstheme="majorHAnsi"/>
        </w:rPr>
        <w:t xml:space="preserve">(9-A), 2542. </w:t>
      </w:r>
      <w:hyperlink r:id="rId111">
        <w:r w:rsidRPr="000B1208">
          <w:rPr>
            <w:rStyle w:val="Hyperlink"/>
            <w:rFonts w:asciiTheme="majorHAnsi" w:hAnsiTheme="majorHAnsi" w:cstheme="majorHAnsi"/>
            <w:sz w:val="24"/>
          </w:rPr>
          <w:t>http://ovidsp.ovid.com/ovidweb.cgi?T=JS&amp;PAGE=reference&amp;D=psyc2&amp;NEWS=N&amp;AN=1986-55259-001</w:t>
        </w:r>
      </w:hyperlink>
    </w:p>
    <w:bookmarkEnd w:id="183"/>
    <w:p w14:paraId="3CE5B2B4" w14:textId="3F5C217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112">
        <w:r w:rsidRPr="000B1208">
          <w:rPr>
            <w:rStyle w:val="Hyperlink"/>
            <w:rFonts w:asciiTheme="majorHAnsi" w:hAnsiTheme="majorHAnsi" w:cstheme="majorHAnsi"/>
            <w:sz w:val="24"/>
          </w:rPr>
          <w:t>https://doi.org/10.1007/s10648-015-9349-8</w:t>
        </w:r>
      </w:hyperlink>
    </w:p>
    <w:p w14:paraId="53056E3E" w14:textId="08A28FF3" w:rsidR="00186FB1" w:rsidRPr="000B1208" w:rsidRDefault="00186FB1" w:rsidP="002840DA">
      <w:pPr>
        <w:pStyle w:val="Bibliography"/>
        <w:spacing w:line="360" w:lineRule="auto"/>
        <w:rPr>
          <w:rFonts w:asciiTheme="majorHAnsi" w:hAnsiTheme="majorHAnsi" w:cstheme="majorHAnsi"/>
        </w:rPr>
      </w:pPr>
      <w:bookmarkStart w:id="184" w:name="ref-kim2022"/>
      <w:r w:rsidRPr="000B1208">
        <w:rPr>
          <w:rFonts w:asciiTheme="majorHAnsi" w:hAnsiTheme="majorHAnsi" w:cstheme="majorHAnsi"/>
        </w:rPr>
        <w:t xml:space="preserve">Kim, S. K., &amp; Webb, S. (2022). The Effects of Spaced Practice on Second Language Learning: A Meta-Analysis. </w:t>
      </w:r>
      <w:r w:rsidRPr="000B1208">
        <w:rPr>
          <w:rFonts w:asciiTheme="majorHAnsi" w:hAnsiTheme="majorHAnsi" w:cstheme="majorHAnsi"/>
          <w:i/>
          <w:iCs/>
        </w:rPr>
        <w:t>Language Learning</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269–319. </w:t>
      </w:r>
      <w:hyperlink r:id="rId113">
        <w:r w:rsidRPr="000B1208">
          <w:rPr>
            <w:rStyle w:val="Hyperlink"/>
            <w:rFonts w:asciiTheme="majorHAnsi" w:hAnsiTheme="majorHAnsi" w:cstheme="majorHAnsi"/>
            <w:sz w:val="24"/>
          </w:rPr>
          <w:t>https://doi.org/10.1111/lang.12479</w:t>
        </w:r>
      </w:hyperlink>
    </w:p>
    <w:bookmarkEnd w:id="184"/>
    <w:p w14:paraId="12632BF9" w14:textId="71FB9E0E"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114">
        <w:r w:rsidRPr="000B1208">
          <w:rPr>
            <w:rStyle w:val="Hyperlink"/>
            <w:rFonts w:asciiTheme="majorHAnsi" w:hAnsiTheme="majorHAnsi" w:cstheme="majorHAnsi"/>
            <w:sz w:val="24"/>
          </w:rPr>
          <w:t>https://doi.org/10.1027/2151-2604/a000168</w:t>
        </w:r>
      </w:hyperlink>
    </w:p>
    <w:p w14:paraId="019AB512" w14:textId="5292FF3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 xml:space="preserve">Latimier, A., Peyre, H., &amp; Ramus, F. (2021). A meta-analytic review of the benefit of spacing out retrieval practice episodes on retention.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115">
        <w:r w:rsidRPr="000B1208">
          <w:rPr>
            <w:rStyle w:val="Hyperlink"/>
            <w:rFonts w:asciiTheme="majorHAnsi" w:hAnsiTheme="majorHAnsi" w:cstheme="majorHAnsi"/>
            <w:sz w:val="24"/>
          </w:rPr>
          <w:t>https://doi.org/10.1007/s10648-020-09572-8</w:t>
        </w:r>
      </w:hyperlink>
    </w:p>
    <w:p w14:paraId="27211D33" w14:textId="2F1B0567" w:rsidR="00186FB1" w:rsidRPr="000B1208" w:rsidRDefault="00186FB1" w:rsidP="002840DA">
      <w:pPr>
        <w:pStyle w:val="Bibliography"/>
        <w:spacing w:line="360" w:lineRule="auto"/>
        <w:rPr>
          <w:rFonts w:asciiTheme="majorHAnsi" w:hAnsiTheme="majorHAnsi" w:cstheme="majorHAnsi"/>
        </w:rPr>
      </w:pPr>
      <w:bookmarkStart w:id="185" w:name="ref-lerma1990"/>
      <w:r w:rsidRPr="000B1208">
        <w:rPr>
          <w:rFonts w:asciiTheme="majorHAnsi" w:hAnsiTheme="majorHAnsi" w:cstheme="majorHAnsi"/>
        </w:rPr>
        <w:t xml:space="preserve">Lerma, A. (1990). </w:t>
      </w:r>
      <w:r w:rsidRPr="000B1208">
        <w:rPr>
          <w:rFonts w:asciiTheme="majorHAnsi" w:hAnsiTheme="majorHAnsi" w:cstheme="majorHAnsi"/>
          <w:i/>
          <w:iCs/>
        </w:rPr>
        <w:t>The effects of a cumulative review homework assignment schedule upon achievement in intermediate algebra and attitude toward mathematics</w:t>
      </w:r>
      <w:r w:rsidRPr="000B1208">
        <w:rPr>
          <w:rFonts w:asciiTheme="majorHAnsi" w:hAnsiTheme="majorHAnsi" w:cstheme="majorHAnsi"/>
        </w:rPr>
        <w:t xml:space="preserve"> [PhD thesis]. </w:t>
      </w:r>
      <w:hyperlink r:id="rId116">
        <w:r w:rsidRPr="000B1208">
          <w:rPr>
            <w:rStyle w:val="Hyperlink"/>
            <w:rFonts w:asciiTheme="majorHAnsi" w:hAnsiTheme="majorHAnsi" w:cstheme="majorHAnsi"/>
            <w:sz w:val="24"/>
          </w:rPr>
          <w:t>https://www.proquest.com/dissertations-theses/effects-cumulative-review-homework-assignment/docview/303918610/se-2</w:t>
        </w:r>
      </w:hyperlink>
    </w:p>
    <w:p w14:paraId="3C6A0712" w14:textId="5023F2C5" w:rsidR="00186FB1" w:rsidRPr="000B1208" w:rsidRDefault="00186FB1" w:rsidP="002840DA">
      <w:pPr>
        <w:pStyle w:val="Bibliography"/>
        <w:spacing w:line="360" w:lineRule="auto"/>
        <w:rPr>
          <w:rFonts w:asciiTheme="majorHAnsi" w:hAnsiTheme="majorHAnsi" w:cstheme="majorHAnsi"/>
        </w:rPr>
      </w:pPr>
      <w:bookmarkStart w:id="186" w:name="ref-logan2012"/>
      <w:bookmarkEnd w:id="185"/>
      <w:r w:rsidRPr="000B1208">
        <w:rPr>
          <w:rFonts w:asciiTheme="majorHAnsi" w:hAnsiTheme="majorHAnsi" w:cstheme="majorHAnsi"/>
        </w:rPr>
        <w:t xml:space="preserve">Logan, J. M., Castel, A. D., Haber, S., &amp; Viehman, E. J. (2012). Metacognition and the spacing effect: the role of repetition, feedback, and instruction on judgments of learning for massed and spaced rehearsal. </w:t>
      </w:r>
      <w:r w:rsidRPr="000B1208">
        <w:rPr>
          <w:rFonts w:asciiTheme="majorHAnsi" w:hAnsiTheme="majorHAnsi" w:cstheme="majorHAnsi"/>
          <w:i/>
          <w:iCs/>
        </w:rPr>
        <w:t>Metacognition and Learning</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(3), 175–195. </w:t>
      </w:r>
      <w:hyperlink r:id="rId117">
        <w:r w:rsidRPr="000B1208">
          <w:rPr>
            <w:rStyle w:val="Hyperlink"/>
            <w:rFonts w:asciiTheme="majorHAnsi" w:hAnsiTheme="majorHAnsi" w:cstheme="majorHAnsi"/>
            <w:sz w:val="24"/>
          </w:rPr>
          <w:t>https://doi.org/10.1007/s11409-012-9090-3</w:t>
        </w:r>
      </w:hyperlink>
    </w:p>
    <w:bookmarkEnd w:id="186"/>
    <w:p w14:paraId="4A9DFED7" w14:textId="1014376E"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Lyle, K. B., Bego, C. R., Hopkins, R. F., Hieb, J. L., &amp; Ralston, P. A. S. (2020). How the amount and spacing of retrieval practice affect the short- and long-term retention of mathematics knowledge.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118">
        <w:r w:rsidRPr="000B1208">
          <w:rPr>
            <w:rStyle w:val="Hyperlink"/>
            <w:rFonts w:asciiTheme="majorHAnsi" w:hAnsiTheme="majorHAnsi" w:cstheme="majorHAnsi"/>
            <w:sz w:val="24"/>
          </w:rPr>
          <w:t>https://doi.org/10.1007/s10648-019-09489-x</w:t>
        </w:r>
      </w:hyperlink>
    </w:p>
    <w:p w14:paraId="2A46503B" w14:textId="5D9F2E34" w:rsidR="00186FB1" w:rsidRPr="000B1208" w:rsidRDefault="00186FB1" w:rsidP="002840DA">
      <w:pPr>
        <w:pStyle w:val="Bibliography"/>
        <w:spacing w:line="360" w:lineRule="auto"/>
        <w:rPr>
          <w:rFonts w:asciiTheme="majorHAnsi" w:hAnsiTheme="majorHAnsi" w:cstheme="majorHAnsi"/>
        </w:rPr>
      </w:pPr>
      <w:bookmarkStart w:id="187" w:name="ref-lyle2022"/>
      <w:r w:rsidRPr="000B1208">
        <w:rPr>
          <w:rFonts w:asciiTheme="majorHAnsi" w:hAnsiTheme="majorHAnsi" w:cstheme="majorHAnsi"/>
        </w:rPr>
        <w:t xml:space="preserve">Lyle, K. B., Bego, C. R., Ralston, P. A. S., &amp; Immekus, J. C. (2022). Spaced retrieval practice imposes desirable difficulty in calculus learning.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(3), 1799–1812. </w:t>
      </w:r>
      <w:hyperlink r:id="rId119">
        <w:r w:rsidRPr="000B1208">
          <w:rPr>
            <w:rStyle w:val="Hyperlink"/>
            <w:rFonts w:asciiTheme="majorHAnsi" w:hAnsiTheme="majorHAnsi" w:cstheme="majorHAnsi"/>
            <w:sz w:val="24"/>
          </w:rPr>
          <w:t>https://doi.org/10.1007/s10648-022-09677-2</w:t>
        </w:r>
      </w:hyperlink>
    </w:p>
    <w:p w14:paraId="66809DE8" w14:textId="5F9D53CE" w:rsidR="00186FB1" w:rsidRPr="000B1208" w:rsidRDefault="00186FB1" w:rsidP="002840DA">
      <w:pPr>
        <w:pStyle w:val="Bibliography"/>
        <w:spacing w:line="360" w:lineRule="auto"/>
        <w:rPr>
          <w:rFonts w:asciiTheme="majorHAnsi" w:hAnsiTheme="majorHAnsi" w:cstheme="majorHAnsi"/>
        </w:rPr>
      </w:pPr>
      <w:bookmarkStart w:id="188" w:name="ref-lyle2011"/>
      <w:bookmarkEnd w:id="187"/>
      <w:r w:rsidRPr="000B1208">
        <w:rPr>
          <w:rFonts w:asciiTheme="majorHAnsi" w:hAnsiTheme="majorHAnsi" w:cstheme="majorHAnsi"/>
        </w:rPr>
        <w:t xml:space="preserve">Lyle, K. B., &amp; Crawford, N. A. (2011). Retrieving essential material at the end of lectures improves performance on statistics exams. </w:t>
      </w:r>
      <w:r w:rsidRPr="000B1208">
        <w:rPr>
          <w:rFonts w:asciiTheme="majorHAnsi" w:hAnsiTheme="majorHAnsi" w:cstheme="majorHAnsi"/>
          <w:i/>
          <w:iCs/>
        </w:rPr>
        <w:t>Teach. Psychol.</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94–97. </w:t>
      </w:r>
      <w:hyperlink r:id="rId120">
        <w:r w:rsidRPr="000B1208">
          <w:rPr>
            <w:rStyle w:val="Hyperlink"/>
            <w:rFonts w:asciiTheme="majorHAnsi" w:hAnsiTheme="majorHAnsi" w:cstheme="majorHAnsi"/>
            <w:sz w:val="24"/>
          </w:rPr>
          <w:t>https://doi.org/10.1177/0098628311401587</w:t>
        </w:r>
      </w:hyperlink>
    </w:p>
    <w:p w14:paraId="6F36A924" w14:textId="1EE06D9B" w:rsidR="00186FB1" w:rsidRPr="000B1208" w:rsidRDefault="00186FB1" w:rsidP="002840DA">
      <w:pPr>
        <w:pStyle w:val="Bibliography"/>
        <w:spacing w:line="360" w:lineRule="auto"/>
        <w:rPr>
          <w:rFonts w:asciiTheme="majorHAnsi" w:hAnsiTheme="majorHAnsi" w:cstheme="majorHAnsi"/>
        </w:rPr>
      </w:pPr>
      <w:bookmarkStart w:id="189" w:name="ref-maddox2016"/>
      <w:bookmarkEnd w:id="188"/>
      <w:r w:rsidRPr="000B1208">
        <w:rPr>
          <w:rFonts w:asciiTheme="majorHAnsi" w:hAnsiTheme="majorHAnsi" w:cstheme="majorHAnsi"/>
        </w:rPr>
        <w:t xml:space="preserve">Maddox, G. B. (2016). Understanding the underlying mechanism of the spacing effect in verbal learning: A case for encoding variability and study-phase retrieval. </w:t>
      </w:r>
      <w:r w:rsidRPr="000B1208">
        <w:rPr>
          <w:rFonts w:asciiTheme="majorHAnsi" w:hAnsiTheme="majorHAnsi" w:cstheme="majorHAnsi"/>
          <w:i/>
          <w:iCs/>
        </w:rPr>
        <w:t xml:space="preserve">J.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(6), 684–706. </w:t>
      </w:r>
      <w:hyperlink r:id="rId121">
        <w:r w:rsidRPr="000B1208">
          <w:rPr>
            <w:rStyle w:val="Hyperlink"/>
            <w:rFonts w:asciiTheme="majorHAnsi" w:hAnsiTheme="majorHAnsi" w:cstheme="majorHAnsi"/>
            <w:sz w:val="24"/>
          </w:rPr>
          <w:t>https://doi.org/10.1080/20445911.2016.1181637</w:t>
        </w:r>
      </w:hyperlink>
    </w:p>
    <w:p w14:paraId="1F03BE72" w14:textId="10A40135" w:rsidR="00186FB1" w:rsidRPr="000B1208" w:rsidRDefault="00186FB1" w:rsidP="002840DA">
      <w:pPr>
        <w:pStyle w:val="Bibliography"/>
        <w:spacing w:line="360" w:lineRule="auto"/>
        <w:rPr>
          <w:rFonts w:asciiTheme="majorHAnsi" w:hAnsiTheme="majorHAnsi" w:cstheme="majorHAnsi"/>
        </w:rPr>
      </w:pPr>
      <w:bookmarkStart w:id="190" w:name="ref-moss1996"/>
      <w:bookmarkEnd w:id="189"/>
      <w:r w:rsidRPr="000B1208">
        <w:rPr>
          <w:rFonts w:asciiTheme="majorHAnsi" w:hAnsiTheme="majorHAnsi" w:cstheme="majorHAnsi"/>
        </w:rPr>
        <w:t xml:space="preserve">Moss, V. D. (1996). The efficacy of massed versus distributed practice as a function of desired learning outcomes and grade level of the student.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9603493</w:t>
      </w:r>
      <w:r w:rsidRPr="000B1208">
        <w:rPr>
          <w:rFonts w:asciiTheme="majorHAnsi" w:hAnsiTheme="majorHAnsi" w:cstheme="majorHAnsi"/>
        </w:rPr>
        <w:t xml:space="preserve">(9-B), 5204. </w:t>
      </w:r>
      <w:hyperlink r:id="rId122">
        <w:r w:rsidRPr="000B1208">
          <w:rPr>
            <w:rStyle w:val="Hyperlink"/>
            <w:rFonts w:asciiTheme="majorHAnsi" w:hAnsiTheme="majorHAnsi" w:cstheme="majorHAnsi"/>
            <w:sz w:val="24"/>
          </w:rPr>
          <w:t>http://ovidsp.ovid.com/ovidweb.cgi?T=JS&amp;PAGE=reference&amp;D=psyc3&amp;NEWS=N&amp;AN=1996-95005-375</w:t>
        </w:r>
      </w:hyperlink>
    </w:p>
    <w:p w14:paraId="6DADD256" w14:textId="695C53C1" w:rsidR="00186FB1" w:rsidRPr="000B1208" w:rsidRDefault="00186FB1" w:rsidP="002840DA">
      <w:pPr>
        <w:pStyle w:val="Bibliography"/>
        <w:spacing w:line="360" w:lineRule="auto"/>
        <w:rPr>
          <w:rFonts w:asciiTheme="majorHAnsi" w:hAnsiTheme="majorHAnsi" w:cstheme="majorHAnsi"/>
        </w:rPr>
      </w:pPr>
      <w:bookmarkStart w:id="191" w:name="ref-pan2023"/>
      <w:bookmarkEnd w:id="190"/>
      <w:r w:rsidRPr="000B1208">
        <w:rPr>
          <w:rFonts w:asciiTheme="majorHAnsi" w:hAnsiTheme="majorHAnsi" w:cstheme="majorHAnsi"/>
        </w:rPr>
        <w:lastRenderedPageBreak/>
        <w:t xml:space="preserve">Pan, S. C., &amp; Carpenter, S. K. (2023). </w:t>
      </w:r>
      <w:proofErr w:type="spellStart"/>
      <w:r w:rsidRPr="000B1208">
        <w:rPr>
          <w:rFonts w:asciiTheme="majorHAnsi" w:hAnsiTheme="majorHAnsi" w:cstheme="majorHAnsi"/>
        </w:rPr>
        <w:t>Prequestioning</w:t>
      </w:r>
      <w:proofErr w:type="spellEnd"/>
      <w:r w:rsidRPr="000B1208">
        <w:rPr>
          <w:rFonts w:asciiTheme="majorHAnsi" w:hAnsiTheme="majorHAnsi" w:cstheme="majorHAnsi"/>
        </w:rPr>
        <w:t xml:space="preserve"> and pretesting effects: A review of empirical research, theoretical perspectives, and implications for educational practice.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97. </w:t>
      </w:r>
      <w:hyperlink r:id="rId123">
        <w:r w:rsidRPr="000B1208">
          <w:rPr>
            <w:rStyle w:val="Hyperlink"/>
            <w:rFonts w:asciiTheme="majorHAnsi" w:hAnsiTheme="majorHAnsi" w:cstheme="majorHAnsi"/>
            <w:sz w:val="24"/>
          </w:rPr>
          <w:t>https://doi.org/10.1007/s10648-023-09814-5</w:t>
        </w:r>
      </w:hyperlink>
    </w:p>
    <w:p w14:paraId="406B0C8D" w14:textId="006AEFC2" w:rsidR="00186FB1" w:rsidRPr="000B1208" w:rsidRDefault="00186FB1" w:rsidP="002840DA">
      <w:pPr>
        <w:pStyle w:val="Bibliography"/>
        <w:spacing w:line="360" w:lineRule="auto"/>
        <w:rPr>
          <w:rFonts w:asciiTheme="majorHAnsi" w:hAnsiTheme="majorHAnsi" w:cstheme="majorHAnsi"/>
        </w:rPr>
      </w:pPr>
      <w:bookmarkStart w:id="192" w:name="ref-pan2018"/>
      <w:bookmarkEnd w:id="191"/>
      <w:r w:rsidRPr="000B1208">
        <w:rPr>
          <w:rFonts w:asciiTheme="majorHAnsi" w:hAnsiTheme="majorHAnsi" w:cstheme="majorHAnsi"/>
        </w:rPr>
        <w:t xml:space="preserve">Pan, S. C., &amp; Rickard, T. C. (2018). Transfer of test-enhanced learning: Meta-analytic review and synthesis.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144</w:t>
      </w:r>
      <w:r w:rsidRPr="000B1208">
        <w:rPr>
          <w:rFonts w:asciiTheme="majorHAnsi" w:hAnsiTheme="majorHAnsi" w:cstheme="majorHAnsi"/>
        </w:rPr>
        <w:t xml:space="preserve">(7), 710–756. </w:t>
      </w:r>
      <w:hyperlink r:id="rId124">
        <w:r w:rsidRPr="000B1208">
          <w:rPr>
            <w:rStyle w:val="Hyperlink"/>
            <w:rFonts w:asciiTheme="majorHAnsi" w:hAnsiTheme="majorHAnsi" w:cstheme="majorHAnsi"/>
            <w:sz w:val="24"/>
          </w:rPr>
          <w:t>https://doi.org/10.1037/bul0000151</w:t>
        </w:r>
      </w:hyperlink>
    </w:p>
    <w:p w14:paraId="65CD58DC" w14:textId="45D6455D" w:rsidR="00186FB1" w:rsidRPr="000B1208" w:rsidRDefault="00186FB1" w:rsidP="002840DA">
      <w:pPr>
        <w:pStyle w:val="Bibliography"/>
        <w:spacing w:line="360" w:lineRule="auto"/>
        <w:rPr>
          <w:rFonts w:asciiTheme="majorHAnsi" w:hAnsiTheme="majorHAnsi" w:cstheme="majorHAnsi"/>
        </w:rPr>
      </w:pPr>
      <w:bookmarkStart w:id="193" w:name="ref-powell2022"/>
      <w:bookmarkEnd w:id="192"/>
      <w:r w:rsidRPr="000B1208">
        <w:rPr>
          <w:rFonts w:asciiTheme="majorHAnsi" w:hAnsiTheme="majorHAnsi" w:cstheme="majorHAnsi"/>
        </w:rPr>
        <w:t xml:space="preserve">Powell, S. L. (2022). A comparative analysis of math facts fluency gains made through massed and distributed practice with varied inter-session intervals.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28150257</w:t>
      </w:r>
      <w:r w:rsidRPr="000B1208">
        <w:rPr>
          <w:rFonts w:asciiTheme="majorHAnsi" w:hAnsiTheme="majorHAnsi" w:cstheme="majorHAnsi"/>
        </w:rPr>
        <w:t xml:space="preserve">(3-B), No–Specified. </w:t>
      </w:r>
      <w:hyperlink r:id="rId125">
        <w:r w:rsidRPr="000B1208">
          <w:rPr>
            <w:rStyle w:val="Hyperlink"/>
            <w:rFonts w:asciiTheme="majorHAnsi" w:hAnsiTheme="majorHAnsi" w:cstheme="majorHAnsi"/>
            <w:sz w:val="24"/>
          </w:rPr>
          <w:t>http://ovidsp.ovid.com/ovidweb.cgi?T=JS&amp;PAGE=reference&amp;D=psyc18&amp;NEWS=N&amp;AN=2021-94593-063</w:t>
        </w:r>
      </w:hyperlink>
    </w:p>
    <w:p w14:paraId="11D6CF62" w14:textId="6E3AD566" w:rsidR="00186FB1" w:rsidRPr="000B1208" w:rsidRDefault="00186FB1" w:rsidP="002840DA">
      <w:pPr>
        <w:pStyle w:val="Bibliography"/>
        <w:spacing w:line="360" w:lineRule="auto"/>
        <w:rPr>
          <w:rFonts w:asciiTheme="majorHAnsi" w:hAnsiTheme="majorHAnsi" w:cstheme="majorHAnsi"/>
        </w:rPr>
      </w:pPr>
      <w:bookmarkStart w:id="194" w:name="ref-pustejovsky2022"/>
      <w:bookmarkEnd w:id="193"/>
      <w:r w:rsidRPr="000B1208">
        <w:rPr>
          <w:rFonts w:asciiTheme="majorHAnsi" w:hAnsiTheme="majorHAnsi" w:cstheme="majorHAnsi"/>
        </w:rPr>
        <w:t xml:space="preserve">Pustejovsky, J. E., &amp; Tipton, E. (2022). Meta-analysis with robust variance estimation: Expanding the range of working models. </w:t>
      </w:r>
      <w:r w:rsidRPr="000B1208">
        <w:rPr>
          <w:rFonts w:asciiTheme="majorHAnsi" w:hAnsiTheme="majorHAnsi" w:cstheme="majorHAnsi"/>
          <w:i/>
          <w:iCs/>
        </w:rPr>
        <w:t>Prev. Sci.</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425–438. </w:t>
      </w:r>
      <w:hyperlink r:id="rId126">
        <w:r w:rsidRPr="000B1208">
          <w:rPr>
            <w:rStyle w:val="Hyperlink"/>
            <w:rFonts w:asciiTheme="majorHAnsi" w:hAnsiTheme="majorHAnsi" w:cstheme="majorHAnsi"/>
            <w:sz w:val="24"/>
          </w:rPr>
          <w:t>https://doi.org/10.1007/s11121-021-01246-3</w:t>
        </w:r>
      </w:hyperlink>
    </w:p>
    <w:bookmarkEnd w:id="194"/>
    <w:p w14:paraId="78DEA5CF" w14:textId="034900C8"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Rea, C. P., &amp; Modigliani, V. (1985). The effect of expanded versus massed practice on the retention of multiplication facts and spelling lists. </w:t>
      </w:r>
      <w:r w:rsidRPr="000B1208">
        <w:rPr>
          <w:rFonts w:asciiTheme="majorHAnsi" w:hAnsiTheme="majorHAnsi" w:cstheme="majorHAnsi"/>
          <w:i/>
          <w:iCs/>
        </w:rPr>
        <w:t>Human Learning: Journal of Practical Research &amp; Applications</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11–18. </w:t>
      </w:r>
      <w:hyperlink r:id="rId127">
        <w:r w:rsidRPr="000B1208">
          <w:rPr>
            <w:rStyle w:val="Hyperlink"/>
            <w:rFonts w:asciiTheme="majorHAnsi" w:hAnsiTheme="majorHAnsi" w:cstheme="majorHAnsi"/>
            <w:sz w:val="24"/>
          </w:rPr>
          <w:t>http://ovidsp.ovid.com/ovidweb.cgi?T=JS&amp;PAGE=reference&amp;D=psyc2&amp;NEWS=N&amp;AN=1986-07610-001</w:t>
        </w:r>
      </w:hyperlink>
    </w:p>
    <w:p w14:paraId="108BF3C8" w14:textId="48DE04DE" w:rsidR="00186FB1" w:rsidRPr="000B1208" w:rsidRDefault="00186FB1" w:rsidP="002840DA">
      <w:pPr>
        <w:pStyle w:val="Bibliography"/>
        <w:spacing w:line="360" w:lineRule="auto"/>
        <w:rPr>
          <w:rFonts w:asciiTheme="majorHAnsi" w:hAnsiTheme="majorHAnsi" w:cstheme="majorHAnsi"/>
        </w:rPr>
      </w:pPr>
      <w:bookmarkStart w:id="195" w:name="ref-reed1983"/>
      <w:r w:rsidRPr="000B1208">
        <w:rPr>
          <w:rFonts w:asciiTheme="majorHAnsi" w:hAnsiTheme="majorHAnsi" w:cstheme="majorHAnsi"/>
        </w:rPr>
        <w:t xml:space="preserve">Reed, B. W. (1983). </w:t>
      </w:r>
      <w:r w:rsidRPr="000B1208">
        <w:rPr>
          <w:rFonts w:asciiTheme="majorHAnsi" w:hAnsiTheme="majorHAnsi" w:cstheme="majorHAnsi"/>
          <w:i/>
          <w:iCs/>
        </w:rPr>
        <w:t xml:space="preserve">Incremental, </w:t>
      </w:r>
      <w:proofErr w:type="gramStart"/>
      <w:r w:rsidRPr="000B1208">
        <w:rPr>
          <w:rFonts w:asciiTheme="majorHAnsi" w:hAnsiTheme="majorHAnsi" w:cstheme="majorHAnsi"/>
          <w:i/>
          <w:iCs/>
        </w:rPr>
        <w:t>continuous-review</w:t>
      </w:r>
      <w:proofErr w:type="gramEnd"/>
      <w:r w:rsidRPr="000B1208">
        <w:rPr>
          <w:rFonts w:asciiTheme="majorHAnsi" w:hAnsiTheme="majorHAnsi" w:cstheme="majorHAnsi"/>
          <w:i/>
          <w:iCs/>
        </w:rPr>
        <w:t xml:space="preserve"> versus conventional teaching of algebra</w:t>
      </w:r>
      <w:r w:rsidRPr="000B1208">
        <w:rPr>
          <w:rFonts w:asciiTheme="majorHAnsi" w:hAnsiTheme="majorHAnsi" w:cstheme="majorHAnsi"/>
        </w:rPr>
        <w:t xml:space="preserve">. search.proquest.com. </w:t>
      </w:r>
      <w:hyperlink r:id="rId128">
        <w:r w:rsidRPr="000B1208">
          <w:rPr>
            <w:rStyle w:val="Hyperlink"/>
            <w:rFonts w:asciiTheme="majorHAnsi" w:hAnsiTheme="majorHAnsi" w:cstheme="majorHAnsi"/>
            <w:sz w:val="24"/>
          </w:rPr>
          <w:t>https://search.proquest.com/openview/b35a0125a60bc0d0ad5733df1e9dae4b/1?pq-origsite=gscholar&amp;cbl=18750&amp;diss=y</w:t>
        </w:r>
      </w:hyperlink>
    </w:p>
    <w:p w14:paraId="6414039D" w14:textId="7111FAA1" w:rsidR="00186FB1" w:rsidRPr="000B1208" w:rsidRDefault="00186FB1" w:rsidP="002840DA">
      <w:pPr>
        <w:pStyle w:val="Bibliography"/>
        <w:spacing w:line="360" w:lineRule="auto"/>
        <w:rPr>
          <w:rFonts w:asciiTheme="majorHAnsi" w:hAnsiTheme="majorHAnsi" w:cstheme="majorHAnsi"/>
        </w:rPr>
      </w:pPr>
      <w:bookmarkStart w:id="196" w:name="ref-newreed1924"/>
      <w:bookmarkEnd w:id="195"/>
      <w:r w:rsidRPr="000B1208">
        <w:rPr>
          <w:rFonts w:asciiTheme="majorHAnsi" w:hAnsiTheme="majorHAnsi" w:cstheme="majorHAnsi"/>
        </w:rPr>
        <w:t xml:space="preserve">Reed, H. B. (1924). Distributed practice in addition.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248–249. </w:t>
      </w:r>
      <w:hyperlink r:id="rId129">
        <w:r w:rsidRPr="000B1208">
          <w:rPr>
            <w:rStyle w:val="Hyperlink"/>
            <w:rFonts w:asciiTheme="majorHAnsi" w:hAnsiTheme="majorHAnsi" w:cstheme="majorHAnsi"/>
            <w:sz w:val="24"/>
          </w:rPr>
          <w:t>https://doi.org/10.1037/h0070683</w:t>
        </w:r>
      </w:hyperlink>
    </w:p>
    <w:p w14:paraId="6EDB9492" w14:textId="095EACBB" w:rsidR="00186FB1" w:rsidRPr="000B1208" w:rsidRDefault="00186FB1" w:rsidP="002840DA">
      <w:pPr>
        <w:pStyle w:val="Bibliography"/>
        <w:spacing w:line="360" w:lineRule="auto"/>
        <w:rPr>
          <w:rFonts w:asciiTheme="majorHAnsi" w:hAnsiTheme="majorHAnsi" w:cstheme="majorHAnsi"/>
        </w:rPr>
      </w:pPr>
      <w:bookmarkStart w:id="197" w:name="ref-roediger2011"/>
      <w:bookmarkEnd w:id="196"/>
      <w:r w:rsidRPr="000B1208">
        <w:rPr>
          <w:rFonts w:asciiTheme="majorHAnsi" w:hAnsiTheme="majorHAnsi" w:cstheme="majorHAnsi"/>
        </w:rPr>
        <w:t xml:space="preserve">Roediger, H. L., &amp; Butler, A. C. (2011). The critical role of retrieval practice in long-term retention.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(1), 20–27. </w:t>
      </w:r>
      <w:hyperlink r:id="rId130">
        <w:r w:rsidRPr="000B1208">
          <w:rPr>
            <w:rStyle w:val="Hyperlink"/>
            <w:rFonts w:asciiTheme="majorHAnsi" w:hAnsiTheme="majorHAnsi" w:cstheme="majorHAnsi"/>
            <w:sz w:val="24"/>
          </w:rPr>
          <w:t>https://doi.org/10.1016/j.tics.2010.09.003</w:t>
        </w:r>
      </w:hyperlink>
    </w:p>
    <w:p w14:paraId="78DF8C83" w14:textId="167E480A" w:rsidR="00186FB1" w:rsidRPr="000B1208" w:rsidRDefault="00186FB1" w:rsidP="002840DA">
      <w:pPr>
        <w:pStyle w:val="Bibliography"/>
        <w:spacing w:line="360" w:lineRule="auto"/>
        <w:rPr>
          <w:rFonts w:asciiTheme="majorHAnsi" w:hAnsiTheme="majorHAnsi" w:cstheme="majorHAnsi"/>
        </w:rPr>
      </w:pPr>
      <w:bookmarkStart w:id="198" w:name="ref-rohrer2020"/>
      <w:bookmarkEnd w:id="197"/>
      <w:r w:rsidRPr="000B1208">
        <w:rPr>
          <w:rFonts w:asciiTheme="majorHAnsi" w:hAnsiTheme="majorHAnsi" w:cstheme="majorHAnsi"/>
        </w:rPr>
        <w:lastRenderedPageBreak/>
        <w:t xml:space="preserve">Rohrer, D., Dedrick, R. F., &amp; Hartwig, M. K. (2020). The scarcity of interleaved practice in mathematics textbooks.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(3), 873–883. </w:t>
      </w:r>
      <w:hyperlink r:id="rId131">
        <w:r w:rsidRPr="000B1208">
          <w:rPr>
            <w:rStyle w:val="Hyperlink"/>
            <w:rFonts w:asciiTheme="majorHAnsi" w:hAnsiTheme="majorHAnsi" w:cstheme="majorHAnsi"/>
            <w:sz w:val="24"/>
          </w:rPr>
          <w:t>https://doi.org/10.1007/s10648-020-09516-2</w:t>
        </w:r>
      </w:hyperlink>
    </w:p>
    <w:bookmarkEnd w:id="198"/>
    <w:p w14:paraId="331E77F3" w14:textId="7E6743D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(2007). Increasing retention without increasing study time.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(4), 183–186. </w:t>
      </w:r>
      <w:hyperlink r:id="rId132">
        <w:r w:rsidRPr="000B1208">
          <w:rPr>
            <w:rStyle w:val="Hyperlink"/>
            <w:rFonts w:asciiTheme="majorHAnsi" w:hAnsiTheme="majorHAnsi" w:cstheme="majorHAnsi"/>
            <w:sz w:val="24"/>
          </w:rPr>
          <w:t>https://doi.org/10.1111/j.1467-8721.2007.00500.x</w:t>
        </w:r>
      </w:hyperlink>
    </w:p>
    <w:p w14:paraId="32EC7095" w14:textId="33C0A3F3"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133">
        <w:r w:rsidRPr="000B1208">
          <w:rPr>
            <w:rStyle w:val="Hyperlink"/>
            <w:rFonts w:asciiTheme="majorHAnsi" w:hAnsiTheme="majorHAnsi" w:cstheme="majorHAnsi"/>
            <w:sz w:val="24"/>
          </w:rPr>
          <w:t>https://doi.org/10.1002/acp.1266</w:t>
        </w:r>
      </w:hyperlink>
    </w:p>
    <w:p w14:paraId="33A7CCA9" w14:textId="4324A564" w:rsidR="00186FB1" w:rsidRPr="000B1208" w:rsidRDefault="00186FB1" w:rsidP="002840DA">
      <w:pPr>
        <w:pStyle w:val="Bibliography"/>
        <w:spacing w:line="360" w:lineRule="auto"/>
        <w:rPr>
          <w:rFonts w:asciiTheme="majorHAnsi" w:hAnsiTheme="majorHAnsi" w:cstheme="majorHAnsi"/>
        </w:rPr>
      </w:pPr>
      <w:bookmarkStart w:id="199" w:name="ref-rosenthal1979"/>
      <w:r w:rsidRPr="000B1208">
        <w:rPr>
          <w:rFonts w:asciiTheme="majorHAnsi" w:hAnsiTheme="majorHAnsi" w:cstheme="majorHAnsi"/>
        </w:rPr>
        <w:t xml:space="preserve">Rosenthal, R. (1979). The file drawer problem and tolerance for null results.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86</w:t>
      </w:r>
      <w:r w:rsidRPr="000B1208">
        <w:rPr>
          <w:rFonts w:asciiTheme="majorHAnsi" w:hAnsiTheme="majorHAnsi" w:cstheme="majorHAnsi"/>
        </w:rPr>
        <w:t xml:space="preserve">(3), 638–641. </w:t>
      </w:r>
      <w:hyperlink r:id="rId134">
        <w:r w:rsidRPr="000B1208">
          <w:rPr>
            <w:rStyle w:val="Hyperlink"/>
            <w:rFonts w:asciiTheme="majorHAnsi" w:hAnsiTheme="majorHAnsi" w:cstheme="majorHAnsi"/>
            <w:sz w:val="24"/>
          </w:rPr>
          <w:t>https://doi.org/10.1037/0033-2909.86.3.638</w:t>
        </w:r>
      </w:hyperlink>
    </w:p>
    <w:bookmarkEnd w:id="199"/>
    <w:p w14:paraId="476342A4" w14:textId="2778E926"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Rowland, C. A. (2014). The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on retention: A meta-analytic review of the testing effect.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140</w:t>
      </w:r>
      <w:r w:rsidRPr="000B1208">
        <w:rPr>
          <w:rFonts w:asciiTheme="majorHAnsi" w:hAnsiTheme="majorHAnsi" w:cstheme="majorHAnsi"/>
        </w:rPr>
        <w:t xml:space="preserve">(6), 1432–1463. </w:t>
      </w:r>
      <w:hyperlink r:id="rId135">
        <w:r w:rsidRPr="000B1208">
          <w:rPr>
            <w:rStyle w:val="Hyperlink"/>
            <w:rFonts w:asciiTheme="majorHAnsi" w:hAnsiTheme="majorHAnsi" w:cstheme="majorHAnsi"/>
            <w:sz w:val="24"/>
          </w:rPr>
          <w:t>https://doi.org/10.1037/a0037559</w:t>
        </w:r>
      </w:hyperlink>
    </w:p>
    <w:p w14:paraId="46005FD9" w14:textId="47AC52D1" w:rsidR="00186FB1" w:rsidRPr="000B1208" w:rsidRDefault="00186FB1" w:rsidP="002840DA">
      <w:pPr>
        <w:pStyle w:val="Bibliography"/>
        <w:spacing w:line="360" w:lineRule="auto"/>
        <w:rPr>
          <w:rFonts w:asciiTheme="majorHAnsi" w:hAnsiTheme="majorHAnsi" w:cstheme="majorHAnsi"/>
        </w:rPr>
      </w:pPr>
      <w:bookmarkStart w:id="200" w:name="X520d0f6441946dd1a65bb55501c12ae1f77c0ac"/>
      <w:r w:rsidRPr="000B1208">
        <w:rPr>
          <w:rFonts w:asciiTheme="majorHAnsi" w:hAnsiTheme="majorHAnsi" w:cstheme="majorHAnsi"/>
        </w:rPr>
        <w:t xml:space="preserve">Satterthwaite, F. E. (1946). An Approximate Distribution of Estimates of Variance Components. </w:t>
      </w:r>
      <w:r w:rsidRPr="000B1208">
        <w:rPr>
          <w:rFonts w:asciiTheme="majorHAnsi" w:hAnsiTheme="majorHAnsi" w:cstheme="majorHAnsi"/>
          <w:i/>
          <w:iCs/>
        </w:rPr>
        <w:t>Biometrics Bulletin</w:t>
      </w:r>
      <w:r w:rsidRPr="000B1208">
        <w:rPr>
          <w:rFonts w:asciiTheme="majorHAnsi" w:hAnsiTheme="majorHAnsi" w:cstheme="majorHAnsi"/>
        </w:rPr>
        <w:t xml:space="preserve">, </w:t>
      </w:r>
      <w:r w:rsidRPr="000B1208">
        <w:rPr>
          <w:rFonts w:asciiTheme="majorHAnsi" w:hAnsiTheme="majorHAnsi" w:cstheme="majorHAnsi"/>
          <w:i/>
          <w:iCs/>
        </w:rPr>
        <w:t>2</w:t>
      </w:r>
      <w:r w:rsidRPr="000B1208">
        <w:rPr>
          <w:rFonts w:asciiTheme="majorHAnsi" w:hAnsiTheme="majorHAnsi" w:cstheme="majorHAnsi"/>
        </w:rPr>
        <w:t xml:space="preserve">(6), 110–114. </w:t>
      </w:r>
      <w:hyperlink r:id="rId136">
        <w:r w:rsidRPr="000B1208">
          <w:rPr>
            <w:rStyle w:val="Hyperlink"/>
            <w:rFonts w:asciiTheme="majorHAnsi" w:hAnsiTheme="majorHAnsi" w:cstheme="majorHAnsi"/>
            <w:sz w:val="24"/>
          </w:rPr>
          <w:t>https://doi.org/10.2307/3002019</w:t>
        </w:r>
      </w:hyperlink>
    </w:p>
    <w:p w14:paraId="1769F29C" w14:textId="384E10C5" w:rsidR="00186FB1" w:rsidRPr="000B1208" w:rsidRDefault="00186FB1" w:rsidP="002840DA">
      <w:pPr>
        <w:pStyle w:val="Bibliography"/>
        <w:spacing w:line="360" w:lineRule="auto"/>
        <w:rPr>
          <w:rFonts w:asciiTheme="majorHAnsi" w:hAnsiTheme="majorHAnsi" w:cstheme="majorHAnsi"/>
        </w:rPr>
      </w:pPr>
      <w:bookmarkStart w:id="201" w:name="ref-schutte2015"/>
      <w:bookmarkEnd w:id="200"/>
      <w:r w:rsidRPr="000B1208">
        <w:rPr>
          <w:rFonts w:asciiTheme="majorHAnsi" w:hAnsiTheme="majorHAnsi" w:cstheme="majorHAnsi"/>
        </w:rPr>
        <w:t xml:space="preserve">Schutte, G. M., Duhon, G. J., Solomon, B. G., Poncy, B. C., Moore, K., &amp; Story, B. (2015). A comparative analysis of massed vs. Distributed practice on basic math fact fluency growth rates. </w:t>
      </w:r>
      <w:r w:rsidRPr="000B1208">
        <w:rPr>
          <w:rFonts w:asciiTheme="majorHAnsi" w:hAnsiTheme="majorHAnsi" w:cstheme="majorHAnsi"/>
          <w:i/>
          <w:iCs/>
        </w:rPr>
        <w:t>J. Sch. Psychol.</w:t>
      </w:r>
      <w:r w:rsidRPr="000B1208">
        <w:rPr>
          <w:rFonts w:asciiTheme="majorHAnsi" w:hAnsiTheme="majorHAnsi" w:cstheme="majorHAnsi"/>
        </w:rPr>
        <w:t xml:space="preserve">, </w:t>
      </w:r>
      <w:r w:rsidRPr="000B1208">
        <w:rPr>
          <w:rFonts w:asciiTheme="majorHAnsi" w:hAnsiTheme="majorHAnsi" w:cstheme="majorHAnsi"/>
          <w:i/>
          <w:iCs/>
        </w:rPr>
        <w:t>53</w:t>
      </w:r>
      <w:r w:rsidRPr="000B1208">
        <w:rPr>
          <w:rFonts w:asciiTheme="majorHAnsi" w:hAnsiTheme="majorHAnsi" w:cstheme="majorHAnsi"/>
        </w:rPr>
        <w:t xml:space="preserve">(2), 149–159. </w:t>
      </w:r>
      <w:hyperlink r:id="rId137">
        <w:r w:rsidRPr="000B1208">
          <w:rPr>
            <w:rStyle w:val="Hyperlink"/>
            <w:rFonts w:asciiTheme="majorHAnsi" w:hAnsiTheme="majorHAnsi" w:cstheme="majorHAnsi"/>
            <w:sz w:val="24"/>
          </w:rPr>
          <w:t>https://doi.org/10.1016/j.jsp.2014.12.003</w:t>
        </w:r>
      </w:hyperlink>
    </w:p>
    <w:p w14:paraId="568CF7ED" w14:textId="07C45C57" w:rsidR="00186FB1" w:rsidRPr="000B1208" w:rsidRDefault="00186FB1" w:rsidP="002840DA">
      <w:pPr>
        <w:pStyle w:val="Bibliography"/>
        <w:spacing w:line="360" w:lineRule="auto"/>
        <w:rPr>
          <w:rFonts w:asciiTheme="majorHAnsi" w:hAnsiTheme="majorHAnsi" w:cstheme="majorHAnsi"/>
        </w:rPr>
      </w:pPr>
      <w:bookmarkStart w:id="202" w:name="ref-shea1979"/>
      <w:bookmarkEnd w:id="201"/>
      <w:r w:rsidRPr="000B1208">
        <w:rPr>
          <w:rFonts w:asciiTheme="majorHAnsi" w:hAnsiTheme="majorHAnsi" w:cstheme="majorHAnsi"/>
        </w:rPr>
        <w:t xml:space="preserve">Shea, J. B., &amp; Morgan, R. L. (1979). Contextual interference effects on the acquisition, retention, and transfer of a motor skill. </w:t>
      </w:r>
      <w:r w:rsidRPr="000B1208">
        <w:rPr>
          <w:rFonts w:asciiTheme="majorHAnsi" w:hAnsiTheme="majorHAnsi" w:cstheme="majorHAnsi"/>
          <w:i/>
          <w:iCs/>
        </w:rPr>
        <w:t>Journal of Experimental Psychology: Human Learning and Memory</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(2), 179–187. </w:t>
      </w:r>
      <w:hyperlink r:id="rId138">
        <w:r w:rsidRPr="000B1208">
          <w:rPr>
            <w:rStyle w:val="Hyperlink"/>
            <w:rFonts w:asciiTheme="majorHAnsi" w:hAnsiTheme="majorHAnsi" w:cstheme="majorHAnsi"/>
            <w:sz w:val="24"/>
          </w:rPr>
          <w:t>https://doi.org/10.1037/0278-7393.5.2.179</w:t>
        </w:r>
      </w:hyperlink>
    </w:p>
    <w:p w14:paraId="79103435" w14:textId="7B535381" w:rsidR="00186FB1" w:rsidRPr="000B1208" w:rsidRDefault="00186FB1" w:rsidP="002840DA">
      <w:pPr>
        <w:pStyle w:val="Bibliography"/>
        <w:spacing w:line="360" w:lineRule="auto"/>
        <w:rPr>
          <w:rFonts w:asciiTheme="majorHAnsi" w:hAnsiTheme="majorHAnsi" w:cstheme="majorHAnsi"/>
        </w:rPr>
      </w:pPr>
      <w:bookmarkStart w:id="203" w:name="ref-steel2021"/>
      <w:bookmarkEnd w:id="202"/>
      <w:r w:rsidRPr="000B1208">
        <w:rPr>
          <w:rFonts w:asciiTheme="majorHAnsi" w:hAnsiTheme="majorHAnsi" w:cstheme="majorHAnsi"/>
        </w:rPr>
        <w:t xml:space="preserve">Steel, P., </w:t>
      </w:r>
      <w:proofErr w:type="spellStart"/>
      <w:r w:rsidRPr="000B1208">
        <w:rPr>
          <w:rFonts w:asciiTheme="majorHAnsi" w:hAnsiTheme="majorHAnsi" w:cstheme="majorHAnsi"/>
        </w:rPr>
        <w:t>Beugelsdijk</w:t>
      </w:r>
      <w:proofErr w:type="spellEnd"/>
      <w:r w:rsidRPr="000B1208">
        <w:rPr>
          <w:rFonts w:asciiTheme="majorHAnsi" w:hAnsiTheme="majorHAnsi" w:cstheme="majorHAnsi"/>
        </w:rPr>
        <w:t xml:space="preserve">, S., &amp; </w:t>
      </w:r>
      <w:proofErr w:type="spellStart"/>
      <w:r w:rsidRPr="000B1208">
        <w:rPr>
          <w:rFonts w:asciiTheme="majorHAnsi" w:hAnsiTheme="majorHAnsi" w:cstheme="majorHAnsi"/>
        </w:rPr>
        <w:t>Aguinis</w:t>
      </w:r>
      <w:proofErr w:type="spellEnd"/>
      <w:r w:rsidRPr="000B1208">
        <w:rPr>
          <w:rFonts w:asciiTheme="majorHAnsi" w:hAnsiTheme="majorHAnsi" w:cstheme="majorHAnsi"/>
        </w:rPr>
        <w:t xml:space="preserve">, H. (2021). The anatomy of an award-winning meta-analysis: Recommendations for authors, reviewers, and readers of meta-analytic reviews. </w:t>
      </w:r>
      <w:r w:rsidRPr="000B1208">
        <w:rPr>
          <w:rFonts w:asciiTheme="majorHAnsi" w:hAnsiTheme="majorHAnsi" w:cstheme="majorHAnsi"/>
          <w:i/>
          <w:iCs/>
        </w:rPr>
        <w:t>Journal of International Business Studies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23–44. </w:t>
      </w:r>
      <w:hyperlink r:id="rId139">
        <w:r w:rsidRPr="000B1208">
          <w:rPr>
            <w:rStyle w:val="Hyperlink"/>
            <w:rFonts w:asciiTheme="majorHAnsi" w:hAnsiTheme="majorHAnsi" w:cstheme="majorHAnsi"/>
            <w:sz w:val="24"/>
          </w:rPr>
          <w:t>https://doi.org/10.1057/s41267-020-00385-z</w:t>
        </w:r>
      </w:hyperlink>
    </w:p>
    <w:p w14:paraId="7DAFD1C8" w14:textId="064DBEE1" w:rsidR="00186FB1" w:rsidRPr="000B1208" w:rsidRDefault="00186FB1" w:rsidP="002840DA">
      <w:pPr>
        <w:pStyle w:val="Bibliography"/>
        <w:spacing w:line="360" w:lineRule="auto"/>
        <w:rPr>
          <w:rFonts w:asciiTheme="majorHAnsi" w:hAnsiTheme="majorHAnsi" w:cstheme="majorHAnsi"/>
        </w:rPr>
      </w:pPr>
      <w:bookmarkStart w:id="204" w:name="ref-sweller2006"/>
      <w:bookmarkEnd w:id="203"/>
      <w:r w:rsidRPr="000B1208">
        <w:rPr>
          <w:rFonts w:asciiTheme="majorHAnsi" w:hAnsiTheme="majorHAnsi" w:cstheme="majorHAnsi"/>
        </w:rPr>
        <w:t xml:space="preserve">Sweller, J. (2006). The worked example effect and human cognition. </w:t>
      </w:r>
      <w:r w:rsidRPr="000B1208">
        <w:rPr>
          <w:rFonts w:asciiTheme="majorHAnsi" w:hAnsiTheme="majorHAnsi" w:cstheme="majorHAnsi"/>
          <w:i/>
          <w:iCs/>
        </w:rPr>
        <w:t>Learning and Instruction</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(2), 165–169. </w:t>
      </w:r>
      <w:hyperlink r:id="rId140">
        <w:r w:rsidRPr="000B1208">
          <w:rPr>
            <w:rStyle w:val="Hyperlink"/>
            <w:rFonts w:asciiTheme="majorHAnsi" w:hAnsiTheme="majorHAnsi" w:cstheme="majorHAnsi"/>
            <w:sz w:val="24"/>
          </w:rPr>
          <w:t>https://doi.org/10.1016/j.learninstruc.2006.02.005</w:t>
        </w:r>
      </w:hyperlink>
    </w:p>
    <w:bookmarkEnd w:id="204"/>
    <w:p w14:paraId="5D0FE1A9" w14:textId="351AD1A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141">
        <w:r w:rsidRPr="000B1208">
          <w:rPr>
            <w:rStyle w:val="Hyperlink"/>
            <w:rFonts w:asciiTheme="majorHAnsi" w:hAnsiTheme="majorHAnsi" w:cstheme="majorHAnsi"/>
            <w:sz w:val="24"/>
          </w:rPr>
          <w:t>https://doi.org/10.1016/0022-5371(76)90047-5</w:t>
        </w:r>
      </w:hyperlink>
    </w:p>
    <w:p w14:paraId="455101E9" w14:textId="26E539A5" w:rsidR="00186FB1" w:rsidRPr="000B1208" w:rsidRDefault="00186FB1" w:rsidP="002840DA">
      <w:pPr>
        <w:pStyle w:val="Bibliography"/>
        <w:spacing w:line="360" w:lineRule="auto"/>
        <w:rPr>
          <w:rFonts w:asciiTheme="majorHAnsi" w:hAnsiTheme="majorHAnsi" w:cstheme="majorHAnsi"/>
        </w:rPr>
      </w:pPr>
      <w:bookmarkStart w:id="205" w:name="ref-tipton2015"/>
      <w:r w:rsidRPr="000B1208">
        <w:rPr>
          <w:rFonts w:asciiTheme="majorHAnsi" w:hAnsiTheme="majorHAnsi" w:cstheme="majorHAnsi"/>
        </w:rPr>
        <w:lastRenderedPageBreak/>
        <w:t xml:space="preserve">Tipton, E. (2015). Small sample adjustments for robust variance estimation with meta-regression. </w:t>
      </w:r>
      <w:r w:rsidRPr="000B1208">
        <w:rPr>
          <w:rFonts w:asciiTheme="majorHAnsi" w:hAnsiTheme="majorHAnsi" w:cstheme="majorHAnsi"/>
          <w:i/>
          <w:iCs/>
        </w:rPr>
        <w:t>Psychol. Methods</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(3), 375–393. </w:t>
      </w:r>
      <w:hyperlink r:id="rId142">
        <w:r w:rsidRPr="000B1208">
          <w:rPr>
            <w:rStyle w:val="Hyperlink"/>
            <w:rFonts w:asciiTheme="majorHAnsi" w:hAnsiTheme="majorHAnsi" w:cstheme="majorHAnsi"/>
            <w:sz w:val="24"/>
          </w:rPr>
          <w:t>https://doi.org/10.1037/met0000011</w:t>
        </w:r>
      </w:hyperlink>
    </w:p>
    <w:p w14:paraId="4FC3289A" w14:textId="56D1BC6A" w:rsidR="00186FB1" w:rsidRPr="000B1208" w:rsidRDefault="00186FB1" w:rsidP="002840DA">
      <w:pPr>
        <w:pStyle w:val="Bibliography"/>
        <w:spacing w:line="360" w:lineRule="auto"/>
        <w:rPr>
          <w:rFonts w:asciiTheme="majorHAnsi" w:hAnsiTheme="majorHAnsi" w:cstheme="majorHAnsi"/>
        </w:rPr>
      </w:pPr>
      <w:bookmarkStart w:id="206" w:name="ref-toppino2014"/>
      <w:bookmarkEnd w:id="205"/>
      <w:r w:rsidRPr="000B1208">
        <w:rPr>
          <w:rFonts w:asciiTheme="majorHAnsi" w:hAnsiTheme="majorHAnsi" w:cstheme="majorHAnsi"/>
        </w:rPr>
        <w:t xml:space="preserve">Toppino, T. C., &amp; Gerbier, E. (2014). </w:t>
      </w:r>
      <w:r w:rsidRPr="000B1208">
        <w:rPr>
          <w:rFonts w:asciiTheme="majorHAnsi" w:hAnsiTheme="majorHAnsi" w:cstheme="majorHAnsi"/>
          <w:i/>
          <w:iCs/>
        </w:rPr>
        <w:t>About practice: Repetition, spacing, and abstraction</w:t>
      </w:r>
      <w:r w:rsidRPr="000B1208">
        <w:rPr>
          <w:rFonts w:asciiTheme="majorHAnsi" w:hAnsiTheme="majorHAnsi" w:cstheme="majorHAnsi"/>
        </w:rPr>
        <w:t xml:space="preserve"> (Vol. 60, pp. 113–189). Elsevier. </w:t>
      </w:r>
      <w:hyperlink r:id="rId143">
        <w:r w:rsidRPr="000B1208">
          <w:rPr>
            <w:rStyle w:val="Hyperlink"/>
            <w:rFonts w:asciiTheme="majorHAnsi" w:hAnsiTheme="majorHAnsi" w:cstheme="majorHAnsi"/>
            <w:sz w:val="24"/>
          </w:rPr>
          <w:t>https://www.sciencedirect.com/science/article/pii/B9780128000908000044</w:t>
        </w:r>
      </w:hyperlink>
    </w:p>
    <w:p w14:paraId="0CF97770" w14:textId="010777B2" w:rsidR="00186FB1" w:rsidRPr="000B1208" w:rsidRDefault="00186FB1" w:rsidP="002840DA">
      <w:pPr>
        <w:pStyle w:val="Bibliography"/>
        <w:spacing w:line="360" w:lineRule="auto"/>
        <w:rPr>
          <w:rFonts w:asciiTheme="majorHAnsi" w:hAnsiTheme="majorHAnsi" w:cstheme="majorHAnsi"/>
        </w:rPr>
      </w:pPr>
      <w:bookmarkStart w:id="207" w:name="Xc342369ce2ac7dbc7446894982dfdf1c82b6ac3"/>
      <w:bookmarkEnd w:id="206"/>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(2010). Conducting meta-analyses in R with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package. </w:t>
      </w:r>
      <w:r w:rsidRPr="000B1208">
        <w:rPr>
          <w:rFonts w:asciiTheme="majorHAnsi" w:hAnsiTheme="majorHAnsi" w:cstheme="majorHAnsi"/>
          <w:i/>
          <w:iCs/>
        </w:rPr>
        <w:t>Journal of Statistical Software</w:t>
      </w:r>
      <w:r w:rsidRPr="000B1208">
        <w:rPr>
          <w:rFonts w:asciiTheme="majorHAnsi" w:hAnsiTheme="majorHAnsi" w:cstheme="majorHAnsi"/>
        </w:rPr>
        <w:t xml:space="preserve">, </w:t>
      </w:r>
      <w:r w:rsidRPr="000B1208">
        <w:rPr>
          <w:rFonts w:asciiTheme="majorHAnsi" w:hAnsiTheme="majorHAnsi" w:cstheme="majorHAnsi"/>
          <w:i/>
          <w:iCs/>
        </w:rPr>
        <w:t>36</w:t>
      </w:r>
      <w:r w:rsidRPr="000B1208">
        <w:rPr>
          <w:rFonts w:asciiTheme="majorHAnsi" w:hAnsiTheme="majorHAnsi" w:cstheme="majorHAnsi"/>
        </w:rPr>
        <w:t xml:space="preserve">(3), 1–48. </w:t>
      </w:r>
      <w:hyperlink r:id="rId144">
        <w:r w:rsidRPr="000B1208">
          <w:rPr>
            <w:rStyle w:val="Hyperlink"/>
            <w:rFonts w:asciiTheme="majorHAnsi" w:hAnsiTheme="majorHAnsi" w:cstheme="majorHAnsi"/>
            <w:sz w:val="24"/>
          </w:rPr>
          <w:t>https://doi.org/10.18637/jss.v036.i03</w:t>
        </w:r>
      </w:hyperlink>
    </w:p>
    <w:p w14:paraId="5967AED8" w14:textId="6A26D375" w:rsidR="00186FB1" w:rsidRPr="000B1208" w:rsidRDefault="00186FB1" w:rsidP="002840DA">
      <w:pPr>
        <w:pStyle w:val="Bibliography"/>
        <w:spacing w:line="360" w:lineRule="auto"/>
        <w:rPr>
          <w:rFonts w:asciiTheme="majorHAnsi" w:hAnsiTheme="majorHAnsi" w:cstheme="majorHAnsi"/>
        </w:rPr>
      </w:pPr>
      <w:bookmarkStart w:id="208" w:name="ref-viechtbauer2017"/>
      <w:bookmarkEnd w:id="207"/>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(2017). </w:t>
      </w:r>
      <w:r w:rsidRPr="000B1208">
        <w:rPr>
          <w:rFonts w:asciiTheme="majorHAnsi" w:hAnsiTheme="majorHAnsi" w:cstheme="majorHAnsi"/>
          <w:i/>
          <w:iCs/>
        </w:rPr>
        <w:t>[R-meta] confidence interval for i^2 in multilevel model</w:t>
      </w:r>
      <w:r w:rsidRPr="000B1208">
        <w:rPr>
          <w:rFonts w:asciiTheme="majorHAnsi" w:hAnsiTheme="majorHAnsi" w:cstheme="majorHAnsi"/>
        </w:rPr>
        <w:t xml:space="preserve">. </w:t>
      </w:r>
      <w:hyperlink r:id="rId145">
        <w:r w:rsidRPr="000B1208">
          <w:rPr>
            <w:rStyle w:val="Hyperlink"/>
            <w:rFonts w:asciiTheme="majorHAnsi" w:hAnsiTheme="majorHAnsi" w:cstheme="majorHAnsi"/>
            <w:sz w:val="24"/>
          </w:rPr>
          <w:t>https://stat.ethz.ch/pipermail/r-sig-meta-analysis/2017-August/000150.html</w:t>
        </w:r>
      </w:hyperlink>
    </w:p>
    <w:p w14:paraId="79AB8648" w14:textId="6AD369FE" w:rsidR="00186FB1" w:rsidRPr="000B1208" w:rsidRDefault="00186FB1" w:rsidP="002840DA">
      <w:pPr>
        <w:pStyle w:val="Bibliography"/>
        <w:spacing w:line="360" w:lineRule="auto"/>
        <w:rPr>
          <w:rFonts w:asciiTheme="majorHAnsi" w:hAnsiTheme="majorHAnsi" w:cstheme="majorHAnsi"/>
        </w:rPr>
      </w:pPr>
      <w:bookmarkStart w:id="209" w:name="ref-viechtbauer2010"/>
      <w:bookmarkEnd w:id="208"/>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&amp; Cheung, M. W.-L. (2010). Outlier and influence diagnostics for meta-analysis. </w:t>
      </w:r>
      <w:r w:rsidRPr="000B1208">
        <w:rPr>
          <w:rFonts w:asciiTheme="majorHAnsi" w:hAnsiTheme="majorHAnsi" w:cstheme="majorHAnsi"/>
          <w:i/>
          <w:iCs/>
        </w:rPr>
        <w:t>Research Synthesis Methods</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(2), 112–125. </w:t>
      </w:r>
      <w:hyperlink r:id="rId146">
        <w:r w:rsidRPr="000B1208">
          <w:rPr>
            <w:rStyle w:val="Hyperlink"/>
            <w:rFonts w:asciiTheme="majorHAnsi" w:hAnsiTheme="majorHAnsi" w:cstheme="majorHAnsi"/>
            <w:sz w:val="24"/>
          </w:rPr>
          <w:t>https://doi.org/10.1002/jrsm.11</w:t>
        </w:r>
      </w:hyperlink>
    </w:p>
    <w:p w14:paraId="444B74FD" w14:textId="5C605D23" w:rsidR="00186FB1" w:rsidRPr="000B1208" w:rsidRDefault="00186FB1" w:rsidP="002840DA">
      <w:pPr>
        <w:pStyle w:val="Bibliography"/>
        <w:spacing w:line="360" w:lineRule="auto"/>
        <w:rPr>
          <w:rFonts w:asciiTheme="majorHAnsi" w:hAnsiTheme="majorHAnsi" w:cstheme="majorHAnsi"/>
        </w:rPr>
      </w:pPr>
      <w:bookmarkStart w:id="210" w:name="ref-weaver1976"/>
      <w:bookmarkEnd w:id="209"/>
      <w:r w:rsidRPr="000B1208">
        <w:rPr>
          <w:rFonts w:asciiTheme="majorHAnsi" w:hAnsiTheme="majorHAnsi" w:cstheme="majorHAnsi"/>
        </w:rPr>
        <w:t xml:space="preserve">Weaver, J. R. (1976). The relative effects of massed versus distributed practice upon the learning and retention of eighth grade mathematics.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7624394</w:t>
      </w:r>
      <w:r w:rsidRPr="000B1208">
        <w:rPr>
          <w:rFonts w:asciiTheme="majorHAnsi" w:hAnsiTheme="majorHAnsi" w:cstheme="majorHAnsi"/>
        </w:rPr>
        <w:t xml:space="preserve">(5-A), 2698. </w:t>
      </w:r>
      <w:hyperlink r:id="rId147">
        <w:r w:rsidRPr="000B1208">
          <w:rPr>
            <w:rStyle w:val="Hyperlink"/>
            <w:rFonts w:asciiTheme="majorHAnsi" w:hAnsiTheme="majorHAnsi" w:cstheme="majorHAnsi"/>
            <w:sz w:val="24"/>
          </w:rPr>
          <w:t>http://ovidsp.ovid.com/ovidweb.cgi?T=JS&amp;PAGE=reference&amp;D=psyc2&amp;NEWS=N&amp;AN=1978-10974-001</w:t>
        </w:r>
      </w:hyperlink>
    </w:p>
    <w:bookmarkEnd w:id="210"/>
    <w:p w14:paraId="1DD3D911" w14:textId="605DF728"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Yang, C., Luo, L., Vadillo, M. A., Yu, R., &amp; Shanks, D. R. (2021). Testing (quizzing) boosts classroom learning: A systematic and meta-analytic review.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147</w:t>
      </w:r>
      <w:r w:rsidRPr="000B1208">
        <w:rPr>
          <w:rFonts w:asciiTheme="majorHAnsi" w:hAnsiTheme="majorHAnsi" w:cstheme="majorHAnsi"/>
        </w:rPr>
        <w:t xml:space="preserve">(4), 399–435. </w:t>
      </w:r>
      <w:hyperlink r:id="rId148">
        <w:r w:rsidRPr="000B1208">
          <w:rPr>
            <w:rStyle w:val="Hyperlink"/>
            <w:rFonts w:asciiTheme="majorHAnsi" w:hAnsiTheme="majorHAnsi" w:cstheme="majorHAnsi"/>
            <w:sz w:val="24"/>
          </w:rPr>
          <w:t>https://doi.org/10.1037/bul0000309</w:t>
        </w:r>
      </w:hyperlink>
    </w:p>
    <w:p w14:paraId="633B1BC5" w14:textId="12F8391D" w:rsidR="00186FB1" w:rsidRPr="000B1208" w:rsidRDefault="00186FB1" w:rsidP="002840DA">
      <w:pPr>
        <w:pStyle w:val="Bibliography"/>
        <w:spacing w:line="360" w:lineRule="auto"/>
        <w:rPr>
          <w:rFonts w:asciiTheme="majorHAnsi" w:hAnsiTheme="majorHAnsi" w:cstheme="majorHAnsi"/>
        </w:rPr>
      </w:pPr>
      <w:bookmarkStart w:id="211" w:name="ref-yazdani2006"/>
      <w:r w:rsidRPr="000B1208">
        <w:rPr>
          <w:rFonts w:asciiTheme="majorHAnsi" w:hAnsiTheme="majorHAnsi" w:cstheme="majorHAnsi"/>
        </w:rPr>
        <w:t xml:space="preserve">Yazdani, M. A., &amp; Zebrowski, E. (2006). </w:t>
      </w:r>
      <w:r w:rsidRPr="000B1208">
        <w:rPr>
          <w:rFonts w:asciiTheme="majorHAnsi" w:hAnsiTheme="majorHAnsi" w:cstheme="majorHAnsi"/>
          <w:i/>
          <w:iCs/>
        </w:rPr>
        <w:t>Spaced reinforcement: An effective approach to enhance the achievement in plane geometry</w:t>
      </w:r>
      <w:r w:rsidRPr="000B1208">
        <w:rPr>
          <w:rFonts w:asciiTheme="majorHAnsi" w:hAnsiTheme="majorHAnsi" w:cstheme="majorHAnsi"/>
        </w:rPr>
        <w:t xml:space="preserve">. </w:t>
      </w:r>
      <w:hyperlink r:id="rId149">
        <w:r w:rsidRPr="000B1208">
          <w:rPr>
            <w:rStyle w:val="Hyperlink"/>
            <w:rFonts w:asciiTheme="majorHAnsi" w:hAnsiTheme="majorHAnsi" w:cstheme="majorHAnsi"/>
            <w:sz w:val="24"/>
          </w:rPr>
          <w:t>http://ww.w.msme.us/2006-1-8.pdf</w:t>
        </w:r>
      </w:hyperlink>
    </w:p>
    <w:p w14:paraId="6DA5300D" w14:textId="27D7CC8E" w:rsidR="00186FB1" w:rsidRPr="000B1208" w:rsidRDefault="00186FB1" w:rsidP="002840DA">
      <w:pPr>
        <w:pStyle w:val="Bibliography"/>
        <w:spacing w:line="360" w:lineRule="auto"/>
        <w:rPr>
          <w:rFonts w:asciiTheme="majorHAnsi" w:hAnsiTheme="majorHAnsi" w:cstheme="majorHAnsi"/>
        </w:rPr>
      </w:pPr>
      <w:bookmarkStart w:id="212" w:name="ref-yeo"/>
      <w:bookmarkEnd w:id="211"/>
      <w:r w:rsidRPr="000B1208">
        <w:rPr>
          <w:rFonts w:asciiTheme="majorHAnsi" w:hAnsiTheme="majorHAnsi" w:cstheme="majorHAnsi"/>
        </w:rPr>
        <w:t xml:space="preserve">Yeo, D. J., &amp; Fazio, L. K. (2019). The optimal learning strategy depends on learning goals and processes: Retrieval practice versus worked examples.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111</w:t>
      </w:r>
      <w:r w:rsidRPr="000B1208">
        <w:rPr>
          <w:rFonts w:asciiTheme="majorHAnsi" w:hAnsiTheme="majorHAnsi" w:cstheme="majorHAnsi"/>
        </w:rPr>
        <w:t xml:space="preserve">(1), 73–90. </w:t>
      </w:r>
      <w:hyperlink r:id="rId150">
        <w:r w:rsidRPr="000B1208">
          <w:rPr>
            <w:rStyle w:val="Hyperlink"/>
            <w:rFonts w:asciiTheme="majorHAnsi" w:hAnsiTheme="majorHAnsi" w:cstheme="majorHAnsi"/>
            <w:sz w:val="24"/>
          </w:rPr>
          <w:t>https://doi.org/10.1037/edu0000268</w:t>
        </w:r>
      </w:hyperlink>
    </w:p>
    <w:p w14:paraId="75315A9B" w14:textId="77777777" w:rsidR="00186FB1" w:rsidRPr="000B1208" w:rsidRDefault="00186FB1" w:rsidP="002840DA">
      <w:pPr>
        <w:pStyle w:val="Heading2"/>
        <w:spacing w:line="360" w:lineRule="auto"/>
        <w:rPr>
          <w:rFonts w:cstheme="majorHAnsi"/>
          <w:szCs w:val="24"/>
        </w:rPr>
      </w:pPr>
      <w:bookmarkStart w:id="213" w:name="sec-A1"/>
      <w:bookmarkStart w:id="214" w:name="_Toc211763703"/>
      <w:bookmarkEnd w:id="212"/>
      <w:r w:rsidRPr="000B1208">
        <w:rPr>
          <w:rFonts w:cstheme="majorHAnsi"/>
          <w:szCs w:val="24"/>
        </w:rPr>
        <w:t>Appendix A</w:t>
      </w:r>
      <w:bookmarkEnd w:id="214"/>
    </w:p>
    <w:p w14:paraId="016DDE21" w14:textId="77777777" w:rsidR="00186FB1" w:rsidRPr="000B1208" w:rsidRDefault="00186FB1" w:rsidP="00BF1A15">
      <w:pPr>
        <w:pStyle w:val="Boring2"/>
      </w:pPr>
      <w:bookmarkStart w:id="215" w:name="picos-table"/>
      <w:bookmarkEnd w:id="213"/>
      <w:r w:rsidRPr="000B1208">
        <w:t>PICOS table</w:t>
      </w:r>
    </w:p>
    <w:p w14:paraId="0D7E6719" w14:textId="0DE2EFAF" w:rsidR="009D0EE7" w:rsidRPr="003D7D8D" w:rsidRDefault="00B40C19" w:rsidP="002840DA">
      <w:pPr>
        <w:pStyle w:val="Caption"/>
        <w:spacing w:line="360" w:lineRule="auto"/>
        <w:rPr>
          <w:rFonts w:asciiTheme="majorHAnsi" w:hAnsiTheme="majorHAnsi" w:cstheme="majorHAnsi"/>
          <w:b w:val="0"/>
          <w:bCs/>
          <w:i/>
          <w:iCs/>
          <w:sz w:val="24"/>
        </w:rPr>
      </w:pPr>
      <w:bookmarkStart w:id="216" w:name="tbl-picos"/>
      <w:bookmarkStart w:id="217" w:name="_Toc211763797"/>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00C63291" w:rsidRPr="003D7D8D">
        <w:rPr>
          <w:rFonts w:asciiTheme="majorHAnsi" w:hAnsiTheme="majorHAnsi" w:cstheme="majorHAnsi"/>
          <w:b w:val="0"/>
          <w:i/>
          <w:sz w:val="24"/>
        </w:rPr>
        <w:noBreakHyphen/>
      </w:r>
      <w:r w:rsidR="00C63291" w:rsidRPr="003D7D8D">
        <w:rPr>
          <w:rFonts w:asciiTheme="majorHAnsi" w:hAnsiTheme="majorHAnsi" w:cstheme="majorHAnsi"/>
          <w:b w:val="0"/>
          <w:i/>
          <w:sz w:val="24"/>
        </w:rPr>
        <w:fldChar w:fldCharType="begin"/>
      </w:r>
      <w:r w:rsidR="00C63291" w:rsidRPr="003D7D8D">
        <w:rPr>
          <w:rFonts w:asciiTheme="majorHAnsi" w:hAnsiTheme="majorHAnsi" w:cstheme="majorHAnsi"/>
          <w:b w:val="0"/>
          <w:i/>
          <w:sz w:val="24"/>
        </w:rPr>
        <w:instrText xml:space="preserve"> SEQ Table \* ARAB</w:instrText>
      </w:r>
      <w:r w:rsidR="00C63291">
        <w:rPr>
          <w:rFonts w:asciiTheme="majorHAnsi" w:hAnsiTheme="majorHAnsi" w:cstheme="majorHAnsi"/>
          <w:sz w:val="24"/>
        </w:rPr>
        <w:instrText xml:space="preserve">IC \s 1 </w:instrText>
      </w:r>
      <w:r w:rsidR="00C63291">
        <w:rPr>
          <w:rFonts w:asciiTheme="majorHAnsi" w:hAnsiTheme="majorHAnsi" w:cstheme="majorHAnsi"/>
          <w:sz w:val="24"/>
        </w:rPr>
        <w:fldChar w:fldCharType="separate"/>
      </w:r>
      <w:r w:rsidR="000D6E7A">
        <w:rPr>
          <w:rFonts w:asciiTheme="majorHAnsi" w:hAnsiTheme="majorHAnsi" w:cstheme="majorHAnsi"/>
          <w:b w:val="0"/>
          <w:i/>
          <w:noProof/>
          <w:sz w:val="24"/>
        </w:rPr>
        <w:t>2</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PICOS Table</w:t>
      </w:r>
      <w:bookmarkEnd w:id="217"/>
    </w:p>
    <w:tbl>
      <w:tblPr>
        <w:tblW w:w="5000" w:type="pct"/>
        <w:jc w:val="center"/>
        <w:tblLook w:val="0420" w:firstRow="1" w:lastRow="0" w:firstColumn="0" w:lastColumn="0" w:noHBand="0" w:noVBand="1"/>
      </w:tblPr>
      <w:tblGrid>
        <w:gridCol w:w="1460"/>
        <w:gridCol w:w="3490"/>
        <w:gridCol w:w="4410"/>
      </w:tblGrid>
      <w:tr w:rsidR="00186FB1" w:rsidRPr="000B1208" w14:paraId="46CD5F68"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1C80A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PICOS.Term</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B80902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275AA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4029C761"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1EF2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Population</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1556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Any age range or education level.</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567B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Clinical populations (classroom studies with </w:t>
            </w:r>
            <w:proofErr w:type="gramStart"/>
            <w:r w:rsidRPr="000B1208">
              <w:rPr>
                <w:rFonts w:asciiTheme="majorHAnsi" w:eastAsia="Times New Roman" w:hAnsiTheme="majorHAnsi" w:cstheme="majorHAnsi"/>
                <w:color w:val="000000"/>
              </w:rPr>
              <w:t>particular participants</w:t>
            </w:r>
            <w:proofErr w:type="gramEnd"/>
            <w:r w:rsidRPr="000B1208">
              <w:rPr>
                <w:rFonts w:asciiTheme="majorHAnsi" w:eastAsia="Times New Roman" w:hAnsiTheme="majorHAnsi" w:cstheme="majorHAnsi"/>
                <w:color w:val="000000"/>
              </w:rPr>
              <w:t xml:space="preserve"> with additional needs will be included, but not exclusively clinical samples)</w:t>
            </w:r>
          </w:p>
        </w:tc>
      </w:tr>
      <w:tr w:rsidR="00186FB1" w:rsidRPr="000B1208" w14:paraId="79B712FC"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2A88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8508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Lab or classroom based.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562A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49B1EE7F"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037B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6768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An intervention that bases its design on the use of the spacing effect, retrieval effect or a combination of the two and uses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D9CB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Studies which use multiple subjects (for example Science questions and mathematics questions) where the results of the mathematics section </w:t>
            </w:r>
            <w:proofErr w:type="gramStart"/>
            <w:r w:rsidRPr="000B1208">
              <w:rPr>
                <w:rFonts w:asciiTheme="majorHAnsi" w:eastAsia="Times New Roman" w:hAnsiTheme="majorHAnsi" w:cstheme="majorHAnsi"/>
                <w:color w:val="000000"/>
              </w:rPr>
              <w:t>is</w:t>
            </w:r>
            <w:proofErr w:type="gramEnd"/>
            <w:r w:rsidRPr="000B1208">
              <w:rPr>
                <w:rFonts w:asciiTheme="majorHAnsi" w:eastAsia="Times New Roman" w:hAnsiTheme="majorHAnsi" w:cstheme="majorHAnsi"/>
                <w:color w:val="000000"/>
              </w:rPr>
              <w:t xml:space="preserve"> not reported in sufficient detail to calculate an effect size.</w:t>
            </w:r>
          </w:p>
        </w:tc>
      </w:tr>
      <w:tr w:rsidR="00186FB1" w:rsidRPr="000B1208" w14:paraId="344F39E6"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76C0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Comparators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940D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 versus spaced practice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90CD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440A69AD"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D0E8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4744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versus lesser spacing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D394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13077F5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4DD6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D895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versus restudying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988F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26E0CE88"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BD9E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Outcome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7BD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1AEE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6E84883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00AB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Study design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85AD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Includes a post-test after the condition or control 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09DD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48532422"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98B0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7737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9A0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1B78EEC3"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9E168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D2FB4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Is the data already reported in another paper included in the review?</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FFEC28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bookmarkEnd w:id="216"/>
    <w:p w14:paraId="096C7A4C"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lastRenderedPageBreak/>
        <w:t>Note</w:t>
      </w:r>
      <w:r w:rsidRPr="000B1208">
        <w:rPr>
          <w:rFonts w:asciiTheme="majorHAnsi" w:hAnsiTheme="majorHAnsi" w:cstheme="majorHAnsi"/>
        </w:rPr>
        <w:t xml:space="preserve">. </w:t>
      </w:r>
      <w:proofErr w:type="spellStart"/>
      <w:r w:rsidRPr="000B1208">
        <w:rPr>
          <w:rFonts w:asciiTheme="majorHAnsi" w:hAnsiTheme="majorHAnsi" w:cstheme="majorHAnsi"/>
        </w:rPr>
        <w:t>Desctiption</w:t>
      </w:r>
      <w:proofErr w:type="spellEnd"/>
      <w:r w:rsidRPr="000B1208">
        <w:rPr>
          <w:rFonts w:asciiTheme="majorHAnsi" w:hAnsiTheme="majorHAnsi" w:cstheme="majorHAnsi"/>
        </w:rPr>
        <w:t xml:space="preserve"> of inclusion and exclusion criteria following the Population, Intervention, Comparison, Outcomes and Study (PICOS) framework</w:t>
      </w:r>
    </w:p>
    <w:bookmarkEnd w:id="215"/>
    <w:p w14:paraId="040371A8" w14:textId="70C1F255"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5B7A9327" w14:textId="12AC18D4"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Between chapter metadata</w:t>
      </w:r>
    </w:p>
    <w:p w14:paraId="6F4128C5" w14:textId="77777777"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112142EA" w14:textId="77777777" w:rsidR="00186FB1" w:rsidRPr="000B1208" w:rsidRDefault="00186FB1" w:rsidP="002840DA">
      <w:pPr>
        <w:pStyle w:val="FirstParagraph"/>
        <w:spacing w:line="360" w:lineRule="auto"/>
        <w:rPr>
          <w:rFonts w:asciiTheme="majorHAnsi" w:hAnsiTheme="majorHAnsi" w:cstheme="majorHAnsi"/>
        </w:rPr>
      </w:pPr>
    </w:p>
    <w:p w14:paraId="4410C8FA" w14:textId="77777777" w:rsidR="00186FB1" w:rsidRPr="000B1208" w:rsidRDefault="00186FB1" w:rsidP="007051BA">
      <w:pPr>
        <w:pStyle w:val="Boring"/>
      </w:pPr>
      <w:r w:rsidRPr="000B1208">
        <w:t xml:space="preserve"> </w:t>
      </w:r>
    </w:p>
    <w:p w14:paraId="52FAF19E" w14:textId="77777777" w:rsidR="00186FB1" w:rsidRPr="000B1208" w:rsidRDefault="00186FB1" w:rsidP="007051BA">
      <w:pPr>
        <w:pStyle w:val="Boring"/>
      </w:pPr>
      <w:r w:rsidRPr="000B1208">
        <w:t>More Steps, Same Effect: Spacing Increases the Retention of Mathematics Procedures of Varying Complexity</w:t>
      </w:r>
    </w:p>
    <w:p w14:paraId="0014093A"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 xml:space="preserve"> </w:t>
      </w:r>
    </w:p>
    <w:p w14:paraId="1BB2ACD8"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309DABD8"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2BD648A0"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56ACDCB8"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09C5A55" w14:textId="77777777" w:rsidR="00186FB1" w:rsidRPr="006901F1" w:rsidRDefault="00186FB1" w:rsidP="006901F1">
      <w:pPr>
        <w:pStyle w:val="Boring"/>
      </w:pPr>
      <w:r w:rsidRPr="006901F1">
        <w:t>Author Note</w:t>
      </w:r>
    </w:p>
    <w:p w14:paraId="49424067"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0DAD7AE0"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534F937A" w14:textId="77777777" w:rsidR="00186FB1" w:rsidRPr="000B1208" w:rsidRDefault="00186FB1" w:rsidP="007051BA">
      <w:pPr>
        <w:pStyle w:val="Boring"/>
      </w:pPr>
      <w:r w:rsidRPr="000B1208">
        <w:lastRenderedPageBreak/>
        <w:t>Abstract</w:t>
      </w:r>
    </w:p>
    <w:p w14:paraId="2ED9A0B0" w14:textId="77777777" w:rsidR="00186FB1" w:rsidRPr="000B1208" w:rsidRDefault="00186FB1" w:rsidP="002840DA">
      <w:pPr>
        <w:pStyle w:val="Abstract"/>
        <w:spacing w:line="360" w:lineRule="auto"/>
        <w:rPr>
          <w:rFonts w:asciiTheme="majorHAnsi" w:hAnsiTheme="majorHAnsi" w:cstheme="majorHAnsi"/>
          <w:szCs w:val="24"/>
        </w:rPr>
      </w:pPr>
      <w:r w:rsidRPr="000B1208">
        <w:rPr>
          <w:rFonts w:asciiTheme="majorHAnsi" w:hAnsiTheme="majorHAnsi" w:cstheme="majorHAnsi"/>
          <w:szCs w:val="24"/>
        </w:rPr>
        <w:t>Spacing, distributing practice over time rather than in a single session, often benefits long-term memory of simple material. However, it is less clear whether spacing is effective for more complex material. As more educators harness the spacing effect, it is important to know under what conditions it is most effective. We investigated the impact of procedural complexity on the efficacy of spacing, by varying the number of steps in arithmetic procedures. Participants were taught two procedures, either in a single session (massed) or over three sessions spanning three consecutive days (spaced). Experiment one compared learning a two-step with a three-step procedure. Spaced practice led to significantly higher performance, relative to massed practice, with no evidence for a difference in the spacing effect as a function of procedural complexity. However, there was also no evidence for a difference in performance between the two procedures, suggesting the three-step procedure was not sufficiently more complex than the two-step procedure. Experiment two compared learning a two-step with a five-step procedure. We again saw a significant spacing effect, as well a main effect of complexity, with performance in the five-step procedure being significantly lower than the two-step procedure. As in Experiment one, we found no evidence for an interaction between procedural complexity and the spacing effect. Our results show that spacing benefits the learning of arithmetic procedures. Critically, we also show that the spacing effect is not negatively impacted by the procedural complexity of the procedure learnt.</w:t>
      </w:r>
    </w:p>
    <w:p w14:paraId="6DF652F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Spaced Retrieval Practice, Complexity, Procedure</w:t>
      </w:r>
    </w:p>
    <w:p w14:paraId="1DD964BC"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37FA5125" w14:textId="77777777" w:rsidR="00186FB1" w:rsidRPr="000B1208" w:rsidRDefault="00186FB1" w:rsidP="002840DA">
      <w:pPr>
        <w:pStyle w:val="Heading1"/>
        <w:spacing w:line="360" w:lineRule="auto"/>
        <w:rPr>
          <w:rFonts w:cstheme="majorHAnsi"/>
          <w:szCs w:val="24"/>
        </w:rPr>
      </w:pPr>
      <w:bookmarkStart w:id="218" w:name="_Toc211763704"/>
      <w:r w:rsidRPr="000B1208">
        <w:rPr>
          <w:rFonts w:cstheme="majorHAnsi"/>
          <w:szCs w:val="24"/>
        </w:rPr>
        <w:lastRenderedPageBreak/>
        <w:t>More Steps, Same Effect: Spacing Increases the Retention of Mathematics Procedures of Varying Complexity</w:t>
      </w:r>
      <w:bookmarkEnd w:id="218"/>
    </w:p>
    <w:p w14:paraId="1907D1E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When learning mathematics, a student will often have to recall and use material from the past. This material could be from the previous lesson, semester, or year. If, during a lesson, students are unable to recall these procedures or concepts, they must take time away from learning new material to relearn them. One potential solution to this problem is to distribute practice over time and over multiple sessions, as opposed to massed practice in one session. The change in retention due to the distribution of practice over time is termed </w:t>
      </w:r>
      <w:r w:rsidRPr="000B1208">
        <w:rPr>
          <w:rFonts w:asciiTheme="majorHAnsi" w:hAnsiTheme="majorHAnsi" w:cstheme="majorHAnsi"/>
          <w:i/>
          <w:iCs/>
        </w:rPr>
        <w:t>the spacing effect</w:t>
      </w:r>
      <w:r w:rsidRPr="000B1208">
        <w:rPr>
          <w:rFonts w:asciiTheme="majorHAnsi" w:hAnsiTheme="majorHAnsi" w:cstheme="majorHAnsi"/>
        </w:rPr>
        <w:t>. While the spacing effect often benefits long-term memory of simple material (Cepeda et al., 2006), it is less clear that spacing is effective for more complex material (Donovan &amp; Radosevich, 1999). We chose to use mathematics material to investigate this relationship between complexity and spacing as we could manipulate the number of steps in a procedure and test prior knowledge for the skills required in each step. In this study we ran two experiments to investigate how procedural complexity, defined by the number of steps in a procedure, affects the efficacy of spaced retrieval practice versus massed retrieval practice.</w:t>
      </w:r>
    </w:p>
    <w:p w14:paraId="5C0C8679" w14:textId="77777777" w:rsidR="00186FB1" w:rsidRPr="000B1208" w:rsidRDefault="00186FB1" w:rsidP="002840DA">
      <w:pPr>
        <w:pStyle w:val="Heading2"/>
        <w:spacing w:line="360" w:lineRule="auto"/>
        <w:rPr>
          <w:rFonts w:cstheme="majorHAnsi"/>
          <w:szCs w:val="24"/>
        </w:rPr>
      </w:pPr>
      <w:bookmarkStart w:id="219" w:name="the-spacing-effect"/>
      <w:bookmarkStart w:id="220" w:name="_Toc211763705"/>
      <w:r w:rsidRPr="000B1208">
        <w:rPr>
          <w:rFonts w:cstheme="majorHAnsi"/>
          <w:szCs w:val="24"/>
        </w:rPr>
        <w:t>The Spacing Effect</w:t>
      </w:r>
      <w:bookmarkEnd w:id="220"/>
    </w:p>
    <w:p w14:paraId="678FBDF3"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The spacing effect is a robust phenomenon in learning and memory research. Previous meta-analyses have found large beneficial effects to learning outcomes across hundreds of studies (Cepeda et al., 2006; Donovan &amp; Radosevich, 1999; Latimier et al., 2021), and it has been subject to multiple reviews (Delaney et al., 2010; Küpper-Tetzel, 2014; Maddox, 2016). In the domain of mathematics, there have been mixed results. Significant benefits have been reported for learning arithmetic facts (Schutte et al., 2015), algebra (Gay, 1973), geometry (Yazdani &amp; Zebrowski, 2006), simple procedures (Rohrer &amp; Taylor, 2006), and more complex bodies of knowledge such as calculus (Hopkins et al., 2016; Lyle et al., 2020a, 2022). Significant positive effects have been found across age groups including primary school (Chen &amp; Kalyuga, 2019), secondary school (Emeny et al., 2021; Nazari &amp; Ebersbach, 2019) and higher education (Hopkins et al., 2016; Lyle et al., 2020a, 2022).</w:t>
      </w:r>
    </w:p>
    <w:p w14:paraId="107705F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Nevertheless, there have also been multiple studies that did not find a significant positive effect, and sometimes a negative effect, of spacing for mathematics learning (Beagley &amp; Capaldi, 2020; Ebersbach &amp; Nazari, 2020; Rohrer &amp; Taylor, 2006). One reason may be participants’ </w:t>
      </w:r>
      <w:r w:rsidRPr="000B1208">
        <w:rPr>
          <w:rFonts w:asciiTheme="majorHAnsi" w:hAnsiTheme="majorHAnsi" w:cstheme="majorHAnsi"/>
        </w:rPr>
        <w:lastRenderedPageBreak/>
        <w:t>performance during practice. During exploratory analyses, Nazari and Ebersbach (2019) found that distributed practice was most effective for students of medium performance, while high performers may already be at ceiling and lower performers may never achieve sufficient proficiency in the task to benefit from spacing. Alternatively, the results in Nazari and Ebersbach (2019) could be explained by whether participants had to retrieve the information or not. During the task participants had access to a summary sheet containing solved examples. High performers could have been at ceiling, but medium performers may have experienced sufficient success to practice without relying on the summary sheet. In contrast, low performers may have relied heavily on the summary sheet without having to retrieve the information. Higher attrition in the spaced condition, in comparison to the massed condition, has also been an issue, leading analyses to be dropped (Nazari &amp; Ebersbach, 2018). In the methods section we describe how we have attempted to avoid issues with retrieval, performance during practice and attrition bias in the two experiments.</w:t>
      </w:r>
    </w:p>
    <w:p w14:paraId="412DBEA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In summary, there is evidence that spaced practice can be beneficial for mathematics learning, however, there may be additional factors that limit the effects of spacing or require the practice to be implemented differently. We will focus on one such factor in the following experiments, the complexity of the material.</w:t>
      </w:r>
    </w:p>
    <w:p w14:paraId="12F73322" w14:textId="77777777" w:rsidR="00186FB1" w:rsidRPr="000B1208" w:rsidRDefault="00186FB1" w:rsidP="002840DA">
      <w:pPr>
        <w:pStyle w:val="Heading2"/>
        <w:spacing w:line="360" w:lineRule="auto"/>
        <w:rPr>
          <w:rFonts w:cstheme="majorHAnsi"/>
          <w:szCs w:val="24"/>
        </w:rPr>
      </w:pPr>
      <w:bookmarkStart w:id="221" w:name="_Toc211763706"/>
      <w:bookmarkEnd w:id="219"/>
      <w:r w:rsidRPr="000B1208">
        <w:rPr>
          <w:rFonts w:cstheme="majorHAnsi"/>
          <w:szCs w:val="24"/>
        </w:rPr>
        <w:t>Complexity and spacing</w:t>
      </w:r>
      <w:bookmarkEnd w:id="221"/>
    </w:p>
    <w:p w14:paraId="30715081"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Another important factor to consider when implementing spaced practice may be the complexity of the material. In their meta-analysis looking at spacing across a variety of tasks, Donovan and Radosevich (1999) found a significant negative correlation between the </w:t>
      </w:r>
      <w:r w:rsidRPr="000B1208">
        <w:rPr>
          <w:rFonts w:asciiTheme="majorHAnsi" w:hAnsiTheme="majorHAnsi" w:cstheme="majorHAnsi"/>
          <w:i/>
          <w:iCs/>
        </w:rPr>
        <w:t>overall complexity</w:t>
      </w:r>
      <w:r w:rsidRPr="000B1208">
        <w:rPr>
          <w:rFonts w:asciiTheme="majorHAnsi" w:hAnsiTheme="majorHAnsi" w:cstheme="majorHAnsi"/>
        </w:rPr>
        <w:t xml:space="preserve"> of a task and the efficacy of spacing. They defined overall complexity as “the degree to which the task requires a number of distinct behaviours, the number of choices involved in the performance of the task, and the degree of uncertainty involved in performance of the task” (p. 798). In our study we defined complexity procedurally, by counting the number of steps required to solve a problem. This has been used in previous mathematics learning experiments that manipulated procedural complexity (Mattis, 2015; Vincent &amp; Stacey, 2008). We reasoned that the number of steps would map onto the number of distinct behaviours aspect of Donovan and Radosevich (1999)’s definition of overall complexity and hypothesized it might affect the </w:t>
      </w:r>
      <w:r w:rsidRPr="000B1208">
        <w:rPr>
          <w:rFonts w:asciiTheme="majorHAnsi" w:hAnsiTheme="majorHAnsi" w:cstheme="majorHAnsi"/>
        </w:rPr>
        <w:lastRenderedPageBreak/>
        <w:t>efficacy of spacing for procedures with more steps. We consider two theories of the spacing effect and how they may interact with complexity.</w:t>
      </w:r>
    </w:p>
    <w:p w14:paraId="062A44B3"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Firstly, the </w:t>
      </w:r>
      <w:r w:rsidRPr="000B1208">
        <w:rPr>
          <w:rFonts w:asciiTheme="majorHAnsi" w:hAnsiTheme="majorHAnsi" w:cstheme="majorHAnsi"/>
          <w:i/>
          <w:iCs/>
        </w:rPr>
        <w:t>study-phase retrieval hypothesis</w:t>
      </w:r>
      <w:r w:rsidRPr="000B1208">
        <w:rPr>
          <w:rFonts w:asciiTheme="majorHAnsi" w:hAnsiTheme="majorHAnsi" w:cstheme="majorHAnsi"/>
        </w:rPr>
        <w:t xml:space="preserve"> (Thios &amp; D’Agostino, 1976) suggests that the benefit of spacing arises from the retrieval of the initial study-phase, with each successful retrieval creating additional routes for retrieval, or multiple copies of the memory, leading to better future recall. If more complex information is either more difficult to retrieve or contains multiple parts that can be independently forgotten, then spacing may be less effective for more complex material, because participants will retrieve the original study phase less frequently or incorrectly. The effort required to successfully retrieve material also affects the outcome of spacing, where a successful retrieval that is more effortful would lead to a larger effect (Pyc &amp; Rawson, 2009).</w:t>
      </w:r>
    </w:p>
    <w:p w14:paraId="1E9A46B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Secondly, the </w:t>
      </w:r>
      <w:r w:rsidRPr="000B1208">
        <w:rPr>
          <w:rFonts w:asciiTheme="majorHAnsi" w:hAnsiTheme="majorHAnsi" w:cstheme="majorHAnsi"/>
          <w:i/>
          <w:iCs/>
        </w:rPr>
        <w:t>deficient processing account</w:t>
      </w:r>
      <w:r w:rsidRPr="000B1208">
        <w:rPr>
          <w:rFonts w:asciiTheme="majorHAnsi" w:hAnsiTheme="majorHAnsi" w:cstheme="majorHAnsi"/>
        </w:rPr>
        <w:t xml:space="preserve"> suggests that during massed learning the material is more shallowly processed due to seeing the stimuli frequently over a brief </w:t>
      </w:r>
      <w:proofErr w:type="gramStart"/>
      <w:r w:rsidRPr="000B1208">
        <w:rPr>
          <w:rFonts w:asciiTheme="majorHAnsi" w:hAnsiTheme="majorHAnsi" w:cstheme="majorHAnsi"/>
        </w:rPr>
        <w:t>period of time</w:t>
      </w:r>
      <w:proofErr w:type="gramEnd"/>
      <w:r w:rsidRPr="000B1208">
        <w:rPr>
          <w:rFonts w:asciiTheme="majorHAnsi" w:hAnsiTheme="majorHAnsi" w:cstheme="majorHAnsi"/>
        </w:rPr>
        <w:t xml:space="preserve"> (Hintzman, 1974). In contrast, in the spaced condition, the amount of processing resets at the start of each new session, which leads to higher average processing over multiple trials and in turn, greater quality learning overall. The complexity of the material may interact with the amount of processing, in turn affecting any deficient processing in the massed complex material condition. While a simple item may quickly be less processed when seen frequently, perhaps a more complex item will require more intentional processing and will not be affected by deficient processing. If that were the case, there would be no additional benefit of spacing due to deficient practice for more complex items.</w:t>
      </w:r>
    </w:p>
    <w:p w14:paraId="1F97C37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We investigated the impact of procedural complexity on the efficacy of spacing using a two-by-two experimental design. We varied the number of steps in artificial arithmetic procedures (two versus three in experiment one, two versus five in experiment two) and the practice schedule (one massed versus three distributed sessions). This had several benefits. The artificial nature of the procedures minimised the impact of prior knowledge, as participants will not have seen these procedures before. We were able to check that participants would be proficient in all the basic arithmetic skills ensuring that each could be counted as a single element. We ensured that it is not possible to skip steps, which has been an issue in prior attempts to define complexity (Mattis, 2015). Increasing the number of steps exponentially </w:t>
      </w:r>
      <w:r w:rsidRPr="000B1208">
        <w:rPr>
          <w:rFonts w:asciiTheme="majorHAnsi" w:hAnsiTheme="majorHAnsi" w:cstheme="majorHAnsi"/>
        </w:rPr>
        <w:lastRenderedPageBreak/>
        <w:t>increases the number of ways to misremember the order of the steps. While we lose ecological validity, we believe the additional control gained over prior knowledge make this a beneficial choice.</w:t>
      </w:r>
    </w:p>
    <w:p w14:paraId="1C322557"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We had three hypotheses. Firstly, spaced retrieval would lead to a greater retention than massed retrieval across all conditions. We did not expect the spacing effect to fully disappear or negatively affect learning. This hypothesis predicts a significant main effect of spacing. Secondly, participants would have lower retention of higher complexity material. We predicted that as there were more connected steps to recall and use, participants in the higher complexity condition would have lower performance on the post-test. This hypothesis predicts a significant main effect of complexity. Thirdly, there would be an interaction between spacing and complexity. Specifically, there would be a significantly smaller effect of spacing in the high complexity condition than in the low complexity condition.</w:t>
      </w:r>
    </w:p>
    <w:p w14:paraId="4ACF392C"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We also measured participants’ working memory, arithmetic fluency, retrieval accuracy during practice, and mathematics anxiety to check that the initial groups were equal in these variables to ensure this did not affect the outcome.</w:t>
      </w:r>
    </w:p>
    <w:p w14:paraId="0AD11A2A" w14:textId="77777777" w:rsidR="00186FB1" w:rsidRPr="000B1208" w:rsidRDefault="00186FB1" w:rsidP="007051BA">
      <w:pPr>
        <w:pStyle w:val="Heading2"/>
      </w:pPr>
      <w:bookmarkStart w:id="222" w:name="experiment-one"/>
      <w:bookmarkStart w:id="223" w:name="_Toc211763707"/>
      <w:r w:rsidRPr="000B1208">
        <w:t>Experiment one</w:t>
      </w:r>
      <w:bookmarkEnd w:id="223"/>
    </w:p>
    <w:p w14:paraId="12E5742F" w14:textId="77777777" w:rsidR="00186FB1" w:rsidRPr="000B1208" w:rsidRDefault="00186FB1" w:rsidP="007051BA">
      <w:pPr>
        <w:pStyle w:val="Heading3"/>
      </w:pPr>
      <w:bookmarkStart w:id="224" w:name="_Toc211763708"/>
      <w:r w:rsidRPr="000B1208">
        <w:t>Method</w:t>
      </w:r>
      <w:bookmarkEnd w:id="224"/>
    </w:p>
    <w:p w14:paraId="07A6E806" w14:textId="747AFD95"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 study was implemented as a mixed factorial design, two factors each with two levels. Within participants, procedural complexity was manipulated; participants learnt both a two-step and three-step procedure. Between participants, the schedule of learning was manipulated; participants either learnt the procedures in one longer session (massed) or over three sessions split over three days (spaced). Each participant completed eight tasks over four sessions. This included a forwards and backwards digit span task, arithmetic fluency, one procedure learning session, two retrieval sessions, a post-test, and a mathematics anxiety questionnaire. The order in which participants completed the tasks depended on their scheduling condition (see </w:t>
      </w:r>
      <w:hyperlink w:anchor="fig-myplot">
        <w:r w:rsidRPr="000B1208">
          <w:rPr>
            <w:rStyle w:val="Hyperlink"/>
            <w:rFonts w:asciiTheme="majorHAnsi" w:hAnsiTheme="majorHAnsi" w:cstheme="majorHAnsi"/>
            <w:sz w:val="24"/>
          </w:rPr>
          <w:t>Figure 1</w:t>
        </w:r>
      </w:hyperlink>
      <w:r w:rsidRPr="000B1208">
        <w:rPr>
          <w:rFonts w:asciiTheme="majorHAnsi" w:hAnsiTheme="majorHAnsi" w:cstheme="majorHAnsi"/>
        </w:rPr>
        <w:t>).</w:t>
      </w:r>
    </w:p>
    <w:p w14:paraId="2D2A1D68" w14:textId="15A38FEC" w:rsidR="008227AD" w:rsidRPr="000B1208" w:rsidRDefault="008227AD" w:rsidP="002840DA">
      <w:pPr>
        <w:pStyle w:val="Caption"/>
        <w:spacing w:line="360" w:lineRule="auto"/>
        <w:rPr>
          <w:rFonts w:asciiTheme="majorHAnsi" w:hAnsiTheme="majorHAnsi" w:cstheme="majorHAnsi"/>
          <w:sz w:val="24"/>
        </w:rPr>
      </w:pPr>
      <w:bookmarkStart w:id="225" w:name="fig-myplot"/>
      <w:bookmarkStart w:id="226" w:name="_Toc211763825"/>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w:instrText>
      </w:r>
      <w:r w:rsidR="00010C2E">
        <w:rPr>
          <w:rFonts w:asciiTheme="majorHAnsi" w:hAnsiTheme="majorHAnsi" w:cstheme="majorHAnsi"/>
          <w:sz w:val="24"/>
        </w:rPr>
        <w:instrText xml:space="preserve">Q Figure \* 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Experimental Design</w:t>
      </w:r>
      <w:bookmarkEnd w:id="226"/>
    </w:p>
    <w:p w14:paraId="2467AF28" w14:textId="59BFE67C"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35FCF0F3" wp14:editId="3AA357E3">
            <wp:extent cx="5943600" cy="3112626"/>
            <wp:effectExtent l="0" t="0" r="0" b="0"/>
            <wp:docPr id="27" name="Picture" descr="A diagram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27" name="Picture" descr="A diagram of a test&#10;&#10;AI-generated content may be incorrect."/>
                    <pic:cNvPicPr>
                      <a:picLocks noChangeAspect="1" noChangeArrowheads="1"/>
                    </pic:cNvPicPr>
                  </pic:nvPicPr>
                  <pic:blipFill>
                    <a:blip r:embed="rId151"/>
                    <a:stretch>
                      <a:fillRect/>
                    </a:stretch>
                  </pic:blipFill>
                  <pic:spPr bwMode="auto">
                    <a:xfrm>
                      <a:off x="0" y="0"/>
                      <a:ext cx="5943600" cy="3112626"/>
                    </a:xfrm>
                    <a:prstGeom prst="rect">
                      <a:avLst/>
                    </a:prstGeom>
                    <a:noFill/>
                    <a:ln w="9525">
                      <a:noFill/>
                      <a:headEnd/>
                      <a:tailEnd/>
                    </a:ln>
                  </pic:spPr>
                </pic:pic>
              </a:graphicData>
            </a:graphic>
          </wp:inline>
        </w:drawing>
      </w:r>
    </w:p>
    <w:bookmarkEnd w:id="225"/>
    <w:p w14:paraId="38B768C0"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the overall procedure of the experiment.</w:t>
      </w:r>
    </w:p>
    <w:p w14:paraId="6F3A51B5" w14:textId="77777777" w:rsidR="00186FB1" w:rsidRPr="000B1208" w:rsidRDefault="00186FB1" w:rsidP="007051BA">
      <w:pPr>
        <w:pStyle w:val="Heading3"/>
      </w:pPr>
      <w:bookmarkStart w:id="227" w:name="participants"/>
      <w:bookmarkStart w:id="228" w:name="_Toc211763709"/>
      <w:r w:rsidRPr="000B1208">
        <w:t>Participants</w:t>
      </w:r>
      <w:bookmarkEnd w:id="228"/>
    </w:p>
    <w:p w14:paraId="2B5D834B"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Using the R module </w:t>
      </w:r>
      <w:proofErr w:type="spellStart"/>
      <w:r w:rsidRPr="000B1208">
        <w:rPr>
          <w:rFonts w:asciiTheme="majorHAnsi" w:hAnsiTheme="majorHAnsi" w:cstheme="majorHAnsi"/>
          <w:i/>
          <w:iCs/>
        </w:rPr>
        <w:t>SuperPower</w:t>
      </w:r>
      <w:proofErr w:type="spellEnd"/>
      <w:r w:rsidRPr="000B1208">
        <w:rPr>
          <w:rFonts w:asciiTheme="majorHAnsi" w:hAnsiTheme="majorHAnsi" w:cstheme="majorHAnsi"/>
        </w:rPr>
        <w:t xml:space="preserve"> (</w:t>
      </w:r>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&amp; Caldwell, 2021) to simulate a two-by-two Mixed ANOVA suggested that 68 participants (34 per condition) would be sufficient to detect an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0.11 main effect of spacing, which is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results found in prior experiments. Bego et al. (2017) found a significant main effect of spacing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.147 and similarly Hopkins et al. (2016) found a main effect of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This was, however, only sufficient power to detect the main effects of complexity and spacing. As this is a novel paradigm, and there is little prior evidence for the effect size of the interaction, we only initially powered the main effects, due to time and resource constraints.</w:t>
      </w:r>
    </w:p>
    <w:p w14:paraId="3D82958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All participants provided their informed consent and both experiments were approved by the University of York’s Ethics board.</w:t>
      </w:r>
    </w:p>
    <w:p w14:paraId="55AE7E1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One hundred and one participants began the </w:t>
      </w:r>
      <w:proofErr w:type="gramStart"/>
      <w:r w:rsidRPr="000B1208">
        <w:rPr>
          <w:rFonts w:asciiTheme="majorHAnsi" w:hAnsiTheme="majorHAnsi" w:cstheme="majorHAnsi"/>
        </w:rPr>
        <w:t>experiment,</w:t>
      </w:r>
      <w:proofErr w:type="gramEnd"/>
      <w:r w:rsidRPr="000B1208">
        <w:rPr>
          <w:rFonts w:asciiTheme="majorHAnsi" w:hAnsiTheme="majorHAnsi" w:cstheme="majorHAnsi"/>
        </w:rPr>
        <w:t xml:space="preserve"> however, a total of thirty-one participants dropped out before completing the fourth session (30.69% attrition rate). Twelve participants dropped out of the experiment before being assigned to either the massed or spaced </w:t>
      </w:r>
      <w:r w:rsidRPr="000B1208">
        <w:rPr>
          <w:rFonts w:asciiTheme="majorHAnsi" w:hAnsiTheme="majorHAnsi" w:cstheme="majorHAnsi"/>
        </w:rPr>
        <w:lastRenderedPageBreak/>
        <w:t xml:space="preserve">routine, we predicted that when asked to sign up to a time to do the experiment participants would </w:t>
      </w:r>
      <w:proofErr w:type="gramStart"/>
      <w:r w:rsidRPr="000B1208">
        <w:rPr>
          <w:rFonts w:asciiTheme="majorHAnsi" w:hAnsiTheme="majorHAnsi" w:cstheme="majorHAnsi"/>
        </w:rPr>
        <w:t>realise</w:t>
      </w:r>
      <w:proofErr w:type="gramEnd"/>
      <w:r w:rsidRPr="000B1208">
        <w:rPr>
          <w:rFonts w:asciiTheme="majorHAnsi" w:hAnsiTheme="majorHAnsi" w:cstheme="majorHAnsi"/>
        </w:rPr>
        <w:t xml:space="preserve"> they did not have sufficient time to complete it and drop out. The remaining attrition was evenly distributed between the massed and spaced condition. Nine participants began the massed condition before dropping out and ten participants began the spaced condition before dropping out, suggesting little attrition bias. The final sample consisted of seventy undergraduate students from a British university (three reported to already have a bachelor’s degree, however, based on their age they may have misread the question and thought they needed to put what course they were doing). The final sample was heavily biased towards female participants (87%), with the remainder identifying as male, participants were aged between 18 and 21 years old and the mean age was 19.11 years (</w:t>
      </w:r>
      <w:r w:rsidRPr="000B1208">
        <w:rPr>
          <w:rFonts w:asciiTheme="majorHAnsi" w:hAnsiTheme="majorHAnsi" w:cstheme="majorHAnsi"/>
          <w:i/>
          <w:iCs/>
        </w:rPr>
        <w:t>SD</w:t>
      </w:r>
      <w:r w:rsidRPr="000B1208">
        <w:rPr>
          <w:rFonts w:asciiTheme="majorHAnsi" w:hAnsiTheme="majorHAnsi" w:cstheme="majorHAnsi"/>
        </w:rPr>
        <w:t xml:space="preserve"> = 0.79 years).</w:t>
      </w:r>
    </w:p>
    <w:p w14:paraId="2227CE03" w14:textId="77777777" w:rsidR="00186FB1" w:rsidRPr="000B1208" w:rsidRDefault="00186FB1" w:rsidP="007051BA">
      <w:pPr>
        <w:pStyle w:val="Heading3"/>
      </w:pPr>
      <w:bookmarkStart w:id="229" w:name="material"/>
      <w:bookmarkStart w:id="230" w:name="_Toc211763710"/>
      <w:bookmarkEnd w:id="227"/>
      <w:r w:rsidRPr="000B1208">
        <w:t>Material</w:t>
      </w:r>
      <w:bookmarkEnd w:id="230"/>
    </w:p>
    <w:p w14:paraId="6C170F85" w14:textId="77777777" w:rsidR="00186FB1" w:rsidRPr="000B1208" w:rsidRDefault="00186FB1" w:rsidP="007051BA">
      <w:pPr>
        <w:pStyle w:val="Heading4"/>
        <w:numPr>
          <w:ilvl w:val="0"/>
          <w:numId w:val="0"/>
        </w:numPr>
        <w:spacing w:line="360" w:lineRule="auto"/>
        <w:rPr>
          <w:rFonts w:cstheme="majorHAnsi"/>
          <w:vanish/>
          <w:specVanish/>
        </w:rPr>
      </w:pPr>
      <w:r w:rsidRPr="000B1208">
        <w:rPr>
          <w:rFonts w:cstheme="majorHAnsi"/>
        </w:rPr>
        <w:t xml:space="preserve">Learning arithmetic procedures. </w:t>
      </w:r>
    </w:p>
    <w:p w14:paraId="4BBB57A1" w14:textId="7556F574" w:rsidR="00186FB1"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Participants were taught two arithmetic procedures, where each step required participants to perform an operation using a particular operand (i.e., in “Multiply by two” the operator is “Multiply” and the operand is “two”)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xml:space="preserve">). The procedures consisted of only addition, subtraction, multiplication, division and squaring a number as the operations. In the first experiment, one procedure had two </w:t>
      </w:r>
      <w:proofErr w:type="gramStart"/>
      <w:r w:rsidRPr="000B1208">
        <w:rPr>
          <w:rFonts w:asciiTheme="majorHAnsi" w:hAnsiTheme="majorHAnsi" w:cstheme="majorHAnsi"/>
        </w:rPr>
        <w:t>steps</w:t>
      </w:r>
      <w:proofErr w:type="gramEnd"/>
      <w:r w:rsidRPr="000B1208">
        <w:rPr>
          <w:rFonts w:asciiTheme="majorHAnsi" w:hAnsiTheme="majorHAnsi" w:cstheme="majorHAnsi"/>
        </w:rPr>
        <w:t xml:space="preserve"> and the other had three steps. The initial step was always “Add the two numbers together” or “Multiply the two numbers together”. This ensured the order of the two numbers did not matter and the next step only had to deal with one input.</w:t>
      </w:r>
    </w:p>
    <w:p w14:paraId="41D0ED41" w14:textId="7EC428D6" w:rsidR="009D0EE7" w:rsidRPr="009A5BA7" w:rsidRDefault="009D0EE7" w:rsidP="002840DA">
      <w:pPr>
        <w:pStyle w:val="Caption"/>
        <w:spacing w:line="360" w:lineRule="auto"/>
        <w:rPr>
          <w:rFonts w:asciiTheme="majorHAnsi" w:hAnsiTheme="majorHAnsi" w:cstheme="majorHAnsi"/>
          <w:b w:val="0"/>
          <w:i/>
          <w:sz w:val="24"/>
        </w:rPr>
      </w:pPr>
      <w:bookmarkStart w:id="231" w:name="tbl-mytable1"/>
      <w:bookmarkStart w:id="232" w:name="_Toc211763798"/>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w:instrText>
      </w:r>
      <w:r w:rsidR="00C63291" w:rsidRPr="003D7D8D">
        <w:rPr>
          <w:rFonts w:asciiTheme="majorHAnsi" w:hAnsiTheme="majorHAnsi" w:cstheme="majorHAnsi"/>
          <w:b w:val="0"/>
          <w:i/>
          <w:sz w:val="24"/>
        </w:rPr>
        <w:instrText xml:space="preserve">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Procedures learnt by participants</w:t>
      </w:r>
      <w:bookmarkEnd w:id="232"/>
    </w:p>
    <w:tbl>
      <w:tblPr>
        <w:tblW w:w="0" w:type="pct"/>
        <w:tblLook w:val="0420" w:firstRow="1" w:lastRow="0" w:firstColumn="0" w:lastColumn="0" w:noHBand="0" w:noVBand="1"/>
      </w:tblPr>
      <w:tblGrid>
        <w:gridCol w:w="1476"/>
        <w:gridCol w:w="2628"/>
        <w:gridCol w:w="2628"/>
        <w:gridCol w:w="2628"/>
      </w:tblGrid>
      <w:tr w:rsidR="009D0EE7" w:rsidRPr="000B1208" w14:paraId="0571662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72AA29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gramStart"/>
            <w:r w:rsidRPr="000B1208">
              <w:rPr>
                <w:rFonts w:asciiTheme="majorHAnsi" w:eastAsia="Times New Roman" w:hAnsiTheme="majorHAnsi" w:cstheme="majorHAnsi"/>
                <w:color w:val="000000"/>
              </w:rPr>
              <w:t>Counter balance</w:t>
            </w:r>
            <w:proofErr w:type="gram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9AC5BBE"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48362E"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153585A"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r>
      <w:tr w:rsidR="009D0EE7" w:rsidRPr="000B1208" w14:paraId="5CE0995D"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6826B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One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1A700"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07C2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78CC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r>
      <w:tr w:rsidR="009D0EE7" w:rsidRPr="000B1208" w14:paraId="722F10F6"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68744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1AC6C"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082E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A9F5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r>
      <w:tr w:rsidR="009D0EE7" w:rsidRPr="000B1208" w14:paraId="7391AE6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AA971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73329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8672E"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B1C8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two from your answer</w:t>
            </w:r>
          </w:p>
        </w:tc>
      </w:tr>
      <w:tr w:rsidR="009D0EE7" w:rsidRPr="000B1208" w14:paraId="4E973A63"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DC4C9C"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3C71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90BE7"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A7B41"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05AD4A9D"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7D6A3"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1E98E"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9CB3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60CFE"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your answer by ten</w:t>
            </w:r>
          </w:p>
        </w:tc>
      </w:tr>
      <w:tr w:rsidR="009D0EE7" w:rsidRPr="000B1208" w14:paraId="5AF0D83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141072"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7D415"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00E55"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2B18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r>
      <w:tr w:rsidR="009D0EE7" w:rsidRPr="000B1208" w14:paraId="3683701A"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A47A5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F6682D"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308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DB55C"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six from your answer</w:t>
            </w:r>
          </w:p>
        </w:tc>
      </w:tr>
      <w:tr w:rsidR="009D0EE7" w:rsidRPr="000B1208" w14:paraId="188EB02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05B93"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6173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50905"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Divide by 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7EA93"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four</w:t>
            </w:r>
          </w:p>
        </w:tc>
      </w:tr>
      <w:tr w:rsidR="009D0EE7" w:rsidRPr="000B1208" w14:paraId="5A3B9F36"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082B6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5A520"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C718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C04A9"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60F73B13"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C57AFF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B0645F0"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B5CC4D"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6B5DB7"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Add one to your answer</w:t>
            </w:r>
          </w:p>
        </w:tc>
      </w:tr>
    </w:tbl>
    <w:bookmarkEnd w:id="231"/>
    <w:p w14:paraId="07A24303" w14:textId="77777777" w:rsidR="009D0EE7" w:rsidRPr="000B1208" w:rsidRDefault="009D0EE7"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procedures used in the experiments. * = used only in experiment one, ** = used only in experiment two</w:t>
      </w:r>
    </w:p>
    <w:p w14:paraId="6D1D8E2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both the learning session, and the retrieval sessions, participants were cued with the instructions “Apply the n-step procedure to the numbers a and b” with n being either “two” or “three” and </w:t>
      </w:r>
      <w:r w:rsidRPr="000B1208">
        <w:rPr>
          <w:rFonts w:asciiTheme="majorHAnsi" w:hAnsiTheme="majorHAnsi" w:cstheme="majorHAnsi"/>
          <w:i/>
          <w:iCs/>
        </w:rPr>
        <w:t>a</w:t>
      </w:r>
      <w:r w:rsidRPr="000B1208">
        <w:rPr>
          <w:rFonts w:asciiTheme="majorHAnsi" w:hAnsiTheme="majorHAnsi" w:cstheme="majorHAnsi"/>
        </w:rPr>
        <w:t xml:space="preserve"> and </w:t>
      </w:r>
      <w:r w:rsidRPr="000B1208">
        <w:rPr>
          <w:rFonts w:asciiTheme="majorHAnsi" w:hAnsiTheme="majorHAnsi" w:cstheme="majorHAnsi"/>
          <w:i/>
          <w:iCs/>
        </w:rPr>
        <w:t>b</w:t>
      </w:r>
      <w:r w:rsidRPr="000B1208">
        <w:rPr>
          <w:rFonts w:asciiTheme="majorHAnsi" w:hAnsiTheme="majorHAnsi" w:cstheme="majorHAnsi"/>
        </w:rPr>
        <w:t xml:space="preserve"> two integers such that the result of applying the procedure is a whole number. In the learning session, the steps were displayed while participants applied the procedure, while in the retrieval sessions the participants had to retrieve the steps to apply the procedure. In all three sessions, when an incorrect answer was submitted participants were given feedback in the form of the correct answer and were shown the steps of the procedure again. Each session consisted of nine trials for the two-step and nine trials for the three-step procedure. Retrieval accuracy was defined as the mean accuracy across the two retrieval sessions.</w:t>
      </w:r>
    </w:p>
    <w:p w14:paraId="21E2959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 xml:space="preserve">Two attention checks were presented during each learning, retrieval, and post-test task. The attention checks were visually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main </w:t>
      </w:r>
      <w:proofErr w:type="gramStart"/>
      <w:r w:rsidRPr="000B1208">
        <w:rPr>
          <w:rFonts w:asciiTheme="majorHAnsi" w:hAnsiTheme="majorHAnsi" w:cstheme="majorHAnsi"/>
        </w:rPr>
        <w:t>task,</w:t>
      </w:r>
      <w:proofErr w:type="gramEnd"/>
      <w:r w:rsidRPr="000B1208">
        <w:rPr>
          <w:rFonts w:asciiTheme="majorHAnsi" w:hAnsiTheme="majorHAnsi" w:cstheme="majorHAnsi"/>
        </w:rPr>
        <w:t xml:space="preserve"> however, participants simply had to type in the number presented. We preregistered that if participants failed two attention checks during any one session, they would be removed, however, no participant failed both checks in experiment one.</w:t>
      </w:r>
    </w:p>
    <w:p w14:paraId="0C921A7A" w14:textId="5BEE7464"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critical post-test contained four sub-tasks. The participants went through the tasks for one procedure, then the next, with the order counterbalanced across participants. We used four tasks to capture a more rounded view of participants memory for the procedures. The first task consisted of six questions identical to the retrieval task, referred to as </w:t>
      </w:r>
      <w:r w:rsidRPr="000B1208">
        <w:rPr>
          <w:rFonts w:asciiTheme="majorHAnsi" w:hAnsiTheme="majorHAnsi" w:cstheme="majorHAnsi"/>
          <w:i/>
          <w:iCs/>
        </w:rPr>
        <w:t>basic trials,</w:t>
      </w:r>
      <w:r w:rsidRPr="000B1208">
        <w:rPr>
          <w:rFonts w:asciiTheme="majorHAnsi" w:hAnsiTheme="majorHAnsi" w:cstheme="majorHAnsi"/>
        </w:rPr>
        <w:t xml:space="preserve"> but with no feedback, where participants either performed the procedure in full, or gave the answer after an intermediate step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-A). In the second task participants were presented with the procedure, the inputs, the answer, and were then asked if it was correct. This task is later referred to as </w:t>
      </w:r>
      <w:r w:rsidRPr="000B1208">
        <w:rPr>
          <w:rFonts w:asciiTheme="majorHAnsi" w:hAnsiTheme="majorHAnsi" w:cstheme="majorHAnsi"/>
          <w:i/>
          <w:iCs/>
        </w:rPr>
        <w:t>correct (y/n)</w:t>
      </w:r>
      <w:r w:rsidRPr="000B1208">
        <w:rPr>
          <w:rFonts w:asciiTheme="majorHAnsi" w:hAnsiTheme="majorHAnsi" w:cstheme="majorHAnsi"/>
        </w:rPr>
        <w:t xml:space="preserve"> trials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-B). In the third task, </w:t>
      </w:r>
      <w:r w:rsidRPr="000B1208">
        <w:rPr>
          <w:rFonts w:asciiTheme="majorHAnsi" w:hAnsiTheme="majorHAnsi" w:cstheme="majorHAnsi"/>
          <w:i/>
          <w:iCs/>
        </w:rPr>
        <w:t>reverse procedure trials,</w:t>
      </w:r>
      <w:r w:rsidRPr="000B1208">
        <w:rPr>
          <w:rFonts w:asciiTheme="majorHAnsi" w:hAnsiTheme="majorHAnsi" w:cstheme="majorHAnsi"/>
        </w:rPr>
        <w:t xml:space="preserve"> participants were given the procedure, one of the two inputs and the answer, and were then asked to reverse the procedure to find the other input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-C). Finally, participants were asked to choose the correct steps from drop-down boxes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-D). For the </w:t>
      </w:r>
      <w:r w:rsidRPr="000B1208">
        <w:rPr>
          <w:rFonts w:asciiTheme="majorHAnsi" w:hAnsiTheme="majorHAnsi" w:cstheme="majorHAnsi"/>
          <w:i/>
          <w:iCs/>
        </w:rPr>
        <w:t>recognise steps task</w:t>
      </w:r>
      <w:r w:rsidRPr="000B1208">
        <w:rPr>
          <w:rFonts w:asciiTheme="majorHAnsi" w:hAnsiTheme="majorHAnsi" w:cstheme="majorHAnsi"/>
        </w:rPr>
        <w:t>, participants could get one point for the first step and two points for each subsequent step, one for the operand and one for the operator. For each procedure, the final score on the recognise steps task is scaled, such that remembering all the steps is worth three points. The final score for the post-test was calculated as the sum of the raw scores in the first three sub-tasks plus the scaled score for the drop–down procedure task, for a maximum potential score of fifteen.</w:t>
      </w:r>
    </w:p>
    <w:p w14:paraId="46DB761F" w14:textId="4112F54D" w:rsidR="00840CB8" w:rsidRPr="009A5BA7" w:rsidRDefault="008227AD" w:rsidP="009A5BA7">
      <w:pPr>
        <w:pStyle w:val="Caption"/>
        <w:spacing w:line="360" w:lineRule="auto"/>
        <w:rPr>
          <w:rFonts w:asciiTheme="majorHAnsi" w:hAnsiTheme="majorHAnsi" w:cstheme="majorHAnsi"/>
          <w:sz w:val="24"/>
        </w:rPr>
      </w:pPr>
      <w:bookmarkStart w:id="233" w:name="fig-sub-tasks"/>
      <w:bookmarkStart w:id="234" w:name="_Toc211763826"/>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w:instrText>
      </w:r>
      <w:r w:rsidR="00010C2E">
        <w:rPr>
          <w:rFonts w:asciiTheme="majorHAnsi" w:hAnsiTheme="majorHAnsi" w:cstheme="majorHAnsi"/>
          <w:sz w:val="24"/>
        </w:rPr>
        <w:instrText xml:space="preserve">Q Figure \* 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Post-test sub-tasks</w:t>
      </w:r>
      <w:bookmarkEnd w:id="234"/>
    </w:p>
    <w:p w14:paraId="4EC06D28" w14:textId="1625E554"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7DDD08CC" wp14:editId="7FA45982">
            <wp:extent cx="5943600" cy="3343275"/>
            <wp:effectExtent l="0" t="0" r="0" b="0"/>
            <wp:docPr id="33"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33" name="Picture" descr="A screenshot of a test&#10;&#10;AI-generated content may be incorrect."/>
                    <pic:cNvPicPr>
                      <a:picLocks noChangeAspect="1" noChangeArrowheads="1"/>
                    </pic:cNvPicPr>
                  </pic:nvPicPr>
                  <pic:blipFill>
                    <a:blip r:embed="rId152"/>
                    <a:stretch>
                      <a:fillRect/>
                    </a:stretch>
                  </pic:blipFill>
                  <pic:spPr bwMode="auto">
                    <a:xfrm>
                      <a:off x="0" y="0"/>
                      <a:ext cx="5943600" cy="3343275"/>
                    </a:xfrm>
                    <a:prstGeom prst="rect">
                      <a:avLst/>
                    </a:prstGeom>
                    <a:noFill/>
                    <a:ln w="9525">
                      <a:noFill/>
                      <a:headEnd/>
                      <a:tailEnd/>
                    </a:ln>
                  </pic:spPr>
                </pic:pic>
              </a:graphicData>
            </a:graphic>
          </wp:inline>
        </w:drawing>
      </w:r>
    </w:p>
    <w:bookmarkEnd w:id="233"/>
    <w:p w14:paraId="47287D5C"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Four screenshots from the experiment outlining the four sub-tasks in the post-test. First Basic trials where participants simply apply the procedure in full or after a certain number of steps(A). Correct (y/n) trials where participants are given the procedure, inputs and answer and must see if it is correct (B). Reverse Procedure trials where participants are given the answer and one of the inputs and tasked to work out the other input (C). Recognise steps trials where participants are asked to select the correct steps from a drop-down box (D).</w:t>
      </w:r>
    </w:p>
    <w:p w14:paraId="775E067D" w14:textId="77777777" w:rsidR="00186FB1" w:rsidRPr="000B1208" w:rsidRDefault="00186FB1" w:rsidP="007051BA">
      <w:pPr>
        <w:pStyle w:val="Heading4"/>
        <w:numPr>
          <w:ilvl w:val="0"/>
          <w:numId w:val="0"/>
        </w:numPr>
        <w:spacing w:line="360" w:lineRule="auto"/>
        <w:rPr>
          <w:rFonts w:cstheme="majorHAnsi"/>
          <w:vanish/>
          <w:specVanish/>
        </w:rPr>
      </w:pPr>
      <w:r w:rsidRPr="000B1208">
        <w:rPr>
          <w:rFonts w:cstheme="majorHAnsi"/>
        </w:rPr>
        <w:lastRenderedPageBreak/>
        <w:t xml:space="preserve">Individual difference measures. </w:t>
      </w:r>
    </w:p>
    <w:p w14:paraId="6D2BE1F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Working memory was measured by forwards and backwards digit span tasks. The two tasks were based on the Wechsler memory scale - third edition (WMS-III) (Wechsler, 1997). During the task, participants heard a spoken series of numbers. Beginning at two digits, participants either had to recall them forwards or backwards and type them into a box on the screen. Each round had two chances to succeed at repeating the numbers correctly, if they succeeded (in at least one of the two trials) then they would move onto the next round where an additional number was added. If not, then the task would end, and their final score was calculated as the total number of trials they answered correctly during the task. The maximum possible number of digits presented in one trial (span) was nine for the forwards digit span and eight for the backwards digit span. The maximum score was 18 and 16 for the forwards and backwards digit span respectively.</w:t>
      </w:r>
    </w:p>
    <w:p w14:paraId="4788CAF9"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Arithmetic fluency was measured using a version of the Math4Speed task (</w:t>
      </w:r>
      <w:proofErr w:type="spellStart"/>
      <w:r w:rsidRPr="000B1208">
        <w:rPr>
          <w:rFonts w:asciiTheme="majorHAnsi" w:hAnsiTheme="majorHAnsi" w:cstheme="majorHAnsi"/>
        </w:rPr>
        <w:t>Loenneker</w:t>
      </w:r>
      <w:proofErr w:type="spellEnd"/>
      <w:r w:rsidRPr="000B1208">
        <w:rPr>
          <w:rFonts w:asciiTheme="majorHAnsi" w:hAnsiTheme="majorHAnsi" w:cstheme="majorHAnsi"/>
        </w:rPr>
        <w:t xml:space="preserve"> et al., 2022) which was altered to be usable online. It consisted of fifty addition, fifty subtraction, fifty multiplication and fifty division questions. Participants had two minutes for each arithmetic type to complete as many questions as possible. The sum correct answers across each operation were used as our measure of arithmetic fluency.</w:t>
      </w:r>
    </w:p>
    <w:p w14:paraId="65DF913D"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Mathematics anxiety was measured using an online version of the Mathematics Anxiety Scale–UK (MAS-UK) (Hunt et al., 2011). This scale was specifically designed for the British undergraduate student population, which matched our target population. It consisted of twenty-three hypothetical scenarios designed to measure participants’ mathematics anxiety. For each scenario, participants rated their predicted anxiety on a on a five-point scale (with the answer options: ‘not at all’, ‘slightly’, ‘a fair amount’, ‘much’, ‘very much’), where a higher score meant they felt more anxious at the prospect of doing that activity. For example, participants were asked to imagine how anxious they would feel when a situation occurs such as “Having someone watch you multiply 12 x 23 on paper”. The final mathematics anxiety score was the sum of their answers.</w:t>
      </w:r>
    </w:p>
    <w:p w14:paraId="4CD3C8BF" w14:textId="77777777" w:rsidR="00186FB1" w:rsidRPr="000B1208" w:rsidRDefault="00186FB1" w:rsidP="007051BA">
      <w:pPr>
        <w:pStyle w:val="Heading3"/>
      </w:pPr>
      <w:bookmarkStart w:id="235" w:name="procedure"/>
      <w:bookmarkStart w:id="236" w:name="_Toc211763711"/>
      <w:bookmarkEnd w:id="229"/>
      <w:r w:rsidRPr="000B1208">
        <w:t>Procedure</w:t>
      </w:r>
      <w:bookmarkEnd w:id="236"/>
    </w:p>
    <w:p w14:paraId="73C91D54" w14:textId="65DB6265"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We recruited participants through the University of York’s human participant pool via Sona Systems (</w:t>
      </w:r>
      <w:hyperlink r:id="rId153">
        <w:r w:rsidRPr="000B1208">
          <w:rPr>
            <w:rStyle w:val="Hyperlink"/>
            <w:rFonts w:asciiTheme="majorHAnsi" w:hAnsiTheme="majorHAnsi" w:cstheme="majorHAnsi"/>
            <w:sz w:val="24"/>
          </w:rPr>
          <w:t>https://www.sona-systems.com/)</w:t>
        </w:r>
      </w:hyperlink>
      <w:r w:rsidRPr="000B1208">
        <w:rPr>
          <w:rFonts w:asciiTheme="majorHAnsi" w:hAnsiTheme="majorHAnsi" w:cstheme="majorHAnsi"/>
        </w:rPr>
        <w:t xml:space="preserve">. The experiment was created and hosted online through the platform Gorilla (Anwyl-Irvine et al., 2020) and upon completion of the study the </w:t>
      </w:r>
      <w:r w:rsidRPr="000B1208">
        <w:rPr>
          <w:rFonts w:asciiTheme="majorHAnsi" w:hAnsiTheme="majorHAnsi" w:cstheme="majorHAnsi"/>
        </w:rPr>
        <w:lastRenderedPageBreak/>
        <w:t>participants were granted course credit. Once directed to the experiment, participants were presented with a consent form. Once they consented, they answered a series of demographic questions and were directed to choose times when they would complete the study. This was done so that anyone who misread the instructions and would not be able to complete the study would be removed here. They were then randomly assigned to either a massed or spaced schedule to complete the remaining tasks, using Gorilla’s built in randomizer.</w:t>
      </w:r>
    </w:p>
    <w:p w14:paraId="05770679"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 first three sessions were scheduled over three consecutive days then a final session seven days after the third session. In the massed condition participants completed the learning phase and then the two retrieval phases on day three; and then the post-test on day ten. In the spaced condition participants completed the learning phase on day one, the first retrieval phase on day two, the second retrieval phase on day three, and then the post-test on day ten. This ensured the retrieval interval for both the massed and spaced conditions was equivalent.</w:t>
      </w:r>
    </w:p>
    <w:p w14:paraId="423FF340"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In another study involving spacing, there was more attrition in the spaced condition, than the massed condition, which meant the original analyses could not be run (Nazari &amp; Ebersbach, 2018). To reduce the possibility of this for the present study we ensured that participants in the massed and spaced condition both had to complete four sessions over ten days. The digit span and arithmetic fluency tasks were used to pad the remaining sessions to ensure that participants had to return to the experiment an equal number of times across both conditions.</w:t>
      </w:r>
    </w:p>
    <w:p w14:paraId="2A63A6EF" w14:textId="77777777" w:rsidR="00186FB1" w:rsidRPr="000B1208" w:rsidRDefault="00186FB1" w:rsidP="007051BA">
      <w:pPr>
        <w:pStyle w:val="Heading3"/>
      </w:pPr>
      <w:bookmarkStart w:id="237" w:name="analysis"/>
      <w:bookmarkStart w:id="238" w:name="_Toc211763712"/>
      <w:bookmarkEnd w:id="235"/>
      <w:r w:rsidRPr="000B1208">
        <w:t>Analysis</w:t>
      </w:r>
      <w:bookmarkEnd w:id="238"/>
    </w:p>
    <w:p w14:paraId="4C07D9A4" w14:textId="2DDFC7F4"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We performed a two (massed versus spaced) by two (two-step versus three-step) mixed ANOVA on accuracy on the post-test. This was pre-registered (</w:t>
      </w:r>
      <w:hyperlink r:id="rId154">
        <w:r w:rsidRPr="000B1208">
          <w:rPr>
            <w:rStyle w:val="Hyperlink"/>
            <w:rFonts w:asciiTheme="majorHAnsi" w:hAnsiTheme="majorHAnsi" w:cstheme="majorHAnsi"/>
            <w:sz w:val="24"/>
          </w:rPr>
          <w:t>https://osf.io/td5h8</w:t>
        </w:r>
      </w:hyperlink>
      <w:r w:rsidRPr="000B1208">
        <w:rPr>
          <w:rFonts w:asciiTheme="majorHAnsi" w:hAnsiTheme="majorHAnsi" w:cstheme="majorHAnsi"/>
        </w:rPr>
        <w:t xml:space="preserve">). As the sample size is greater than fifty participants Q–Q plots were used to assess the normality of the data. If the points fall approximately along the line of the Q–Q plot, then normality was assumed. Levene’s test for homogeneity of variance was used to test for heteroscedasticity. Box’s M-test was used to check for Homogeneity of Covariance. Any assumptions that were broken were reported. For completeness, post-hoc t-tests with Bonferroni corrections were run to investigate where the difference arose. Each ANOVA was also run using the </w:t>
      </w:r>
      <w:proofErr w:type="spellStart"/>
      <w:r w:rsidRPr="000B1208">
        <w:rPr>
          <w:rFonts w:asciiTheme="majorHAnsi" w:hAnsiTheme="majorHAnsi" w:cstheme="majorHAnsi"/>
          <w:i/>
          <w:iCs/>
        </w:rPr>
        <w:t>BayesFactor</w:t>
      </w:r>
      <w:proofErr w:type="spellEnd"/>
      <w:r w:rsidRPr="000B1208">
        <w:rPr>
          <w:rFonts w:asciiTheme="majorHAnsi" w:hAnsiTheme="majorHAnsi" w:cstheme="majorHAnsi"/>
        </w:rPr>
        <w:t xml:space="preserve"> R package (Morey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xml:space="preserve">, 2023) with the default Jefferies priors to calculate a Bayes Factor for each effect. We used an alpha level of .05 for all statistical tests, except for Box’s M test which used a value of .001, due to </w:t>
      </w:r>
      <w:proofErr w:type="spellStart"/>
      <w:proofErr w:type="gramStart"/>
      <w:r w:rsidRPr="000B1208">
        <w:rPr>
          <w:rFonts w:asciiTheme="majorHAnsi" w:hAnsiTheme="majorHAnsi" w:cstheme="majorHAnsi"/>
        </w:rPr>
        <w:t>it’s</w:t>
      </w:r>
      <w:proofErr w:type="spellEnd"/>
      <w:proofErr w:type="gramEnd"/>
      <w:r w:rsidRPr="000B1208">
        <w:rPr>
          <w:rFonts w:asciiTheme="majorHAnsi" w:hAnsiTheme="majorHAnsi" w:cstheme="majorHAnsi"/>
        </w:rPr>
        <w:t xml:space="preserve"> sensitivity.</w:t>
      </w:r>
    </w:p>
    <w:p w14:paraId="643558F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Participants’ data were excluded if they did not complete all the sessions or if they failed both attention checks in the learning, retrieval, or post-test phases of the experiment. Outliers more than three times the interquartile range were removed from the main analysis. Outliers more than one and a half times the interquartile range were inspected and the decision to include or exclude them explained.</w:t>
      </w:r>
    </w:p>
    <w:p w14:paraId="6DA30D9D"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As exploratory analyses we ran multiple t-tests to see if working memory, mathematics anxiety, arithmetic fluency, or accuracy during the retrieval sessions significantly differed between those in the massed or spaced conditions. The p-values for these analyses were adjusted using the Bonferroni correction for multiple comparisons.</w:t>
      </w:r>
    </w:p>
    <w:p w14:paraId="234E32FA" w14:textId="77777777" w:rsidR="00186FB1" w:rsidRPr="000B1208" w:rsidRDefault="00186FB1" w:rsidP="007051BA">
      <w:pPr>
        <w:pStyle w:val="Heading3"/>
      </w:pPr>
      <w:bookmarkStart w:id="239" w:name="_Toc211763713"/>
      <w:bookmarkEnd w:id="237"/>
      <w:r w:rsidRPr="000B1208">
        <w:t>Results</w:t>
      </w:r>
      <w:bookmarkEnd w:id="239"/>
    </w:p>
    <w:p w14:paraId="0A066CE0" w14:textId="04700CBD" w:rsidR="00186FB1"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 two (spaced versus massed) by two (two-step versus three-step procedure) mixed ANOVA was performed, with percentage overall score on the post-test as the dependent variable (see </w:t>
      </w:r>
      <w:hyperlink w:anchor="tbl-mytable2">
        <w:r w:rsidRPr="000B1208">
          <w:rPr>
            <w:rStyle w:val="Hyperlink"/>
            <w:rFonts w:asciiTheme="majorHAnsi" w:hAnsiTheme="majorHAnsi" w:cstheme="majorHAnsi"/>
            <w:sz w:val="24"/>
          </w:rPr>
          <w:t>Table 2</w:t>
        </w:r>
      </w:hyperlink>
      <w:r w:rsidRPr="000B1208">
        <w:rPr>
          <w:rFonts w:asciiTheme="majorHAnsi" w:hAnsiTheme="majorHAnsi" w:cstheme="majorHAnsi"/>
        </w:rPr>
        <w:t xml:space="preserve">). We ran the appropriate tests, listed in the methods, to ensure the data met the assumptions for the ANOVA. These conditions were met, </w:t>
      </w:r>
      <w:proofErr w:type="gramStart"/>
      <w:r w:rsidRPr="000B1208">
        <w:rPr>
          <w:rFonts w:asciiTheme="majorHAnsi" w:hAnsiTheme="majorHAnsi" w:cstheme="majorHAnsi"/>
        </w:rPr>
        <w:t>with the exception of</w:t>
      </w:r>
      <w:proofErr w:type="gramEnd"/>
      <w:r w:rsidRPr="000B1208">
        <w:rPr>
          <w:rFonts w:asciiTheme="majorHAnsi" w:hAnsiTheme="majorHAnsi" w:cstheme="majorHAnsi"/>
        </w:rPr>
        <w:t xml:space="preserve"> potential outliers more than 1.5 times the interquartile range from the first or third quartile, there were no extreme outliers. These outlying participants (n = 6, all in the spaced condition) performed worse than others, however, they did not fail attention checks and appeared to complete the rest of the study properly. Therefore, they have not been removed. In further exploratory analyses (not reported), removing the outliers appears to increase the effect of spacing, but did not affect the other main effect or interaction term.</w:t>
      </w:r>
    </w:p>
    <w:p w14:paraId="4D951996" w14:textId="3AFC8CC4" w:rsidR="00D56082" w:rsidRPr="003D7D8D" w:rsidRDefault="00D56082" w:rsidP="002840DA">
      <w:pPr>
        <w:pStyle w:val="Caption"/>
        <w:spacing w:line="360" w:lineRule="auto"/>
        <w:rPr>
          <w:rFonts w:asciiTheme="majorHAnsi" w:hAnsiTheme="majorHAnsi" w:cstheme="majorHAnsi"/>
          <w:b w:val="0"/>
          <w:bCs/>
          <w:i/>
          <w:iCs/>
          <w:sz w:val="24"/>
        </w:rPr>
      </w:pPr>
      <w:bookmarkStart w:id="240" w:name="tbl-mytable2"/>
      <w:bookmarkStart w:id="241" w:name="_Toc211763799"/>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w:instrText>
      </w:r>
      <w:r w:rsidR="00C63291" w:rsidRPr="003D7D8D">
        <w:rPr>
          <w:rFonts w:asciiTheme="majorHAnsi" w:hAnsiTheme="majorHAnsi" w:cstheme="majorHAnsi"/>
          <w:b w:val="0"/>
          <w:i/>
          <w:sz w:val="24"/>
        </w:rPr>
        <w:instrText xml:space="preserve">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one descriptive statistic</w:t>
      </w:r>
      <w:r w:rsidR="003D7D8D">
        <w:rPr>
          <w:rFonts w:asciiTheme="majorHAnsi" w:hAnsiTheme="majorHAnsi" w:cstheme="majorHAnsi"/>
          <w:sz w:val="24"/>
        </w:rPr>
        <w:t>s</w:t>
      </w:r>
      <w:bookmarkEnd w:id="241"/>
    </w:p>
    <w:tbl>
      <w:tblPr>
        <w:tblW w:w="0" w:type="pct"/>
        <w:tblLook w:val="0420" w:firstRow="1" w:lastRow="0" w:firstColumn="0" w:lastColumn="0" w:noHBand="0" w:noVBand="1"/>
      </w:tblPr>
      <w:tblGrid>
        <w:gridCol w:w="974"/>
        <w:gridCol w:w="1192"/>
        <w:gridCol w:w="1130"/>
        <w:gridCol w:w="1445"/>
        <w:gridCol w:w="1361"/>
        <w:gridCol w:w="1729"/>
        <w:gridCol w:w="1529"/>
      </w:tblGrid>
      <w:tr w:rsidR="00D56082" w:rsidRPr="000B1208" w14:paraId="588E983E"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C036CED"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A76BB34"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F8A484"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CC21A3"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334136"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5963AB"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F519A05"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D56082" w:rsidRPr="000B1208" w14:paraId="16EC4165"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7367F9"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68B969"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DD806"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0.561 (0.276)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520CB"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0.843 (0.109)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D195"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19.971 (3.362)</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FFFB2"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51.118 (10.117)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11CD8"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69.265 (23.839)</w:t>
            </w:r>
          </w:p>
        </w:tc>
      </w:tr>
      <w:tr w:rsidR="00D56082" w:rsidRPr="000B1208" w14:paraId="198EBB3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578A4"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41E0DB"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BEAA7"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0.608 (0.318)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5FDBD"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0.863 (0.120)</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430ED"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5B1EB"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7323B"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D56082" w:rsidRPr="000B1208" w14:paraId="757E4411"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B09575"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25BA1"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21D2E"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0.698 (0.229)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66AEA"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0.813 (0.079)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080EE"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18.972 (3.468)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EEFEC"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52.361 (14.333)</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6F2D2"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70.389 (23.626)</w:t>
            </w:r>
          </w:p>
        </w:tc>
      </w:tr>
      <w:tr w:rsidR="00D56082" w:rsidRPr="000B1208" w14:paraId="5F5C427C"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80641F5"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1CF831"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6A65BD"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0.734 (0.267)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CDD9E7"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0.844 (0.086)</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D4F62"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4B1BA0"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66F855E"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bookmarkEnd w:id="240"/>
    <w:p w14:paraId="716F78FE" w14:textId="77777777" w:rsidR="00D56082" w:rsidRPr="000B1208" w:rsidRDefault="00D56082"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343F5E3C" w14:textId="77777777" w:rsidR="00D56082" w:rsidRPr="00D56082" w:rsidRDefault="00D56082" w:rsidP="002840DA">
      <w:pPr>
        <w:pStyle w:val="BodyText"/>
        <w:spacing w:line="360" w:lineRule="auto"/>
        <w:ind w:firstLine="0"/>
      </w:pPr>
    </w:p>
    <w:p w14:paraId="338B8EDD"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 two (spaced/massed) by two (two-step/ three-step procedure) mixed ANOVA was performed,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5.135, p = 0.027,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0.056 (BF₁₀ = 2.291).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0.716, </w:t>
      </w:r>
      <w:r w:rsidRPr="000B1208">
        <w:rPr>
          <w:rFonts w:asciiTheme="majorHAnsi" w:hAnsiTheme="majorHAnsi" w:cstheme="majorHAnsi"/>
          <w:i/>
          <w:iCs/>
        </w:rPr>
        <w:t>SD</w:t>
      </w:r>
      <w:r w:rsidRPr="000B1208">
        <w:rPr>
          <w:rFonts w:asciiTheme="majorHAnsi" w:hAnsiTheme="majorHAnsi" w:cstheme="majorHAnsi"/>
        </w:rPr>
        <w:t xml:space="preserve"> = 0.248) than in the massed condition (M = 0.585, </w:t>
      </w:r>
      <w:r w:rsidRPr="000B1208">
        <w:rPr>
          <w:rFonts w:asciiTheme="majorHAnsi" w:hAnsiTheme="majorHAnsi" w:cstheme="majorHAnsi"/>
          <w:i/>
          <w:iCs/>
        </w:rPr>
        <w:t>SD</w:t>
      </w:r>
      <w:r w:rsidRPr="000B1208">
        <w:rPr>
          <w:rFonts w:asciiTheme="majorHAnsi" w:hAnsiTheme="majorHAnsi" w:cstheme="majorHAnsi"/>
        </w:rPr>
        <w:t xml:space="preserve"> = 0.297). There was no significant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1.926, </w:t>
      </w:r>
      <w:r w:rsidRPr="000B1208">
        <w:rPr>
          <w:rFonts w:asciiTheme="majorHAnsi" w:hAnsiTheme="majorHAnsi" w:cstheme="majorHAnsi"/>
          <w:i/>
          <w:iCs/>
        </w:rPr>
        <w:t>p</w:t>
      </w:r>
      <w:r w:rsidRPr="000B1208">
        <w:rPr>
          <w:rFonts w:asciiTheme="majorHAnsi" w:hAnsiTheme="majorHAnsi" w:cstheme="majorHAnsi"/>
        </w:rPr>
        <w:t xml:space="preserve"> = 0.17,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0.006 (BF₁₀ = 0.428).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0.035, </w:t>
      </w:r>
      <w:r w:rsidRPr="000B1208">
        <w:rPr>
          <w:rFonts w:asciiTheme="majorHAnsi" w:hAnsiTheme="majorHAnsi" w:cstheme="majorHAnsi"/>
          <w:i/>
          <w:iCs/>
        </w:rPr>
        <w:t>p</w:t>
      </w:r>
      <w:r w:rsidRPr="000B1208">
        <w:rPr>
          <w:rFonts w:asciiTheme="majorHAnsi" w:hAnsiTheme="majorHAnsi" w:cstheme="majorHAnsi"/>
        </w:rPr>
        <w:t xml:space="preserve"> = 0.853,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0.251). We therefore saw a clear effect of spacing, however the lack of difference between the two-step and three-step procedure suggests that we may not have systematically varied complexity sufficiently.</w:t>
      </w:r>
    </w:p>
    <w:p w14:paraId="0BF484B0"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Finally, we assessed whether the spacing effect was present in both the complexity conditions separately. Post-hoc t-tests revealed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0.561, </w:t>
      </w:r>
      <w:r w:rsidRPr="000B1208">
        <w:rPr>
          <w:rFonts w:asciiTheme="majorHAnsi" w:hAnsiTheme="majorHAnsi" w:cstheme="majorHAnsi"/>
          <w:i/>
          <w:iCs/>
        </w:rPr>
        <w:t>SD</w:t>
      </w:r>
      <w:r w:rsidRPr="000B1208">
        <w:rPr>
          <w:rFonts w:asciiTheme="majorHAnsi" w:hAnsiTheme="majorHAnsi" w:cstheme="majorHAnsi"/>
        </w:rPr>
        <w:t xml:space="preserve"> = 0.276) and spaced (</w:t>
      </w:r>
      <w:r w:rsidRPr="000B1208">
        <w:rPr>
          <w:rFonts w:asciiTheme="majorHAnsi" w:hAnsiTheme="majorHAnsi" w:cstheme="majorHAnsi"/>
          <w:i/>
          <w:iCs/>
        </w:rPr>
        <w:t>M</w:t>
      </w:r>
      <w:r w:rsidRPr="000B1208">
        <w:rPr>
          <w:rFonts w:asciiTheme="majorHAnsi" w:hAnsiTheme="majorHAnsi" w:cstheme="majorHAnsi"/>
        </w:rPr>
        <w:t xml:space="preserve"> = 0.698, </w:t>
      </w:r>
      <w:r w:rsidRPr="000B1208">
        <w:rPr>
          <w:rFonts w:asciiTheme="majorHAnsi" w:hAnsiTheme="majorHAnsi" w:cstheme="majorHAnsi"/>
          <w:i/>
          <w:iCs/>
        </w:rPr>
        <w:t>SD</w:t>
      </w:r>
      <w:r w:rsidRPr="000B1208">
        <w:rPr>
          <w:rFonts w:asciiTheme="majorHAnsi" w:hAnsiTheme="majorHAnsi" w:cstheme="majorHAnsi"/>
        </w:rPr>
        <w:t xml:space="preserve"> = 0.229) performance on the post-test for the two-step procedures (</w:t>
      </w:r>
      <w:proofErr w:type="gramStart"/>
      <w:r w:rsidRPr="000B1208">
        <w:rPr>
          <w:rFonts w:asciiTheme="majorHAnsi" w:hAnsiTheme="majorHAnsi" w:cstheme="majorHAnsi"/>
          <w:i/>
          <w:iCs/>
        </w:rPr>
        <w:t>t</w:t>
      </w:r>
      <w:r w:rsidRPr="000B1208">
        <w:rPr>
          <w:rFonts w:asciiTheme="majorHAnsi" w:hAnsiTheme="majorHAnsi" w:cstheme="majorHAnsi"/>
        </w:rPr>
        <w:t>(</w:t>
      </w:r>
      <w:proofErr w:type="gramEnd"/>
      <w:r w:rsidRPr="000B1208">
        <w:rPr>
          <w:rFonts w:asciiTheme="majorHAnsi" w:hAnsiTheme="majorHAnsi" w:cstheme="majorHAnsi"/>
        </w:rPr>
        <w:t xml:space="preserve">34) = -2.258, </w:t>
      </w:r>
      <w:r w:rsidRPr="000B1208">
        <w:rPr>
          <w:rFonts w:asciiTheme="majorHAnsi" w:hAnsiTheme="majorHAnsi" w:cstheme="majorHAnsi"/>
          <w:i/>
          <w:iCs/>
        </w:rPr>
        <w:t>p</w:t>
      </w:r>
      <w:r w:rsidRPr="000B1208">
        <w:rPr>
          <w:rFonts w:asciiTheme="majorHAnsi" w:hAnsiTheme="majorHAnsi" w:cstheme="majorHAnsi"/>
        </w:rPr>
        <w:t xml:space="preserve"> = 0.027, BF₁₀ = 2.146) after Bonferroni adjustment. However, there was no significant difference between massed and spaced three-step procedures (</w:t>
      </w:r>
      <w:proofErr w:type="gramStart"/>
      <w:r w:rsidRPr="000B1208">
        <w:rPr>
          <w:rFonts w:asciiTheme="majorHAnsi" w:hAnsiTheme="majorHAnsi" w:cstheme="majorHAnsi"/>
          <w:i/>
          <w:iCs/>
        </w:rPr>
        <w:t>t</w:t>
      </w:r>
      <w:r w:rsidRPr="000B1208">
        <w:rPr>
          <w:rFonts w:asciiTheme="majorHAnsi" w:hAnsiTheme="majorHAnsi" w:cstheme="majorHAnsi"/>
        </w:rPr>
        <w:t>(</w:t>
      </w:r>
      <w:proofErr w:type="gramEnd"/>
      <w:r w:rsidRPr="000B1208">
        <w:rPr>
          <w:rFonts w:asciiTheme="majorHAnsi" w:hAnsiTheme="majorHAnsi" w:cstheme="majorHAnsi"/>
        </w:rPr>
        <w:t xml:space="preserve">34) = -1.79, </w:t>
      </w:r>
      <w:r w:rsidRPr="000B1208">
        <w:rPr>
          <w:rFonts w:asciiTheme="majorHAnsi" w:hAnsiTheme="majorHAnsi" w:cstheme="majorHAnsi"/>
          <w:i/>
          <w:iCs/>
        </w:rPr>
        <w:t>p</w:t>
      </w:r>
      <w:r w:rsidRPr="000B1208">
        <w:rPr>
          <w:rFonts w:asciiTheme="majorHAnsi" w:hAnsiTheme="majorHAnsi" w:cstheme="majorHAnsi"/>
        </w:rPr>
        <w:t xml:space="preserve"> = 0.078, BF₁₀ = 0.969), after Bonferroni adjustment.</w:t>
      </w:r>
    </w:p>
    <w:p w14:paraId="37A25C3E" w14:textId="0E6AC99E" w:rsidR="008227AD" w:rsidRPr="000B1208" w:rsidRDefault="008227AD" w:rsidP="002840DA">
      <w:pPr>
        <w:pStyle w:val="Caption"/>
        <w:spacing w:line="360" w:lineRule="auto"/>
        <w:rPr>
          <w:rFonts w:asciiTheme="majorHAnsi" w:hAnsiTheme="majorHAnsi" w:cstheme="majorHAnsi"/>
          <w:sz w:val="24"/>
        </w:rPr>
      </w:pPr>
      <w:bookmarkStart w:id="242" w:name="fig-exp1_main_result"/>
      <w:bookmarkStart w:id="243" w:name="_Toc211763827"/>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0D6E7A">
        <w:rPr>
          <w:rFonts w:asciiTheme="majorHAnsi" w:hAnsiTheme="majorHAnsi" w:cstheme="majorHAnsi"/>
          <w:b w:val="0"/>
          <w:bCs/>
          <w:i/>
          <w:iCs/>
          <w:sz w:val="24"/>
        </w:rPr>
        <w:t>Experiment one - Main effect of Spacing</w:t>
      </w:r>
      <w:bookmarkEnd w:id="243"/>
    </w:p>
    <w:p w14:paraId="25CD88AE" w14:textId="672A2B8B"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6C4572A3" wp14:editId="5F0AC138">
            <wp:extent cx="5416061" cy="4333460"/>
            <wp:effectExtent l="0" t="0" r="0" b="0"/>
            <wp:docPr id="42"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Picture" descr="A diagram of a massed and spacing&#10;&#10;AI-generated content may be incorrect."/>
                    <pic:cNvPicPr>
                      <a:picLocks noChangeAspect="1" noChangeArrowheads="1"/>
                    </pic:cNvPicPr>
                  </pic:nvPicPr>
                  <pic:blipFill>
                    <a:blip r:embed="rId155"/>
                    <a:stretch>
                      <a:fillRect/>
                    </a:stretch>
                  </pic:blipFill>
                  <pic:spPr bwMode="auto">
                    <a:xfrm>
                      <a:off x="0" y="0"/>
                      <a:ext cx="5416061" cy="4333460"/>
                    </a:xfrm>
                    <a:prstGeom prst="rect">
                      <a:avLst/>
                    </a:prstGeom>
                    <a:noFill/>
                    <a:ln w="9525">
                      <a:noFill/>
                      <a:headEnd/>
                      <a:tailEnd/>
                    </a:ln>
                  </pic:spPr>
                </pic:pic>
              </a:graphicData>
            </a:graphic>
          </wp:inline>
        </w:drawing>
      </w:r>
    </w:p>
    <w:bookmarkEnd w:id="242"/>
    <w:p w14:paraId="59013654" w14:textId="77777777" w:rsidR="00186FB1"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2ABF2B92" w14:textId="02F5370D" w:rsidR="002C01D1" w:rsidRPr="000D6E7A" w:rsidRDefault="002C01D1" w:rsidP="002840DA">
      <w:pPr>
        <w:pStyle w:val="Caption"/>
        <w:spacing w:line="360" w:lineRule="auto"/>
        <w:rPr>
          <w:rFonts w:asciiTheme="majorHAnsi" w:hAnsiTheme="majorHAnsi" w:cstheme="majorHAnsi"/>
          <w:b w:val="0"/>
          <w:bCs/>
          <w:i/>
          <w:iCs/>
          <w:sz w:val="24"/>
        </w:rPr>
      </w:pPr>
      <w:bookmarkStart w:id="244" w:name="tbl-mytable4"/>
      <w:bookmarkStart w:id="245" w:name="_Toc211763800"/>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0D6E7A">
        <w:rPr>
          <w:rFonts w:asciiTheme="majorHAnsi" w:hAnsiTheme="majorHAnsi" w:cstheme="majorHAnsi"/>
          <w:b w:val="0"/>
          <w:bCs/>
          <w:i/>
          <w:iCs/>
          <w:sz w:val="24"/>
        </w:rPr>
        <w:t xml:space="preserve">Experiment one </w:t>
      </w:r>
      <w:proofErr w:type="gramStart"/>
      <w:r w:rsidR="003D7D8D" w:rsidRPr="000D6E7A">
        <w:rPr>
          <w:rFonts w:asciiTheme="majorHAnsi" w:hAnsiTheme="majorHAnsi" w:cstheme="majorHAnsi"/>
          <w:b w:val="0"/>
          <w:bCs/>
          <w:i/>
          <w:iCs/>
          <w:sz w:val="24"/>
        </w:rPr>
        <w:t>break</w:t>
      </w:r>
      <w:proofErr w:type="gramEnd"/>
      <w:r w:rsidR="003D7D8D" w:rsidRPr="000D6E7A">
        <w:rPr>
          <w:rFonts w:asciiTheme="majorHAnsi" w:hAnsiTheme="majorHAnsi" w:cstheme="majorHAnsi"/>
          <w:b w:val="0"/>
          <w:bCs/>
          <w:i/>
          <w:iCs/>
          <w:sz w:val="24"/>
        </w:rPr>
        <w:t xml:space="preserve"> down of post-test subtasks</w:t>
      </w:r>
      <w:bookmarkEnd w:id="245"/>
    </w:p>
    <w:tbl>
      <w:tblPr>
        <w:tblW w:w="0" w:type="pct"/>
        <w:tblLook w:val="0420" w:firstRow="1" w:lastRow="0" w:firstColumn="0" w:lastColumn="0" w:noHBand="0" w:noVBand="1"/>
      </w:tblPr>
      <w:tblGrid>
        <w:gridCol w:w="974"/>
        <w:gridCol w:w="1227"/>
        <w:gridCol w:w="1500"/>
        <w:gridCol w:w="1500"/>
        <w:gridCol w:w="1780"/>
        <w:gridCol w:w="2006"/>
      </w:tblGrid>
      <w:tr w:rsidR="002C01D1" w:rsidRPr="000B1208" w14:paraId="523DDDBD"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2F75250"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1D8B78"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7C7494"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913784"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C0BB66B"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861FD44"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2C01D1" w:rsidRPr="000B1208" w14:paraId="6CDB7C2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072CE"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105D4"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96A4F"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0.515 (0.361)</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03FCC"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0.755 (0.310)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C72EB"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0.520 (0.428)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153DF"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0.500 (0.500)</w:t>
            </w:r>
          </w:p>
        </w:tc>
      </w:tr>
      <w:tr w:rsidR="002C01D1" w:rsidRPr="000B1208" w14:paraId="040C9097"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7FFC0"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5B3925"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C3CD3"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0.549 (0.401)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63236"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0.745 (0.308)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10701"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0.659 (0.427)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66C7B"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0.539 (0.539)</w:t>
            </w:r>
          </w:p>
        </w:tc>
      </w:tr>
      <w:tr w:rsidR="002C01D1" w:rsidRPr="000B1208" w14:paraId="06F9D5C2"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13A587"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2207C"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4F303"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0.727 (0.314)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B9C40"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0.880 (0.213)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5F4C7"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0.528 (0.460)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C529B"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0.630 (0.630)</w:t>
            </w:r>
          </w:p>
        </w:tc>
      </w:tr>
      <w:tr w:rsidR="002C01D1" w:rsidRPr="000B1208" w14:paraId="5A217922"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98A37F6"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691B2F6"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8B2BA3"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0.662 (0.337)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C15BC64"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0.778 (0.276)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8E940AA"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0.885 (0.243)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76288A8"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0.685 (0.685)</w:t>
            </w:r>
          </w:p>
        </w:tc>
      </w:tr>
    </w:tbl>
    <w:bookmarkEnd w:id="244"/>
    <w:p w14:paraId="513100F7" w14:textId="77777777" w:rsidR="002C01D1" w:rsidRPr="000B1208" w:rsidRDefault="002C01D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6B1B0023" w14:textId="77777777" w:rsidR="002C01D1" w:rsidRPr="000B1208" w:rsidRDefault="002C01D1" w:rsidP="002840DA">
      <w:pPr>
        <w:pStyle w:val="FigureNote"/>
        <w:spacing w:line="360" w:lineRule="auto"/>
        <w:rPr>
          <w:rFonts w:asciiTheme="majorHAnsi" w:hAnsiTheme="majorHAnsi" w:cstheme="majorHAnsi"/>
        </w:rPr>
      </w:pPr>
    </w:p>
    <w:p w14:paraId="1E8E1A6C" w14:textId="77777777" w:rsidR="00186FB1" w:rsidRPr="000B1208" w:rsidRDefault="00186FB1" w:rsidP="007051BA">
      <w:pPr>
        <w:pStyle w:val="Heading3"/>
      </w:pPr>
      <w:bookmarkStart w:id="246" w:name="exploratory-analyses"/>
      <w:bookmarkStart w:id="247" w:name="_Toc211763714"/>
      <w:r w:rsidRPr="000B1208">
        <w:t>Exploratory analyses</w:t>
      </w:r>
      <w:bookmarkEnd w:id="247"/>
    </w:p>
    <w:p w14:paraId="4C9855E9" w14:textId="79F62F88" w:rsidR="00186FB1"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(see </w:t>
      </w:r>
      <w:hyperlink w:anchor="tbl-mytable5">
        <w:r w:rsidRPr="000B1208">
          <w:rPr>
            <w:rStyle w:val="Hyperlink"/>
            <w:rFonts w:asciiTheme="majorHAnsi" w:hAnsiTheme="majorHAnsi" w:cstheme="majorHAnsi"/>
            <w:sz w:val="24"/>
          </w:rPr>
          <w:t>Table 4</w:t>
        </w:r>
      </w:hyperlink>
      <w:r w:rsidRPr="000B1208">
        <w:rPr>
          <w:rFonts w:asciiTheme="majorHAnsi" w:hAnsiTheme="majorHAnsi" w:cstheme="majorHAnsi"/>
        </w:rPr>
        <w:t>).</w:t>
      </w:r>
    </w:p>
    <w:p w14:paraId="07C01EB3" w14:textId="0213E8DC" w:rsidR="0015500C" w:rsidRPr="003D7D8D" w:rsidRDefault="0015500C" w:rsidP="000D6E7A">
      <w:pPr>
        <w:pStyle w:val="Caption"/>
        <w:spacing w:line="360" w:lineRule="auto"/>
        <w:rPr>
          <w:rFonts w:asciiTheme="majorHAnsi" w:hAnsiTheme="majorHAnsi" w:cstheme="majorHAnsi"/>
          <w:b w:val="0"/>
          <w:i/>
          <w:iCs/>
          <w:sz w:val="24"/>
        </w:rPr>
      </w:pPr>
      <w:bookmarkStart w:id="248" w:name="tbl-mytable5"/>
      <w:bookmarkStart w:id="249" w:name="_Toc21176380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one exploratory variables t-te</w:t>
      </w:r>
      <w:r w:rsidR="003D7D8D">
        <w:rPr>
          <w:rFonts w:asciiTheme="majorHAnsi" w:hAnsiTheme="majorHAnsi" w:cstheme="majorHAnsi"/>
          <w:sz w:val="24"/>
        </w:rPr>
        <w:t>st</w:t>
      </w:r>
      <w:bookmarkEnd w:id="249"/>
      <w:r w:rsidR="003D7D8D">
        <w:rPr>
          <w:rFonts w:asciiTheme="majorHAnsi" w:hAnsiTheme="majorHAnsi" w:cstheme="majorHAnsi"/>
          <w:b w:val="0"/>
          <w:i/>
          <w:iCs/>
          <w:sz w:val="24"/>
        </w:rPr>
        <w:br/>
      </w:r>
    </w:p>
    <w:tbl>
      <w:tblPr>
        <w:tblW w:w="0" w:type="pct"/>
        <w:tblLook w:val="0420" w:firstRow="1" w:lastRow="0" w:firstColumn="0" w:lastColumn="0" w:noHBand="0" w:noVBand="1"/>
      </w:tblPr>
      <w:tblGrid>
        <w:gridCol w:w="2273"/>
        <w:gridCol w:w="974"/>
        <w:gridCol w:w="740"/>
        <w:gridCol w:w="620"/>
        <w:gridCol w:w="674"/>
      </w:tblGrid>
      <w:tr w:rsidR="0015500C" w:rsidRPr="000B1208" w14:paraId="6D6B4757"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66652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43AF36"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A571D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40E6E4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A8590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5500C" w:rsidRPr="000B1208" w14:paraId="69FDFAE0"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9CB5A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110B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C43C1"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67.70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0312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0.84</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BAB7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26DDA45F"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E4CE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7FDA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9AB3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9E00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53DB9"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74E2F49B"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F792E7"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B58D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C47C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59.85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9CFE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945A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0.78</w:t>
            </w:r>
          </w:p>
        </w:tc>
      </w:tr>
      <w:tr w:rsidR="0015500C" w:rsidRPr="000B1208" w14:paraId="48F2D40E"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1CEDAB1"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7A87FD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1.22</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3DE04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67.95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D2F1D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93C4D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0.90</w:t>
            </w:r>
          </w:p>
        </w:tc>
      </w:tr>
    </w:tbl>
    <w:bookmarkEnd w:id="248"/>
    <w:p w14:paraId="3E440395" w14:textId="5EF36812" w:rsidR="0015500C" w:rsidRPr="0015500C" w:rsidRDefault="0015500C" w:rsidP="002840DA">
      <w:pPr>
        <w:pStyle w:val="FigureNote"/>
        <w:spacing w:line="360" w:lineRule="auto"/>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one. The p values are adjusted using the Bonferroni correction.</w:t>
      </w:r>
    </w:p>
    <w:p w14:paraId="0B2499B9" w14:textId="77777777" w:rsidR="00186FB1" w:rsidRPr="000B1208" w:rsidRDefault="00186FB1" w:rsidP="007051BA">
      <w:pPr>
        <w:pStyle w:val="Heading3"/>
      </w:pPr>
      <w:bookmarkStart w:id="250" w:name="_Toc211763715"/>
      <w:bookmarkEnd w:id="246"/>
      <w:r w:rsidRPr="000B1208">
        <w:t>Discussion</w:t>
      </w:r>
      <w:bookmarkEnd w:id="250"/>
    </w:p>
    <w:p w14:paraId="162A0C07"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In this experiment we tested how changes to the number of steps in a procedure affected the efficacy of spaced retrieval practice. Our first hypothesis was that participants would have lower retention of high complexity material. However, the main effect of complexity was not </w:t>
      </w:r>
      <w:r w:rsidRPr="000B1208">
        <w:rPr>
          <w:rFonts w:asciiTheme="majorHAnsi" w:hAnsiTheme="majorHAnsi" w:cstheme="majorHAnsi"/>
        </w:rPr>
        <w:lastRenderedPageBreak/>
        <w:t>significant and, numerically, participants appeared to perform better in the higher complexity condition. Secondly, we predicted that across all levels of complexity spaced retrieval would lead to a greater retention than massed retrieval. This was not the case. There was an overall significant effect of spacing, although, post-hoc results only showed significant evidence for a spacing effect in the lower complexity condition and the evidence was not significant in the higher complexity condition. The Bayes factor for the comparison between spaced and massed three-step procedures was close to one. This evidence suggests that it is equally likely that there is a difference as that there is not a difference. Finally, based on previous evidence we predicted there would be a larger spacing effect for lower complexity material than higher complexity material. We found no evidence for an interaction between spacing and complexity. In the next experiment we aimed to increase the difference in complexity by adding additional steps to the higher complexity procedure.</w:t>
      </w:r>
    </w:p>
    <w:p w14:paraId="661C1666" w14:textId="77777777" w:rsidR="00186FB1" w:rsidRPr="000B1208" w:rsidRDefault="00186FB1" w:rsidP="007051BA">
      <w:pPr>
        <w:pStyle w:val="Heading2"/>
      </w:pPr>
      <w:bookmarkStart w:id="251" w:name="experiment-two"/>
      <w:bookmarkStart w:id="252" w:name="_Toc211763716"/>
      <w:bookmarkEnd w:id="222"/>
      <w:r w:rsidRPr="000B1208">
        <w:t>Experiment two</w:t>
      </w:r>
      <w:bookmarkEnd w:id="252"/>
    </w:p>
    <w:p w14:paraId="5E942730" w14:textId="77777777" w:rsidR="00186FB1" w:rsidRPr="000B1208" w:rsidRDefault="00186FB1" w:rsidP="007051BA">
      <w:pPr>
        <w:pStyle w:val="Heading2"/>
      </w:pPr>
      <w:bookmarkStart w:id="253" w:name="method-1"/>
      <w:bookmarkStart w:id="254" w:name="_Toc211763717"/>
      <w:r w:rsidRPr="000B1208">
        <w:t>Method</w:t>
      </w:r>
      <w:bookmarkEnd w:id="254"/>
    </w:p>
    <w:p w14:paraId="74B037FF" w14:textId="77777777" w:rsidR="00186FB1" w:rsidRPr="000B1208" w:rsidRDefault="00186FB1" w:rsidP="007051BA">
      <w:pPr>
        <w:pStyle w:val="Heading3"/>
      </w:pPr>
      <w:bookmarkStart w:id="255" w:name="participants-1"/>
      <w:bookmarkStart w:id="256" w:name="_Toc211763718"/>
      <w:bookmarkEnd w:id="253"/>
      <w:r w:rsidRPr="000B1208">
        <w:t>Participants</w:t>
      </w:r>
      <w:bookmarkEnd w:id="256"/>
    </w:p>
    <w:p w14:paraId="2761307E"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Initially, one hundred undergraduate students from a British university were recruited online, through Sona. Of those, sixty-eight completed the study (32% attrition rate). Five participants dropped out before being assigned a condition. Otherwise, the attrition rates were similar across conditions, sixteen massed and eleven spaced participants failed to complete the study. No participant failed both attention checks in experiment two. Three participants in the spaced condition were extreme outliers and were removed. Of the remaining sixty-five participants fifty-seven identified as female, five as male and three participants identified as neither male nor female. The participants were aged between 18 and 21 years old and the mean age was 19.09 years (</w:t>
      </w:r>
      <w:r w:rsidRPr="000B1208">
        <w:rPr>
          <w:rFonts w:asciiTheme="majorHAnsi" w:hAnsiTheme="majorHAnsi" w:cstheme="majorHAnsi"/>
          <w:i/>
          <w:iCs/>
        </w:rPr>
        <w:t>SD</w:t>
      </w:r>
      <w:r w:rsidRPr="000B1208">
        <w:rPr>
          <w:rFonts w:asciiTheme="majorHAnsi" w:hAnsiTheme="majorHAnsi" w:cstheme="majorHAnsi"/>
        </w:rPr>
        <w:t xml:space="preserve"> = 0.91).</w:t>
      </w:r>
    </w:p>
    <w:p w14:paraId="568E192E" w14:textId="77777777" w:rsidR="00186FB1" w:rsidRPr="000B1208" w:rsidRDefault="00186FB1" w:rsidP="007051BA">
      <w:pPr>
        <w:pStyle w:val="Heading3"/>
      </w:pPr>
      <w:bookmarkStart w:id="257" w:name="materials"/>
      <w:bookmarkStart w:id="258" w:name="_Toc211763719"/>
      <w:bookmarkEnd w:id="255"/>
      <w:r w:rsidRPr="000B1208">
        <w:t>Materials</w:t>
      </w:r>
      <w:bookmarkEnd w:id="258"/>
    </w:p>
    <w:p w14:paraId="2468D786" w14:textId="5B22690E"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Following the results of experiment one, experiment two was designed to increase the difference in procedural complexity by adding two additional steps to the higher complexity procedure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Otherwise, the materials were the same.</w:t>
      </w:r>
    </w:p>
    <w:p w14:paraId="6520F30A" w14:textId="77777777" w:rsidR="00186FB1" w:rsidRPr="000B1208" w:rsidRDefault="00186FB1" w:rsidP="007051BA">
      <w:pPr>
        <w:pStyle w:val="Heading3"/>
      </w:pPr>
      <w:bookmarkStart w:id="259" w:name="procedure-1"/>
      <w:bookmarkStart w:id="260" w:name="_Toc211763720"/>
      <w:bookmarkEnd w:id="257"/>
      <w:r w:rsidRPr="000B1208">
        <w:lastRenderedPageBreak/>
        <w:t>Procedure</w:t>
      </w:r>
      <w:bookmarkEnd w:id="260"/>
    </w:p>
    <w:p w14:paraId="3C18ABC9" w14:textId="14181F70"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Experiment two followed the exact same procedure and data analysis plan as experiment one, however, the three-step procedure was replaced with a five-step procedure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This was pre-registered (</w:t>
      </w:r>
      <w:hyperlink r:id="rId156">
        <w:r w:rsidRPr="000B1208">
          <w:rPr>
            <w:rStyle w:val="Hyperlink"/>
            <w:rFonts w:asciiTheme="majorHAnsi" w:hAnsiTheme="majorHAnsi" w:cstheme="majorHAnsi"/>
            <w:sz w:val="24"/>
          </w:rPr>
          <w:t>https://osf.io/bpfqm</w:t>
        </w:r>
      </w:hyperlink>
      <w:r w:rsidRPr="000B1208">
        <w:rPr>
          <w:rFonts w:asciiTheme="majorHAnsi" w:hAnsiTheme="majorHAnsi" w:cstheme="majorHAnsi"/>
        </w:rPr>
        <w:t>).</w:t>
      </w:r>
    </w:p>
    <w:p w14:paraId="1983201A" w14:textId="77777777" w:rsidR="00186FB1" w:rsidRPr="000B1208" w:rsidRDefault="00186FB1" w:rsidP="007051BA">
      <w:pPr>
        <w:pStyle w:val="Heading3"/>
      </w:pPr>
      <w:bookmarkStart w:id="261" w:name="results-1"/>
      <w:bookmarkStart w:id="262" w:name="_Toc211763721"/>
      <w:bookmarkEnd w:id="259"/>
      <w:r w:rsidRPr="000B1208">
        <w:t>Results</w:t>
      </w:r>
      <w:bookmarkEnd w:id="262"/>
    </w:p>
    <w:p w14:paraId="5673565E" w14:textId="0BDC41BE" w:rsidR="00186FB1"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 two (spaced versus massed) by two (two-step versus five-step procedure) mixed ANOVA was performed, with percentage overall score on the post-test as the dependent variable (see </w:t>
      </w:r>
      <w:hyperlink w:anchor="tbl-mytable6">
        <w:r w:rsidRPr="000B1208">
          <w:rPr>
            <w:rStyle w:val="Hyperlink"/>
            <w:rFonts w:asciiTheme="majorHAnsi" w:hAnsiTheme="majorHAnsi" w:cstheme="majorHAnsi"/>
            <w:sz w:val="24"/>
          </w:rPr>
          <w:t>Table 5</w:t>
        </w:r>
      </w:hyperlink>
      <w:r w:rsidRPr="000B1208">
        <w:rPr>
          <w:rFonts w:asciiTheme="majorHAnsi" w:hAnsiTheme="majorHAnsi" w:cstheme="majorHAnsi"/>
        </w:rPr>
        <w:t xml:space="preserve">). Three extreme outliers (three times the interquartile range from the first or third quartile) were removed and the assumptions for normality and homogeneity of covariances were met. Levene’s test indicated that the variances were homogeneous across the five-step procedure groups,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0.82, </w:t>
      </w:r>
      <w:r w:rsidRPr="000B1208">
        <w:rPr>
          <w:rFonts w:asciiTheme="majorHAnsi" w:hAnsiTheme="majorHAnsi" w:cstheme="majorHAnsi"/>
          <w:i/>
          <w:iCs/>
        </w:rPr>
        <w:t>p</w:t>
      </w:r>
      <w:r w:rsidRPr="000B1208">
        <w:rPr>
          <w:rFonts w:asciiTheme="majorHAnsi" w:hAnsiTheme="majorHAnsi" w:cstheme="majorHAnsi"/>
        </w:rPr>
        <w:t xml:space="preserve"> = .365, but not across the two-step procedure groups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10.64, </w:t>
      </w:r>
      <w:r w:rsidRPr="000B1208">
        <w:rPr>
          <w:rFonts w:asciiTheme="majorHAnsi" w:hAnsiTheme="majorHAnsi" w:cstheme="majorHAnsi"/>
          <w:i/>
          <w:iCs/>
        </w:rPr>
        <w:t>p</w:t>
      </w:r>
      <w:r w:rsidRPr="000B1208">
        <w:rPr>
          <w:rFonts w:asciiTheme="majorHAnsi" w:hAnsiTheme="majorHAnsi" w:cstheme="majorHAnsi"/>
        </w:rPr>
        <w:t xml:space="preserve"> = .002. This was due to a ceiling effect in the spaced two-step condition. We continued with the planned analysis.</w:t>
      </w:r>
    </w:p>
    <w:p w14:paraId="6AA07478" w14:textId="47313448" w:rsidR="000D6E7A" w:rsidRDefault="0015500C" w:rsidP="000D6E7A">
      <w:pPr>
        <w:pStyle w:val="Caption"/>
        <w:spacing w:line="360" w:lineRule="auto"/>
        <w:rPr>
          <w:rFonts w:asciiTheme="majorHAnsi" w:hAnsiTheme="majorHAnsi" w:cstheme="majorHAnsi"/>
          <w:b w:val="0"/>
          <w:bCs/>
          <w:i/>
          <w:iCs/>
          <w:sz w:val="24"/>
        </w:rPr>
      </w:pPr>
      <w:bookmarkStart w:id="263" w:name="tbl-mytable6"/>
      <w:bookmarkStart w:id="264" w:name="_Toc211763802"/>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w:instrText>
      </w:r>
      <w:r w:rsidR="00C63291" w:rsidRPr="003D7D8D">
        <w:rPr>
          <w:rFonts w:asciiTheme="majorHAnsi" w:hAnsiTheme="majorHAnsi" w:cstheme="majorHAnsi"/>
          <w:b w:val="0"/>
          <w:i/>
          <w:sz w:val="24"/>
        </w:rPr>
        <w:instrText xml:space="preserve">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5</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two descriptive statistic</w:t>
      </w:r>
      <w:r w:rsidR="003D7D8D">
        <w:rPr>
          <w:rFonts w:asciiTheme="majorHAnsi" w:hAnsiTheme="majorHAnsi" w:cstheme="majorHAnsi"/>
          <w:sz w:val="24"/>
        </w:rPr>
        <w:t>s</w:t>
      </w:r>
      <w:bookmarkEnd w:id="264"/>
    </w:p>
    <w:p w14:paraId="28A0FE61" w14:textId="50D8F32C" w:rsidR="0015500C" w:rsidRPr="003D7D8D" w:rsidRDefault="003D7D8D" w:rsidP="002840DA">
      <w:pPr>
        <w:pStyle w:val="Caption"/>
        <w:spacing w:line="360" w:lineRule="auto"/>
        <w:rPr>
          <w:rFonts w:asciiTheme="majorHAnsi" w:hAnsiTheme="majorHAnsi" w:cstheme="majorHAnsi"/>
          <w:b w:val="0"/>
          <w:bCs/>
          <w:i/>
          <w:iCs/>
          <w:sz w:val="24"/>
        </w:rPr>
      </w:pPr>
      <w:r>
        <w:rPr>
          <w:rFonts w:asciiTheme="majorHAnsi" w:hAnsiTheme="majorHAnsi" w:cstheme="majorHAnsi"/>
          <w:b w:val="0"/>
          <w:bCs/>
          <w:i/>
          <w:iCs/>
          <w:sz w:val="24"/>
        </w:rPr>
        <w:br/>
      </w:r>
      <w:r w:rsidRPr="003D7D8D">
        <w:rPr>
          <w:rFonts w:asciiTheme="majorHAnsi" w:hAnsiTheme="majorHAnsi" w:cstheme="majorHAnsi"/>
          <w:b w:val="0"/>
          <w:bCs/>
          <w:i/>
          <w:iCs/>
          <w:sz w:val="24"/>
        </w:rPr>
        <w:t>Spacing</w:t>
      </w:r>
    </w:p>
    <w:tbl>
      <w:tblPr>
        <w:tblW w:w="0" w:type="pct"/>
        <w:tblLook w:val="0420" w:firstRow="1" w:lastRow="0" w:firstColumn="0" w:lastColumn="0" w:noHBand="0" w:noVBand="1"/>
      </w:tblPr>
      <w:tblGrid>
        <w:gridCol w:w="974"/>
        <w:gridCol w:w="1173"/>
        <w:gridCol w:w="1449"/>
        <w:gridCol w:w="1133"/>
        <w:gridCol w:w="1365"/>
        <w:gridCol w:w="1733"/>
        <w:gridCol w:w="1533"/>
      </w:tblGrid>
      <w:tr w:rsidR="0015500C" w:rsidRPr="000B1208" w14:paraId="3E4789E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4BA076"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57A4C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5A802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F321A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45FA49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3A1E4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A8797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5500C" w:rsidRPr="000B1208" w14:paraId="35CE991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1BF4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92E8C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8A45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0.949 (0.106)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537C1"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0.659 (0.225)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D00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19.088 (3.297)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0E85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54.412 (12.225)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D547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62.853 (18.868)</w:t>
            </w:r>
          </w:p>
        </w:tc>
      </w:tr>
      <w:tr w:rsidR="0015500C" w:rsidRPr="000B1208" w14:paraId="5DDEAA54"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D51B11"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C4F16"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2FF1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0.959 (0.126)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2131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0.495 (0.251)</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42B0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4AB0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1F77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5500C" w:rsidRPr="000B1208" w14:paraId="7EB0952C"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9312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FA0C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8A71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0.969 (0.102)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E4C2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0.852 (0.108)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B9216"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19.824 (3.407)</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038B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49.029 (14.379)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E0A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75.794 (24.733)</w:t>
            </w:r>
          </w:p>
        </w:tc>
      </w:tr>
      <w:tr w:rsidR="0015500C" w:rsidRPr="000B1208" w14:paraId="06915DBB"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757BAC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BA4956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04134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0.928 (0.095)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B63EDC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 (0.228)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3A679A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495237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7EE12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bookmarkEnd w:id="263"/>
    <w:p w14:paraId="11C5955F" w14:textId="77777777" w:rsidR="0015500C" w:rsidRPr="000B1208" w:rsidRDefault="0015500C"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w:t>
      </w:r>
    </w:p>
    <w:p w14:paraId="38ECAC72" w14:textId="77777777" w:rsidR="0015500C" w:rsidRPr="0015500C" w:rsidRDefault="0015500C" w:rsidP="002840DA">
      <w:pPr>
        <w:pStyle w:val="BodyText"/>
        <w:spacing w:line="360" w:lineRule="auto"/>
      </w:pPr>
    </w:p>
    <w:p w14:paraId="21C53495" w14:textId="51D76D87" w:rsidR="00186FB1"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We believe that the lack of homogeneity of variance has not affected the results of the mixed two-way ANOVA for two reasons. Firstly, in an analysis (not preregistered) available in the supplementary materials we ran a monte-</w:t>
      </w:r>
      <w:proofErr w:type="spellStart"/>
      <w:r w:rsidRPr="000B1208">
        <w:rPr>
          <w:rFonts w:asciiTheme="majorHAnsi" w:hAnsiTheme="majorHAnsi" w:cstheme="majorHAnsi"/>
        </w:rPr>
        <w:t>carlo</w:t>
      </w:r>
      <w:proofErr w:type="spellEnd"/>
      <w:r w:rsidRPr="000B1208">
        <w:rPr>
          <w:rFonts w:asciiTheme="majorHAnsi" w:hAnsiTheme="majorHAnsi" w:cstheme="majorHAnsi"/>
        </w:rPr>
        <w:t xml:space="preserve"> simulation to investigate the impact of the ceiling effect in the spaced two-step condition. As our variances were homogeneous in the first experiment and in three out of the four conditions in the second experiment, we assumed that if there was no ceiling the variance would be similar in the spaced two-step condition. We generated 10,000 data sets based on this assumption and 10,000 data sets where a ceiling was artificially imposed at </w:t>
      </w:r>
      <m:oMath>
        <m:r>
          <w:rPr>
            <w:rFonts w:ascii="Cambria Math" w:hAnsi="Cambria Math" w:cstheme="majorHAnsi"/>
          </w:rPr>
          <m:t>y</m:t>
        </m:r>
        <m:r>
          <m:rPr>
            <m:sty m:val="p"/>
          </m:rPr>
          <w:rPr>
            <w:rFonts w:ascii="Cambria Math" w:hAnsi="Cambria Math" w:cstheme="majorHAnsi"/>
          </w:rPr>
          <m:t>=</m:t>
        </m:r>
        <m:r>
          <w:rPr>
            <w:rFonts w:ascii="Cambria Math" w:hAnsi="Cambria Math" w:cstheme="majorHAnsi"/>
          </w:rPr>
          <m:t>1</m:t>
        </m:r>
      </m:oMath>
      <w:r w:rsidRPr="000B1208">
        <w:rPr>
          <w:rFonts w:asciiTheme="majorHAnsi" w:hAnsiTheme="majorHAnsi" w:cstheme="majorHAnsi"/>
        </w:rPr>
        <w:t xml:space="preserve">. The results of imposing the ceiling effect made little difference to the results and they were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case where homogeneity was guaranteed. Secondly, we ran a non-parametric version of the mixed ANOVA (not preregistered) using the WRS2 R package (Mair &amp; Wilcox, 2020) (see </w:t>
      </w:r>
      <w:hyperlink w:anchor="tbl-mytable7">
        <w:r w:rsidRPr="000B1208">
          <w:rPr>
            <w:rStyle w:val="Hyperlink"/>
            <w:rFonts w:asciiTheme="majorHAnsi" w:hAnsiTheme="majorHAnsi" w:cstheme="majorHAnsi"/>
            <w:sz w:val="24"/>
          </w:rPr>
          <w:t>Table 6</w:t>
        </w:r>
      </w:hyperlink>
      <w:r w:rsidRPr="000B1208">
        <w:rPr>
          <w:rFonts w:asciiTheme="majorHAnsi" w:hAnsiTheme="majorHAnsi" w:cstheme="majorHAnsi"/>
        </w:rPr>
        <w:t>), the results of this analysis mirror the results provided by the original mixed ANOVA, both main effects were significant and there was no interaction. We continued with the original ANOVA as it was possible to calculate effect sizes and we believe the lack of homogeneity, in one condition, did not impact the analysis in a meaningful way.</w:t>
      </w:r>
    </w:p>
    <w:p w14:paraId="67321FAD" w14:textId="45AF854C" w:rsidR="0015500C" w:rsidRPr="003D7D8D" w:rsidRDefault="0015500C" w:rsidP="000D6E7A">
      <w:pPr>
        <w:pStyle w:val="Caption"/>
        <w:spacing w:line="360" w:lineRule="auto"/>
        <w:rPr>
          <w:rFonts w:asciiTheme="majorHAnsi" w:hAnsiTheme="majorHAnsi" w:cstheme="majorHAnsi"/>
          <w:b w:val="0"/>
          <w:bCs/>
          <w:i/>
          <w:iCs/>
          <w:sz w:val="24"/>
        </w:rPr>
      </w:pPr>
      <w:bookmarkStart w:id="265" w:name="tbl-mytable7"/>
      <w:bookmarkStart w:id="266" w:name="_Toc211763803"/>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w:instrText>
      </w:r>
      <w:r w:rsidR="00C63291" w:rsidRPr="003D7D8D">
        <w:rPr>
          <w:rFonts w:asciiTheme="majorHAnsi" w:hAnsiTheme="majorHAnsi" w:cstheme="majorHAnsi"/>
          <w:b w:val="0"/>
          <w:i/>
          <w:sz w:val="24"/>
        </w:rPr>
        <w:instrText xml:space="preserve">* ARABIC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6</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0D6E7A">
        <w:rPr>
          <w:rFonts w:asciiTheme="majorHAnsi" w:hAnsiTheme="majorHAnsi" w:cstheme="majorHAnsi"/>
          <w:bCs/>
          <w:i/>
          <w:sz w:val="24"/>
        </w:rPr>
        <w:t>Experiment two Robust ANOVA</w:t>
      </w:r>
      <w:bookmarkEnd w:id="266"/>
      <w:r w:rsidR="003D7D8D">
        <w:rPr>
          <w:rFonts w:asciiTheme="majorHAnsi" w:hAnsiTheme="majorHAnsi" w:cstheme="majorHAnsi"/>
          <w:sz w:val="24"/>
        </w:rPr>
        <w:br/>
      </w:r>
      <w:r w:rsidR="003D7D8D">
        <w:rPr>
          <w:rFonts w:asciiTheme="majorHAnsi" w:hAnsiTheme="majorHAnsi" w:cstheme="majorHAnsi"/>
          <w:b w:val="0"/>
          <w:bCs/>
          <w:i/>
          <w:iCs/>
          <w:sz w:val="24"/>
        </w:rPr>
        <w:br/>
      </w:r>
    </w:p>
    <w:tbl>
      <w:tblPr>
        <w:tblW w:w="0" w:type="auto"/>
        <w:tblLayout w:type="fixed"/>
        <w:tblLook w:val="0420" w:firstRow="1" w:lastRow="0" w:firstColumn="0" w:lastColumn="0" w:noHBand="0" w:noVBand="1"/>
      </w:tblPr>
      <w:tblGrid>
        <w:gridCol w:w="1363"/>
        <w:gridCol w:w="704"/>
        <w:gridCol w:w="1016"/>
        <w:gridCol w:w="1016"/>
        <w:gridCol w:w="1085"/>
      </w:tblGrid>
      <w:tr w:rsidR="0015500C" w:rsidRPr="000B1208" w14:paraId="4AE534C9" w14:textId="77777777" w:rsidTr="0011748C">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F622A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9BAB8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10D5A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E13F8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1085"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502D4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5500C" w:rsidRPr="000B1208" w14:paraId="55BD5070" w14:textId="77777777" w:rsidTr="0011748C">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6EDD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0383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A46C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36.209</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A89E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27.469</w:t>
            </w:r>
          </w:p>
        </w:tc>
        <w:tc>
          <w:tcPr>
            <w:tcW w:w="1085"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A1B1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79220E09" w14:textId="77777777" w:rsidTr="0011748C">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3BCC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Procedure</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E850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10EE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51C0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20.212</w:t>
            </w:r>
          </w:p>
        </w:tc>
        <w:tc>
          <w:tcPr>
            <w:tcW w:w="10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0A18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58FC7E9E" w14:textId="77777777" w:rsidTr="0011748C">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81667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455639"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09A4D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06C286"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1.093</w:t>
            </w:r>
          </w:p>
        </w:tc>
        <w:tc>
          <w:tcPr>
            <w:tcW w:w="1085"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3615B6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0.303</w:t>
            </w:r>
          </w:p>
        </w:tc>
      </w:tr>
    </w:tbl>
    <w:bookmarkEnd w:id="265"/>
    <w:p w14:paraId="69926B6E" w14:textId="77777777" w:rsidR="0015500C" w:rsidRPr="000B1208" w:rsidRDefault="0015500C"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results of a robust between-within subjects ANOVA on the trimmed means using the WRS2 R package</w:t>
      </w:r>
    </w:p>
    <w:p w14:paraId="3A270848" w14:textId="77777777" w:rsidR="0015500C" w:rsidRPr="000B1208" w:rsidRDefault="0015500C" w:rsidP="002840DA">
      <w:pPr>
        <w:pStyle w:val="BodyText"/>
        <w:spacing w:line="360" w:lineRule="auto"/>
        <w:rPr>
          <w:rFonts w:asciiTheme="majorHAnsi" w:hAnsiTheme="majorHAnsi" w:cstheme="majorHAnsi"/>
        </w:rPr>
      </w:pPr>
    </w:p>
    <w:p w14:paraId="257F0934"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There was a large and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22.523,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0.184 (BF₁₀ = 774.526).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0.776, </w:t>
      </w:r>
      <w:r w:rsidRPr="000B1208">
        <w:rPr>
          <w:rFonts w:asciiTheme="majorHAnsi" w:hAnsiTheme="majorHAnsi" w:cstheme="majorHAnsi"/>
          <w:i/>
          <w:iCs/>
        </w:rPr>
        <w:t>SD</w:t>
      </w:r>
      <w:r w:rsidRPr="000B1208">
        <w:rPr>
          <w:rFonts w:asciiTheme="majorHAnsi" w:hAnsiTheme="majorHAnsi" w:cstheme="majorHAnsi"/>
        </w:rPr>
        <w:t xml:space="preserve"> = 0.193) than in the massed condition (</w:t>
      </w:r>
      <w:r w:rsidRPr="000B1208">
        <w:rPr>
          <w:rFonts w:asciiTheme="majorHAnsi" w:hAnsiTheme="majorHAnsi" w:cstheme="majorHAnsi"/>
          <w:i/>
          <w:iCs/>
        </w:rPr>
        <w:t>M</w:t>
      </w:r>
      <w:r w:rsidRPr="000B1208">
        <w:rPr>
          <w:rFonts w:asciiTheme="majorHAnsi" w:hAnsiTheme="majorHAnsi" w:cstheme="majorHAnsi"/>
        </w:rPr>
        <w:t xml:space="preserve"> = 0.577, </w:t>
      </w:r>
      <w:r w:rsidRPr="000B1208">
        <w:rPr>
          <w:rFonts w:asciiTheme="majorHAnsi" w:hAnsiTheme="majorHAnsi" w:cstheme="majorHAnsi"/>
          <w:i/>
          <w:iCs/>
        </w:rPr>
        <w:t>SD</w:t>
      </w:r>
      <w:r w:rsidRPr="000B1208">
        <w:rPr>
          <w:rFonts w:asciiTheme="majorHAnsi" w:hAnsiTheme="majorHAnsi" w:cstheme="majorHAnsi"/>
        </w:rPr>
        <w:t xml:space="preserve"> = 0.251). There was a significant medium to large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24.308,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0.124 (BF₁₀ = 3970.715), such that participants performed better on the two-step procedures than the five-step.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0.036, </w:t>
      </w:r>
      <w:r w:rsidRPr="000B1208">
        <w:rPr>
          <w:rFonts w:asciiTheme="majorHAnsi" w:hAnsiTheme="majorHAnsi" w:cstheme="majorHAnsi"/>
          <w:i/>
          <w:iCs/>
        </w:rPr>
        <w:t>p</w:t>
      </w:r>
      <w:r w:rsidRPr="000B1208">
        <w:rPr>
          <w:rFonts w:asciiTheme="majorHAnsi" w:hAnsiTheme="majorHAnsi" w:cstheme="majorHAnsi"/>
        </w:rPr>
        <w:t xml:space="preserve"> = 0.85,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0.281).</w:t>
      </w:r>
    </w:p>
    <w:p w14:paraId="1590D7E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Post-hoc t-test results on the spacing condition suggest that there was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0.659, </w:t>
      </w:r>
      <w:r w:rsidRPr="000B1208">
        <w:rPr>
          <w:rFonts w:asciiTheme="majorHAnsi" w:hAnsiTheme="majorHAnsi" w:cstheme="majorHAnsi"/>
          <w:i/>
          <w:iCs/>
        </w:rPr>
        <w:t>SD</w:t>
      </w:r>
      <w:r w:rsidRPr="000B1208">
        <w:rPr>
          <w:rFonts w:asciiTheme="majorHAnsi" w:hAnsiTheme="majorHAnsi" w:cstheme="majorHAnsi"/>
        </w:rPr>
        <w:t xml:space="preserve"> = 0.225) and spaced (</w:t>
      </w:r>
      <w:r w:rsidRPr="000B1208">
        <w:rPr>
          <w:rFonts w:asciiTheme="majorHAnsi" w:hAnsiTheme="majorHAnsi" w:cstheme="majorHAnsi"/>
          <w:i/>
          <w:iCs/>
        </w:rPr>
        <w:t>M</w:t>
      </w:r>
      <w:r w:rsidRPr="000B1208">
        <w:rPr>
          <w:rFonts w:asciiTheme="majorHAnsi" w:hAnsiTheme="majorHAnsi" w:cstheme="majorHAnsi"/>
        </w:rPr>
        <w:t xml:space="preserve"> = 0.852, </w:t>
      </w:r>
      <w:r w:rsidRPr="000B1208">
        <w:rPr>
          <w:rFonts w:asciiTheme="majorHAnsi" w:hAnsiTheme="majorHAnsi" w:cstheme="majorHAnsi"/>
          <w:i/>
          <w:iCs/>
        </w:rPr>
        <w:t>SD</w:t>
      </w:r>
      <w:r w:rsidRPr="000B1208">
        <w:rPr>
          <w:rFonts w:asciiTheme="majorHAnsi" w:hAnsiTheme="majorHAnsi" w:cstheme="majorHAnsi"/>
        </w:rPr>
        <w:t xml:space="preserve"> = 0.108 ) performance on the post-test for the two-step procedures (</w:t>
      </w:r>
      <w:r w:rsidRPr="000B1208">
        <w:rPr>
          <w:rFonts w:asciiTheme="majorHAnsi" w:hAnsiTheme="majorHAnsi" w:cstheme="majorHAnsi"/>
          <w:i/>
          <w:iCs/>
        </w:rPr>
        <w:t>t</w:t>
      </w:r>
      <w:r w:rsidRPr="000B1208">
        <w:rPr>
          <w:rFonts w:asciiTheme="majorHAnsi" w:hAnsiTheme="majorHAnsi" w:cstheme="majorHAnsi"/>
        </w:rPr>
        <w:t xml:space="preserve">(34) = -4.462, </w:t>
      </w:r>
      <w:r w:rsidRPr="000B1208">
        <w:rPr>
          <w:rFonts w:asciiTheme="majorHAnsi" w:hAnsiTheme="majorHAnsi" w:cstheme="majorHAnsi"/>
          <w:i/>
          <w:iCs/>
        </w:rPr>
        <w:t>p</w:t>
      </w:r>
      <w:r w:rsidRPr="000B1208">
        <w:rPr>
          <w:rFonts w:asciiTheme="majorHAnsi" w:hAnsiTheme="majorHAnsi" w:cstheme="majorHAnsi"/>
        </w:rPr>
        <w:t xml:space="preserve"> &lt; 0.001, BF₁₀ = 382.014) after Bonferroni adjustment and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0.495, </w:t>
      </w:r>
      <w:r w:rsidRPr="000B1208">
        <w:rPr>
          <w:rFonts w:asciiTheme="majorHAnsi" w:hAnsiTheme="majorHAnsi" w:cstheme="majorHAnsi"/>
          <w:i/>
          <w:iCs/>
        </w:rPr>
        <w:t>SD</w:t>
      </w:r>
      <w:r w:rsidRPr="000B1208">
        <w:rPr>
          <w:rFonts w:asciiTheme="majorHAnsi" w:hAnsiTheme="majorHAnsi" w:cstheme="majorHAnsi"/>
        </w:rPr>
        <w:t xml:space="preserve"> = 0.251) and spaced (</w:t>
      </w:r>
      <w:r w:rsidRPr="000B1208">
        <w:rPr>
          <w:rFonts w:asciiTheme="majorHAnsi" w:hAnsiTheme="majorHAnsi" w:cstheme="majorHAnsi"/>
          <w:i/>
          <w:iCs/>
        </w:rPr>
        <w:t>M</w:t>
      </w:r>
      <w:r w:rsidRPr="000B1208">
        <w:rPr>
          <w:rFonts w:asciiTheme="majorHAnsi" w:hAnsiTheme="majorHAnsi" w:cstheme="majorHAnsi"/>
        </w:rPr>
        <w:t xml:space="preserve"> = 0.7, </w:t>
      </w:r>
      <w:r w:rsidRPr="000B1208">
        <w:rPr>
          <w:rFonts w:asciiTheme="majorHAnsi" w:hAnsiTheme="majorHAnsi" w:cstheme="majorHAnsi"/>
          <w:i/>
          <w:iCs/>
        </w:rPr>
        <w:t>SD</w:t>
      </w:r>
      <w:r w:rsidRPr="000B1208">
        <w:rPr>
          <w:rFonts w:asciiTheme="majorHAnsi" w:hAnsiTheme="majorHAnsi" w:cstheme="majorHAnsi"/>
        </w:rPr>
        <w:t xml:space="preserve"> = 0.228 ) five-step procedures (</w:t>
      </w:r>
      <w:r w:rsidRPr="000B1208">
        <w:rPr>
          <w:rFonts w:asciiTheme="majorHAnsi" w:hAnsiTheme="majorHAnsi" w:cstheme="majorHAnsi"/>
          <w:i/>
          <w:iCs/>
        </w:rPr>
        <w:t>t</w:t>
      </w:r>
      <w:r w:rsidRPr="000B1208">
        <w:rPr>
          <w:rFonts w:asciiTheme="majorHAnsi" w:hAnsiTheme="majorHAnsi" w:cstheme="majorHAnsi"/>
        </w:rPr>
        <w:t xml:space="preserve">(34) = -3.445, </w:t>
      </w:r>
      <w:r w:rsidRPr="000B1208">
        <w:rPr>
          <w:rFonts w:asciiTheme="majorHAnsi" w:hAnsiTheme="majorHAnsi" w:cstheme="majorHAnsi"/>
          <w:i/>
          <w:iCs/>
        </w:rPr>
        <w:t>p</w:t>
      </w:r>
      <w:r w:rsidRPr="000B1208">
        <w:rPr>
          <w:rFonts w:asciiTheme="majorHAnsi" w:hAnsiTheme="majorHAnsi" w:cstheme="majorHAnsi"/>
        </w:rPr>
        <w:t xml:space="preserve"> = 0.001, BF₁₀ = 29.055).</w:t>
      </w:r>
    </w:p>
    <w:p w14:paraId="70B75B6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For participants in the massed condition, there was a significant difference between the two and five-step procedures (</w:t>
      </w:r>
      <w:r w:rsidRPr="000B1208">
        <w:rPr>
          <w:rFonts w:asciiTheme="majorHAnsi" w:hAnsiTheme="majorHAnsi" w:cstheme="majorHAnsi"/>
          <w:i/>
          <w:iCs/>
        </w:rPr>
        <w:t>t</w:t>
      </w:r>
      <w:r w:rsidRPr="000B1208">
        <w:rPr>
          <w:rFonts w:asciiTheme="majorHAnsi" w:hAnsiTheme="majorHAnsi" w:cstheme="majorHAnsi"/>
        </w:rPr>
        <w:t xml:space="preserve">(34) = 3.214, </w:t>
      </w:r>
      <w:r w:rsidRPr="000B1208">
        <w:rPr>
          <w:rFonts w:asciiTheme="majorHAnsi" w:hAnsiTheme="majorHAnsi" w:cstheme="majorHAnsi"/>
          <w:i/>
          <w:iCs/>
        </w:rPr>
        <w:t>p</w:t>
      </w:r>
      <w:r w:rsidRPr="000B1208">
        <w:rPr>
          <w:rFonts w:asciiTheme="majorHAnsi" w:hAnsiTheme="majorHAnsi" w:cstheme="majorHAnsi"/>
        </w:rPr>
        <w:t xml:space="preserve"> = 0.003, BF₁₀ = 12.466) after Bonferroni adjustment and for participants in the spaced condition there was also a significant difference between the procedures (</w:t>
      </w:r>
      <w:r w:rsidRPr="000B1208">
        <w:rPr>
          <w:rFonts w:asciiTheme="majorHAnsi" w:hAnsiTheme="majorHAnsi" w:cstheme="majorHAnsi"/>
          <w:i/>
          <w:iCs/>
        </w:rPr>
        <w:t>t</w:t>
      </w:r>
      <w:r w:rsidRPr="000B1208">
        <w:rPr>
          <w:rFonts w:asciiTheme="majorHAnsi" w:hAnsiTheme="majorHAnsi" w:cstheme="majorHAnsi"/>
        </w:rPr>
        <w:t xml:space="preserve">(31) = 4.107, </w:t>
      </w:r>
      <w:r w:rsidRPr="000B1208">
        <w:rPr>
          <w:rFonts w:asciiTheme="majorHAnsi" w:hAnsiTheme="majorHAnsi" w:cstheme="majorHAnsi"/>
          <w:i/>
          <w:iCs/>
        </w:rPr>
        <w:t>p</w:t>
      </w:r>
      <w:r w:rsidRPr="000B1208">
        <w:rPr>
          <w:rFonts w:asciiTheme="majorHAnsi" w:hAnsiTheme="majorHAnsi" w:cstheme="majorHAnsi"/>
        </w:rPr>
        <w:t xml:space="preserve"> &lt; 0.001, BF₁₀ = 100.593), after Bonferroni adjustment.</w:t>
      </w:r>
    </w:p>
    <w:p w14:paraId="4D1D4473" w14:textId="1BA1E275" w:rsidR="008227AD" w:rsidRPr="000B1208" w:rsidRDefault="008227AD" w:rsidP="002840DA">
      <w:pPr>
        <w:pStyle w:val="Caption"/>
        <w:spacing w:line="360" w:lineRule="auto"/>
        <w:rPr>
          <w:rFonts w:asciiTheme="majorHAnsi" w:hAnsiTheme="majorHAnsi" w:cstheme="majorHAnsi"/>
          <w:sz w:val="24"/>
        </w:rPr>
      </w:pPr>
      <w:bookmarkStart w:id="267" w:name="fig-exp2_main_result"/>
      <w:bookmarkStart w:id="268" w:name="_Toc211763828"/>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two - Main effect of Spacing</w:t>
      </w:r>
      <w:bookmarkEnd w:id="268"/>
    </w:p>
    <w:p w14:paraId="7D080369" w14:textId="5211D3E8"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576F456A" wp14:editId="276F7170">
            <wp:extent cx="5416061" cy="4333460"/>
            <wp:effectExtent l="0" t="0" r="0" b="0"/>
            <wp:docPr id="55"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55" name="Picture" descr="A diagram of a massed and spacing&#10;&#10;AI-generated content may be incorrect."/>
                    <pic:cNvPicPr>
                      <a:picLocks noChangeAspect="1" noChangeArrowheads="1"/>
                    </pic:cNvPicPr>
                  </pic:nvPicPr>
                  <pic:blipFill>
                    <a:blip r:embed="rId157"/>
                    <a:stretch>
                      <a:fillRect/>
                    </a:stretch>
                  </pic:blipFill>
                  <pic:spPr bwMode="auto">
                    <a:xfrm>
                      <a:off x="0" y="0"/>
                      <a:ext cx="5416061" cy="4333460"/>
                    </a:xfrm>
                    <a:prstGeom prst="rect">
                      <a:avLst/>
                    </a:prstGeom>
                    <a:noFill/>
                    <a:ln w="9525">
                      <a:noFill/>
                      <a:headEnd/>
                      <a:tailEnd/>
                    </a:ln>
                  </pic:spPr>
                </pic:pic>
              </a:graphicData>
            </a:graphic>
          </wp:inline>
        </w:drawing>
      </w:r>
    </w:p>
    <w:bookmarkEnd w:id="267"/>
    <w:p w14:paraId="3777E149" w14:textId="77777777" w:rsidR="00186FB1"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2FF6D276" w14:textId="731A667B" w:rsidR="0015500C" w:rsidRPr="003D7D8D" w:rsidRDefault="0015500C" w:rsidP="002840DA">
      <w:pPr>
        <w:pStyle w:val="Caption"/>
        <w:spacing w:line="360" w:lineRule="auto"/>
        <w:rPr>
          <w:rFonts w:asciiTheme="majorHAnsi" w:hAnsiTheme="majorHAnsi" w:cstheme="majorHAnsi"/>
          <w:b w:val="0"/>
          <w:bCs/>
          <w:i/>
          <w:iCs/>
          <w:sz w:val="24"/>
        </w:rPr>
      </w:pPr>
      <w:bookmarkStart w:id="269" w:name="tbl-mytable8"/>
      <w:bookmarkStart w:id="270" w:name="_Toc211763804"/>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7</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two breakdowns of post-test subtasks</w:t>
      </w:r>
      <w:bookmarkEnd w:id="270"/>
    </w:p>
    <w:tbl>
      <w:tblPr>
        <w:tblW w:w="0" w:type="pct"/>
        <w:tblLook w:val="0420" w:firstRow="1" w:lastRow="0" w:firstColumn="0" w:lastColumn="0" w:noHBand="0" w:noVBand="1"/>
      </w:tblPr>
      <w:tblGrid>
        <w:gridCol w:w="974"/>
        <w:gridCol w:w="1173"/>
        <w:gridCol w:w="1500"/>
        <w:gridCol w:w="1500"/>
        <w:gridCol w:w="1780"/>
        <w:gridCol w:w="2006"/>
      </w:tblGrid>
      <w:tr w:rsidR="0015500C" w:rsidRPr="000B1208" w14:paraId="559DAD28"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F4D34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D5B3A6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FDBED1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32442C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1E26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BF809D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15500C" w:rsidRPr="000B1208" w14:paraId="1599F9EA"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08B8A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A02EA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A12D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0.525 (0.266)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24E47"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0.755 (0.263)</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1B0C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0.814 (0.309)</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81BA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0.676 (0.676)</w:t>
            </w:r>
          </w:p>
        </w:tc>
      </w:tr>
      <w:tr w:rsidR="0015500C" w:rsidRPr="000B1208" w14:paraId="4ACEC1EA"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53F7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31115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527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0.363 (0.291)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D4B5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0.647 (0.306)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F4E5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0.732 (0.311)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C8F3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0.373 (0.373)</w:t>
            </w:r>
          </w:p>
        </w:tc>
      </w:tr>
      <w:tr w:rsidR="0015500C" w:rsidRPr="000B1208" w14:paraId="24FAF0A8"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F209C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E9E2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5AC69"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0.681 (0.190)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4102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0.922 (0.165)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DC55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0.902 (0.225)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7CA5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0.863 (0.863)</w:t>
            </w:r>
          </w:p>
        </w:tc>
      </w:tr>
      <w:tr w:rsidR="0015500C" w:rsidRPr="000B1208" w14:paraId="171CD741"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9EF309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827658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A6F8627"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0.578 (0.291)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7A350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0.804 (0.219)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25008A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0.904 (0.246)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367FB3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0.637 (0.637)</w:t>
            </w:r>
          </w:p>
        </w:tc>
      </w:tr>
    </w:tbl>
    <w:bookmarkEnd w:id="269"/>
    <w:p w14:paraId="487A9887" w14:textId="77777777" w:rsidR="0015500C" w:rsidRPr="000B1208" w:rsidRDefault="0015500C"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25381785" w14:textId="77777777" w:rsidR="0015500C" w:rsidRPr="000B1208" w:rsidRDefault="0015500C" w:rsidP="002840DA">
      <w:pPr>
        <w:pStyle w:val="FigureNote"/>
        <w:spacing w:line="360" w:lineRule="auto"/>
        <w:rPr>
          <w:rFonts w:asciiTheme="majorHAnsi" w:hAnsiTheme="majorHAnsi" w:cstheme="majorHAnsi"/>
        </w:rPr>
      </w:pPr>
    </w:p>
    <w:p w14:paraId="0D0A7707" w14:textId="77777777" w:rsidR="00186FB1" w:rsidRPr="000B1208" w:rsidRDefault="00186FB1" w:rsidP="007051BA">
      <w:pPr>
        <w:pStyle w:val="Heading3"/>
      </w:pPr>
      <w:bookmarkStart w:id="271" w:name="exploratory-analyses-1"/>
      <w:bookmarkStart w:id="272" w:name="_Toc211763722"/>
      <w:bookmarkEnd w:id="261"/>
      <w:r w:rsidRPr="000B1208">
        <w:t>Exploratory analyses</w:t>
      </w:r>
      <w:bookmarkEnd w:id="272"/>
    </w:p>
    <w:p w14:paraId="65850249" w14:textId="14184C16" w:rsidR="00186FB1"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Again, 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after Bonferroni correction (see </w:t>
      </w:r>
      <w:hyperlink w:anchor="tbl-mytable9">
        <w:r w:rsidRPr="000B1208">
          <w:rPr>
            <w:rStyle w:val="Hyperlink"/>
            <w:rFonts w:asciiTheme="majorHAnsi" w:hAnsiTheme="majorHAnsi" w:cstheme="majorHAnsi"/>
            <w:sz w:val="24"/>
          </w:rPr>
          <w:t>Table 8</w:t>
        </w:r>
      </w:hyperlink>
      <w:r w:rsidRPr="000B1208">
        <w:rPr>
          <w:rFonts w:asciiTheme="majorHAnsi" w:hAnsiTheme="majorHAnsi" w:cstheme="majorHAnsi"/>
        </w:rPr>
        <w:t>), however, arithmetic fluency would be significant without this correction.</w:t>
      </w:r>
    </w:p>
    <w:p w14:paraId="439B46E9" w14:textId="12E55108" w:rsidR="0015500C" w:rsidRPr="003D7D8D" w:rsidRDefault="0015500C" w:rsidP="00F35FF7">
      <w:pPr>
        <w:pStyle w:val="Caption"/>
        <w:spacing w:line="360" w:lineRule="auto"/>
        <w:rPr>
          <w:rFonts w:asciiTheme="majorHAnsi" w:hAnsiTheme="majorHAnsi" w:cstheme="majorHAnsi"/>
          <w:b w:val="0"/>
          <w:bCs/>
          <w:i/>
          <w:iCs/>
          <w:sz w:val="24"/>
        </w:rPr>
      </w:pPr>
      <w:bookmarkStart w:id="273" w:name="tbl-mytable9"/>
      <w:bookmarkStart w:id="274" w:name="_Toc211763805"/>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8</w:t>
      </w:r>
      <w:r w:rsidR="00C63291">
        <w:rPr>
          <w:rFonts w:asciiTheme="majorHAnsi" w:hAnsiTheme="majorHAnsi" w:cstheme="majorHAns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two exploratory variables t-test</w:t>
      </w:r>
      <w:r w:rsidR="003D7D8D">
        <w:rPr>
          <w:rFonts w:asciiTheme="majorHAnsi" w:hAnsiTheme="majorHAnsi" w:cstheme="majorHAnsi"/>
          <w:sz w:val="24"/>
        </w:rPr>
        <w:t>s</w:t>
      </w:r>
      <w:bookmarkEnd w:id="274"/>
      <w:r w:rsidR="003D7D8D">
        <w:rPr>
          <w:rFonts w:asciiTheme="majorHAnsi" w:hAnsiTheme="majorHAnsi" w:cstheme="majorHAnsi"/>
          <w:b w:val="0"/>
          <w:bCs/>
          <w:i/>
          <w:iCs/>
          <w:sz w:val="24"/>
        </w:rPr>
        <w:br/>
      </w:r>
    </w:p>
    <w:tbl>
      <w:tblPr>
        <w:tblW w:w="0" w:type="pct"/>
        <w:tblLook w:val="0420" w:firstRow="1" w:lastRow="0" w:firstColumn="0" w:lastColumn="0" w:noHBand="0" w:noVBand="1"/>
      </w:tblPr>
      <w:tblGrid>
        <w:gridCol w:w="2273"/>
        <w:gridCol w:w="974"/>
        <w:gridCol w:w="860"/>
        <w:gridCol w:w="740"/>
        <w:gridCol w:w="740"/>
      </w:tblGrid>
      <w:tr w:rsidR="0015500C" w:rsidRPr="000B1208" w14:paraId="7E87617A"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6FC3B8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85611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8E9C90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D1008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F359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5500C" w:rsidRPr="000B1208" w14:paraId="5AB8F166"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3890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D516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-2.426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81A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61.692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1148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0.018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D65D7"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0.073</w:t>
            </w:r>
          </w:p>
        </w:tc>
      </w:tr>
      <w:tr w:rsidR="0015500C" w:rsidRPr="000B1208" w14:paraId="24A4548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11BF7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B9AF7"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1.663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4C1E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64.336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0BD4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0.101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9086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0.404</w:t>
            </w:r>
          </w:p>
        </w:tc>
      </w:tr>
      <w:tr w:rsidR="0015500C" w:rsidRPr="000B1208" w14:paraId="4A590071"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4C65B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7C63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B516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65.868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E5261"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200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r w:rsidR="0015500C" w:rsidRPr="000B1208" w14:paraId="65E2ED51"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372BC9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BA39B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-0.904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A44C5D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65.930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B65E6E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0.369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56F43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bl>
    <w:bookmarkEnd w:id="273"/>
    <w:p w14:paraId="4DB71D62" w14:textId="77777777" w:rsidR="0015500C" w:rsidRPr="000B1208" w:rsidRDefault="0015500C"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two. The p values are adjusted using the Bonferroni correction.</w:t>
      </w:r>
    </w:p>
    <w:p w14:paraId="45ACBDBA" w14:textId="77777777" w:rsidR="0015500C" w:rsidRPr="0015500C" w:rsidRDefault="0015500C" w:rsidP="002840DA">
      <w:pPr>
        <w:pStyle w:val="BodyText"/>
        <w:spacing w:line="360" w:lineRule="auto"/>
      </w:pPr>
    </w:p>
    <w:p w14:paraId="3AB593F2" w14:textId="77777777" w:rsidR="00186FB1" w:rsidRPr="000B1208" w:rsidRDefault="00186FB1" w:rsidP="007051BA">
      <w:pPr>
        <w:pStyle w:val="Heading3"/>
      </w:pPr>
      <w:bookmarkStart w:id="275" w:name="discussion-1"/>
      <w:bookmarkStart w:id="276" w:name="_Toc211763723"/>
      <w:bookmarkEnd w:id="271"/>
      <w:r w:rsidRPr="000B1208">
        <w:lastRenderedPageBreak/>
        <w:t>Discussion</w:t>
      </w:r>
      <w:bookmarkEnd w:id="276"/>
    </w:p>
    <w:p w14:paraId="62F97431"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In the second experiment, we once again tested how manipulating the number of steps in a procedure affected the efficacy of spaced retrieval practice. As in Experiment one, there was a significant effect of spacing, however in contrast, post-hoc tests, done for completeness, showed that this effect was significant across both complexity conditions. We compared a two-step procedure to a five-step procedure. Unlike in Experiment one, we saw a significant main effect of complexity, with worse performance in the higher complexity condition. Increasing the number of steps from three to five in the high complexity condition therefore had a demonstrable effect on performance, providing us with greater certainty that we appropriately manipulated procedural complexity. Critically, despite clear evidence for a main effect of complexity, we again found no evidence for an interaction between spacing and complexity.</w:t>
      </w:r>
    </w:p>
    <w:p w14:paraId="16EB6E5E" w14:textId="77777777" w:rsidR="00186FB1" w:rsidRPr="000B1208" w:rsidRDefault="00186FB1" w:rsidP="007051BA">
      <w:pPr>
        <w:pStyle w:val="Heading2"/>
      </w:pPr>
      <w:bookmarkStart w:id="277" w:name="general-discussion"/>
      <w:bookmarkStart w:id="278" w:name="_Toc211763724"/>
      <w:bookmarkEnd w:id="251"/>
      <w:bookmarkEnd w:id="275"/>
      <w:r w:rsidRPr="000B1208">
        <w:t>General discussion</w:t>
      </w:r>
      <w:bookmarkEnd w:id="278"/>
    </w:p>
    <w:p w14:paraId="60F5DB92"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We investigated the relationship between procedural complexity and the spacing effect for learning mathematics procedures. In both experiments, participants learnt two arithmetic procedures over either a massed or spaced schedule. We found clear evidence for a main effect of spacing in both experiments, and post-hoc tests revealed a significant spacing effect in three out of four procedures across the experiments. Critically, we saw no evidence of an interaction between spacing and procedural complexity: the spacing effect was not modulated by complexity. This was also the case in experiment two where a clear main effect of complexity was present. Our results provide further evidence of the robust nature of the spacing effect and support the existing literature recommending the use of spaced retrieval practice in mathematics learning (Emeny et al., 2021; Lyle et al., 2020b; Rohrer &amp; Taylor, 2006). Critically, the spacing effect appears to be robust to changes in procedural complexity.</w:t>
      </w:r>
    </w:p>
    <w:p w14:paraId="52F55E8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Our first hypothesis was that spaced retrieval would lead to greater retention than massed retrieval. We found a significant main effect of spacing in both experiments, this suggests that the change in scheduling condition from a single massed session to three sessions (spread over three days) provided a significant boost to recall after a week’s delay. Importantly, participants performed the same number of practice trials, the only difference was when they performed the practice.</w:t>
      </w:r>
    </w:p>
    <w:p w14:paraId="2A396AB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Although we found evidence for a main effect of spacing across both experiments, the post-hoc tests, performed for completeness, suggested the three-step procedure (experiment one) did not show a significant spacing effect (and the Bayes Factor was inconclusive). Although this post-hoc test could simply be a false negative, the deficient processing account (Hintzman, 1974) could explain the lack of spacing effect for the three-step procedure. If the three-step procedure required additional processing it may have not been negatively affected by the deficient processing in massed practice. The two-step procedure may have been simple enough that processing dropped over a small number of trials, therefore those participants benefited from the boost to attention provided by spaced practice. However, if that were the case then we would have expected a similar effect for the five-step procedure. One possibility is that the five-step procedure may have had too many elements to be processed at once, therefore the lack of deficient processing in the massed condition may not have had an effect. Overall, there is little evidence that this is the case, a false negative is the simpler explanation, particularly given the inconclusive Bayes Factor, the presence of a spacing effect in the other three conditions, and a main effect of spacing in experiment one.</w:t>
      </w:r>
    </w:p>
    <w:p w14:paraId="77BFD55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Our second hypothesis was that participants would have lower retention of high complexity material. Experiment one found no evidence for this. In experiment two, performance in the five-step procedure was significantly worse when compared to the two-step, yielding a significant main effect of complexity. One additional step might not be a large enough difference in procedural complexity to elicit an effect of complexity (in experiment one), while five steps (in experiment two) might begin to push the limits of working memory (Miller, 1956), as the number of chunks available in working memory capacity is often estimated to be four or five chunks (Reynolds et al., 2022). For the five-step procedure, participants had to learn the first step plus the operand and operator for four more steps for a total of nine elements.</w:t>
      </w:r>
    </w:p>
    <w:p w14:paraId="1568ECF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Our third hypothesis was that there would be an interaction between spacing and complexity. More specifically, that there would be a smaller effect of spacing in the high complexity condition than in the low complexity condition. We had two reasons to predict this. Firstly, considering the study-phase retrieval hypothesis, longer procedures may be more difficult to retrieve. More difficult retrievals could in turn lead to fewer or more inaccurate retrievals of the original study-phase memory trace, negating any benefit of spacing. Secondly, </w:t>
      </w:r>
      <w:r w:rsidRPr="000B1208">
        <w:rPr>
          <w:rFonts w:asciiTheme="majorHAnsi" w:hAnsiTheme="majorHAnsi" w:cstheme="majorHAnsi"/>
        </w:rPr>
        <w:lastRenderedPageBreak/>
        <w:t>considering the deficient processing account, we hypothesized that adding additional steps to a procedure may increase the level of processing required to retrieve the procedure. Given a finite level of maximum potential processing, this may mean there is no beneficial effect to memory of additional processing in the spaced condition. We found no evidence for an interaction between procedural complexity and the spacing effect in either experiment. Furthermore, the results of the Bayesian ANOVA suggest that there was strong evidence for the null hypothesis, that there was no interaction between spacing and procedural complexity. This provides evidence against our initial hypothesis and suggests that spacing can be effective for varying levels of procedural complexity: when operationalised as the number of steps in a procedure. While this goes against our initial hypothesis it suggests that the spacing effect is robust to variations in procedural complexity and supports its use in the teaching and learning of mathematics.</w:t>
      </w:r>
    </w:p>
    <w:p w14:paraId="7557583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If the number of steps in a procedure alone does not affect the efficacy of spaced retrieval practice, an alternative is to consider the cognitive load theory measure </w:t>
      </w:r>
      <w:r w:rsidRPr="000B1208">
        <w:rPr>
          <w:rFonts w:asciiTheme="majorHAnsi" w:hAnsiTheme="majorHAnsi" w:cstheme="majorHAnsi"/>
          <w:i/>
          <w:iCs/>
        </w:rPr>
        <w:t>element interactivity</w:t>
      </w:r>
      <w:r w:rsidRPr="000B1208">
        <w:rPr>
          <w:rFonts w:asciiTheme="majorHAnsi" w:hAnsiTheme="majorHAnsi" w:cstheme="majorHAnsi"/>
        </w:rPr>
        <w:t xml:space="preserve"> (Sweller, 1988). This concept makes the important distinction between how many elements one must recall while completing a task and how many must be held in working memory simultaneously during the task. Prior knowledge is key as what may be multiple elements to one learner could be chunked into a single element in a more experienced learner (Chen et al., 2023). Chen et al. (2024) investigated the relationship between element interactivity and the spacing effect. They found that materials higher in element interactivity deplete working memory resources, which can be restored after a short rest. This may be one mechanism of the spacing effect seen across short rest periods. In contrast, they also found that for low element interactivity material there is no effect of working memory resource depletion, but they still found a spacing effect, suggesting that working memory resource depletion cannot account for all spacing effects. They suggest that when the spacing effect is not arising from opportunities to restore working memory resources, the effect is due to additional time for rehearsal. In two further experiments, they taught participants (either novices or more experienced learners) a calculus rule. For novices, for whom they hypothesized the material would be high in element interactivity, they found an effect of spacing and working memory resource depletion. In contrast, for more experienced learners (the material was low in element interactivity) there was no effect of working memory resource depletion or spacing. This suggests that spacing could be </w:t>
      </w:r>
      <w:r w:rsidRPr="000B1208">
        <w:rPr>
          <w:rFonts w:asciiTheme="majorHAnsi" w:hAnsiTheme="majorHAnsi" w:cstheme="majorHAnsi"/>
        </w:rPr>
        <w:lastRenderedPageBreak/>
        <w:t>effective for material low in element interactivity, through additional rehearsal, and high in element interactivity, through recovery of working memory resources via rest, but perhaps not in material too complicated to rehearse, but that does not deplete working memory resources because of expertise.</w:t>
      </w:r>
    </w:p>
    <w:p w14:paraId="32E0B87C"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 definition used by Sweller (1988) and Chen et al. (2024) suggests that our material was low in element interactivity. While we increased the number of elements required to be learnt to successfully apply the procedure, participants never have to consider all the steps simultaneously. In other words, we have low element interactivity. Chen et al. (2023) suggest that to estimate element interactivity one must calculate the number of elements held in working memory simultaneously. Our participants might not have to hold the whole procedure, but rather, the answer to the previous step, the current step (the operator and operand - two elements) and the answer to the current step in working memory. This would suggest that our maximum element interactivity was four rather than nine. Critically, the number of elements held in working memory at any one time would be consistent across our 2, 3 and 5 step procedures. This could be why our measure of complexity, altering the number of steps, found no significant interaction between procedural complexity and spacing as the element interactivity remains constant, regardless of the number of steps. While our manipulation of procedural complexity decreased performance in the five-step condition, it may not have targeted the aspect of complexity that affects the efficacy of spacing. Future experiments should develop the material such that participants must hold more information in their working memory simultaneously.</w:t>
      </w:r>
    </w:p>
    <w:p w14:paraId="721239FF" w14:textId="7A6399C0"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We only used one spacing schedule in both experiments, which reduces generalisability. This experiment used two inter-session intervals of one day, before a retrieval interval of one week. We found a spacing effect for the highest complexity material, so, perhaps </w:t>
      </w:r>
      <w:proofErr w:type="gramStart"/>
      <w:r w:rsidRPr="000B1208">
        <w:rPr>
          <w:rFonts w:asciiTheme="majorHAnsi" w:hAnsiTheme="majorHAnsi" w:cstheme="majorHAnsi"/>
        </w:rPr>
        <w:t>our  is</w:t>
      </w:r>
      <w:proofErr w:type="gramEnd"/>
      <w:r w:rsidRPr="000B1208">
        <w:rPr>
          <w:rFonts w:asciiTheme="majorHAnsi" w:hAnsiTheme="majorHAnsi" w:cstheme="majorHAnsi"/>
        </w:rPr>
        <w:t xml:space="preserve"> well optimised for the higher complexity material. If increasing the inter-session interval increased the difficulty of retrieval, then perhaps this would mean that the lower complexity material is still retrieved, while the higher complexity is not. In this case, according to the study-phase retrieval account, the material would not benefit from spacing as the original study-phase would not be retrieved. Therefore, there would be no benefit of spacing. Similarly, as prior studies found that the spacing effect was greatest for medium performers (Nazari &amp; Ebersbach, 2019), longer inter-</w:t>
      </w:r>
      <w:r w:rsidRPr="000B1208">
        <w:rPr>
          <w:rFonts w:asciiTheme="majorHAnsi" w:hAnsiTheme="majorHAnsi" w:cstheme="majorHAnsi"/>
        </w:rPr>
        <w:lastRenderedPageBreak/>
        <w:t>session intervals could reduce the performance of the more complex procedure. This would in turn lower the success rate and may result in a lack of spacing effect.</w:t>
      </w:r>
    </w:p>
    <w:p w14:paraId="4047DA6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main practical takeaway from this study is that if a procedure can be taken step by step, spacing can be effective for procedures of varying complexity. This is useful in cases where it is not meaningful to break a task into smaller sub-tasks. The spacing effect is a powerful and robust way to boost retention. Teachers should ensure students are able to practice material over multiple sessions, rather than massed into a single session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maximise learning.</w:t>
      </w:r>
    </w:p>
    <w:p w14:paraId="1F91A710" w14:textId="77777777" w:rsidR="00186FB1" w:rsidRPr="000B1208" w:rsidRDefault="00186FB1" w:rsidP="002840DA">
      <w:pPr>
        <w:pStyle w:val="Heading2"/>
        <w:spacing w:line="360" w:lineRule="auto"/>
        <w:rPr>
          <w:rFonts w:cstheme="majorHAnsi"/>
          <w:szCs w:val="24"/>
        </w:rPr>
      </w:pPr>
      <w:bookmarkStart w:id="279" w:name="_Toc211763725"/>
      <w:r w:rsidRPr="000B1208">
        <w:rPr>
          <w:rFonts w:cstheme="majorHAnsi"/>
          <w:szCs w:val="24"/>
        </w:rPr>
        <w:t>Conclusion</w:t>
      </w:r>
      <w:bookmarkEnd w:id="279"/>
    </w:p>
    <w:p w14:paraId="31C2D2E7"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Across two experiments, we found significant main effects of spacing. Critically, the spacing effect was not modulated by procedural complexity. Our results suggest that, when defined as the number of steps in a procedure, procedural complexity does not affect the efficacy of spaced retrieval practice for mathematics. This provides further support to the robust nature of the spacing effect that makes it a valuable tool to improve memory and learning. Future research should focus on the structure of procedures, and how the steps interact, rather than the quantity of steps required to follow the procedure to investigate the relationship between procedural complexity and the spacing effect.</w:t>
      </w:r>
    </w:p>
    <w:p w14:paraId="1A21A357" w14:textId="77777777" w:rsidR="00186FB1" w:rsidRPr="000B1208" w:rsidRDefault="00186FB1" w:rsidP="007051BA">
      <w:pPr>
        <w:pStyle w:val="Boring"/>
      </w:pPr>
      <w:bookmarkStart w:id="280" w:name="acknowledgments"/>
      <w:r w:rsidRPr="000B1208">
        <w:t>Acknowledgments</w:t>
      </w:r>
    </w:p>
    <w:p w14:paraId="1783F5A8" w14:textId="77777777" w:rsidR="00186FB1" w:rsidRPr="007051BA" w:rsidRDefault="00186FB1" w:rsidP="007051BA">
      <w:pPr>
        <w:pStyle w:val="Boring2"/>
      </w:pPr>
      <w:bookmarkStart w:id="281" w:name="declarations"/>
      <w:bookmarkEnd w:id="280"/>
      <w:r w:rsidRPr="007051BA">
        <w:t>Declarations</w:t>
      </w:r>
    </w:p>
    <w:p w14:paraId="3C73F896" w14:textId="77777777" w:rsidR="00186FB1" w:rsidRPr="000B1208" w:rsidRDefault="00186FB1" w:rsidP="007051BA">
      <w:pPr>
        <w:pStyle w:val="Boring2"/>
      </w:pPr>
      <w:bookmarkStart w:id="282" w:name="funding"/>
      <w:r w:rsidRPr="000B1208">
        <w:t>Funding</w:t>
      </w:r>
    </w:p>
    <w:p w14:paraId="48146211"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Aidan J. Horner is funded by the Economic and Social Research Council (ESRC) (ES/X00791X/1) and Leverhulme Trust (RPG-2023-003). Silke M. Göbel is funded by the Economic and Social Research Council [grant numbers ES/W002914/1, ES/W005654/1, ES/X00824X/1]. Ewan Murray was supported by a departmental studentship from the University of York.</w:t>
      </w:r>
    </w:p>
    <w:p w14:paraId="5102FC45" w14:textId="77777777" w:rsidR="00186FB1" w:rsidRPr="000B1208" w:rsidRDefault="00186FB1" w:rsidP="007051BA">
      <w:pPr>
        <w:pStyle w:val="Boring2"/>
      </w:pPr>
      <w:bookmarkStart w:id="283" w:name="conflicts-of-interestcompeting-interests"/>
      <w:bookmarkEnd w:id="282"/>
      <w:r w:rsidRPr="000B1208">
        <w:t>Conflicts of interest/Competing interests</w:t>
      </w:r>
    </w:p>
    <w:p w14:paraId="7A94B197"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The authors have no conflicts of interest to declare.</w:t>
      </w:r>
    </w:p>
    <w:p w14:paraId="356DD57B" w14:textId="77777777" w:rsidR="00186FB1" w:rsidRPr="000B1208" w:rsidRDefault="00186FB1" w:rsidP="007051BA">
      <w:pPr>
        <w:pStyle w:val="Boring2"/>
      </w:pPr>
      <w:bookmarkStart w:id="284" w:name="ethics-approval"/>
      <w:bookmarkEnd w:id="283"/>
      <w:r w:rsidRPr="000B1208">
        <w:t>Ethics approval</w:t>
      </w:r>
    </w:p>
    <w:p w14:paraId="51A3B19D"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All procedures performed in studies involving human participants were in accordance with the ethical standards of the institutional research committee and with the 1964 Helsinki </w:t>
      </w:r>
      <w:r w:rsidRPr="000B1208">
        <w:rPr>
          <w:rFonts w:asciiTheme="majorHAnsi" w:hAnsiTheme="majorHAnsi" w:cstheme="majorHAnsi"/>
        </w:rPr>
        <w:lastRenderedPageBreak/>
        <w:t>Declaration and its later amendments or comparable ethical standards. The study was approved by the University of York Psychology departments ethics board.</w:t>
      </w:r>
    </w:p>
    <w:p w14:paraId="0FE1BD63" w14:textId="77777777" w:rsidR="00186FB1" w:rsidRPr="000B1208" w:rsidRDefault="00186FB1" w:rsidP="007051BA">
      <w:pPr>
        <w:pStyle w:val="Boring2"/>
      </w:pPr>
      <w:bookmarkStart w:id="285" w:name="consent-to-participate"/>
      <w:bookmarkEnd w:id="284"/>
      <w:r w:rsidRPr="000B1208">
        <w:t>Consent to participate</w:t>
      </w:r>
    </w:p>
    <w:p w14:paraId="622B4146"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Informed consent was obtained from all individual participants included in the study.</w:t>
      </w:r>
    </w:p>
    <w:p w14:paraId="3074111E" w14:textId="77777777" w:rsidR="00186FB1" w:rsidRPr="000B1208" w:rsidRDefault="00186FB1" w:rsidP="007051BA">
      <w:pPr>
        <w:pStyle w:val="Boring2"/>
      </w:pPr>
      <w:bookmarkStart w:id="286" w:name="consent-for-publication"/>
      <w:bookmarkEnd w:id="285"/>
      <w:r w:rsidRPr="000B1208">
        <w:t>Consent for publication</w:t>
      </w:r>
    </w:p>
    <w:p w14:paraId="6FC17AF2" w14:textId="134350CA" w:rsidR="00186FB1" w:rsidRPr="000B1208" w:rsidRDefault="007051BA" w:rsidP="002840DA">
      <w:pPr>
        <w:pStyle w:val="FirstParagraph"/>
        <w:spacing w:line="360" w:lineRule="auto"/>
        <w:rPr>
          <w:rFonts w:asciiTheme="majorHAnsi" w:hAnsiTheme="majorHAnsi" w:cstheme="majorHAnsi"/>
        </w:rPr>
      </w:pPr>
      <w:r w:rsidRPr="000B1208">
        <w:rPr>
          <w:rFonts w:asciiTheme="majorHAnsi" w:hAnsiTheme="majorHAnsi" w:cstheme="majorHAnsi"/>
        </w:rPr>
        <w:t>Participants</w:t>
      </w:r>
      <w:r w:rsidR="00186FB1" w:rsidRPr="000B1208">
        <w:rPr>
          <w:rFonts w:asciiTheme="majorHAnsi" w:hAnsiTheme="majorHAnsi" w:cstheme="majorHAnsi"/>
        </w:rPr>
        <w:t xml:space="preserve"> gave consent for their anonymised data to be published and stored in a OSF repository.</w:t>
      </w:r>
    </w:p>
    <w:p w14:paraId="6C9687F4" w14:textId="77777777" w:rsidR="00186FB1" w:rsidRPr="000B1208" w:rsidRDefault="00186FB1" w:rsidP="007051BA">
      <w:pPr>
        <w:pStyle w:val="Boring2"/>
      </w:pPr>
      <w:bookmarkStart w:id="287" w:name="availability-of-data-and-materials"/>
      <w:bookmarkEnd w:id="286"/>
      <w:r w:rsidRPr="000B1208">
        <w:t>Availability of data and materials</w:t>
      </w:r>
    </w:p>
    <w:p w14:paraId="65EA872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All datasets used in this article are available in the following OSF repository (https://osf.io/cex8g/).</w:t>
      </w:r>
    </w:p>
    <w:p w14:paraId="715022E8" w14:textId="77777777" w:rsidR="00186FB1" w:rsidRPr="000B1208" w:rsidRDefault="00186FB1" w:rsidP="007051BA">
      <w:pPr>
        <w:pStyle w:val="Boring2"/>
      </w:pPr>
      <w:bookmarkStart w:id="288" w:name="code-availability"/>
      <w:bookmarkEnd w:id="287"/>
      <w:r w:rsidRPr="000B1208">
        <w:t>Code availability</w:t>
      </w:r>
    </w:p>
    <w:p w14:paraId="2A581784"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 hypotheses and main analyses were pre-registered. The remaining analyses are clearly marked as not preregistered or are in the exploratory </w:t>
      </w:r>
      <w:proofErr w:type="gramStart"/>
      <w:r w:rsidRPr="000B1208">
        <w:rPr>
          <w:rFonts w:asciiTheme="majorHAnsi" w:hAnsiTheme="majorHAnsi" w:cstheme="majorHAnsi"/>
        </w:rPr>
        <w:t>analyses</w:t>
      </w:r>
      <w:proofErr w:type="gramEnd"/>
      <w:r w:rsidRPr="000B1208">
        <w:rPr>
          <w:rFonts w:asciiTheme="majorHAnsi" w:hAnsiTheme="majorHAnsi" w:cstheme="majorHAnsi"/>
        </w:rPr>
        <w:t xml:space="preserve"> sections. The code to replicate all the analyses in this study and this manuscript are available in the following OSF repository (https://osf.io/cex8g/).</w:t>
      </w:r>
    </w:p>
    <w:p w14:paraId="108AF8E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For the purposes of open access, the authors have applied a creative comments attribution (CC-BY) license to any author accepted manuscripts version arising henceforth.</w:t>
      </w:r>
    </w:p>
    <w:p w14:paraId="3E7B5025" w14:textId="77777777" w:rsidR="00186FB1" w:rsidRPr="000B1208" w:rsidRDefault="00186FB1" w:rsidP="007051BA">
      <w:pPr>
        <w:pStyle w:val="Heading2"/>
        <w:jc w:val="center"/>
      </w:pPr>
      <w:bookmarkStart w:id="289" w:name="_Toc211763726"/>
      <w:bookmarkEnd w:id="277"/>
      <w:bookmarkEnd w:id="281"/>
      <w:bookmarkEnd w:id="288"/>
      <w:r w:rsidRPr="000B1208">
        <w:t>References</w:t>
      </w:r>
      <w:bookmarkEnd w:id="289"/>
    </w:p>
    <w:p w14:paraId="1BBE64F3" w14:textId="562415CD" w:rsidR="00186FB1" w:rsidRPr="000B1208" w:rsidRDefault="00186FB1" w:rsidP="002840DA">
      <w:pPr>
        <w:pStyle w:val="Bibliography"/>
        <w:spacing w:line="360" w:lineRule="auto"/>
        <w:rPr>
          <w:rFonts w:asciiTheme="majorHAnsi" w:hAnsiTheme="majorHAnsi" w:cstheme="majorHAnsi"/>
        </w:rPr>
      </w:pPr>
      <w:bookmarkStart w:id="290" w:name="ref-anwyl-irvine2020"/>
      <w:r w:rsidRPr="000B1208">
        <w:rPr>
          <w:rFonts w:asciiTheme="majorHAnsi" w:hAnsiTheme="majorHAnsi" w:cstheme="majorHAnsi"/>
        </w:rPr>
        <w:t xml:space="preserve">Anwyl-Irvine, A. L., </w:t>
      </w:r>
      <w:proofErr w:type="spellStart"/>
      <w:r w:rsidRPr="000B1208">
        <w:rPr>
          <w:rFonts w:asciiTheme="majorHAnsi" w:hAnsiTheme="majorHAnsi" w:cstheme="majorHAnsi"/>
        </w:rPr>
        <w:t>Massonnié</w:t>
      </w:r>
      <w:proofErr w:type="spellEnd"/>
      <w:r w:rsidRPr="000B1208">
        <w:rPr>
          <w:rFonts w:asciiTheme="majorHAnsi" w:hAnsiTheme="majorHAnsi" w:cstheme="majorHAnsi"/>
        </w:rPr>
        <w:t xml:space="preserve">, J., Flitton, A., Kirkham, N., &amp; Evershed, J. K. (2020). Gorilla in our midst: An online </w:t>
      </w:r>
      <w:proofErr w:type="spellStart"/>
      <w:r w:rsidRPr="000B1208">
        <w:rPr>
          <w:rFonts w:asciiTheme="majorHAnsi" w:hAnsiTheme="majorHAnsi" w:cstheme="majorHAnsi"/>
        </w:rPr>
        <w:t>behavioral</w:t>
      </w:r>
      <w:proofErr w:type="spellEnd"/>
      <w:r w:rsidRPr="000B1208">
        <w:rPr>
          <w:rFonts w:asciiTheme="majorHAnsi" w:hAnsiTheme="majorHAnsi" w:cstheme="majorHAnsi"/>
        </w:rPr>
        <w:t xml:space="preserve"> experiment builder. </w:t>
      </w:r>
      <w:proofErr w:type="spellStart"/>
      <w:r w:rsidRPr="000B1208">
        <w:rPr>
          <w:rFonts w:asciiTheme="majorHAnsi" w:hAnsiTheme="majorHAnsi" w:cstheme="majorHAnsi"/>
          <w:i/>
          <w:iCs/>
        </w:rPr>
        <w:t>Behavior</w:t>
      </w:r>
      <w:proofErr w:type="spellEnd"/>
      <w:r w:rsidRPr="000B1208">
        <w:rPr>
          <w:rFonts w:asciiTheme="majorHAnsi" w:hAnsiTheme="majorHAnsi" w:cstheme="majorHAnsi"/>
          <w:i/>
          <w:iCs/>
        </w:rPr>
        <w:t xml:space="preserve">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388–407. </w:t>
      </w:r>
      <w:hyperlink r:id="rId158">
        <w:r w:rsidRPr="000B1208">
          <w:rPr>
            <w:rStyle w:val="Hyperlink"/>
            <w:rFonts w:asciiTheme="majorHAnsi" w:hAnsiTheme="majorHAnsi" w:cstheme="majorHAnsi"/>
            <w:sz w:val="24"/>
          </w:rPr>
          <w:t>https://doi.org/10.3758/s13428-019-01237-x</w:t>
        </w:r>
      </w:hyperlink>
    </w:p>
    <w:bookmarkEnd w:id="290"/>
    <w:p w14:paraId="72337905" w14:textId="104790A4"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Beagley, J., &amp; Capaldi, M. (2020). Using cumulative homework in calculus classes.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(3), 335–348. </w:t>
      </w:r>
      <w:hyperlink r:id="rId159">
        <w:r w:rsidRPr="000B1208">
          <w:rPr>
            <w:rStyle w:val="Hyperlink"/>
            <w:rFonts w:asciiTheme="majorHAnsi" w:hAnsiTheme="majorHAnsi" w:cstheme="majorHAnsi"/>
            <w:sz w:val="24"/>
          </w:rPr>
          <w:t>https://doi.org/10.1080/10511970.2019.1588814</w:t>
        </w:r>
      </w:hyperlink>
    </w:p>
    <w:p w14:paraId="3BB69E3E" w14:textId="0F39138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Bego, C. R., Lyle, K. B., Ralston, P. A., &amp; Hieb, J. L. (2017). </w:t>
      </w:r>
      <w:r w:rsidRPr="000B1208">
        <w:rPr>
          <w:rFonts w:asciiTheme="majorHAnsi" w:hAnsiTheme="majorHAnsi" w:cstheme="majorHAnsi"/>
          <w:i/>
          <w:iCs/>
        </w:rPr>
        <w:t>2017 IEEE frontiers in education conference (FIE)</w:t>
      </w:r>
      <w:r w:rsidRPr="000B1208">
        <w:rPr>
          <w:rFonts w:asciiTheme="majorHAnsi" w:hAnsiTheme="majorHAnsi" w:cstheme="majorHAnsi"/>
        </w:rPr>
        <w:t xml:space="preserve">. </w:t>
      </w:r>
      <w:r w:rsidRPr="000B1208">
        <w:rPr>
          <w:rFonts w:asciiTheme="majorHAnsi" w:hAnsiTheme="majorHAnsi" w:cstheme="majorHAnsi"/>
          <w:i/>
          <w:iCs/>
        </w:rPr>
        <w:t>2017-</w:t>
      </w:r>
      <w:proofErr w:type="gramStart"/>
      <w:r w:rsidRPr="000B1208">
        <w:rPr>
          <w:rFonts w:asciiTheme="majorHAnsi" w:hAnsiTheme="majorHAnsi" w:cstheme="majorHAnsi"/>
          <w:i/>
          <w:iCs/>
        </w:rPr>
        <w:t>October</w:t>
      </w:r>
      <w:r w:rsidRPr="000B1208">
        <w:rPr>
          <w:rFonts w:asciiTheme="majorHAnsi" w:hAnsiTheme="majorHAnsi" w:cstheme="majorHAnsi"/>
        </w:rPr>
        <w:t>,</w:t>
      </w:r>
      <w:proofErr w:type="gramEnd"/>
      <w:r w:rsidRPr="000B1208">
        <w:rPr>
          <w:rFonts w:asciiTheme="majorHAnsi" w:hAnsiTheme="majorHAnsi" w:cstheme="majorHAnsi"/>
        </w:rPr>
        <w:t xml:space="preserve"> 1–5. </w:t>
      </w:r>
      <w:hyperlink r:id="rId160">
        <w:r w:rsidRPr="000B1208">
          <w:rPr>
            <w:rStyle w:val="Hyperlink"/>
            <w:rFonts w:asciiTheme="majorHAnsi" w:hAnsiTheme="majorHAnsi" w:cstheme="majorHAnsi"/>
            <w:sz w:val="24"/>
          </w:rPr>
          <w:t>https://doi.org/10.1109/FIE.2017.8190463</w:t>
        </w:r>
      </w:hyperlink>
    </w:p>
    <w:p w14:paraId="67E179E0" w14:textId="1C594B7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Cepeda, N. J.,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Wixted, J. T., &amp; Rohrer, D. (2006). Distributed practice in verbal recall tasks: A review and quantitative synthesis.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132</w:t>
      </w:r>
      <w:r w:rsidRPr="000B1208">
        <w:rPr>
          <w:rFonts w:asciiTheme="majorHAnsi" w:hAnsiTheme="majorHAnsi" w:cstheme="majorHAnsi"/>
        </w:rPr>
        <w:t xml:space="preserve">(3), 354–380. </w:t>
      </w:r>
      <w:hyperlink r:id="rId161">
        <w:r w:rsidRPr="000B1208">
          <w:rPr>
            <w:rStyle w:val="Hyperlink"/>
            <w:rFonts w:asciiTheme="majorHAnsi" w:hAnsiTheme="majorHAnsi" w:cstheme="majorHAnsi"/>
            <w:sz w:val="24"/>
          </w:rPr>
          <w:t>https://doi.org/10.1037/0033-2909.132.3.354</w:t>
        </w:r>
      </w:hyperlink>
    </w:p>
    <w:p w14:paraId="500D7FE8" w14:textId="24E0EEC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102281. </w:t>
      </w:r>
      <w:hyperlink r:id="rId162">
        <w:r w:rsidRPr="000B1208">
          <w:rPr>
            <w:rStyle w:val="Hyperlink"/>
            <w:rFonts w:asciiTheme="majorHAnsi" w:hAnsiTheme="majorHAnsi" w:cstheme="majorHAnsi"/>
            <w:sz w:val="24"/>
          </w:rPr>
          <w:t>https://doi.org/10.1016/j.cedpsych.2024.102281</w:t>
        </w:r>
      </w:hyperlink>
    </w:p>
    <w:p w14:paraId="30F0D8F3" w14:textId="601021B6"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&amp; Kalyuga, S. (2019). Cognitive load theory, spacing effect, and working memory resources depletion. In </w:t>
      </w:r>
      <w:r w:rsidRPr="000B1208">
        <w:rPr>
          <w:rFonts w:asciiTheme="majorHAnsi" w:hAnsiTheme="majorHAnsi" w:cstheme="majorHAnsi"/>
          <w:i/>
          <w:iCs/>
        </w:rPr>
        <w:t>Form, function, and style in instructional design: Emerging research and opportunities</w:t>
      </w:r>
      <w:r w:rsidRPr="000B1208">
        <w:rPr>
          <w:rFonts w:asciiTheme="majorHAnsi" w:hAnsiTheme="majorHAnsi" w:cstheme="majorHAnsi"/>
        </w:rPr>
        <w:t xml:space="preserve"> (pp. 1–26). </w:t>
      </w:r>
      <w:hyperlink r:id="rId163">
        <w:r w:rsidRPr="000B1208">
          <w:rPr>
            <w:rStyle w:val="Hyperlink"/>
            <w:rFonts w:asciiTheme="majorHAnsi" w:hAnsiTheme="majorHAnsi" w:cstheme="majorHAnsi"/>
            <w:sz w:val="24"/>
          </w:rPr>
          <w:t>https://doi.org/10.4018/978-1-5225-9833-6.ch001</w:t>
        </w:r>
      </w:hyperlink>
    </w:p>
    <w:p w14:paraId="22BFAACF" w14:textId="62B6058B"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164">
        <w:r w:rsidRPr="000B1208">
          <w:rPr>
            <w:rStyle w:val="Hyperlink"/>
            <w:rFonts w:asciiTheme="majorHAnsi" w:hAnsiTheme="majorHAnsi" w:cstheme="majorHAnsi"/>
            <w:sz w:val="24"/>
          </w:rPr>
          <w:t>https://doi.org/10.1007/s10648-023-09782-w</w:t>
        </w:r>
      </w:hyperlink>
    </w:p>
    <w:p w14:paraId="2E089A72" w14:textId="162EDC1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Spacing and testing effects: A deeply critical, lengthy, and at times discursive review of the literature. In </w:t>
      </w:r>
      <w:r w:rsidRPr="000B1208">
        <w:rPr>
          <w:rFonts w:asciiTheme="majorHAnsi" w:hAnsiTheme="majorHAnsi" w:cstheme="majorHAnsi"/>
          <w:i/>
          <w:iCs/>
        </w:rPr>
        <w:t>Psychology of learning and motivation</w:t>
      </w:r>
      <w:r w:rsidRPr="000B1208">
        <w:rPr>
          <w:rFonts w:asciiTheme="majorHAnsi" w:hAnsiTheme="majorHAnsi" w:cstheme="majorHAnsi"/>
        </w:rPr>
        <w:t xml:space="preserve"> (Vol. 53, pp. 63–147). Elsevier. https://doi.org/</w:t>
      </w:r>
      <w:hyperlink r:id="rId165">
        <w:r w:rsidRPr="000B1208">
          <w:rPr>
            <w:rStyle w:val="Hyperlink"/>
            <w:rFonts w:asciiTheme="majorHAnsi" w:hAnsiTheme="majorHAnsi" w:cstheme="majorHAnsi"/>
            <w:sz w:val="24"/>
          </w:rPr>
          <w:t>https://doi.org/10.1016/S0079-7421(10)53003-2</w:t>
        </w:r>
      </w:hyperlink>
    </w:p>
    <w:p w14:paraId="1B19D9B0" w14:textId="1EA223BF"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Donovan, J. J., &amp; Radosevich, D. J. (1999). A meta-analytic review of the distribution of practice effect: Now you see it, now you don’t. </w:t>
      </w:r>
      <w:r w:rsidRPr="000B1208">
        <w:rPr>
          <w:rFonts w:asciiTheme="majorHAnsi" w:hAnsiTheme="majorHAnsi" w:cstheme="majorHAnsi"/>
          <w:i/>
          <w:iCs/>
        </w:rPr>
        <w:t>Journal of Applied Psychology</w:t>
      </w:r>
      <w:r w:rsidRPr="000B1208">
        <w:rPr>
          <w:rFonts w:asciiTheme="majorHAnsi" w:hAnsiTheme="majorHAnsi" w:cstheme="majorHAnsi"/>
        </w:rPr>
        <w:t xml:space="preserve">, </w:t>
      </w:r>
      <w:r w:rsidRPr="000B1208">
        <w:rPr>
          <w:rFonts w:asciiTheme="majorHAnsi" w:hAnsiTheme="majorHAnsi" w:cstheme="majorHAnsi"/>
          <w:i/>
          <w:iCs/>
        </w:rPr>
        <w:t>84</w:t>
      </w:r>
      <w:r w:rsidRPr="000B1208">
        <w:rPr>
          <w:rFonts w:asciiTheme="majorHAnsi" w:hAnsiTheme="majorHAnsi" w:cstheme="majorHAnsi"/>
        </w:rPr>
        <w:t xml:space="preserve">(5), 795. </w:t>
      </w:r>
      <w:hyperlink r:id="rId166">
        <w:r w:rsidRPr="000B1208">
          <w:rPr>
            <w:rStyle w:val="Hyperlink"/>
            <w:rFonts w:asciiTheme="majorHAnsi" w:hAnsiTheme="majorHAnsi" w:cstheme="majorHAnsi"/>
            <w:sz w:val="24"/>
          </w:rPr>
          <w:t>https://doi.org/10.1037/0021-9010.84.5.795</w:t>
        </w:r>
      </w:hyperlink>
    </w:p>
    <w:p w14:paraId="49C0F959" w14:textId="7E0A80B5"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Ebersbach, M., &amp; Nazari, K. B. (2020). No robust effect of distributed practice on the short- and long-term retention of mathematical procedures.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 811. </w:t>
      </w:r>
      <w:hyperlink r:id="rId167">
        <w:r w:rsidRPr="000B1208">
          <w:rPr>
            <w:rStyle w:val="Hyperlink"/>
            <w:rFonts w:asciiTheme="majorHAnsi" w:hAnsiTheme="majorHAnsi" w:cstheme="majorHAnsi"/>
            <w:sz w:val="24"/>
          </w:rPr>
          <w:t>https://doi.org/10.3389/fpsyg.2020.00811</w:t>
        </w:r>
      </w:hyperlink>
    </w:p>
    <w:p w14:paraId="0B2A9EF5" w14:textId="21C1A6E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168">
        <w:r w:rsidRPr="000B1208">
          <w:rPr>
            <w:rStyle w:val="Hyperlink"/>
            <w:rFonts w:asciiTheme="majorHAnsi" w:hAnsiTheme="majorHAnsi" w:cstheme="majorHAnsi"/>
            <w:sz w:val="24"/>
          </w:rPr>
          <w:t>https://doi.org/10.1002/acp.3814</w:t>
        </w:r>
      </w:hyperlink>
    </w:p>
    <w:p w14:paraId="7D20C563" w14:textId="639E4290"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Gay, L. R. (1973). Temporal position of reviews and its effect on the retention of mathematical rules. </w:t>
      </w:r>
      <w:r w:rsidRPr="000B1208">
        <w:rPr>
          <w:rFonts w:asciiTheme="majorHAnsi" w:hAnsiTheme="majorHAnsi" w:cstheme="majorHAnsi"/>
          <w:i/>
          <w:iCs/>
        </w:rPr>
        <w:t>Journal of Educational Psychology</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(2), 171–182. </w:t>
      </w:r>
      <w:hyperlink r:id="rId169">
        <w:r w:rsidRPr="000B1208">
          <w:rPr>
            <w:rStyle w:val="Hyperlink"/>
            <w:rFonts w:asciiTheme="majorHAnsi" w:hAnsiTheme="majorHAnsi" w:cstheme="majorHAnsi"/>
            <w:sz w:val="24"/>
          </w:rPr>
          <w:t>https://doi.org/10.1037/h0034595</w:t>
        </w:r>
      </w:hyperlink>
    </w:p>
    <w:p w14:paraId="6D41637E" w14:textId="63903C0A"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170">
        <w:r w:rsidRPr="000B1208">
          <w:rPr>
            <w:rStyle w:val="Hyperlink"/>
            <w:rFonts w:asciiTheme="majorHAnsi" w:hAnsiTheme="majorHAnsi" w:cstheme="majorHAnsi"/>
            <w:sz w:val="24"/>
          </w:rPr>
          <w:t>https://psycnet.apa.org/fulltext/1975-00291-001.pdf</w:t>
        </w:r>
      </w:hyperlink>
    </w:p>
    <w:p w14:paraId="0092D4C9" w14:textId="7ED110B6"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171">
        <w:r w:rsidRPr="000B1208">
          <w:rPr>
            <w:rStyle w:val="Hyperlink"/>
            <w:rFonts w:asciiTheme="majorHAnsi" w:hAnsiTheme="majorHAnsi" w:cstheme="majorHAnsi"/>
            <w:sz w:val="24"/>
          </w:rPr>
          <w:t>https://doi.org/10.1007/s10648-015-9349-8</w:t>
        </w:r>
      </w:hyperlink>
    </w:p>
    <w:p w14:paraId="1BF9C7D0" w14:textId="4AE3BE44" w:rsidR="00186FB1" w:rsidRPr="000B1208" w:rsidRDefault="00186FB1" w:rsidP="002840DA">
      <w:pPr>
        <w:pStyle w:val="Bibliography"/>
        <w:spacing w:line="360" w:lineRule="auto"/>
        <w:rPr>
          <w:rFonts w:asciiTheme="majorHAnsi" w:hAnsiTheme="majorHAnsi" w:cstheme="majorHAnsi"/>
        </w:rPr>
      </w:pPr>
      <w:bookmarkStart w:id="291" w:name="ref-hunt2011"/>
      <w:r w:rsidRPr="000B1208">
        <w:rPr>
          <w:rFonts w:asciiTheme="majorHAnsi" w:hAnsiTheme="majorHAnsi" w:cstheme="majorHAnsi"/>
        </w:rPr>
        <w:t xml:space="preserve">Hunt, T. E., Clark-Carter, D., &amp; Sheffield, D. (2011). The development and part validation of a </w:t>
      </w:r>
      <w:proofErr w:type="spellStart"/>
      <w:r w:rsidRPr="000B1208">
        <w:rPr>
          <w:rFonts w:asciiTheme="majorHAnsi" w:hAnsiTheme="majorHAnsi" w:cstheme="majorHAnsi"/>
        </w:rPr>
        <w:t>u.k.</w:t>
      </w:r>
      <w:proofErr w:type="spellEnd"/>
      <w:r w:rsidRPr="000B1208">
        <w:rPr>
          <w:rFonts w:asciiTheme="majorHAnsi" w:hAnsiTheme="majorHAnsi" w:cstheme="majorHAnsi"/>
        </w:rPr>
        <w:t xml:space="preserve"> Scale for mathematics anxiety. </w:t>
      </w:r>
      <w:r w:rsidRPr="000B1208">
        <w:rPr>
          <w:rFonts w:asciiTheme="majorHAnsi" w:hAnsiTheme="majorHAnsi" w:cstheme="majorHAnsi"/>
          <w:i/>
          <w:iCs/>
        </w:rPr>
        <w:t>Journal of Psychoeducational Assessment</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(5), 455–466. </w:t>
      </w:r>
      <w:hyperlink r:id="rId172">
        <w:r w:rsidRPr="000B1208">
          <w:rPr>
            <w:rStyle w:val="Hyperlink"/>
            <w:rFonts w:asciiTheme="majorHAnsi" w:hAnsiTheme="majorHAnsi" w:cstheme="majorHAnsi"/>
            <w:sz w:val="24"/>
          </w:rPr>
          <w:t>https://doi.org/10.1177/0734282910392892</w:t>
        </w:r>
      </w:hyperlink>
    </w:p>
    <w:bookmarkEnd w:id="291"/>
    <w:p w14:paraId="58733128" w14:textId="6D2527B2"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173">
        <w:r w:rsidRPr="000B1208">
          <w:rPr>
            <w:rStyle w:val="Hyperlink"/>
            <w:rFonts w:asciiTheme="majorHAnsi" w:hAnsiTheme="majorHAnsi" w:cstheme="majorHAnsi"/>
            <w:sz w:val="24"/>
          </w:rPr>
          <w:t>https://doi.org/10.1027/2151-2604/a000168</w:t>
        </w:r>
      </w:hyperlink>
    </w:p>
    <w:p w14:paraId="5631B285" w14:textId="11FCD518" w:rsidR="00186FB1" w:rsidRPr="000B1208" w:rsidRDefault="00186FB1" w:rsidP="002840DA">
      <w:pPr>
        <w:pStyle w:val="Bibliography"/>
        <w:spacing w:line="360" w:lineRule="auto"/>
        <w:rPr>
          <w:rFonts w:asciiTheme="majorHAnsi" w:hAnsiTheme="majorHAnsi" w:cstheme="majorHAnsi"/>
        </w:rPr>
      </w:pPr>
      <w:bookmarkStart w:id="292" w:name="ref-lakens2021"/>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D., &amp; Caldwell, A. R. (2021). Simulation-based power analysis for factorial analysis of variance designs.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2515245920951503. </w:t>
      </w:r>
      <w:hyperlink r:id="rId174">
        <w:r w:rsidRPr="000B1208">
          <w:rPr>
            <w:rStyle w:val="Hyperlink"/>
            <w:rFonts w:asciiTheme="majorHAnsi" w:hAnsiTheme="majorHAnsi" w:cstheme="majorHAnsi"/>
            <w:sz w:val="24"/>
          </w:rPr>
          <w:t>https://doi.org/10.1177/2515245920951503</w:t>
        </w:r>
      </w:hyperlink>
    </w:p>
    <w:bookmarkEnd w:id="292"/>
    <w:p w14:paraId="4B9A7886" w14:textId="7D64A711"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Latimier, A., Peyre, H., &amp; Ramus, F. (2021). A meta-analytic review of the benefit of spacing out retrieval practice episodes on retention.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175">
        <w:r w:rsidRPr="000B1208">
          <w:rPr>
            <w:rStyle w:val="Hyperlink"/>
            <w:rFonts w:asciiTheme="majorHAnsi" w:hAnsiTheme="majorHAnsi" w:cstheme="majorHAnsi"/>
            <w:sz w:val="24"/>
          </w:rPr>
          <w:t>https://doi.org/10.1007/s10648-020-09572-8</w:t>
        </w:r>
      </w:hyperlink>
    </w:p>
    <w:p w14:paraId="000E8F37" w14:textId="1C4865A3" w:rsidR="00186FB1" w:rsidRPr="000B1208" w:rsidRDefault="00186FB1" w:rsidP="002840DA">
      <w:pPr>
        <w:pStyle w:val="Bibliography"/>
        <w:spacing w:line="360" w:lineRule="auto"/>
        <w:rPr>
          <w:rFonts w:asciiTheme="majorHAnsi" w:hAnsiTheme="majorHAnsi" w:cstheme="majorHAnsi"/>
        </w:rPr>
      </w:pPr>
      <w:bookmarkStart w:id="293" w:name="ref-loenneker2022"/>
      <w:r w:rsidRPr="000B1208">
        <w:rPr>
          <w:rFonts w:asciiTheme="majorHAnsi" w:hAnsiTheme="majorHAnsi" w:cstheme="majorHAnsi"/>
        </w:rPr>
        <w:t xml:space="preserve">Loenneker, H., Cipora, K., Artemenko, C., </w:t>
      </w:r>
      <w:proofErr w:type="spellStart"/>
      <w:r w:rsidRPr="000B1208">
        <w:rPr>
          <w:rFonts w:asciiTheme="majorHAnsi" w:hAnsiTheme="majorHAnsi" w:cstheme="majorHAnsi"/>
        </w:rPr>
        <w:t>Nuerk</w:t>
      </w:r>
      <w:proofErr w:type="spellEnd"/>
      <w:r w:rsidRPr="000B1208">
        <w:rPr>
          <w:rFonts w:asciiTheme="majorHAnsi" w:hAnsiTheme="majorHAnsi" w:cstheme="majorHAnsi"/>
        </w:rPr>
        <w:t xml:space="preserve">, H.-C., &amp; Huber, J. (2022). </w:t>
      </w:r>
      <w:r w:rsidRPr="000B1208">
        <w:rPr>
          <w:rFonts w:asciiTheme="majorHAnsi" w:hAnsiTheme="majorHAnsi" w:cstheme="majorHAnsi"/>
          <w:i/>
          <w:iCs/>
        </w:rPr>
        <w:t>Introducing the Math4Speed - a normed speeded test of arithmetic fluency</w:t>
      </w:r>
      <w:r w:rsidRPr="000B1208">
        <w:rPr>
          <w:rFonts w:asciiTheme="majorHAnsi" w:hAnsiTheme="majorHAnsi" w:cstheme="majorHAnsi"/>
        </w:rPr>
        <w:t xml:space="preserve">. </w:t>
      </w:r>
      <w:hyperlink r:id="rId176">
        <w:r w:rsidRPr="000B1208">
          <w:rPr>
            <w:rStyle w:val="Hyperlink"/>
            <w:rFonts w:asciiTheme="majorHAnsi" w:hAnsiTheme="majorHAnsi" w:cstheme="majorHAnsi"/>
            <w:sz w:val="24"/>
          </w:rPr>
          <w:t>https://osf.io/8mtpe/download</w:t>
        </w:r>
      </w:hyperlink>
    </w:p>
    <w:bookmarkEnd w:id="293"/>
    <w:p w14:paraId="4998DEFC" w14:textId="03E49AE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Lyle, K. B., Bego, C. R., Hopkins, R. F., Hieb, J. L., &amp; Ralston, P. A. S. (2020a). How the amount and spacing of retrieval practice affect the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177">
        <w:r w:rsidRPr="000B1208">
          <w:rPr>
            <w:rStyle w:val="Hyperlink"/>
            <w:rFonts w:asciiTheme="majorHAnsi" w:hAnsiTheme="majorHAnsi" w:cstheme="majorHAnsi"/>
            <w:sz w:val="24"/>
          </w:rPr>
          <w:t>https://doi.org/10.1007/s10648-019-09489-x</w:t>
        </w:r>
      </w:hyperlink>
    </w:p>
    <w:p w14:paraId="08AF579F" w14:textId="3C2803DD" w:rsidR="00186FB1" w:rsidRPr="000B1208" w:rsidRDefault="00186FB1" w:rsidP="002840DA">
      <w:pPr>
        <w:pStyle w:val="Bibliography"/>
        <w:spacing w:line="360" w:lineRule="auto"/>
        <w:rPr>
          <w:rFonts w:asciiTheme="majorHAnsi" w:hAnsiTheme="majorHAnsi" w:cstheme="majorHAnsi"/>
        </w:rPr>
      </w:pPr>
      <w:bookmarkStart w:id="294" w:name="ref-lyleHowAmountSpacing2020"/>
      <w:r w:rsidRPr="000B1208">
        <w:rPr>
          <w:rFonts w:asciiTheme="majorHAnsi" w:hAnsiTheme="majorHAnsi" w:cstheme="majorHAnsi"/>
        </w:rPr>
        <w:t xml:space="preserve">Lyle, K. B., Bego, C. R., Hopkins, R. F., Hieb, J. L., &amp; Ralston, P. A. S. (2020b). How the amount and spacing of retrieval practice affect the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178">
        <w:r w:rsidRPr="000B1208">
          <w:rPr>
            <w:rStyle w:val="Hyperlink"/>
            <w:rFonts w:asciiTheme="majorHAnsi" w:hAnsiTheme="majorHAnsi" w:cstheme="majorHAnsi"/>
            <w:sz w:val="24"/>
          </w:rPr>
          <w:t>https://doi.org/10.1007/s10648-019-09489-x</w:t>
        </w:r>
      </w:hyperlink>
    </w:p>
    <w:bookmarkEnd w:id="294"/>
    <w:p w14:paraId="49C1295B" w14:textId="0E25D702"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Lyle, K. B., Bego, C. R., Ralston, P. A. S., &amp; Immekus, J. C. (2022). Spaced retrieval practice imposes desirable difficulty in calculus learning.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(3), 1799–1812. </w:t>
      </w:r>
      <w:hyperlink r:id="rId179">
        <w:r w:rsidRPr="000B1208">
          <w:rPr>
            <w:rStyle w:val="Hyperlink"/>
            <w:rFonts w:asciiTheme="majorHAnsi" w:hAnsiTheme="majorHAnsi" w:cstheme="majorHAnsi"/>
            <w:sz w:val="24"/>
          </w:rPr>
          <w:t>https://doi.org/10.1007/s10648-022-09677-2</w:t>
        </w:r>
      </w:hyperlink>
    </w:p>
    <w:p w14:paraId="125C638D" w14:textId="507DD43A"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 xml:space="preserve">Maddox, G. B. (2016). Understanding the underlying mechanism of the spacing effect in verbal learning: A case for encoding variability and study-phase retrieval. </w:t>
      </w:r>
      <w:r w:rsidRPr="000B1208">
        <w:rPr>
          <w:rFonts w:asciiTheme="majorHAnsi" w:hAnsiTheme="majorHAnsi" w:cstheme="majorHAnsi"/>
          <w:i/>
          <w:iCs/>
        </w:rPr>
        <w:t>Journal of Cognitive Psychology</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(6), 684–706. </w:t>
      </w:r>
      <w:hyperlink r:id="rId180">
        <w:r w:rsidRPr="000B1208">
          <w:rPr>
            <w:rStyle w:val="Hyperlink"/>
            <w:rFonts w:asciiTheme="majorHAnsi" w:hAnsiTheme="majorHAnsi" w:cstheme="majorHAnsi"/>
            <w:sz w:val="24"/>
          </w:rPr>
          <w:t>https://doi.org/10.1080/20445911.2016.1181637</w:t>
        </w:r>
      </w:hyperlink>
    </w:p>
    <w:p w14:paraId="7D63C361" w14:textId="69DF6607" w:rsidR="00186FB1" w:rsidRPr="000B1208" w:rsidRDefault="00186FB1" w:rsidP="002840DA">
      <w:pPr>
        <w:pStyle w:val="Bibliography"/>
        <w:spacing w:line="360" w:lineRule="auto"/>
        <w:rPr>
          <w:rFonts w:asciiTheme="majorHAnsi" w:hAnsiTheme="majorHAnsi" w:cstheme="majorHAnsi"/>
        </w:rPr>
      </w:pPr>
      <w:bookmarkStart w:id="295" w:name="ref-mair2020"/>
      <w:r w:rsidRPr="000B1208">
        <w:rPr>
          <w:rFonts w:asciiTheme="majorHAnsi" w:hAnsiTheme="majorHAnsi" w:cstheme="majorHAnsi"/>
        </w:rPr>
        <w:t xml:space="preserve">Mair, P., &amp; Wilcox, R. (2020). Robust statistical methods in r using the WRS2 package. </w:t>
      </w:r>
      <w:proofErr w:type="spellStart"/>
      <w:r w:rsidRPr="000B1208">
        <w:rPr>
          <w:rFonts w:asciiTheme="majorHAnsi" w:hAnsiTheme="majorHAnsi" w:cstheme="majorHAnsi"/>
          <w:i/>
          <w:iCs/>
        </w:rPr>
        <w:t>Behavior</w:t>
      </w:r>
      <w:proofErr w:type="spellEnd"/>
      <w:r w:rsidRPr="000B1208">
        <w:rPr>
          <w:rFonts w:asciiTheme="majorHAnsi" w:hAnsiTheme="majorHAnsi" w:cstheme="majorHAnsi"/>
          <w:i/>
          <w:iCs/>
        </w:rPr>
        <w:t xml:space="preserve">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 </w:t>
      </w:r>
      <w:hyperlink r:id="rId181">
        <w:r w:rsidRPr="000B1208">
          <w:rPr>
            <w:rStyle w:val="Hyperlink"/>
            <w:rFonts w:asciiTheme="majorHAnsi" w:hAnsiTheme="majorHAnsi" w:cstheme="majorHAnsi"/>
            <w:sz w:val="24"/>
          </w:rPr>
          <w:t>https://doi.org/10.3758/s13428-019-01246-w</w:t>
        </w:r>
      </w:hyperlink>
    </w:p>
    <w:p w14:paraId="774B520D" w14:textId="2C81D16A" w:rsidR="00186FB1" w:rsidRPr="000B1208" w:rsidRDefault="00186FB1" w:rsidP="002840DA">
      <w:pPr>
        <w:pStyle w:val="Bibliography"/>
        <w:spacing w:line="360" w:lineRule="auto"/>
        <w:rPr>
          <w:rFonts w:asciiTheme="majorHAnsi" w:hAnsiTheme="majorHAnsi" w:cstheme="majorHAnsi"/>
        </w:rPr>
      </w:pPr>
      <w:bookmarkStart w:id="296" w:name="ref-mattis2015"/>
      <w:bookmarkEnd w:id="295"/>
      <w:r w:rsidRPr="000B1208">
        <w:rPr>
          <w:rFonts w:asciiTheme="majorHAnsi" w:hAnsiTheme="majorHAnsi" w:cstheme="majorHAnsi"/>
        </w:rPr>
        <w:t xml:space="preserve">Mattis, K. V. (2015). Flipped classroom versus traditional textbook instruction: Assessing accuracy and mental effort at different levels of mathematical complexity. </w:t>
      </w:r>
      <w:r w:rsidRPr="000B1208">
        <w:rPr>
          <w:rFonts w:asciiTheme="majorHAnsi" w:hAnsiTheme="majorHAnsi" w:cstheme="majorHAnsi"/>
          <w:i/>
          <w:iCs/>
        </w:rPr>
        <w:t>Technology, Knowledge and Learning</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231–248. </w:t>
      </w:r>
      <w:hyperlink r:id="rId182">
        <w:r w:rsidRPr="000B1208">
          <w:rPr>
            <w:rStyle w:val="Hyperlink"/>
            <w:rFonts w:asciiTheme="majorHAnsi" w:hAnsiTheme="majorHAnsi" w:cstheme="majorHAnsi"/>
            <w:sz w:val="24"/>
          </w:rPr>
          <w:t>https://doi.org/10.1007/s10758-014-9238-0</w:t>
        </w:r>
      </w:hyperlink>
    </w:p>
    <w:p w14:paraId="1F97B9A1" w14:textId="702B32D2" w:rsidR="00186FB1" w:rsidRPr="000B1208" w:rsidRDefault="00186FB1" w:rsidP="002840DA">
      <w:pPr>
        <w:pStyle w:val="Bibliography"/>
        <w:spacing w:line="360" w:lineRule="auto"/>
        <w:rPr>
          <w:rFonts w:asciiTheme="majorHAnsi" w:hAnsiTheme="majorHAnsi" w:cstheme="majorHAnsi"/>
        </w:rPr>
      </w:pPr>
      <w:bookmarkStart w:id="297" w:name="ref-miller1956"/>
      <w:bookmarkEnd w:id="296"/>
      <w:r w:rsidRPr="000B1208">
        <w:rPr>
          <w:rFonts w:asciiTheme="majorHAnsi" w:hAnsiTheme="majorHAnsi" w:cstheme="majorHAnsi"/>
        </w:rPr>
        <w:t xml:space="preserve">Miller, G. A. (1956). The magical number seven, plus or minus two: Some limits on our capacity for processing information. </w:t>
      </w:r>
      <w:r w:rsidRPr="000B1208">
        <w:rPr>
          <w:rFonts w:asciiTheme="majorHAnsi" w:hAnsiTheme="majorHAnsi" w:cstheme="majorHAnsi"/>
          <w:i/>
          <w:iCs/>
        </w:rPr>
        <w:t>Psychological Review</w:t>
      </w:r>
      <w:r w:rsidRPr="000B1208">
        <w:rPr>
          <w:rFonts w:asciiTheme="majorHAnsi" w:hAnsiTheme="majorHAnsi" w:cstheme="majorHAnsi"/>
        </w:rPr>
        <w:t xml:space="preserve">, </w:t>
      </w:r>
      <w:r w:rsidRPr="000B1208">
        <w:rPr>
          <w:rFonts w:asciiTheme="majorHAnsi" w:hAnsiTheme="majorHAnsi" w:cstheme="majorHAnsi"/>
          <w:i/>
          <w:iCs/>
        </w:rPr>
        <w:t>63</w:t>
      </w:r>
      <w:r w:rsidRPr="000B1208">
        <w:rPr>
          <w:rFonts w:asciiTheme="majorHAnsi" w:hAnsiTheme="majorHAnsi" w:cstheme="majorHAnsi"/>
        </w:rPr>
        <w:t xml:space="preserve">(2), 81–97. </w:t>
      </w:r>
      <w:hyperlink r:id="rId183">
        <w:r w:rsidRPr="000B1208">
          <w:rPr>
            <w:rStyle w:val="Hyperlink"/>
            <w:rFonts w:asciiTheme="majorHAnsi" w:hAnsiTheme="majorHAnsi" w:cstheme="majorHAnsi"/>
            <w:sz w:val="24"/>
          </w:rPr>
          <w:t>https://doi.org/10.1037/h0043158</w:t>
        </w:r>
      </w:hyperlink>
    </w:p>
    <w:p w14:paraId="1AB9278A" w14:textId="56E5F936" w:rsidR="00186FB1" w:rsidRPr="000B1208" w:rsidRDefault="00186FB1" w:rsidP="002840DA">
      <w:pPr>
        <w:pStyle w:val="Bibliography"/>
        <w:spacing w:line="360" w:lineRule="auto"/>
        <w:rPr>
          <w:rFonts w:asciiTheme="majorHAnsi" w:hAnsiTheme="majorHAnsi" w:cstheme="majorHAnsi"/>
        </w:rPr>
      </w:pPr>
      <w:bookmarkStart w:id="298" w:name="ref-morey2023"/>
      <w:bookmarkEnd w:id="297"/>
      <w:r w:rsidRPr="000B1208">
        <w:rPr>
          <w:rFonts w:asciiTheme="majorHAnsi" w:hAnsiTheme="majorHAnsi" w:cstheme="majorHAnsi"/>
        </w:rPr>
        <w:t xml:space="preserve">Morey, R. D.,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xml:space="preserve">, J. N. (2023). </w:t>
      </w:r>
      <w:proofErr w:type="spellStart"/>
      <w:r w:rsidRPr="000B1208">
        <w:rPr>
          <w:rFonts w:asciiTheme="majorHAnsi" w:hAnsiTheme="majorHAnsi" w:cstheme="majorHAnsi"/>
          <w:i/>
          <w:iCs/>
        </w:rPr>
        <w:t>BayesFactor</w:t>
      </w:r>
      <w:proofErr w:type="spellEnd"/>
      <w:r w:rsidRPr="000B1208">
        <w:rPr>
          <w:rFonts w:asciiTheme="majorHAnsi" w:hAnsiTheme="majorHAnsi" w:cstheme="majorHAnsi"/>
          <w:i/>
          <w:iCs/>
        </w:rPr>
        <w:t>: Computation of bayes factors for common designs</w:t>
      </w:r>
      <w:r w:rsidRPr="000B1208">
        <w:rPr>
          <w:rFonts w:asciiTheme="majorHAnsi" w:hAnsiTheme="majorHAnsi" w:cstheme="majorHAnsi"/>
        </w:rPr>
        <w:t xml:space="preserve">. </w:t>
      </w:r>
      <w:hyperlink r:id="rId184">
        <w:r w:rsidRPr="000B1208">
          <w:rPr>
            <w:rStyle w:val="Hyperlink"/>
            <w:rFonts w:asciiTheme="majorHAnsi" w:hAnsiTheme="majorHAnsi" w:cstheme="majorHAnsi"/>
            <w:sz w:val="24"/>
          </w:rPr>
          <w:t>https://CRAN.R-project.org/package=BayesFactor</w:t>
        </w:r>
      </w:hyperlink>
    </w:p>
    <w:p w14:paraId="4C2E88A3" w14:textId="5C49559C" w:rsidR="00186FB1" w:rsidRPr="000B1208" w:rsidRDefault="00186FB1" w:rsidP="002840DA">
      <w:pPr>
        <w:pStyle w:val="Bibliography"/>
        <w:spacing w:line="360" w:lineRule="auto"/>
        <w:rPr>
          <w:rFonts w:asciiTheme="majorHAnsi" w:hAnsiTheme="majorHAnsi" w:cstheme="majorHAnsi"/>
        </w:rPr>
      </w:pPr>
      <w:bookmarkStart w:id="299" w:name="ref-nazari2018"/>
      <w:bookmarkEnd w:id="298"/>
      <w:r w:rsidRPr="000B1208">
        <w:rPr>
          <w:rFonts w:asciiTheme="majorHAnsi" w:hAnsiTheme="majorHAnsi" w:cstheme="majorHAnsi"/>
        </w:rPr>
        <w:t xml:space="preserve">Nazari, K. B., &amp; Ebersbach, M. (2018). Distributed practice: Rarely realized in self-regulated mathematical learning.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(NOV), 2170. </w:t>
      </w:r>
      <w:hyperlink r:id="rId185">
        <w:r w:rsidRPr="000B1208">
          <w:rPr>
            <w:rStyle w:val="Hyperlink"/>
            <w:rFonts w:asciiTheme="majorHAnsi" w:hAnsiTheme="majorHAnsi" w:cstheme="majorHAnsi"/>
            <w:sz w:val="24"/>
          </w:rPr>
          <w:t>https://doi.org/10.3389/fpsyg.2018.02170</w:t>
        </w:r>
      </w:hyperlink>
    </w:p>
    <w:bookmarkEnd w:id="299"/>
    <w:p w14:paraId="303CB533" w14:textId="1D965D3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Nazari, K. B., &amp; Ebersbach, M. (2019). Distributed practice in mathematics: Recommendable especially for students on a medium performance level? </w:t>
      </w:r>
      <w:r w:rsidRPr="000B1208">
        <w:rPr>
          <w:rFonts w:asciiTheme="majorHAnsi" w:hAnsiTheme="majorHAnsi" w:cstheme="majorHAnsi"/>
          <w:i/>
          <w:iCs/>
        </w:rPr>
        <w:t>Trends in Neuroscience and Education</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186">
        <w:r w:rsidRPr="000B1208">
          <w:rPr>
            <w:rStyle w:val="Hyperlink"/>
            <w:rFonts w:asciiTheme="majorHAnsi" w:hAnsiTheme="majorHAnsi" w:cstheme="majorHAnsi"/>
            <w:sz w:val="24"/>
          </w:rPr>
          <w:t>https://doi.org/10.1016/j.tine.2019.100122</w:t>
        </w:r>
      </w:hyperlink>
    </w:p>
    <w:p w14:paraId="24003328" w14:textId="31A1C4D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Pyc, M. A., &amp; Rawson, K. A. (2009). Testing the retrieval effort hypothesis: Does greater difficulty correctly recalling information lead to higher levels of memory? </w:t>
      </w:r>
      <w:r w:rsidRPr="000B1208">
        <w:rPr>
          <w:rFonts w:asciiTheme="majorHAnsi" w:hAnsiTheme="majorHAnsi" w:cstheme="majorHAnsi"/>
          <w:i/>
          <w:iCs/>
        </w:rPr>
        <w:t>Journal of Memory and Language</w:t>
      </w:r>
      <w:r w:rsidRPr="000B1208">
        <w:rPr>
          <w:rFonts w:asciiTheme="majorHAnsi" w:hAnsiTheme="majorHAnsi" w:cstheme="majorHAnsi"/>
        </w:rPr>
        <w:t xml:space="preserve">, </w:t>
      </w:r>
      <w:r w:rsidRPr="000B1208">
        <w:rPr>
          <w:rFonts w:asciiTheme="majorHAnsi" w:hAnsiTheme="majorHAnsi" w:cstheme="majorHAnsi"/>
          <w:i/>
          <w:iCs/>
        </w:rPr>
        <w:t>60</w:t>
      </w:r>
      <w:r w:rsidRPr="000B1208">
        <w:rPr>
          <w:rFonts w:asciiTheme="majorHAnsi" w:hAnsiTheme="majorHAnsi" w:cstheme="majorHAnsi"/>
        </w:rPr>
        <w:t xml:space="preserve">(4), 437–447. </w:t>
      </w:r>
      <w:hyperlink r:id="rId187">
        <w:r w:rsidRPr="000B1208">
          <w:rPr>
            <w:rStyle w:val="Hyperlink"/>
            <w:rFonts w:asciiTheme="majorHAnsi" w:hAnsiTheme="majorHAnsi" w:cstheme="majorHAnsi"/>
            <w:sz w:val="24"/>
          </w:rPr>
          <w:t>https://doi.org/10.1016/j.jml.2009.01.004</w:t>
        </w:r>
      </w:hyperlink>
    </w:p>
    <w:p w14:paraId="36B73FE7" w14:textId="6B748586" w:rsidR="00186FB1" w:rsidRPr="000B1208" w:rsidRDefault="00186FB1" w:rsidP="002840DA">
      <w:pPr>
        <w:pStyle w:val="Bibliography"/>
        <w:spacing w:line="360" w:lineRule="auto"/>
        <w:rPr>
          <w:rFonts w:asciiTheme="majorHAnsi" w:hAnsiTheme="majorHAnsi" w:cstheme="majorHAnsi"/>
        </w:rPr>
      </w:pPr>
      <w:bookmarkStart w:id="300" w:name="ref-reynolds2022"/>
      <w:r w:rsidRPr="000B1208">
        <w:rPr>
          <w:rFonts w:asciiTheme="majorHAnsi" w:hAnsiTheme="majorHAnsi" w:cstheme="majorHAnsi"/>
        </w:rPr>
        <w:t xml:space="preserve">Reynolds, M. R., </w:t>
      </w:r>
      <w:proofErr w:type="spellStart"/>
      <w:r w:rsidRPr="000B1208">
        <w:rPr>
          <w:rFonts w:asciiTheme="majorHAnsi" w:hAnsiTheme="majorHAnsi" w:cstheme="majorHAnsi"/>
        </w:rPr>
        <w:t>Niileksela</w:t>
      </w:r>
      <w:proofErr w:type="spellEnd"/>
      <w:r w:rsidRPr="000B1208">
        <w:rPr>
          <w:rFonts w:asciiTheme="majorHAnsi" w:hAnsiTheme="majorHAnsi" w:cstheme="majorHAnsi"/>
        </w:rPr>
        <w:t xml:space="preserve">, C. R., Gignac, G. E., &amp; Sevillano, C. N. (2022). Working memory capacity development through childhood: A longitudinal analysis. </w:t>
      </w:r>
      <w:r w:rsidRPr="000B1208">
        <w:rPr>
          <w:rFonts w:asciiTheme="majorHAnsi" w:hAnsiTheme="majorHAnsi" w:cstheme="majorHAnsi"/>
          <w:i/>
          <w:iCs/>
        </w:rPr>
        <w:t>Developmental Psychology</w:t>
      </w:r>
      <w:r w:rsidRPr="000B1208">
        <w:rPr>
          <w:rFonts w:asciiTheme="majorHAnsi" w:hAnsiTheme="majorHAnsi" w:cstheme="majorHAnsi"/>
        </w:rPr>
        <w:t xml:space="preserve">, </w:t>
      </w:r>
      <w:r w:rsidRPr="000B1208">
        <w:rPr>
          <w:rFonts w:asciiTheme="majorHAnsi" w:hAnsiTheme="majorHAnsi" w:cstheme="majorHAnsi"/>
          <w:i/>
          <w:iCs/>
        </w:rPr>
        <w:t>58</w:t>
      </w:r>
      <w:r w:rsidRPr="000B1208">
        <w:rPr>
          <w:rFonts w:asciiTheme="majorHAnsi" w:hAnsiTheme="majorHAnsi" w:cstheme="majorHAnsi"/>
        </w:rPr>
        <w:t xml:space="preserve">(7), 1254–1263. </w:t>
      </w:r>
      <w:hyperlink r:id="rId188">
        <w:r w:rsidRPr="000B1208">
          <w:rPr>
            <w:rStyle w:val="Hyperlink"/>
            <w:rFonts w:asciiTheme="majorHAnsi" w:hAnsiTheme="majorHAnsi" w:cstheme="majorHAnsi"/>
            <w:sz w:val="24"/>
          </w:rPr>
          <w:t>https://doi.org/10.1037/dev0001360</w:t>
        </w:r>
      </w:hyperlink>
    </w:p>
    <w:bookmarkEnd w:id="300"/>
    <w:p w14:paraId="2F1B4780" w14:textId="202F4A2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189">
        <w:r w:rsidRPr="000B1208">
          <w:rPr>
            <w:rStyle w:val="Hyperlink"/>
            <w:rFonts w:asciiTheme="majorHAnsi" w:hAnsiTheme="majorHAnsi" w:cstheme="majorHAnsi"/>
            <w:sz w:val="24"/>
          </w:rPr>
          <w:t>https://doi.org/10.1002/acp.1266</w:t>
        </w:r>
      </w:hyperlink>
    </w:p>
    <w:p w14:paraId="4492D763" w14:textId="3405AE08"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Schutte, G. M., Duhon, G. J., Solomon, B. G., Poncy, B. C., Moore, K., &amp; Story, B. (2015). A comparative analysis of massed vs. Distributed practice on basic math fact fluency </w:t>
      </w:r>
      <w:r w:rsidRPr="000B1208">
        <w:rPr>
          <w:rFonts w:asciiTheme="majorHAnsi" w:hAnsiTheme="majorHAnsi" w:cstheme="majorHAnsi"/>
        </w:rPr>
        <w:lastRenderedPageBreak/>
        <w:t xml:space="preserve">growth rates. </w:t>
      </w:r>
      <w:r w:rsidRPr="000B1208">
        <w:rPr>
          <w:rFonts w:asciiTheme="majorHAnsi" w:hAnsiTheme="majorHAnsi" w:cstheme="majorHAnsi"/>
          <w:i/>
          <w:iCs/>
        </w:rPr>
        <w:t>Journal of School Psychology</w:t>
      </w:r>
      <w:r w:rsidRPr="000B1208">
        <w:rPr>
          <w:rFonts w:asciiTheme="majorHAnsi" w:hAnsiTheme="majorHAnsi" w:cstheme="majorHAnsi"/>
        </w:rPr>
        <w:t xml:space="preserve">, </w:t>
      </w:r>
      <w:r w:rsidRPr="000B1208">
        <w:rPr>
          <w:rFonts w:asciiTheme="majorHAnsi" w:hAnsiTheme="majorHAnsi" w:cstheme="majorHAnsi"/>
          <w:i/>
          <w:iCs/>
        </w:rPr>
        <w:t>53</w:t>
      </w:r>
      <w:r w:rsidRPr="000B1208">
        <w:rPr>
          <w:rFonts w:asciiTheme="majorHAnsi" w:hAnsiTheme="majorHAnsi" w:cstheme="majorHAnsi"/>
        </w:rPr>
        <w:t xml:space="preserve">(2), 149–159. </w:t>
      </w:r>
      <w:hyperlink r:id="rId190">
        <w:r w:rsidRPr="000B1208">
          <w:rPr>
            <w:rStyle w:val="Hyperlink"/>
            <w:rFonts w:asciiTheme="majorHAnsi" w:hAnsiTheme="majorHAnsi" w:cstheme="majorHAnsi"/>
            <w:sz w:val="24"/>
          </w:rPr>
          <w:t>https://doi.org/10.1016/j.jsp.2014.12.003</w:t>
        </w:r>
      </w:hyperlink>
    </w:p>
    <w:p w14:paraId="505DBB4B" w14:textId="5DAD30F3"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Sweller, J. (1988). Cognitive load during problem solving: Effects on learning. </w:t>
      </w:r>
      <w:r w:rsidRPr="000B1208">
        <w:rPr>
          <w:rFonts w:asciiTheme="majorHAnsi" w:hAnsiTheme="majorHAnsi" w:cstheme="majorHAnsi"/>
          <w:i/>
          <w:iCs/>
        </w:rPr>
        <w:t>Cognitive Science</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257–285. </w:t>
      </w:r>
      <w:hyperlink r:id="rId191">
        <w:r w:rsidRPr="000B1208">
          <w:rPr>
            <w:rStyle w:val="Hyperlink"/>
            <w:rFonts w:asciiTheme="majorHAnsi" w:hAnsiTheme="majorHAnsi" w:cstheme="majorHAnsi"/>
            <w:sz w:val="24"/>
          </w:rPr>
          <w:t>https://doi.org/10.1016/0364-0213(88)90023-7</w:t>
        </w:r>
      </w:hyperlink>
    </w:p>
    <w:p w14:paraId="36E70D47" w14:textId="0822F5E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192">
        <w:r w:rsidRPr="000B1208">
          <w:rPr>
            <w:rStyle w:val="Hyperlink"/>
            <w:rFonts w:asciiTheme="majorHAnsi" w:hAnsiTheme="majorHAnsi" w:cstheme="majorHAnsi"/>
            <w:sz w:val="24"/>
          </w:rPr>
          <w:t>https://doi.org/10.1016/0022-5371(76)90047-5</w:t>
        </w:r>
      </w:hyperlink>
    </w:p>
    <w:p w14:paraId="58F53F3F" w14:textId="1E6F703E" w:rsidR="00186FB1" w:rsidRPr="000B1208" w:rsidRDefault="00186FB1" w:rsidP="002840DA">
      <w:pPr>
        <w:pStyle w:val="Bibliography"/>
        <w:spacing w:line="360" w:lineRule="auto"/>
        <w:rPr>
          <w:rFonts w:asciiTheme="majorHAnsi" w:hAnsiTheme="majorHAnsi" w:cstheme="majorHAnsi"/>
        </w:rPr>
      </w:pPr>
      <w:bookmarkStart w:id="301" w:name="ref-vincent2008"/>
      <w:r w:rsidRPr="000B1208">
        <w:rPr>
          <w:rFonts w:asciiTheme="majorHAnsi" w:hAnsiTheme="majorHAnsi" w:cstheme="majorHAnsi"/>
        </w:rPr>
        <w:t xml:space="preserve">Vincent, J., &amp; Stacey, K. (2008). Do mathematics textbooks cultivate shallow teaching? Applying the TIMSS Video Study criteria to Australian eighth-grade mathematics textbooks. </w:t>
      </w:r>
      <w:r w:rsidRPr="000B1208">
        <w:rPr>
          <w:rFonts w:asciiTheme="majorHAnsi" w:hAnsiTheme="majorHAnsi" w:cstheme="majorHAnsi"/>
          <w:i/>
          <w:iCs/>
        </w:rPr>
        <w:t>Mathematics Education Research Journal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(1), 82–107. </w:t>
      </w:r>
      <w:hyperlink r:id="rId193">
        <w:r w:rsidRPr="000B1208">
          <w:rPr>
            <w:rStyle w:val="Hyperlink"/>
            <w:rFonts w:asciiTheme="majorHAnsi" w:hAnsiTheme="majorHAnsi" w:cstheme="majorHAnsi"/>
            <w:sz w:val="24"/>
          </w:rPr>
          <w:t>https://doi.org/10.1007/BF03217470</w:t>
        </w:r>
      </w:hyperlink>
    </w:p>
    <w:p w14:paraId="538847A6" w14:textId="77777777" w:rsidR="00186FB1" w:rsidRPr="000B1208" w:rsidRDefault="00186FB1" w:rsidP="002840DA">
      <w:pPr>
        <w:pStyle w:val="Bibliography"/>
        <w:spacing w:line="360" w:lineRule="auto"/>
        <w:rPr>
          <w:rFonts w:asciiTheme="majorHAnsi" w:hAnsiTheme="majorHAnsi" w:cstheme="majorHAnsi"/>
        </w:rPr>
      </w:pPr>
      <w:bookmarkStart w:id="302" w:name="ref-wechsler1997wechsler"/>
      <w:bookmarkEnd w:id="301"/>
      <w:r w:rsidRPr="000B1208">
        <w:rPr>
          <w:rFonts w:asciiTheme="majorHAnsi" w:hAnsiTheme="majorHAnsi" w:cstheme="majorHAnsi"/>
        </w:rPr>
        <w:t xml:space="preserve">Wechsler, D. (1997). Wechsler memory </w:t>
      </w:r>
      <w:proofErr w:type="spellStart"/>
      <w:r w:rsidRPr="000B1208">
        <w:rPr>
          <w:rFonts w:asciiTheme="majorHAnsi" w:hAnsiTheme="majorHAnsi" w:cstheme="majorHAnsi"/>
        </w:rPr>
        <w:t>scalethird</w:t>
      </w:r>
      <w:proofErr w:type="spellEnd"/>
      <w:r w:rsidRPr="000B1208">
        <w:rPr>
          <w:rFonts w:asciiTheme="majorHAnsi" w:hAnsiTheme="majorHAnsi" w:cstheme="majorHAnsi"/>
        </w:rPr>
        <w:t xml:space="preserve"> edition (WMS-III). </w:t>
      </w:r>
      <w:r w:rsidRPr="000B1208">
        <w:rPr>
          <w:rFonts w:asciiTheme="majorHAnsi" w:hAnsiTheme="majorHAnsi" w:cstheme="majorHAnsi"/>
          <w:i/>
          <w:iCs/>
        </w:rPr>
        <w:t>San Antonio, TX: The Psychological Corporation</w:t>
      </w:r>
      <w:r w:rsidRPr="000B1208">
        <w:rPr>
          <w:rFonts w:asciiTheme="majorHAnsi" w:hAnsiTheme="majorHAnsi" w:cstheme="majorHAnsi"/>
        </w:rPr>
        <w:t>.</w:t>
      </w:r>
    </w:p>
    <w:bookmarkEnd w:id="302"/>
    <w:p w14:paraId="25A13DE4" w14:textId="749ABBD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Yazdani, M. A., &amp; Zebrowski, E. (2006). Spaced reinforcement: An effective approach to enhance the achievement in plane geometry. </w:t>
      </w:r>
      <w:r w:rsidRPr="000B1208">
        <w:rPr>
          <w:rFonts w:asciiTheme="majorHAnsi" w:hAnsiTheme="majorHAnsi" w:cstheme="majorHAnsi"/>
          <w:i/>
          <w:iCs/>
        </w:rPr>
        <w:t>Journal of Mathematical Sciences and Mathematics Education</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(3), 37–43.</w:t>
      </w:r>
    </w:p>
    <w:p w14:paraId="14EC63A3" w14:textId="77777777"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6539F298" w14:textId="4F7A484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rPr>
        <w:lastRenderedPageBreak/>
        <w:t>Between Chapter Meta-data</w:t>
      </w:r>
    </w:p>
    <w:p w14:paraId="2133BCDD" w14:textId="77777777"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3B559E4C" w14:textId="77777777" w:rsidR="00186FB1" w:rsidRPr="000B1208" w:rsidRDefault="00186FB1" w:rsidP="002840DA">
      <w:pPr>
        <w:pStyle w:val="FirstParagraph"/>
        <w:spacing w:line="360" w:lineRule="auto"/>
        <w:rPr>
          <w:rFonts w:asciiTheme="majorHAnsi" w:hAnsiTheme="majorHAnsi" w:cstheme="majorHAnsi"/>
        </w:rPr>
      </w:pPr>
    </w:p>
    <w:p w14:paraId="5EA697FC"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 </w:t>
      </w:r>
    </w:p>
    <w:p w14:paraId="3821783D" w14:textId="77777777" w:rsidR="00186FB1" w:rsidRPr="000B1208" w:rsidRDefault="00186FB1" w:rsidP="007051BA">
      <w:pPr>
        <w:pStyle w:val="Boring"/>
      </w:pPr>
      <w:r w:rsidRPr="000B1208">
        <w:t>Element Interactivity and the Spacing Effect</w:t>
      </w:r>
    </w:p>
    <w:p w14:paraId="770E7FE4"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 xml:space="preserve"> </w:t>
      </w:r>
    </w:p>
    <w:p w14:paraId="024D55D4"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6BE24D33"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63B89DA8"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3C8517D0"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58EF61F9"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 </w:t>
      </w:r>
    </w:p>
    <w:p w14:paraId="728E7E5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 </w:t>
      </w:r>
    </w:p>
    <w:p w14:paraId="5F92F872" w14:textId="77777777" w:rsidR="00186FB1" w:rsidRPr="000B1208" w:rsidRDefault="00186FB1" w:rsidP="007051BA">
      <w:pPr>
        <w:pStyle w:val="Boring"/>
      </w:pPr>
      <w:r w:rsidRPr="000B1208">
        <w:t>Author Note</w:t>
      </w:r>
    </w:p>
    <w:p w14:paraId="24522A06" w14:textId="305AB46C"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Correspondence concerning this article should be addressed to Ewan Murray, Department of Psychology, University of York, UK, Email: </w:t>
      </w:r>
      <w:hyperlink r:id="rId194">
        <w:r w:rsidRPr="000B1208">
          <w:rPr>
            <w:rStyle w:val="Hyperlink"/>
            <w:rFonts w:asciiTheme="majorHAnsi" w:hAnsiTheme="majorHAnsi" w:cstheme="majorHAnsi"/>
            <w:sz w:val="24"/>
          </w:rPr>
          <w:t>ewan.murray@york.ac.uk</w:t>
        </w:r>
      </w:hyperlink>
    </w:p>
    <w:p w14:paraId="7F22DE46"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77B6292C" w14:textId="77777777" w:rsidR="00186FB1" w:rsidRPr="000B1208" w:rsidRDefault="00186FB1" w:rsidP="007051BA">
      <w:pPr>
        <w:pStyle w:val="Boring"/>
      </w:pPr>
      <w:r w:rsidRPr="000B1208">
        <w:lastRenderedPageBreak/>
        <w:t>Abstract</w:t>
      </w:r>
    </w:p>
    <w:p w14:paraId="22568608" w14:textId="77777777" w:rsidR="00186FB1" w:rsidRPr="000B1208" w:rsidRDefault="00186FB1" w:rsidP="002840DA">
      <w:pPr>
        <w:pStyle w:val="AbstractFirstParagraph"/>
        <w:spacing w:line="360" w:lineRule="auto"/>
        <w:rPr>
          <w:rFonts w:asciiTheme="majorHAnsi" w:hAnsiTheme="majorHAnsi" w:cstheme="majorHAnsi"/>
          <w:szCs w:val="24"/>
        </w:rPr>
      </w:pPr>
      <w:r w:rsidRPr="000B1208">
        <w:rPr>
          <w:rFonts w:asciiTheme="majorHAnsi" w:hAnsiTheme="majorHAnsi" w:cstheme="majorHAnsi"/>
          <w:szCs w:val="24"/>
        </w:rPr>
        <w:t>Across two experiments I investigated whether element interactivity, the maximum number of items held in working memory at once during a task, affected the efficacy of spaced practice. The spacing schedule matched the one used in the chapter three experiments: either one massed session or three consecutive spaced sessions followed by a seven-day delay. In experiment three, I compared a linear category (low element interactivity) to a relational category (higher element interactivity). There was a significant difference in accuracy on the post-test for the low versus higher element interactivity material, however, no main effect of spacing or interaction. This was the first time I did not find a main effect of spacing during this PhD project. In experiment four I compared the linear category versus the procedure used in chapter 3 and participants completed either massed or spaced practice. This time there was a main effect of spacing, but no main effect of task nor an interaction between spacing and task. Both the procedure and category tasks benefitted from spacing. This suggested that there may have been high levels of interference between the two category types which masked the effect of spacing in Experiment 3. Neither experiment provided evidence that element interactivity moderates the spacing effect.</w:t>
      </w:r>
    </w:p>
    <w:p w14:paraId="6C609CEC"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Complexity, Element Interactivity</w:t>
      </w:r>
    </w:p>
    <w:p w14:paraId="5170F688"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75AE8F5A" w14:textId="77777777" w:rsidR="00186FB1" w:rsidRPr="000B1208" w:rsidRDefault="00186FB1" w:rsidP="002840DA">
      <w:pPr>
        <w:pStyle w:val="Heading1"/>
        <w:spacing w:line="360" w:lineRule="auto"/>
        <w:rPr>
          <w:rFonts w:cstheme="majorHAnsi"/>
          <w:szCs w:val="24"/>
        </w:rPr>
      </w:pPr>
      <w:bookmarkStart w:id="303" w:name="_Toc211763727"/>
      <w:r w:rsidRPr="000B1208">
        <w:rPr>
          <w:rFonts w:cstheme="majorHAnsi"/>
          <w:szCs w:val="24"/>
        </w:rPr>
        <w:lastRenderedPageBreak/>
        <w:t>Element Interactivity and the Spacing Effect</w:t>
      </w:r>
      <w:bookmarkEnd w:id="303"/>
    </w:p>
    <w:p w14:paraId="44BE68A1"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 two experiments presented in this chapter were designed to further investigate what aspects of task complexity affect spacing, </w:t>
      </w:r>
      <w:proofErr w:type="gramStart"/>
      <w:r w:rsidRPr="000B1208">
        <w:rPr>
          <w:rFonts w:asciiTheme="majorHAnsi" w:hAnsiTheme="majorHAnsi" w:cstheme="majorHAnsi"/>
        </w:rPr>
        <w:t>in particular I</w:t>
      </w:r>
      <w:proofErr w:type="gramEnd"/>
      <w:r w:rsidRPr="000B1208">
        <w:rPr>
          <w:rFonts w:asciiTheme="majorHAnsi" w:hAnsiTheme="majorHAnsi" w:cstheme="majorHAnsi"/>
        </w:rPr>
        <w:t xml:space="preserve"> focus on element interactivity. An overview of spacing and complexity was provided in Chapter 1 and briefly in chapters 2 and 3, in this next section I focused on element interactivity and how it differs from our previous measure of complexity.</w:t>
      </w:r>
    </w:p>
    <w:p w14:paraId="57C0C8EB" w14:textId="77777777" w:rsidR="00186FB1" w:rsidRPr="000B1208" w:rsidRDefault="00186FB1" w:rsidP="002840DA">
      <w:pPr>
        <w:pStyle w:val="Heading2"/>
        <w:spacing w:line="360" w:lineRule="auto"/>
        <w:rPr>
          <w:rFonts w:cstheme="majorHAnsi"/>
          <w:szCs w:val="24"/>
        </w:rPr>
      </w:pPr>
      <w:bookmarkStart w:id="304" w:name="X78b0f37f2244d8487a4279c5b2ecf6a3043ef72"/>
      <w:bookmarkStart w:id="305" w:name="_Toc211763728"/>
      <w:r w:rsidRPr="000B1208">
        <w:rPr>
          <w:rFonts w:cstheme="majorHAnsi"/>
          <w:szCs w:val="24"/>
        </w:rPr>
        <w:t>Spacing and Complexity: Cognitive Load and Element interactivity</w:t>
      </w:r>
      <w:bookmarkEnd w:id="305"/>
    </w:p>
    <w:p w14:paraId="19E8D6CF" w14:textId="7318DD88"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Previously, I manipulated procedural complexity by varying the number of steps in an arithmetic procedure and participants completed either a massed or spaced practice schedule chapter three. I proposed that more steps meant higher procedural complexity. I found a main effect of spacing in both the two- versus three-step procedures and two- versus five-step procedure experiments, however there was no evidence of an interaction between spacing and procedural complexity. I concluded that the number of steps did not affect the efficacy of spaced practice. This may be because while learning a procedure participants can learn one step at a time and, once they have recalled and applied the step, they do not need to maintain it in working memory. Therefore, it is possible that when a task can be broken down easily into subtasks, the number of subtasks does not interact with the efficacy of spacing. In contrast to procedural complexity another suggested measure of task complexity, </w:t>
      </w:r>
      <w:r w:rsidRPr="000B1208">
        <w:rPr>
          <w:rFonts w:asciiTheme="majorHAnsi" w:hAnsiTheme="majorHAnsi" w:cstheme="majorHAnsi"/>
          <w:i/>
          <w:iCs/>
        </w:rPr>
        <w:t>element interactivity</w:t>
      </w:r>
      <w:r w:rsidRPr="000B1208">
        <w:rPr>
          <w:rFonts w:asciiTheme="majorHAnsi" w:hAnsiTheme="majorHAnsi" w:cstheme="majorHAnsi"/>
        </w:rPr>
        <w:t xml:space="preserve">, may affect spaced practice as it provides an alternative way to think about complexity as opposed to just more items to remember. </w:t>
      </w:r>
      <w:r w:rsidRPr="000B1208">
        <w:rPr>
          <w:rFonts w:asciiTheme="majorHAnsi" w:hAnsiTheme="majorHAnsi" w:cstheme="majorHAnsi"/>
          <w:i/>
          <w:iCs/>
        </w:rPr>
        <w:t>Element interactivity</w:t>
      </w:r>
      <w:r w:rsidRPr="000B1208">
        <w:rPr>
          <w:rFonts w:asciiTheme="majorHAnsi" w:hAnsiTheme="majorHAnsi" w:cstheme="majorHAnsi"/>
        </w:rPr>
        <w:t xml:space="preserve"> is defined as the maximum number of elements a learner has to hold in working memory simultaneously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accomplish a task (</w:t>
      </w:r>
      <w:hyperlink w:anchor="ref-chen2023">
        <w:r w:rsidRPr="000B1208">
          <w:rPr>
            <w:rStyle w:val="Hyperlink"/>
            <w:rFonts w:asciiTheme="majorHAnsi" w:hAnsiTheme="majorHAnsi" w:cstheme="majorHAnsi"/>
            <w:sz w:val="24"/>
          </w:rPr>
          <w:t>Chen et al., 2023</w:t>
        </w:r>
      </w:hyperlink>
      <w:r w:rsidRPr="000B1208">
        <w:rPr>
          <w:rFonts w:asciiTheme="majorHAnsi" w:hAnsiTheme="majorHAnsi" w:cstheme="majorHAnsi"/>
        </w:rPr>
        <w:t xml:space="preserve">). Recently, </w:t>
      </w:r>
      <w:r w:rsidRPr="000B1208">
        <w:rPr>
          <w:rFonts w:asciiTheme="majorHAnsi" w:hAnsiTheme="majorHAnsi" w:cstheme="majorHAnsi"/>
          <w:i/>
          <w:iCs/>
        </w:rPr>
        <w:t>element interactivity</w:t>
      </w:r>
      <w:r w:rsidRPr="000B1208">
        <w:rPr>
          <w:rFonts w:asciiTheme="majorHAnsi" w:hAnsiTheme="majorHAnsi" w:cstheme="majorHAnsi"/>
        </w:rPr>
        <w:t xml:space="preserve"> has been more clearly operationalised as a measurement of task complexity (</w:t>
      </w:r>
      <w:hyperlink w:anchor="ref-chen2023">
        <w:r w:rsidRPr="000B1208">
          <w:rPr>
            <w:rStyle w:val="Hyperlink"/>
            <w:rFonts w:asciiTheme="majorHAnsi" w:hAnsiTheme="majorHAnsi" w:cstheme="majorHAnsi"/>
            <w:sz w:val="24"/>
          </w:rPr>
          <w:t>Chen et al., 2023</w:t>
        </w:r>
      </w:hyperlink>
      <w:r w:rsidRPr="000B1208">
        <w:rPr>
          <w:rFonts w:asciiTheme="majorHAnsi" w:hAnsiTheme="majorHAnsi" w:cstheme="majorHAnsi"/>
        </w:rPr>
        <w:t>), after previous critiques suggested it was not sufficiently well defined (</w:t>
      </w:r>
      <w:hyperlink w:anchor="ref-karpicke2015">
        <w:r w:rsidRPr="000B1208">
          <w:rPr>
            <w:rStyle w:val="Hyperlink"/>
            <w:rFonts w:asciiTheme="majorHAnsi" w:hAnsiTheme="majorHAnsi" w:cstheme="majorHAnsi"/>
            <w:sz w:val="24"/>
          </w:rPr>
          <w:t>Karpicke &amp; Aue, 2015</w:t>
        </w:r>
      </w:hyperlink>
      <w:r w:rsidRPr="000B1208">
        <w:rPr>
          <w:rFonts w:asciiTheme="majorHAnsi" w:hAnsiTheme="majorHAnsi" w:cstheme="majorHAnsi"/>
        </w:rPr>
        <w:t>).</w:t>
      </w:r>
    </w:p>
    <w:p w14:paraId="14858B35" w14:textId="07FCCCFA"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As described in full in chapter one,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xml:space="preserve">) suggest that element interactivity moderates the spacing effect. They propose that higher element interactivity material depletes working memory resources leading to a reduced quality of learning during massed practice and that spacing allows for working memory resources to be recovered during rest periods. However, they also found a spacing effect for tasks that did not deplete working memory resources, in which case they suggest </w:t>
      </w:r>
      <w:r w:rsidR="00FC60A9" w:rsidRPr="000B1208">
        <w:rPr>
          <w:rFonts w:asciiTheme="majorHAnsi" w:hAnsiTheme="majorHAnsi" w:cstheme="majorHAnsi"/>
        </w:rPr>
        <w:t>this was because</w:t>
      </w:r>
      <w:r w:rsidRPr="000B1208">
        <w:rPr>
          <w:rFonts w:asciiTheme="majorHAnsi" w:hAnsiTheme="majorHAnsi" w:cstheme="majorHAnsi"/>
        </w:rPr>
        <w:t xml:space="preserve"> participants were able to rehearse. They manipulated </w:t>
      </w:r>
      <w:r w:rsidRPr="000B1208">
        <w:rPr>
          <w:rFonts w:asciiTheme="majorHAnsi" w:hAnsiTheme="majorHAnsi" w:cstheme="majorHAnsi"/>
        </w:rPr>
        <w:lastRenderedPageBreak/>
        <w:t>element interactivity by comparing a novice group to an expert group on the same task, suggesting that the expert group’s prior knowledge means the material had lower element interactivity. In contrast, I aimed to improve on this design by manipulating element interactivity within subject using artificial material where prior knowledge should have a minimal effect and what I manipulated were the connections between the elements of the task.</w:t>
      </w:r>
    </w:p>
    <w:p w14:paraId="623A3915" w14:textId="53BC5D18"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In experiment 3, I manipulated the structure of categories. In contrast to the procedures task, when categorising a number, participants need to retain which steps they have previously checked alongside the current step they are checking, this may add an increased load to working memory and increase the interactivity between elements participants were required to learn. In the current study, using element interactivity as the complexity manipulation, I hypothesised that spacing would be less effective as element interactivity increased. I chose this hypothesis as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found conflicting results, where spacing was either found for low element interactivity material (where rehearsal could occur) or higher element interactivity (where spacing provided time for working memory resources to recover). In light of these conflicting results, I considered Donovan and Radosevich (</w:t>
      </w:r>
      <w:hyperlink w:anchor="ref-donovan1999">
        <w:r w:rsidRPr="000B1208">
          <w:rPr>
            <w:rStyle w:val="Hyperlink"/>
            <w:rFonts w:asciiTheme="majorHAnsi" w:hAnsiTheme="majorHAnsi" w:cstheme="majorHAnsi"/>
            <w:sz w:val="24"/>
          </w:rPr>
          <w:t>1999</w:t>
        </w:r>
      </w:hyperlink>
      <w:r w:rsidRPr="000B1208">
        <w:rPr>
          <w:rFonts w:asciiTheme="majorHAnsi" w:hAnsiTheme="majorHAnsi" w:cstheme="majorHAnsi"/>
        </w:rPr>
        <w:t>) meta-analysis results to be stronger evidence, where overall task complexity was negatively correlated with the magnitude of the spacing effect. I had three hypotheses:</w:t>
      </w:r>
    </w:p>
    <w:p w14:paraId="6EACC9B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H1) Spaced practice will lead to a greater retention than massed retrieval</w:t>
      </w:r>
    </w:p>
    <w:p w14:paraId="75C48C89"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H2) Participants will have lower retention of higher element interactivity material</w:t>
      </w:r>
    </w:p>
    <w:p w14:paraId="1050503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H3) There will be a significantly smaller effect of spacing in the higher element interactivity condition.</w:t>
      </w:r>
    </w:p>
    <w:p w14:paraId="74213B58" w14:textId="77777777" w:rsidR="00186FB1" w:rsidRPr="000B1208" w:rsidRDefault="00186FB1" w:rsidP="007051BA">
      <w:pPr>
        <w:pStyle w:val="Heading2"/>
      </w:pPr>
      <w:bookmarkStart w:id="306" w:name="experiment-three"/>
      <w:bookmarkStart w:id="307" w:name="_Toc211763729"/>
      <w:bookmarkEnd w:id="304"/>
      <w:r w:rsidRPr="000B1208">
        <w:t>Experiment three</w:t>
      </w:r>
      <w:bookmarkEnd w:id="307"/>
    </w:p>
    <w:p w14:paraId="39EE8D1D" w14:textId="77777777" w:rsidR="00186FB1" w:rsidRPr="000B1208" w:rsidRDefault="00186FB1" w:rsidP="007051BA">
      <w:pPr>
        <w:pStyle w:val="Heading3"/>
      </w:pPr>
      <w:bookmarkStart w:id="308" w:name="_Toc211763730"/>
      <w:r w:rsidRPr="000B1208">
        <w:t>Method</w:t>
      </w:r>
      <w:bookmarkEnd w:id="308"/>
    </w:p>
    <w:p w14:paraId="0FA86BFA" w14:textId="77777777" w:rsidR="00186FB1" w:rsidRPr="000B1208" w:rsidRDefault="00186FB1" w:rsidP="007051BA">
      <w:pPr>
        <w:pStyle w:val="Heading3"/>
      </w:pPr>
      <w:bookmarkStart w:id="309" w:name="_Toc211763731"/>
      <w:r w:rsidRPr="000B1208">
        <w:t>Participants</w:t>
      </w:r>
      <w:bookmarkEnd w:id="309"/>
    </w:p>
    <w:p w14:paraId="4B431283" w14:textId="6500A9D1"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As I expected a similar pattern of results to the previous experiments in chapter three, I reused the simulated power analysis, which suggested I needed 34 participants per group to power for a large effect of spacing typical in the domain of spacing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0.11). Thiswasonly for the main effects, however, as recent best practices have suggested much larger sample sizes for interaction effects (</w:t>
      </w:r>
      <w:hyperlink w:anchor="ref-sommet2023">
        <w:r w:rsidRPr="000B1208">
          <w:rPr>
            <w:rStyle w:val="Hyperlink"/>
            <w:rFonts w:asciiTheme="majorHAnsi" w:hAnsiTheme="majorHAnsi" w:cstheme="majorHAnsi"/>
            <w:sz w:val="24"/>
          </w:rPr>
          <w:t>Sommet et al., 2023</w:t>
        </w:r>
      </w:hyperlink>
      <w:r w:rsidRPr="000B1208">
        <w:rPr>
          <w:rFonts w:asciiTheme="majorHAnsi" w:hAnsiTheme="majorHAnsi" w:cstheme="majorHAnsi"/>
        </w:rPr>
        <w:t xml:space="preserve">). </w:t>
      </w:r>
      <w:proofErr w:type="spellStart"/>
      <w:r w:rsidRPr="000B1208">
        <w:rPr>
          <w:rFonts w:asciiTheme="majorHAnsi" w:hAnsiTheme="majorHAnsi" w:cstheme="majorHAnsi"/>
        </w:rPr>
        <w:t>Futhermore</w:t>
      </w:r>
      <w:proofErr w:type="spellEnd"/>
      <w:r w:rsidRPr="000B1208">
        <w:rPr>
          <w:rFonts w:asciiTheme="majorHAnsi" w:hAnsiTheme="majorHAnsi" w:cstheme="majorHAnsi"/>
        </w:rPr>
        <w:t xml:space="preserve">, I hypothesised increased complexity </w:t>
      </w:r>
      <w:r w:rsidRPr="000B1208">
        <w:rPr>
          <w:rFonts w:asciiTheme="majorHAnsi" w:hAnsiTheme="majorHAnsi" w:cstheme="majorHAnsi"/>
        </w:rPr>
        <w:lastRenderedPageBreak/>
        <w:t xml:space="preserve">would attenuate the spacing effect, </w:t>
      </w:r>
      <w:proofErr w:type="gramStart"/>
      <w:r w:rsidRPr="000B1208">
        <w:rPr>
          <w:rFonts w:asciiTheme="majorHAnsi" w:hAnsiTheme="majorHAnsi" w:cstheme="majorHAnsi"/>
        </w:rPr>
        <w:t>reducing</w:t>
      </w:r>
      <w:proofErr w:type="gramEnd"/>
      <w:r w:rsidRPr="000B1208">
        <w:rPr>
          <w:rFonts w:asciiTheme="majorHAnsi" w:hAnsiTheme="majorHAnsi" w:cstheme="majorHAnsi"/>
        </w:rPr>
        <w:t xml:space="preserve"> its efficacy, but not making massed practice more effective than spaced practice. Attenuated interactions are harder to power for than a full cross over interaction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"ref-lakens2021" \h</w:instrText>
      </w:r>
      <w:r w:rsidR="003D7D8D"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Lakens</w:t>
      </w:r>
      <w:proofErr w:type="spellEnd"/>
      <w:r w:rsidRPr="000B1208">
        <w:rPr>
          <w:rStyle w:val="Hyperlink"/>
          <w:rFonts w:asciiTheme="majorHAnsi" w:hAnsiTheme="majorHAnsi" w:cstheme="majorHAnsi"/>
          <w:sz w:val="24"/>
        </w:rPr>
        <w:t xml:space="preserve"> &amp; Caldwell, 2021</w:t>
      </w:r>
      <w:r w:rsidRPr="000B1208">
        <w:rPr>
          <w:rFonts w:asciiTheme="majorHAnsi" w:hAnsiTheme="majorHAnsi" w:cstheme="majorHAnsi"/>
        </w:rPr>
        <w:fldChar w:fldCharType="end"/>
      </w:r>
      <w:r w:rsidRPr="000B1208">
        <w:rPr>
          <w:rFonts w:asciiTheme="majorHAnsi" w:hAnsiTheme="majorHAnsi" w:cstheme="majorHAnsi"/>
        </w:rPr>
        <w:t>). The power analysis suggested that 218 participants (109 per group) were required to fully power for the expected interaction. As this material was new and time was limited at this stage in the project, I did not have the resources to fully power for the interaction. The final sample consisted of 80 undergraduate students at the University of York UK. The average age of the participants was 19.78 years (SD = 1.71 years), 68 participants identified as female, eleven as male and one as non-binary.</w:t>
      </w:r>
    </w:p>
    <w:p w14:paraId="672A0A5F" w14:textId="77777777" w:rsidR="00186FB1" w:rsidRPr="000B1208" w:rsidRDefault="00186FB1" w:rsidP="007051BA">
      <w:pPr>
        <w:pStyle w:val="Heading3"/>
      </w:pPr>
      <w:bookmarkStart w:id="310" w:name="_Toc211763732"/>
      <w:r w:rsidRPr="000B1208">
        <w:t>Procedure</w:t>
      </w:r>
      <w:bookmarkEnd w:id="310"/>
    </w:p>
    <w:p w14:paraId="52DCD61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The University of York’s human participant pool was used for recruitment via Sona Systems (https://www.sona-systems.com/). Participants accessed the experiment through the experimental platform Gorilla (Anwyl-Irvine et al., 2020). Participants were granted course credit upon completion of the study. After signing up participants were asked their age and gender then chose when they would complete the study. Both Experiments 3 and 4 were approved by the University of York’s Ethics board, and all participants gave explicit consent to participate.</w:t>
      </w:r>
    </w:p>
    <w:p w14:paraId="7D0E530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As I found large spacing effects across both experiments 1 and 2(see chapter 3) I used the same spaced practice schedule and only changed the material participants were tasked to learn. All participants who completed the experiment participated over four days: three consecutive and one session following a seven-day gap. The spacing manipulation was applied to the category learning task, and the individual differences tasks were used to pad the remaining time. As this task took longer than the main task in the Experiments 1 and </w:t>
      </w:r>
      <w:proofErr w:type="gramStart"/>
      <w:r w:rsidRPr="000B1208">
        <w:rPr>
          <w:rFonts w:asciiTheme="majorHAnsi" w:hAnsiTheme="majorHAnsi" w:cstheme="majorHAnsi"/>
        </w:rPr>
        <w:t>2</w:t>
      </w:r>
      <w:proofErr w:type="gramEnd"/>
      <w:r w:rsidRPr="000B1208">
        <w:rPr>
          <w:rFonts w:asciiTheme="majorHAnsi" w:hAnsiTheme="majorHAnsi" w:cstheme="majorHAnsi"/>
        </w:rPr>
        <w:t xml:space="preserve"> I omitted the maths anxiety test in Experiment 3.</w:t>
      </w:r>
    </w:p>
    <w:p w14:paraId="7DB2C6C2" w14:textId="77777777" w:rsidR="00186FB1" w:rsidRPr="000B1208" w:rsidRDefault="00186FB1" w:rsidP="007051BA">
      <w:pPr>
        <w:pStyle w:val="Heading2"/>
      </w:pPr>
      <w:bookmarkStart w:id="311" w:name="_Toc211763733"/>
      <w:r w:rsidRPr="007051BA">
        <w:t>Material</w:t>
      </w:r>
      <w:bookmarkEnd w:id="311"/>
    </w:p>
    <w:p w14:paraId="4E7FEC00" w14:textId="77777777" w:rsidR="00186FB1" w:rsidRPr="000B1208" w:rsidRDefault="00186FB1" w:rsidP="007051BA">
      <w:pPr>
        <w:pStyle w:val="Boring2"/>
        <w:rPr>
          <w:vanish/>
          <w:specVanish/>
        </w:rPr>
      </w:pPr>
      <w:r w:rsidRPr="000B1208">
        <w:t xml:space="preserve">Explicit Category Learning. </w:t>
      </w:r>
    </w:p>
    <w:p w14:paraId="1C8D88A7" w14:textId="0D6DF85A"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During the main task, each participant learnt to categorise a number using one linear category (lower element interactivity) and one relational category (higher element interactivity)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Linear categories required participants to recall four constraints and, </w:t>
      </w:r>
      <w:proofErr w:type="gramStart"/>
      <w:r w:rsidRPr="000B1208">
        <w:rPr>
          <w:rFonts w:asciiTheme="majorHAnsi" w:hAnsiTheme="majorHAnsi" w:cstheme="majorHAnsi"/>
        </w:rPr>
        <w:t>as long as</w:t>
      </w:r>
      <w:proofErr w:type="gramEnd"/>
      <w:r w:rsidRPr="000B1208">
        <w:rPr>
          <w:rFonts w:asciiTheme="majorHAnsi" w:hAnsiTheme="majorHAnsi" w:cstheme="majorHAnsi"/>
        </w:rPr>
        <w:t xml:space="preserve"> all the constraints were true, the number was a member of the category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 A). As participants were able to learn each constraint in isolation, this task was designed to have low element interactivity. Though participants were always shown the </w:t>
      </w:r>
      <w:r w:rsidRPr="000B1208">
        <w:rPr>
          <w:rFonts w:asciiTheme="majorHAnsi" w:hAnsiTheme="majorHAnsi" w:cstheme="majorHAnsi"/>
        </w:rPr>
        <w:lastRenderedPageBreak/>
        <w:t xml:space="preserve">flowchart to categorise a number in the same order, the actual order they checked the constraints has no bearing mathematically. Additionally, when the target number was not a member of the category, to successfully apply the </w:t>
      </w:r>
      <w:r w:rsidRPr="000B1208">
        <w:rPr>
          <w:rFonts w:asciiTheme="majorHAnsi" w:hAnsiTheme="majorHAnsi" w:cstheme="majorHAnsi"/>
          <w:i/>
          <w:iCs/>
        </w:rPr>
        <w:t>linear</w:t>
      </w:r>
      <w:r w:rsidRPr="000B1208">
        <w:rPr>
          <w:rFonts w:asciiTheme="majorHAnsi" w:hAnsiTheme="majorHAnsi" w:cstheme="majorHAnsi"/>
        </w:rPr>
        <w:t xml:space="preserve"> condition participants only needed to spot one constraint that did not hold (i.e., that the number was less than 500) at which point they could respond that it was not a category member. To be sure that it was a category member they needed to check all four constraints.</w:t>
      </w:r>
    </w:p>
    <w:p w14:paraId="62C41358" w14:textId="61E19066" w:rsidR="008227AD" w:rsidRPr="000B1208" w:rsidRDefault="008227AD" w:rsidP="002840DA">
      <w:pPr>
        <w:pStyle w:val="Caption"/>
        <w:spacing w:line="360" w:lineRule="auto"/>
        <w:rPr>
          <w:rFonts w:asciiTheme="majorHAnsi" w:hAnsiTheme="majorHAnsi" w:cstheme="majorHAnsi"/>
          <w:sz w:val="24"/>
        </w:rPr>
      </w:pPr>
      <w:bookmarkStart w:id="312" w:name="fig-myplot2"/>
      <w:bookmarkStart w:id="313" w:name="_Toc211763829"/>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w:instrText>
      </w:r>
      <w:r w:rsidR="00010C2E">
        <w:rPr>
          <w:rFonts w:asciiTheme="majorHAnsi" w:hAnsiTheme="majorHAnsi" w:cstheme="majorHAnsi"/>
          <w:sz w:val="24"/>
        </w:rPr>
        <w:instrText xml:space="preserve">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Screens during the Learning Phase</w:t>
      </w:r>
      <w:bookmarkEnd w:id="313"/>
    </w:p>
    <w:p w14:paraId="51BEFD30" w14:textId="34DA894F"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4B487433" wp14:editId="1FDAAA33">
            <wp:extent cx="5943600" cy="2854166"/>
            <wp:effectExtent l="0" t="0" r="0" b="0"/>
            <wp:docPr id="34"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4" name="Picture" descr="A screenshot of a computer&#10;&#10;AI-generated content may be incorrect."/>
                    <pic:cNvPicPr>
                      <a:picLocks noChangeAspect="1" noChangeArrowheads="1"/>
                    </pic:cNvPicPr>
                  </pic:nvPicPr>
                  <pic:blipFill>
                    <a:blip r:embed="rId195"/>
                    <a:stretch>
                      <a:fillRect/>
                    </a:stretch>
                  </pic:blipFill>
                  <pic:spPr bwMode="auto">
                    <a:xfrm>
                      <a:off x="0" y="0"/>
                      <a:ext cx="5943600" cy="2854166"/>
                    </a:xfrm>
                    <a:prstGeom prst="rect">
                      <a:avLst/>
                    </a:prstGeom>
                    <a:noFill/>
                    <a:ln w="9525">
                      <a:noFill/>
                      <a:headEnd/>
                      <a:tailEnd/>
                    </a:ln>
                  </pic:spPr>
                </pic:pic>
              </a:graphicData>
            </a:graphic>
          </wp:inline>
        </w:drawing>
      </w:r>
    </w:p>
    <w:bookmarkEnd w:id="312"/>
    <w:p w14:paraId="2703F33B"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Screens participants saw during the learning of linear (A) and relational (B) tasks.</w:t>
      </w:r>
    </w:p>
    <w:p w14:paraId="5D96DB46" w14:textId="5FFA05A3"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contrast, to apply the relational category simply checking all the steps was not sufficient. Each constraint was only useful when performed in the correct order and with knowledge of what the participant has previously checked. Due to the structure of the category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 B), successful recall of any one constraint for the relational category would not allow participants to accurately categorise a number. This structure increased the number of elements required to be held in working memory at once, in turn making the relational category have higher element interactivity.</w:t>
      </w:r>
    </w:p>
    <w:p w14:paraId="7F66F926" w14:textId="2EEB82B0"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 ran a pilot study to check that each constraint had a similar response time, using this as a measure of difficulty and participants’ prior knowledge. I found only very small differences in response times between the constraints, except for working out the sum of the digits in a number, </w:t>
      </w:r>
      <w:r w:rsidRPr="000B1208">
        <w:rPr>
          <w:rFonts w:asciiTheme="majorHAnsi" w:hAnsiTheme="majorHAnsi" w:cstheme="majorHAnsi"/>
        </w:rPr>
        <w:lastRenderedPageBreak/>
        <w:t xml:space="preserve">which took longer for participants to respond to. To minimise this issue, each category included either “Digit sum more than 10” or “Digit sum less than 15”.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xml:space="preserve"> for the full list of constraints.</w:t>
      </w:r>
    </w:p>
    <w:p w14:paraId="020E5D7D" w14:textId="11790487" w:rsidR="009D0EE7" w:rsidRPr="003D7D8D" w:rsidRDefault="00B40C19" w:rsidP="002840DA">
      <w:pPr>
        <w:pStyle w:val="Caption"/>
        <w:spacing w:line="360" w:lineRule="auto"/>
        <w:rPr>
          <w:rFonts w:asciiTheme="majorHAnsi" w:hAnsiTheme="majorHAnsi" w:cstheme="majorHAnsi"/>
          <w:b w:val="0"/>
          <w:bCs/>
          <w:i/>
          <w:iCs/>
          <w:sz w:val="24"/>
        </w:rPr>
      </w:pPr>
      <w:bookmarkStart w:id="314" w:name="_Toc211763806"/>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w:instrText>
      </w:r>
      <w:r w:rsidR="00C63291" w:rsidRPr="003D7D8D">
        <w:rPr>
          <w:rFonts w:asciiTheme="majorHAnsi" w:hAnsiTheme="majorHAnsi" w:cstheme="majorHAnsi"/>
          <w:b w:val="0"/>
          <w:i/>
          <w:sz w:val="24"/>
        </w:rPr>
        <w:instrText xml:space="preserve">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Constraints used to form categor</w:t>
      </w:r>
      <w:r w:rsidR="003D7D8D">
        <w:rPr>
          <w:rFonts w:asciiTheme="majorHAnsi" w:hAnsiTheme="majorHAnsi" w:cstheme="majorHAnsi"/>
          <w:sz w:val="24"/>
        </w:rPr>
        <w:t>ies</w:t>
      </w:r>
      <w:bookmarkEnd w:id="314"/>
    </w:p>
    <w:tbl>
      <w:tblPr>
        <w:tblW w:w="0" w:type="pct"/>
        <w:tblLook w:val="0420" w:firstRow="1" w:lastRow="0" w:firstColumn="0" w:lastColumn="0" w:noHBand="0" w:noVBand="1"/>
      </w:tblPr>
      <w:tblGrid>
        <w:gridCol w:w="2587"/>
        <w:gridCol w:w="2454"/>
      </w:tblGrid>
      <w:tr w:rsidR="00186FB1" w:rsidRPr="000B1208" w14:paraId="33E24BC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1955C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Set one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FFCE4C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Set two</w:t>
            </w:r>
          </w:p>
        </w:tc>
      </w:tr>
      <w:tr w:rsidR="00186FB1" w:rsidRPr="000B1208" w14:paraId="3DF0D362"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824A8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more than 12?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71846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less than 15?</w:t>
            </w:r>
          </w:p>
        </w:tc>
      </w:tr>
      <w:tr w:rsidR="00186FB1" w:rsidRPr="000B1208" w14:paraId="64EE4F6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A356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0EE82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Even?</w:t>
            </w:r>
          </w:p>
        </w:tc>
      </w:tr>
      <w:tr w:rsidR="00186FB1" w:rsidRPr="000B1208" w14:paraId="4BE9097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68233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than 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AD84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Not a multiple of five?</w:t>
            </w:r>
          </w:p>
        </w:tc>
      </w:tr>
      <w:tr w:rsidR="00186FB1" w:rsidRPr="000B1208" w14:paraId="026ED22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61C1D7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Odd?</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FA39A9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500?</w:t>
            </w:r>
          </w:p>
        </w:tc>
      </w:tr>
    </w:tbl>
    <w:p w14:paraId="7080CB3A"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evaluative statements used to form the numerical categories, participants learned both sets, one in a linear structure one in a relational structure.</w:t>
      </w:r>
    </w:p>
    <w:p w14:paraId="18015E9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For the main task, I developed the categories to make them as similar as possible. First, it was necessary to ensure that half of the trials were members of the category and half were not, because participants either pressed a key to say the trial was a member of the category or another key to say that it was not. Therefore, answering randomly or only pressing one key throughout practice would result in 50% accuracy and I could maintain a 50% chance for both category types. Another important consideration was ensuring that if participants were performing the task as instructed, they would reach each potential end condition of the flowchart evenly. In the main task, across all </w:t>
      </w:r>
      <w:proofErr w:type="gramStart"/>
      <w:r w:rsidRPr="000B1208">
        <w:rPr>
          <w:rFonts w:asciiTheme="majorHAnsi" w:hAnsiTheme="majorHAnsi" w:cstheme="majorHAnsi"/>
        </w:rPr>
        <w:t>trials</w:t>
      </w:r>
      <w:proofErr w:type="gramEnd"/>
      <w:r w:rsidRPr="000B1208">
        <w:rPr>
          <w:rFonts w:asciiTheme="majorHAnsi" w:hAnsiTheme="majorHAnsi" w:cstheme="majorHAnsi"/>
        </w:rPr>
        <w:t xml:space="preserve"> participants checked an average of 3.25 constraints for the linear category and 2.5 constraints for the relational category, if they were performing the task as instructed.</w:t>
      </w:r>
    </w:p>
    <w:p w14:paraId="0796B4A1" w14:textId="5006046F"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During the practice trials participants saw the flowchart alongside the number they were required to check against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They then had to press C or M to categorise the number as either a member of the category or not. During each session participants completed 26 trials.</w:t>
      </w:r>
    </w:p>
    <w:p w14:paraId="3B9C3BF0" w14:textId="183CFD28"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During the learning and retrieval phases of the experiment when participants got an answer </w:t>
      </w:r>
      <w:proofErr w:type="gramStart"/>
      <w:r w:rsidRPr="000B1208">
        <w:rPr>
          <w:rFonts w:asciiTheme="majorHAnsi" w:hAnsiTheme="majorHAnsi" w:cstheme="majorHAnsi"/>
        </w:rPr>
        <w:t>incorrect</w:t>
      </w:r>
      <w:proofErr w:type="gramEnd"/>
      <w:r w:rsidRPr="000B1208">
        <w:rPr>
          <w:rFonts w:asciiTheme="majorHAnsi" w:hAnsiTheme="majorHAnsi" w:cstheme="majorHAnsi"/>
        </w:rPr>
        <w:t xml:space="preserve"> they were asked to click where on the flowchart they made an error or forgot the constraint. I chose to do this as immediate feedback is a potential boundary condition of the </w:t>
      </w:r>
      <w:r w:rsidRPr="000B1208">
        <w:rPr>
          <w:rFonts w:asciiTheme="majorHAnsi" w:hAnsiTheme="majorHAnsi" w:cstheme="majorHAnsi"/>
        </w:rPr>
        <w:lastRenderedPageBreak/>
        <w:t>spacing effect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).The main task of the post-test consisted of 24 additional trials, identical to practice, but with no feedback. Two additional tests were added for exploratory purposes, however, they provided no insights, so are only reported in the appendix (see APENDIX XX).</w:t>
      </w:r>
    </w:p>
    <w:p w14:paraId="6EB4DACB" w14:textId="1EF3B026" w:rsidR="008227AD" w:rsidRPr="00F35FF7" w:rsidRDefault="008227AD" w:rsidP="002840DA">
      <w:pPr>
        <w:pStyle w:val="Caption"/>
        <w:spacing w:line="360" w:lineRule="auto"/>
        <w:rPr>
          <w:rFonts w:asciiTheme="majorHAnsi" w:hAnsiTheme="majorHAnsi" w:cstheme="majorHAnsi"/>
          <w:b w:val="0"/>
          <w:bCs/>
          <w:i/>
          <w:iCs/>
          <w:sz w:val="24"/>
        </w:rPr>
      </w:pPr>
      <w:bookmarkStart w:id="315" w:name="fig-feedback"/>
      <w:bookmarkStart w:id="316" w:name="_Toc211763830"/>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w:instrText>
      </w:r>
      <w:r w:rsidR="00010C2E">
        <w:rPr>
          <w:rFonts w:asciiTheme="majorHAnsi" w:hAnsiTheme="majorHAnsi" w:cstheme="majorHAnsi"/>
          <w:sz w:val="24"/>
        </w:rPr>
        <w:instrText xml:space="preserve">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Feedback when answer was incorrect</w:t>
      </w:r>
      <w:bookmarkEnd w:id="316"/>
    </w:p>
    <w:p w14:paraId="6F54E651" w14:textId="2BE0B2CC"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22D035ED" wp14:editId="22C02385">
            <wp:extent cx="5943600" cy="4137296"/>
            <wp:effectExtent l="0" t="0" r="0" b="0"/>
            <wp:docPr id="39" name="Picture" descr="A diagram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39" name="Picture" descr="A diagram of a number&#10;&#10;AI-generated content may be incorrect."/>
                    <pic:cNvPicPr>
                      <a:picLocks noChangeAspect="1" noChangeArrowheads="1"/>
                    </pic:cNvPicPr>
                  </pic:nvPicPr>
                  <pic:blipFill>
                    <a:blip r:embed="rId196"/>
                    <a:stretch>
                      <a:fillRect/>
                    </a:stretch>
                  </pic:blipFill>
                  <pic:spPr bwMode="auto">
                    <a:xfrm>
                      <a:off x="0" y="0"/>
                      <a:ext cx="5943600" cy="4137296"/>
                    </a:xfrm>
                    <a:prstGeom prst="rect">
                      <a:avLst/>
                    </a:prstGeom>
                    <a:noFill/>
                    <a:ln w="9525">
                      <a:noFill/>
                      <a:headEnd/>
                      <a:tailEnd/>
                    </a:ln>
                  </pic:spPr>
                </pic:pic>
              </a:graphicData>
            </a:graphic>
          </wp:inline>
        </w:drawing>
      </w:r>
    </w:p>
    <w:bookmarkEnd w:id="315"/>
    <w:p w14:paraId="2714B6A6"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Example of feedback seen by participants when incorrectly categorising a number in the relational task.</w:t>
      </w:r>
    </w:p>
    <w:p w14:paraId="60AFD6A5" w14:textId="77777777" w:rsidR="00186FB1" w:rsidRPr="000B1208" w:rsidRDefault="00186FB1" w:rsidP="007051BA">
      <w:pPr>
        <w:pStyle w:val="Heading3"/>
        <w:rPr>
          <w:vanish/>
          <w:specVanish/>
        </w:rPr>
      </w:pPr>
      <w:bookmarkStart w:id="317" w:name="_Toc211763734"/>
      <w:r w:rsidRPr="000B1208">
        <w:lastRenderedPageBreak/>
        <w:t>Individual difference measures.</w:t>
      </w:r>
      <w:bookmarkEnd w:id="317"/>
      <w:r w:rsidRPr="000B1208">
        <w:t xml:space="preserve"> </w:t>
      </w:r>
    </w:p>
    <w:p w14:paraId="54CA57B3" w14:textId="168C8AB6"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To enable comparisons with our previous experimental work (see chapter 3) I used the same </w:t>
      </w:r>
      <w:r w:rsidRPr="000B1208">
        <w:rPr>
          <w:rFonts w:asciiTheme="majorHAnsi" w:hAnsiTheme="majorHAnsi" w:cstheme="majorHAnsi"/>
          <w:i/>
          <w:iCs/>
        </w:rPr>
        <w:t>working memory</w:t>
      </w:r>
      <w:r w:rsidRPr="000B1208">
        <w:rPr>
          <w:rFonts w:asciiTheme="majorHAnsi" w:hAnsiTheme="majorHAnsi" w:cstheme="majorHAnsi"/>
        </w:rPr>
        <w:t xml:space="preserve">, </w:t>
      </w:r>
      <w:r w:rsidRPr="000B1208">
        <w:rPr>
          <w:rFonts w:asciiTheme="majorHAnsi" w:hAnsiTheme="majorHAnsi" w:cstheme="majorHAnsi"/>
          <w:i/>
          <w:iCs/>
        </w:rPr>
        <w:t>arithmetic fluency</w:t>
      </w:r>
      <w:r w:rsidRPr="000B1208">
        <w:rPr>
          <w:rFonts w:asciiTheme="majorHAnsi" w:hAnsiTheme="majorHAnsi" w:cstheme="majorHAnsi"/>
        </w:rPr>
        <w:t xml:space="preserve">, and </w:t>
      </w:r>
      <w:r w:rsidRPr="000B1208">
        <w:rPr>
          <w:rFonts w:asciiTheme="majorHAnsi" w:hAnsiTheme="majorHAnsi" w:cstheme="majorHAnsi"/>
          <w:i/>
          <w:iCs/>
        </w:rPr>
        <w:t>mathematics anxiety</w:t>
      </w:r>
      <w:r w:rsidRPr="000B1208">
        <w:rPr>
          <w:rFonts w:asciiTheme="majorHAnsi" w:hAnsiTheme="majorHAnsi" w:cstheme="majorHAnsi"/>
        </w:rPr>
        <w:t xml:space="preserve"> tasks to measure participants’ individual differences. I briefly summarised them again, but please see chapter three for a full description. To measure participants’ working memory I employed a forwards and backwards digit span task based on the Wechsler memory scale - third edition (WMS-III) (</w:t>
      </w:r>
      <w:hyperlink w:anchor="ref-wechsler1997wechsler">
        <w:r w:rsidRPr="000B1208">
          <w:rPr>
            <w:rStyle w:val="Hyperlink"/>
            <w:rFonts w:asciiTheme="majorHAnsi" w:hAnsiTheme="majorHAnsi" w:cstheme="majorHAnsi"/>
            <w:sz w:val="24"/>
          </w:rPr>
          <w:t>Wechsler, 1997</w:t>
        </w:r>
      </w:hyperlink>
      <w:r w:rsidRPr="000B1208">
        <w:rPr>
          <w:rFonts w:asciiTheme="majorHAnsi" w:hAnsiTheme="majorHAnsi" w:cstheme="majorHAnsi"/>
        </w:rPr>
        <w:t>). Arithmetic fluency was measured using the Math4Speed task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"ref-loenneker" \h</w:instrText>
      </w:r>
      <w:r w:rsidR="003D7D8D"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Loenneker</w:t>
      </w:r>
      <w:proofErr w:type="spellEnd"/>
      <w:r w:rsidRPr="000B1208">
        <w:rPr>
          <w:rStyle w:val="Hyperlink"/>
          <w:rFonts w:asciiTheme="majorHAnsi" w:hAnsiTheme="majorHAnsi" w:cstheme="majorHAnsi"/>
          <w:sz w:val="24"/>
        </w:rPr>
        <w:t xml:space="preserve"> et al., n.d.</w:t>
      </w:r>
      <w:r w:rsidRPr="000B1208">
        <w:rPr>
          <w:rFonts w:asciiTheme="majorHAnsi" w:hAnsiTheme="majorHAnsi" w:cstheme="majorHAnsi"/>
        </w:rPr>
        <w:fldChar w:fldCharType="end"/>
      </w:r>
      <w:r w:rsidRPr="000B1208">
        <w:rPr>
          <w:rFonts w:asciiTheme="majorHAnsi" w:hAnsiTheme="majorHAnsi" w:cstheme="majorHAnsi"/>
        </w:rPr>
        <w:t>) and participants answered as many addition, subtraction, multiplication and division questions as possible (two minutes per arithmetic type). Mathematics anxiety was measured using the Mathematics Anxiety Scale–UK (MAS-UK) (</w:t>
      </w:r>
      <w:hyperlink w:anchor="ref-hunt2011">
        <w:r w:rsidRPr="000B1208">
          <w:rPr>
            <w:rStyle w:val="Hyperlink"/>
            <w:rFonts w:asciiTheme="majorHAnsi" w:hAnsiTheme="majorHAnsi" w:cstheme="majorHAnsi"/>
            <w:sz w:val="24"/>
          </w:rPr>
          <w:t>Hunt et al., 2011</w:t>
        </w:r>
      </w:hyperlink>
      <w:r w:rsidRPr="000B1208">
        <w:rPr>
          <w:rFonts w:asciiTheme="majorHAnsi" w:hAnsiTheme="majorHAnsi" w:cstheme="majorHAnsi"/>
        </w:rPr>
        <w:t>), a scale designed to measure mathematics anxiety for undergraduate students in the UK.</w:t>
      </w:r>
    </w:p>
    <w:p w14:paraId="71934D1C" w14:textId="77777777" w:rsidR="00186FB1" w:rsidRPr="000B1208" w:rsidRDefault="00186FB1" w:rsidP="007051BA">
      <w:pPr>
        <w:pStyle w:val="Heading3"/>
      </w:pPr>
      <w:bookmarkStart w:id="318" w:name="_Toc211763735"/>
      <w:r w:rsidRPr="000B1208">
        <w:t>Analysis</w:t>
      </w:r>
      <w:bookmarkEnd w:id="318"/>
    </w:p>
    <w:p w14:paraId="3B021845" w14:textId="569F67F2"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preregistered the analysis plan (</w:t>
      </w:r>
      <w:hyperlink r:id="rId197">
        <w:r w:rsidRPr="000B1208">
          <w:rPr>
            <w:rStyle w:val="Hyperlink"/>
            <w:rFonts w:asciiTheme="majorHAnsi" w:hAnsiTheme="majorHAnsi" w:cstheme="majorHAnsi"/>
            <w:sz w:val="24"/>
          </w:rPr>
          <w:t>https://osf.io/yf4nm</w:t>
        </w:r>
      </w:hyperlink>
      <w:r w:rsidRPr="000B1208">
        <w:rPr>
          <w:rFonts w:asciiTheme="majorHAnsi" w:hAnsiTheme="majorHAnsi" w:cstheme="majorHAnsi"/>
        </w:rPr>
        <w:t xml:space="preserve">) and planned to run a two (spacing: massed versus spaced) by two (complexity: lower versus higher element interactivity) between-within subject Mixed ANOVA on accuracy on the post-test. I planned to run the analysis using both frequentist hypotheses testing methods and using the </w:t>
      </w:r>
      <w:proofErr w:type="spellStart"/>
      <w:r w:rsidRPr="000B1208">
        <w:rPr>
          <w:rFonts w:asciiTheme="majorHAnsi" w:hAnsiTheme="majorHAnsi" w:cstheme="majorHAnsi"/>
        </w:rPr>
        <w:t>BayesFactor</w:t>
      </w:r>
      <w:proofErr w:type="spellEnd"/>
      <w:r w:rsidRPr="000B1208">
        <w:rPr>
          <w:rFonts w:asciiTheme="majorHAnsi" w:hAnsiTheme="majorHAnsi" w:cstheme="majorHAnsi"/>
        </w:rPr>
        <w:t xml:space="preserve"> R package (Morey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2023) with the default Jeffreys priors to calculate a Bayes Factor for each effect. The inference criteria for the frequentist statistics were that the p-value must be less than 0.05 for the effect to be significant.</w:t>
      </w:r>
    </w:p>
    <w:p w14:paraId="5A69D486" w14:textId="77777777" w:rsidR="00186FB1" w:rsidRPr="000B1208" w:rsidRDefault="00186FB1" w:rsidP="007051BA">
      <w:pPr>
        <w:pStyle w:val="Heading3"/>
      </w:pPr>
      <w:bookmarkStart w:id="319" w:name="_Toc211763736"/>
      <w:bookmarkEnd w:id="306"/>
      <w:r w:rsidRPr="000B1208">
        <w:t>Results</w:t>
      </w:r>
      <w:bookmarkEnd w:id="319"/>
    </w:p>
    <w:p w14:paraId="290B0122" w14:textId="77777777" w:rsidR="00186FB1" w:rsidRPr="000B1208" w:rsidRDefault="00186FB1" w:rsidP="007051BA">
      <w:pPr>
        <w:pStyle w:val="Heading3"/>
      </w:pPr>
      <w:bookmarkStart w:id="320" w:name="descriptive-statistics"/>
      <w:bookmarkStart w:id="321" w:name="_Toc211763737"/>
      <w:r w:rsidRPr="000B1208">
        <w:t>Descriptive Statistics</w:t>
      </w:r>
      <w:bookmarkEnd w:id="321"/>
    </w:p>
    <w:p w14:paraId="263730C6"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experiment had an attrition rate of 32%. Initially, 117 participants completed the first session of the experiment and 80 finished overall. Twenty participants in the spaced condition did not finish, while seventeen participants in the massed condition did not finish.</w:t>
      </w:r>
    </w:p>
    <w:p w14:paraId="4D3B8DF2" w14:textId="6AAF5DA6" w:rsidR="009D0EE7" w:rsidRPr="003D7D8D" w:rsidRDefault="00B40C19" w:rsidP="002840DA">
      <w:pPr>
        <w:pStyle w:val="Caption"/>
        <w:spacing w:line="360" w:lineRule="auto"/>
        <w:rPr>
          <w:rFonts w:asciiTheme="majorHAnsi" w:hAnsiTheme="majorHAnsi" w:cstheme="majorHAnsi"/>
          <w:b w:val="0"/>
          <w:bCs/>
          <w:i/>
          <w:iCs/>
          <w:sz w:val="24"/>
        </w:rPr>
      </w:pPr>
      <w:bookmarkStart w:id="322" w:name="_Toc211763807"/>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w:instrText>
      </w:r>
      <w:r w:rsidR="00C63291" w:rsidRPr="003D7D8D">
        <w:rPr>
          <w:rFonts w:asciiTheme="majorHAnsi" w:hAnsiTheme="majorHAnsi" w:cstheme="majorHAnsi"/>
          <w:b w:val="0"/>
          <w:i/>
          <w:sz w:val="24"/>
        </w:rPr>
        <w:instrText xml:space="preserve">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three descriptive statistics</w:t>
      </w:r>
      <w:r w:rsidR="003D7D8D" w:rsidRPr="003D7D8D">
        <w:rPr>
          <w:rFonts w:asciiTheme="majorHAnsi" w:hAnsiTheme="majorHAnsi" w:cstheme="majorHAnsi"/>
          <w:b w:val="0"/>
          <w:i/>
          <w:sz w:val="24"/>
        </w:rPr>
        <w:br/>
      </w:r>
      <w:bookmarkEnd w:id="322"/>
    </w:p>
    <w:tbl>
      <w:tblPr>
        <w:tblW w:w="0" w:type="pct"/>
        <w:tblLook w:val="0420" w:firstRow="1" w:lastRow="0" w:firstColumn="0" w:lastColumn="0" w:noHBand="0" w:noVBand="1"/>
      </w:tblPr>
      <w:tblGrid>
        <w:gridCol w:w="974"/>
        <w:gridCol w:w="1334"/>
        <w:gridCol w:w="1425"/>
        <w:gridCol w:w="1902"/>
        <w:gridCol w:w="1792"/>
        <w:gridCol w:w="1933"/>
      </w:tblGrid>
      <w:tr w:rsidR="00186FB1" w:rsidRPr="000B1208" w14:paraId="0469CEA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7BDD3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7E31CE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Complexity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ED8255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1DD55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48D8CA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559785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42326704"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A006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5DAB6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4AB2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0.765 (0.226)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6441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0.872 (0.143)</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E1EC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20.732 (3.860)</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0D4D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78.366 (25.483)</w:t>
            </w:r>
          </w:p>
        </w:tc>
      </w:tr>
      <w:tr w:rsidR="00186FB1" w:rsidRPr="000B1208" w14:paraId="3EAB2776"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A6EAA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4FF9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DB4B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0.639 (0.203)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ADCA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0.737 (0.172)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0868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6C7C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61BB808A"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5B19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4B7C0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2B20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0.762 (0.231)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5607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0.857 (0.136)</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24A2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19.564 (4.309)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2EE4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74.308 (24.628)</w:t>
            </w:r>
          </w:p>
        </w:tc>
      </w:tr>
      <w:tr w:rsidR="00186FB1" w:rsidRPr="000B1208" w14:paraId="4A1D752D"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13F262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1EA8190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1D4566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0.629 (0.216)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030D0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0.744 (0.148)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18739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16D60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p w14:paraId="672526BF"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and arithmetic fluency tasks</w:t>
      </w:r>
    </w:p>
    <w:p w14:paraId="174C60B4" w14:textId="77777777" w:rsidR="00186FB1" w:rsidRPr="000B1208" w:rsidRDefault="00186FB1" w:rsidP="007051BA">
      <w:pPr>
        <w:pStyle w:val="Heading3"/>
      </w:pPr>
      <w:bookmarkStart w:id="323" w:name="main-analysis"/>
      <w:bookmarkStart w:id="324" w:name="_Toc211763738"/>
      <w:bookmarkEnd w:id="320"/>
      <w:r w:rsidRPr="000B1208">
        <w:t>Main analysis</w:t>
      </w:r>
      <w:bookmarkEnd w:id="324"/>
    </w:p>
    <w:p w14:paraId="6826A1C5"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 two (spaced/massed) by two (linear/relational) mixed ANOVA was performed, with percentage accuracy on the post-test as the dependent variable. There was no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0.032, </w:t>
      </w:r>
      <w:r w:rsidRPr="000B1208">
        <w:rPr>
          <w:rFonts w:asciiTheme="majorHAnsi" w:hAnsiTheme="majorHAnsi" w:cstheme="majorHAnsi"/>
          <w:i/>
          <w:iCs/>
        </w:rPr>
        <w:t>p</w:t>
      </w:r>
      <w:r w:rsidRPr="000B1208">
        <w:rPr>
          <w:rFonts w:asciiTheme="majorHAnsi" w:hAnsiTheme="majorHAnsi" w:cstheme="majorHAnsi"/>
        </w:rPr>
        <w:t xml:space="preserve"> = 0.859,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0.222). The percentage overall score on the post-test was not significantly different in the spaced (</w:t>
      </w:r>
      <w:r w:rsidRPr="000B1208">
        <w:rPr>
          <w:rFonts w:asciiTheme="majorHAnsi" w:hAnsiTheme="majorHAnsi" w:cstheme="majorHAnsi"/>
          <w:i/>
          <w:iCs/>
        </w:rPr>
        <w:t>M</w:t>
      </w:r>
      <w:r w:rsidRPr="000B1208">
        <w:rPr>
          <w:rFonts w:asciiTheme="majorHAnsi" w:hAnsiTheme="majorHAnsi" w:cstheme="majorHAnsi"/>
        </w:rPr>
        <w:t xml:space="preserve"> = 0.696, </w:t>
      </w:r>
      <w:r w:rsidRPr="000B1208">
        <w:rPr>
          <w:rFonts w:asciiTheme="majorHAnsi" w:hAnsiTheme="majorHAnsi" w:cstheme="majorHAnsi"/>
          <w:i/>
          <w:iCs/>
        </w:rPr>
        <w:t>SD</w:t>
      </w:r>
      <w:r w:rsidRPr="000B1208">
        <w:rPr>
          <w:rFonts w:asciiTheme="majorHAnsi" w:hAnsiTheme="majorHAnsi" w:cstheme="majorHAnsi"/>
        </w:rPr>
        <w:t xml:space="preserve"> = 0.232) than the massed condition (</w:t>
      </w:r>
      <w:r w:rsidRPr="000B1208">
        <w:rPr>
          <w:rFonts w:asciiTheme="majorHAnsi" w:hAnsiTheme="majorHAnsi" w:cstheme="majorHAnsi"/>
          <w:i/>
          <w:iCs/>
        </w:rPr>
        <w:t>M</w:t>
      </w:r>
      <w:r w:rsidRPr="000B1208">
        <w:rPr>
          <w:rFonts w:asciiTheme="majorHAnsi" w:hAnsiTheme="majorHAnsi" w:cstheme="majorHAnsi"/>
        </w:rPr>
        <w:t xml:space="preserve"> = 0.702, </w:t>
      </w:r>
      <w:r w:rsidRPr="000B1208">
        <w:rPr>
          <w:rFonts w:asciiTheme="majorHAnsi" w:hAnsiTheme="majorHAnsi" w:cstheme="majorHAnsi"/>
          <w:i/>
          <w:iCs/>
        </w:rPr>
        <w:t>SD</w:t>
      </w:r>
      <w:r w:rsidRPr="000B1208">
        <w:rPr>
          <w:rFonts w:asciiTheme="majorHAnsi" w:hAnsiTheme="majorHAnsi" w:cstheme="majorHAnsi"/>
        </w:rPr>
        <w:t xml:space="preserve"> = 0.223). There was a significant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17.180,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0.082 (BF₁₀ = 483.040). The percentage overall score on the post-test was significantly higher in the Linear (</w:t>
      </w:r>
      <w:r w:rsidRPr="000B1208">
        <w:rPr>
          <w:rFonts w:asciiTheme="majorHAnsi" w:hAnsiTheme="majorHAnsi" w:cstheme="majorHAnsi"/>
          <w:i/>
          <w:iCs/>
        </w:rPr>
        <w:t>M</w:t>
      </w:r>
      <w:r w:rsidRPr="000B1208">
        <w:rPr>
          <w:rFonts w:asciiTheme="majorHAnsi" w:hAnsiTheme="majorHAnsi" w:cstheme="majorHAnsi"/>
        </w:rPr>
        <w:t xml:space="preserve"> = 0.764, </w:t>
      </w:r>
      <w:r w:rsidRPr="000B1208">
        <w:rPr>
          <w:rFonts w:asciiTheme="majorHAnsi" w:hAnsiTheme="majorHAnsi" w:cstheme="majorHAnsi"/>
          <w:i/>
          <w:iCs/>
        </w:rPr>
        <w:t>SD</w:t>
      </w:r>
      <w:r w:rsidRPr="000B1208">
        <w:rPr>
          <w:rFonts w:asciiTheme="majorHAnsi" w:hAnsiTheme="majorHAnsi" w:cstheme="majorHAnsi"/>
        </w:rPr>
        <w:t xml:space="preserve"> = 0.227) than the Relational condition (</w:t>
      </w:r>
      <w:r w:rsidRPr="000B1208">
        <w:rPr>
          <w:rFonts w:asciiTheme="majorHAnsi" w:hAnsiTheme="majorHAnsi" w:cstheme="majorHAnsi"/>
          <w:i/>
          <w:iCs/>
        </w:rPr>
        <w:t>M</w:t>
      </w:r>
      <w:r w:rsidRPr="000B1208">
        <w:rPr>
          <w:rFonts w:asciiTheme="majorHAnsi" w:hAnsiTheme="majorHAnsi" w:cstheme="majorHAnsi"/>
        </w:rPr>
        <w:t xml:space="preserve"> = 0.634, </w:t>
      </w:r>
      <w:r w:rsidRPr="000B1208">
        <w:rPr>
          <w:rFonts w:asciiTheme="majorHAnsi" w:hAnsiTheme="majorHAnsi" w:cstheme="majorHAnsi"/>
          <w:i/>
          <w:iCs/>
        </w:rPr>
        <w:t>SD</w:t>
      </w:r>
      <w:r w:rsidRPr="000B1208">
        <w:rPr>
          <w:rFonts w:asciiTheme="majorHAnsi" w:hAnsiTheme="majorHAnsi" w:cstheme="majorHAnsi"/>
        </w:rPr>
        <w:t xml:space="preserve"> = 0.208).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0.011, </w:t>
      </w:r>
      <w:r w:rsidRPr="000B1208">
        <w:rPr>
          <w:rFonts w:asciiTheme="majorHAnsi" w:hAnsiTheme="majorHAnsi" w:cstheme="majorHAnsi"/>
          <w:i/>
          <w:iCs/>
        </w:rPr>
        <w:t>p</w:t>
      </w:r>
      <w:r w:rsidRPr="000B1208">
        <w:rPr>
          <w:rFonts w:asciiTheme="majorHAnsi" w:hAnsiTheme="majorHAnsi" w:cstheme="majorHAnsi"/>
        </w:rPr>
        <w:t xml:space="preserve"> = 0.918,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0.413).</w:t>
      </w:r>
    </w:p>
    <w:p w14:paraId="541A1110" w14:textId="5C1795DC" w:rsidR="008227AD" w:rsidRPr="000B1208" w:rsidRDefault="008227AD" w:rsidP="002840DA">
      <w:pPr>
        <w:pStyle w:val="Caption"/>
        <w:spacing w:line="360" w:lineRule="auto"/>
        <w:rPr>
          <w:rFonts w:asciiTheme="majorHAnsi" w:hAnsiTheme="majorHAnsi" w:cstheme="majorHAnsi"/>
          <w:sz w:val="24"/>
        </w:rPr>
      </w:pPr>
      <w:bookmarkStart w:id="325" w:name="fig-exp3_main_result"/>
      <w:bookmarkStart w:id="326" w:name="_Toc211763831"/>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3</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three: Post-test performance after massed versus spaced practice by complexity condition</w:t>
      </w:r>
      <w:bookmarkEnd w:id="326"/>
    </w:p>
    <w:p w14:paraId="1820D483" w14:textId="197E887A"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3C06AA17" wp14:editId="401F799C">
            <wp:extent cx="5416061" cy="4333460"/>
            <wp:effectExtent l="0" t="0" r="0" b="0"/>
            <wp:docPr id="49" name="Picture" descr="A diagram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9" name="Picture" descr="A diagram of a graph&#10;&#10;AI-generated content may be incorrect."/>
                    <pic:cNvPicPr>
                      <a:picLocks noChangeAspect="1" noChangeArrowheads="1"/>
                    </pic:cNvPicPr>
                  </pic:nvPicPr>
                  <pic:blipFill>
                    <a:blip r:embed="rId198"/>
                    <a:stretch>
                      <a:fillRect/>
                    </a:stretch>
                  </pic:blipFill>
                  <pic:spPr bwMode="auto">
                    <a:xfrm>
                      <a:off x="0" y="0"/>
                      <a:ext cx="5416061" cy="4333460"/>
                    </a:xfrm>
                    <a:prstGeom prst="rect">
                      <a:avLst/>
                    </a:prstGeom>
                    <a:noFill/>
                    <a:ln w="9525">
                      <a:noFill/>
                      <a:headEnd/>
                      <a:tailEnd/>
                    </a:ln>
                  </pic:spPr>
                </pic:pic>
              </a:graphicData>
            </a:graphic>
          </wp:inline>
        </w:drawing>
      </w:r>
    </w:p>
    <w:bookmarkEnd w:id="325"/>
    <w:p w14:paraId="3E8559E4"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complexity (linear versus relational category). The dashed line denotes chance at 50%.</w:t>
      </w:r>
    </w:p>
    <w:p w14:paraId="1CD6516D" w14:textId="77777777" w:rsidR="00186FB1" w:rsidRPr="000B1208" w:rsidRDefault="00186FB1" w:rsidP="007051BA">
      <w:pPr>
        <w:pStyle w:val="Heading3"/>
      </w:pPr>
      <w:bookmarkStart w:id="327" w:name="exploratory-analysis"/>
      <w:bookmarkStart w:id="328" w:name="_Toc211763739"/>
      <w:bookmarkEnd w:id="323"/>
      <w:r w:rsidRPr="000B1208">
        <w:t>Exploratory analysis</w:t>
      </w:r>
      <w:bookmarkEnd w:id="328"/>
    </w:p>
    <w:p w14:paraId="64FE9504" w14:textId="77777777" w:rsidR="00186FB1" w:rsidRPr="000B1208" w:rsidRDefault="00186FB1" w:rsidP="007051BA">
      <w:pPr>
        <w:pStyle w:val="Boring2"/>
      </w:pPr>
      <w:bookmarkStart w:id="329" w:name="individual-difference-measures-1"/>
      <w:r w:rsidRPr="000B1208">
        <w:t>Individual difference measures</w:t>
      </w:r>
    </w:p>
    <w:p w14:paraId="15A7B32A" w14:textId="19561912"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There were no significant differences between the two groups that may have biased the </w:t>
      </w:r>
      <w:proofErr w:type="gramStart"/>
      <w:r w:rsidRPr="000B1208">
        <w:rPr>
          <w:rFonts w:asciiTheme="majorHAnsi" w:hAnsiTheme="majorHAnsi" w:cstheme="majorHAnsi"/>
        </w:rPr>
        <w:t>final results</w:t>
      </w:r>
      <w:proofErr w:type="gramEnd"/>
      <w:r w:rsidRPr="000B1208">
        <w:rPr>
          <w:rFonts w:asciiTheme="majorHAnsi" w:hAnsiTheme="majorHAnsi" w:cstheme="majorHAnsi"/>
        </w:rPr>
        <w:t xml:space="preserve"> (see </w:t>
      </w:r>
      <w:hyperlink w:anchor="tbl-ind1">
        <w:r w:rsidRPr="000B1208">
          <w:rPr>
            <w:rStyle w:val="Hyperlink"/>
            <w:rFonts w:asciiTheme="majorHAnsi" w:hAnsiTheme="majorHAnsi" w:cstheme="majorHAnsi"/>
            <w:sz w:val="24"/>
          </w:rPr>
          <w:t>Table 3</w:t>
        </w:r>
      </w:hyperlink>
      <w:r w:rsidRPr="000B1208">
        <w:rPr>
          <w:rFonts w:asciiTheme="majorHAnsi" w:hAnsiTheme="majorHAnsi" w:cstheme="majorHAnsi"/>
        </w:rPr>
        <w:t>).</w:t>
      </w:r>
    </w:p>
    <w:p w14:paraId="35FAE1CA" w14:textId="3311ADB4" w:rsidR="009D0EE7" w:rsidRPr="003D7D8D" w:rsidRDefault="00B40C19" w:rsidP="002840DA">
      <w:pPr>
        <w:pStyle w:val="Caption"/>
        <w:spacing w:line="360" w:lineRule="auto"/>
        <w:rPr>
          <w:rFonts w:asciiTheme="majorHAnsi" w:hAnsiTheme="majorHAnsi" w:cstheme="majorHAnsi"/>
          <w:b w:val="0"/>
          <w:bCs/>
          <w:i/>
          <w:iCs/>
          <w:sz w:val="24"/>
        </w:rPr>
      </w:pPr>
      <w:bookmarkStart w:id="330" w:name="tbl-ind1"/>
      <w:bookmarkStart w:id="331" w:name="_Toc211763808"/>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sidRPr="003D7D8D">
        <w:rPr>
          <w:rFonts w:asciiTheme="majorHAnsi" w:hAnsiTheme="majorHAnsi" w:cstheme="majorHAnsi"/>
          <w:b w:val="0"/>
          <w:i/>
          <w:sz w:val="24"/>
        </w:rPr>
        <w:br/>
        <w:t>Experiment three exploratory variables t-test</w:t>
      </w:r>
      <w:bookmarkEnd w:id="331"/>
    </w:p>
    <w:tbl>
      <w:tblPr>
        <w:tblW w:w="0" w:type="pct"/>
        <w:tblLook w:val="0420" w:firstRow="1" w:lastRow="0" w:firstColumn="0" w:lastColumn="0" w:noHBand="0" w:noVBand="1"/>
      </w:tblPr>
      <w:tblGrid>
        <w:gridCol w:w="2073"/>
        <w:gridCol w:w="974"/>
        <w:gridCol w:w="740"/>
        <w:gridCol w:w="620"/>
        <w:gridCol w:w="674"/>
      </w:tblGrid>
      <w:tr w:rsidR="00186FB1" w:rsidRPr="000B1208" w14:paraId="4A23244C"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EFCC9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8928F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F4FFE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09B33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D2CC8E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86FB1" w:rsidRPr="000B1208" w14:paraId="56EABBD5"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4592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D8D2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C01E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77.98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1EFB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6B99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A1A69A6"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4BC6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BEBE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67AE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6A6C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ABA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C7C670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253F28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298CDE9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1.27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45339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76.06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5D9A3D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96F437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0.62</w:t>
            </w:r>
          </w:p>
        </w:tc>
      </w:tr>
    </w:tbl>
    <w:bookmarkEnd w:id="330"/>
    <w:p w14:paraId="3B894ADD"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three. The p values were adjusted using the Bonferroni correction.</w:t>
      </w:r>
    </w:p>
    <w:p w14:paraId="1D09D987" w14:textId="77777777" w:rsidR="00186FB1" w:rsidRPr="000B1208" w:rsidRDefault="00186FB1" w:rsidP="007051BA">
      <w:pPr>
        <w:pStyle w:val="Heading3"/>
      </w:pPr>
      <w:bookmarkStart w:id="332" w:name="_Toc211763740"/>
      <w:bookmarkEnd w:id="327"/>
      <w:bookmarkEnd w:id="329"/>
      <w:r w:rsidRPr="000B1208">
        <w:t>Discussion</w:t>
      </w:r>
      <w:bookmarkEnd w:id="332"/>
    </w:p>
    <w:p w14:paraId="1DEAD055"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found no evidence of a spacing effect. This contrasts with the results in chapter three where participants learnt procedures and benefited from an identical spaced practice schedule. For the linear condition, participants appeared to be performing the task properly. Performance was high and above chance. For the relational condition, participants may have not been performing the task properly or may not have understood the task’s instructions completely. There was a ceiling effect in the linear condition, however the distributions across the spacing condition were very similar. I would have hypothesised a much stronger ceiling effect in the spaced condition given the massed data.</w:t>
      </w:r>
    </w:p>
    <w:p w14:paraId="544720DF" w14:textId="5E118234"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 also ran exploratory analyses to check for relationships between the accuracy in either the cued recall or recognition </w:t>
      </w:r>
      <w:proofErr w:type="gramStart"/>
      <w:r w:rsidRPr="000B1208">
        <w:rPr>
          <w:rFonts w:asciiTheme="majorHAnsi" w:hAnsiTheme="majorHAnsi" w:cstheme="majorHAnsi"/>
        </w:rPr>
        <w:t>tasks(</w:t>
      </w:r>
      <w:proofErr w:type="gramEnd"/>
      <w:r w:rsidRPr="000B1208">
        <w:rPr>
          <w:rFonts w:asciiTheme="majorHAnsi" w:hAnsiTheme="majorHAnsi" w:cstheme="majorHAnsi"/>
        </w:rPr>
        <w:t xml:space="preserve">see Appendix XX). No significant effects were seen in these analyses. There were no significant between group differences for working memory, retrieval accuracy or working memory. Exploratory correlation analyses suggested no significant </w:t>
      </w:r>
      <w:r w:rsidR="007051BA" w:rsidRPr="000B1208">
        <w:rPr>
          <w:rFonts w:asciiTheme="majorHAnsi" w:hAnsiTheme="majorHAnsi" w:cstheme="majorHAnsi"/>
        </w:rPr>
        <w:t>relationship</w:t>
      </w:r>
      <w:r w:rsidRPr="000B1208">
        <w:rPr>
          <w:rFonts w:asciiTheme="majorHAnsi" w:hAnsiTheme="majorHAnsi" w:cstheme="majorHAnsi"/>
        </w:rPr>
        <w:t xml:space="preserve"> between any individual difference measure and post-test performance, as these analyses provided little theoretical insight they were not included.</w:t>
      </w:r>
    </w:p>
    <w:p w14:paraId="47C4FC9A"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If higher element interactivity is a boundary condition of the spacing </w:t>
      </w:r>
      <w:proofErr w:type="gramStart"/>
      <w:r w:rsidRPr="000B1208">
        <w:rPr>
          <w:rFonts w:asciiTheme="majorHAnsi" w:hAnsiTheme="majorHAnsi" w:cstheme="majorHAnsi"/>
        </w:rPr>
        <w:t>effect</w:t>
      </w:r>
      <w:proofErr w:type="gramEnd"/>
      <w:r w:rsidRPr="000B1208">
        <w:rPr>
          <w:rFonts w:asciiTheme="majorHAnsi" w:hAnsiTheme="majorHAnsi" w:cstheme="majorHAnsi"/>
        </w:rPr>
        <w:t xml:space="preserve"> then one reason I may have not gotten a spacing effect in either condition could be that both the linear and relational categories were too high in element interactivity. Both tasks require the participant to </w:t>
      </w:r>
      <w:r w:rsidRPr="000B1208">
        <w:rPr>
          <w:rFonts w:asciiTheme="majorHAnsi" w:hAnsiTheme="majorHAnsi" w:cstheme="majorHAnsi"/>
        </w:rPr>
        <w:lastRenderedPageBreak/>
        <w:t>hold constraints in working memory while checking other constraints and could have put too high a load on working memory, in contrast to the procedures used in chapter three.</w:t>
      </w:r>
    </w:p>
    <w:p w14:paraId="6B1B87DE" w14:textId="1368BCAF"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Alternatively, the constraints used in the two categories were very similar, which could have led to high levels of interference across the two conditions. In our meta-analysis, isolated material had a larger mean effect of spacing than material embedded in a course, in which recall of one item may have interfered with the recall of another (see chapter 2). If this was the case this could be an important boundary condition of the spacing effect and impact interleaving techniques, which has not previously been considered a boundary condition in the mathematics learning and spacing domain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w:t>
      </w:r>
    </w:p>
    <w:p w14:paraId="1A384D6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experiment four I compared a category learning task to a procedure learning task. If the linear category in experiment 3 was too high in element interactivity for spacing to be </w:t>
      </w:r>
      <w:proofErr w:type="gramStart"/>
      <w:r w:rsidRPr="000B1208">
        <w:rPr>
          <w:rFonts w:asciiTheme="majorHAnsi" w:hAnsiTheme="majorHAnsi" w:cstheme="majorHAnsi"/>
        </w:rPr>
        <w:t>effective</w:t>
      </w:r>
      <w:proofErr w:type="gramEnd"/>
      <w:r w:rsidRPr="000B1208">
        <w:rPr>
          <w:rFonts w:asciiTheme="majorHAnsi" w:hAnsiTheme="majorHAnsi" w:cstheme="majorHAnsi"/>
        </w:rPr>
        <w:t xml:space="preserve"> then I would expect the linear category to not benefit from spacing when it is learnt alongside a procedure in experiment 4. In contrast, if I did not get a spacing effect because of high interference then the linear category may benefit from the spacing effect in experiment four.</w:t>
      </w:r>
    </w:p>
    <w:p w14:paraId="7CFD5448" w14:textId="77777777" w:rsidR="00186FB1" w:rsidRPr="000B1208" w:rsidRDefault="00186FB1" w:rsidP="007051BA">
      <w:pPr>
        <w:pStyle w:val="Heading2"/>
      </w:pPr>
      <w:bookmarkStart w:id="333" w:name="experiment-four"/>
      <w:bookmarkStart w:id="334" w:name="_Toc211763741"/>
      <w:r w:rsidRPr="000B1208">
        <w:t>Experiment Four</w:t>
      </w:r>
      <w:bookmarkEnd w:id="334"/>
    </w:p>
    <w:p w14:paraId="1D974A64" w14:textId="77777777" w:rsidR="00186FB1" w:rsidRPr="000B1208" w:rsidRDefault="00186FB1" w:rsidP="007051BA">
      <w:pPr>
        <w:pStyle w:val="Heading3"/>
      </w:pPr>
      <w:bookmarkStart w:id="335" w:name="_Toc211763742"/>
      <w:r w:rsidRPr="000B1208">
        <w:t>Method</w:t>
      </w:r>
      <w:bookmarkEnd w:id="335"/>
    </w:p>
    <w:p w14:paraId="500D981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used an identical experimental design to experiment three, but I changed the material participants were taught and how it was displayed. The reasons for this change are explained in the materials section below. Participants learnt one five-step procedure (adapted from experiment two) and an adapted five-constraint linear category employed in the previous experiment.</w:t>
      </w:r>
    </w:p>
    <w:p w14:paraId="3490D2A5" w14:textId="77777777" w:rsidR="00186FB1" w:rsidRPr="000B1208" w:rsidRDefault="00186FB1" w:rsidP="007051BA">
      <w:pPr>
        <w:pStyle w:val="Heading3"/>
      </w:pPr>
      <w:bookmarkStart w:id="336" w:name="_Toc211763743"/>
      <w:r w:rsidRPr="000B1208">
        <w:t>Participants</w:t>
      </w:r>
      <w:bookmarkEnd w:id="336"/>
    </w:p>
    <w:p w14:paraId="32EDDC6F"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used the same experimental design as before, so planned to recruit a minimum of 68 participants (34 per condition) to achieve adequate power to detect the main effects but would require more than 200 participants to detect a medium interaction which was not feasible at this stage in the project. The average age of the participants was 27 years old (SD = 9.48 years). Forty-six participants identified as female and twenty-four as male. Participants were recruited through prolific and gave informed consent.</w:t>
      </w:r>
    </w:p>
    <w:p w14:paraId="6A2E55A7" w14:textId="77777777" w:rsidR="00186FB1" w:rsidRPr="000B1208" w:rsidRDefault="00186FB1" w:rsidP="007051BA">
      <w:pPr>
        <w:pStyle w:val="Heading3"/>
      </w:pPr>
      <w:bookmarkStart w:id="337" w:name="material-1"/>
      <w:bookmarkStart w:id="338" w:name="_Toc211763744"/>
      <w:r w:rsidRPr="000B1208">
        <w:t>Material</w:t>
      </w:r>
      <w:bookmarkEnd w:id="338"/>
    </w:p>
    <w:p w14:paraId="0E98E4E0" w14:textId="77777777" w:rsidR="00186FB1" w:rsidRPr="000B1208" w:rsidRDefault="00186FB1" w:rsidP="007051BA">
      <w:pPr>
        <w:pStyle w:val="Boring2"/>
      </w:pPr>
      <w:bookmarkStart w:id="339" w:name="explicit-category-learning-1"/>
      <w:r w:rsidRPr="000B1208">
        <w:t>Explicit Category Learning</w:t>
      </w:r>
    </w:p>
    <w:p w14:paraId="1A912CDC"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lastRenderedPageBreak/>
        <w:t>I moved from a four-constraint category to a five-constraint category to make the task more difficult, to reduce performance, and enable any spacing effect to be viewed more clearly. In experiment three, for the four-constraint category each session had 24 trials, however, in experiment four the five-constraint category had 20 trials. I expected that decreasing the number of practice trials would reduce performance in the category condition.</w:t>
      </w:r>
    </w:p>
    <w:p w14:paraId="4DC89992" w14:textId="2BB6A950" w:rsidR="008227AD" w:rsidRPr="000B1208" w:rsidRDefault="008227AD" w:rsidP="002840DA">
      <w:pPr>
        <w:pStyle w:val="Caption"/>
        <w:spacing w:line="360" w:lineRule="auto"/>
        <w:rPr>
          <w:rFonts w:asciiTheme="majorHAnsi" w:hAnsiTheme="majorHAnsi" w:cstheme="majorHAnsi"/>
          <w:sz w:val="24"/>
        </w:rPr>
      </w:pPr>
      <w:bookmarkStart w:id="340" w:name="fig-exp2_task"/>
      <w:bookmarkStart w:id="341" w:name="_Toc211763832"/>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w:instrText>
      </w:r>
      <w:r w:rsidR="00010C2E">
        <w:rPr>
          <w:rFonts w:asciiTheme="majorHAnsi" w:hAnsiTheme="majorHAnsi" w:cstheme="majorHAnsi"/>
          <w:sz w:val="24"/>
        </w:rPr>
        <w:instrText xml:space="preserve">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four: Learning Phase</w:t>
      </w:r>
      <w:bookmarkEnd w:id="341"/>
    </w:p>
    <w:p w14:paraId="5AB2ADFF" w14:textId="6730B4AC"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3F19596C" wp14:editId="12893CC7">
            <wp:extent cx="5943600" cy="2259806"/>
            <wp:effectExtent l="0" t="0" r="0" b="0"/>
            <wp:docPr id="802642966"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802642966" name="Picture" descr="A screenshot of a test&#10;&#10;AI-generated content may be incorrect."/>
                    <pic:cNvPicPr>
                      <a:picLocks noChangeAspect="1" noChangeArrowheads="1"/>
                    </pic:cNvPicPr>
                  </pic:nvPicPr>
                  <pic:blipFill>
                    <a:blip r:embed="rId199"/>
                    <a:stretch>
                      <a:fillRect/>
                    </a:stretch>
                  </pic:blipFill>
                  <pic:spPr bwMode="auto">
                    <a:xfrm>
                      <a:off x="0" y="0"/>
                      <a:ext cx="5943600" cy="2259806"/>
                    </a:xfrm>
                    <a:prstGeom prst="rect">
                      <a:avLst/>
                    </a:prstGeom>
                    <a:noFill/>
                    <a:ln w="9525">
                      <a:noFill/>
                      <a:headEnd/>
                      <a:tailEnd/>
                    </a:ln>
                  </pic:spPr>
                </pic:pic>
              </a:graphicData>
            </a:graphic>
          </wp:inline>
        </w:drawing>
      </w:r>
    </w:p>
    <w:bookmarkEnd w:id="340"/>
    <w:p w14:paraId="13C9EE33"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Examples of the </w:t>
      </w:r>
      <w:proofErr w:type="gramStart"/>
      <w:r w:rsidRPr="000B1208">
        <w:rPr>
          <w:rFonts w:asciiTheme="majorHAnsi" w:hAnsiTheme="majorHAnsi" w:cstheme="majorHAnsi"/>
        </w:rPr>
        <w:t>screens</w:t>
      </w:r>
      <w:proofErr w:type="gramEnd"/>
      <w:r w:rsidRPr="000B1208">
        <w:rPr>
          <w:rFonts w:asciiTheme="majorHAnsi" w:hAnsiTheme="majorHAnsi" w:cstheme="majorHAnsi"/>
        </w:rPr>
        <w:t xml:space="preserve"> participants may have seen during the learning phase. In the retrieval phases and post-test participants would see the same screen without the steps/constraints available</w:t>
      </w:r>
    </w:p>
    <w:p w14:paraId="44C3D6D8" w14:textId="77777777" w:rsidR="00186FB1" w:rsidRPr="000B1208" w:rsidRDefault="00186FB1" w:rsidP="007051BA">
      <w:pPr>
        <w:pStyle w:val="Boring2"/>
      </w:pPr>
      <w:bookmarkStart w:id="342" w:name="learning-arithmetic-procedures"/>
      <w:bookmarkEnd w:id="337"/>
      <w:bookmarkEnd w:id="339"/>
      <w:r w:rsidRPr="000B1208">
        <w:t>Learning arithmetic procedures</w:t>
      </w:r>
    </w:p>
    <w:p w14:paraId="2815FEC7" w14:textId="5052053C"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 used the five-step procedure from experiment two (see </w:t>
      </w:r>
      <w:hyperlink w:anchor="fig-exp2_task">
        <w:r w:rsidRPr="000B1208">
          <w:rPr>
            <w:rStyle w:val="Hyperlink"/>
            <w:rFonts w:asciiTheme="majorHAnsi" w:hAnsiTheme="majorHAnsi" w:cstheme="majorHAnsi"/>
            <w:sz w:val="24"/>
          </w:rPr>
          <w:t>Figure 5</w:t>
        </w:r>
      </w:hyperlink>
      <w:r w:rsidRPr="000B1208">
        <w:rPr>
          <w:rFonts w:asciiTheme="majorHAnsi" w:hAnsiTheme="majorHAnsi" w:cstheme="majorHAnsi"/>
        </w:rPr>
        <w:t xml:space="preserve"> (right)). It involved participants learning to apply five arithmetic steps to a pair of numbers. During the experiments in chapter three participants answered each trial by typing their answer as a number. As the category learning task has a chance level of 50%, I wanted to change how participants answered the learning arithmetic procedures task to reflect that. In the current experiment I provided participants with a number, which was either the correct or incorrect answer, and participants had to provide a binary response whether it was the correct answer or not. This change allowed for both tasks to consist of a binary choice and minimised the differences between the two tasks (see </w:t>
      </w:r>
      <w:hyperlink w:anchor="fig-exp2_task">
        <w:r w:rsidRPr="000B1208">
          <w:rPr>
            <w:rStyle w:val="Hyperlink"/>
            <w:rFonts w:asciiTheme="majorHAnsi" w:hAnsiTheme="majorHAnsi" w:cstheme="majorHAnsi"/>
            <w:sz w:val="24"/>
          </w:rPr>
          <w:t>Figure 5</w:t>
        </w:r>
      </w:hyperlink>
      <w:r w:rsidRPr="000B1208">
        <w:rPr>
          <w:rFonts w:asciiTheme="majorHAnsi" w:hAnsiTheme="majorHAnsi" w:cstheme="majorHAnsi"/>
        </w:rPr>
        <w:t>).</w:t>
      </w:r>
    </w:p>
    <w:p w14:paraId="6EDBD7C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Participants were asked whether the answer was correct after a certain step or after the completion of all the steps. The number of steps and constraints needed to be checked was matched across the two tasks. This allowed us to match the number of steps required to check the answer to the number of constraints participants would be required to check (if they followed the checking procedure in the order provided) and use that to classify the number without having to check in the original order.</w:t>
      </w:r>
    </w:p>
    <w:p w14:paraId="02F1018D" w14:textId="77777777" w:rsidR="00186FB1" w:rsidRPr="000B1208" w:rsidRDefault="00186FB1" w:rsidP="007051BA">
      <w:pPr>
        <w:pStyle w:val="Heading2"/>
      </w:pPr>
      <w:bookmarkStart w:id="343" w:name="_Toc211763745"/>
      <w:bookmarkEnd w:id="333"/>
      <w:bookmarkEnd w:id="342"/>
      <w:r w:rsidRPr="000B1208">
        <w:t>Results</w:t>
      </w:r>
      <w:bookmarkEnd w:id="343"/>
    </w:p>
    <w:p w14:paraId="72D52A34"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experiment had an attrition rate of 23%. Initially, 90 participants completed the first session of the experiment and 69 finished overall. Twelve participants in the spaced condition did not finish, while nine participants in the massed condition did not finish.</w:t>
      </w:r>
    </w:p>
    <w:p w14:paraId="76C0FEA2" w14:textId="77777777" w:rsidR="00186FB1" w:rsidRPr="000B1208" w:rsidRDefault="00186FB1" w:rsidP="007051BA">
      <w:pPr>
        <w:pStyle w:val="Heading3"/>
      </w:pPr>
      <w:bookmarkStart w:id="344" w:name="descriptive-statistics-1"/>
      <w:bookmarkStart w:id="345" w:name="_Toc211763746"/>
      <w:r w:rsidRPr="000B1208">
        <w:t>Descriptive Statistics</w:t>
      </w:r>
      <w:bookmarkEnd w:id="345"/>
    </w:p>
    <w:p w14:paraId="74A6C759" w14:textId="1AF4BF8C" w:rsidR="009D0EE7" w:rsidRPr="003D7D8D" w:rsidRDefault="00B40C19" w:rsidP="002840DA">
      <w:pPr>
        <w:pStyle w:val="Caption"/>
        <w:spacing w:line="360" w:lineRule="auto"/>
        <w:rPr>
          <w:rFonts w:asciiTheme="majorHAnsi" w:hAnsiTheme="majorHAnsi" w:cstheme="majorHAnsi"/>
          <w:b w:val="0"/>
          <w:bCs/>
          <w:i/>
          <w:iCs/>
          <w:sz w:val="24"/>
        </w:rPr>
      </w:pPr>
      <w:bookmarkStart w:id="346" w:name="tbl-mytable3"/>
      <w:bookmarkStart w:id="347" w:name="_Toc211763809"/>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w:instrText>
      </w:r>
      <w:r w:rsidR="00C63291" w:rsidRPr="003D7D8D">
        <w:rPr>
          <w:rFonts w:asciiTheme="majorHAnsi" w:hAnsiTheme="majorHAnsi" w:cstheme="majorHAnsi"/>
          <w:b w:val="0"/>
          <w:i/>
          <w:sz w:val="24"/>
        </w:rPr>
        <w:instrText xml:space="preserve">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four descriptive statistics</w:t>
      </w:r>
      <w:bookmarkEnd w:id="347"/>
    </w:p>
    <w:tbl>
      <w:tblPr>
        <w:tblW w:w="0" w:type="pct"/>
        <w:tblLook w:val="0420" w:firstRow="1" w:lastRow="0" w:firstColumn="0" w:lastColumn="0" w:noHBand="0" w:noVBand="1"/>
      </w:tblPr>
      <w:tblGrid>
        <w:gridCol w:w="974"/>
        <w:gridCol w:w="1173"/>
        <w:gridCol w:w="1132"/>
        <w:gridCol w:w="1450"/>
        <w:gridCol w:w="1365"/>
        <w:gridCol w:w="1733"/>
        <w:gridCol w:w="1533"/>
      </w:tblGrid>
      <w:tr w:rsidR="00186FB1" w:rsidRPr="000B1208" w14:paraId="71E48FEB"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5270C2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609316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B9B12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D485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5CBCC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1C2ADE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495623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64A569B8"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22B5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F4D9D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6841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0.858 (0.102)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5746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0.921 (0.069)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EEF9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19.800 (5.556)</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AC78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46.743 (18.454)</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5652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82.886 (27.931)</w:t>
            </w:r>
          </w:p>
        </w:tc>
      </w:tr>
      <w:tr w:rsidR="00186FB1" w:rsidRPr="000B1208" w14:paraId="2F3D16AD"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5A3A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4993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6680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0.792 (0.2)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1FCC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0.893 (0.142)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A700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77B7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7E79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4AD727D7"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BBDD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CFD16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0470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0.913 (0.083)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1109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0.832 (0.169)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623C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22.057 (4.518)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8837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49.829 (17.154)</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7EF6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78.857 (31.746)</w:t>
            </w:r>
          </w:p>
        </w:tc>
      </w:tr>
      <w:tr w:rsidR="00186FB1" w:rsidRPr="000B1208" w14:paraId="3C52699E"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B20478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60642F5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79637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0.913 (0.121)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E9A8E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0.861 (0.098)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20D5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C7D2B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EBDB8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bookmarkEnd w:id="346"/>
    <w:p w14:paraId="40AAB17C"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6F67A8C7" w14:textId="77777777" w:rsidR="00186FB1" w:rsidRPr="000B1208" w:rsidRDefault="00186FB1" w:rsidP="007051BA">
      <w:pPr>
        <w:pStyle w:val="Heading3"/>
      </w:pPr>
      <w:bookmarkStart w:id="348" w:name="main-analysis-1"/>
      <w:bookmarkStart w:id="349" w:name="_Toc211763747"/>
      <w:bookmarkEnd w:id="344"/>
      <w:r w:rsidRPr="000B1208">
        <w:lastRenderedPageBreak/>
        <w:t>Main analysis</w:t>
      </w:r>
      <w:bookmarkEnd w:id="349"/>
    </w:p>
    <w:p w14:paraId="76C2C61D"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When I analysed post-test performance seven participants (five spaced, two massed) were identified as extreme outliers with low performance (SD &gt; 3) and were removed as planned in the pre-registration. Additionally, there were concerns with heterogeneity of variance and normality of the underlying distribution. To address these concerns, I performed the planned standard mixed ANOVA (with outliers removed), followed by a robust ANOVA on the trimmed means (using the total dataset), which as an analysis is more robust to a lack of normality, heterogeneity, and outliers. First, I performed a two (spaced/massed) by two (category/procedure) mixed ANOVA,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9.578, </w:t>
      </w:r>
      <w:r w:rsidRPr="000B1208">
        <w:rPr>
          <w:rFonts w:asciiTheme="majorHAnsi" w:hAnsiTheme="majorHAnsi" w:cstheme="majorHAnsi"/>
          <w:i/>
          <w:iCs/>
        </w:rPr>
        <w:t>p</w:t>
      </w:r>
      <w:r w:rsidRPr="000B1208">
        <w:rPr>
          <w:rFonts w:asciiTheme="majorHAnsi" w:hAnsiTheme="majorHAnsi" w:cstheme="majorHAnsi"/>
        </w:rPr>
        <w:t xml:space="preserve"> = 0.003,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(BF₁₀ = 11.617).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0.913, </w:t>
      </w:r>
      <w:r w:rsidRPr="000B1208">
        <w:rPr>
          <w:rFonts w:asciiTheme="majorHAnsi" w:hAnsiTheme="majorHAnsi" w:cstheme="majorHAnsi"/>
          <w:i/>
          <w:iCs/>
        </w:rPr>
        <w:t>SD</w:t>
      </w:r>
      <w:r w:rsidRPr="000B1208">
        <w:rPr>
          <w:rFonts w:asciiTheme="majorHAnsi" w:hAnsiTheme="majorHAnsi" w:cstheme="majorHAnsi"/>
        </w:rPr>
        <w:t xml:space="preserve"> = 0.103) than the massed condition (</w:t>
      </w:r>
      <w:r w:rsidRPr="000B1208">
        <w:rPr>
          <w:rFonts w:asciiTheme="majorHAnsi" w:hAnsiTheme="majorHAnsi" w:cstheme="majorHAnsi"/>
          <w:i/>
          <w:iCs/>
        </w:rPr>
        <w:t>M</w:t>
      </w:r>
      <w:r w:rsidRPr="000B1208">
        <w:rPr>
          <w:rFonts w:asciiTheme="majorHAnsi" w:hAnsiTheme="majorHAnsi" w:cstheme="majorHAnsi"/>
        </w:rPr>
        <w:t xml:space="preserve"> = 0.825, </w:t>
      </w:r>
      <w:r w:rsidRPr="000B1208">
        <w:rPr>
          <w:rFonts w:asciiTheme="majorHAnsi" w:hAnsiTheme="majorHAnsi" w:cstheme="majorHAnsi"/>
          <w:i/>
          <w:iCs/>
        </w:rPr>
        <w:t>SD</w:t>
      </w:r>
      <w:r w:rsidRPr="000B1208">
        <w:rPr>
          <w:rFonts w:asciiTheme="majorHAnsi" w:hAnsiTheme="majorHAnsi" w:cstheme="majorHAnsi"/>
        </w:rPr>
        <w:t xml:space="preserve"> = 0.161). There was no significant main effect of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0.815). The percentage overall score on the post-test was numerically lower in the category (</w:t>
      </w:r>
      <w:r w:rsidRPr="000B1208">
        <w:rPr>
          <w:rFonts w:asciiTheme="majorHAnsi" w:hAnsiTheme="majorHAnsi" w:cstheme="majorHAnsi"/>
          <w:i/>
          <w:iCs/>
        </w:rPr>
        <w:t>M</w:t>
      </w:r>
      <w:r w:rsidRPr="000B1208">
        <w:rPr>
          <w:rFonts w:asciiTheme="majorHAnsi" w:hAnsiTheme="majorHAnsi" w:cstheme="majorHAnsi"/>
        </w:rPr>
        <w:t xml:space="preserve"> = 0.850, </w:t>
      </w:r>
      <w:r w:rsidRPr="000B1208">
        <w:rPr>
          <w:rFonts w:asciiTheme="majorHAnsi" w:hAnsiTheme="majorHAnsi" w:cstheme="majorHAnsi"/>
          <w:i/>
          <w:iCs/>
        </w:rPr>
        <w:t>SD</w:t>
      </w:r>
      <w:r w:rsidRPr="000B1208">
        <w:rPr>
          <w:rFonts w:asciiTheme="majorHAnsi" w:hAnsiTheme="majorHAnsi" w:cstheme="majorHAnsi"/>
        </w:rPr>
        <w:t xml:space="preserve"> = 0.177) than the procedure condition (</w:t>
      </w:r>
      <w:r w:rsidRPr="000B1208">
        <w:rPr>
          <w:rFonts w:asciiTheme="majorHAnsi" w:hAnsiTheme="majorHAnsi" w:cstheme="majorHAnsi"/>
          <w:i/>
          <w:iCs/>
        </w:rPr>
        <w:t>M</w:t>
      </w:r>
      <w:r w:rsidRPr="000B1208">
        <w:rPr>
          <w:rFonts w:asciiTheme="majorHAnsi" w:hAnsiTheme="majorHAnsi" w:cstheme="majorHAnsi"/>
        </w:rPr>
        <w:t xml:space="preserve"> = 0.884, </w:t>
      </w:r>
      <w:r w:rsidRPr="000B1208">
        <w:rPr>
          <w:rFonts w:asciiTheme="majorHAnsi" w:hAnsiTheme="majorHAnsi" w:cstheme="majorHAnsi"/>
          <w:i/>
          <w:iCs/>
        </w:rPr>
        <w:t>SD</w:t>
      </w:r>
      <w:r w:rsidRPr="000B1208">
        <w:rPr>
          <w:rFonts w:asciiTheme="majorHAnsi" w:hAnsiTheme="majorHAnsi" w:cstheme="majorHAnsi"/>
        </w:rPr>
        <w:t xml:space="preserve"> = 0.097). There was no significant interaction between spacing and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0.920). The model with the strongest Bayesian evidence was the model that included both the Spacing and </w:t>
      </w:r>
      <w:proofErr w:type="gramStart"/>
      <w:r w:rsidRPr="000B1208">
        <w:rPr>
          <w:rFonts w:asciiTheme="majorHAnsi" w:hAnsiTheme="majorHAnsi" w:cstheme="majorHAnsi"/>
        </w:rPr>
        <w:t>Spacing:Task</w:t>
      </w:r>
      <w:proofErr w:type="gramEnd"/>
      <w:r w:rsidRPr="000B1208">
        <w:rPr>
          <w:rFonts w:asciiTheme="majorHAnsi" w:hAnsiTheme="majorHAnsi" w:cstheme="majorHAnsi"/>
        </w:rPr>
        <w:t xml:space="preserve"> interaction (BF₁₀ = 12.067).</w:t>
      </w:r>
    </w:p>
    <w:p w14:paraId="7934126F" w14:textId="54762978" w:rsidR="00840CB8" w:rsidRPr="00F35FF7" w:rsidRDefault="008227AD" w:rsidP="00F35FF7">
      <w:pPr>
        <w:pStyle w:val="Caption"/>
        <w:spacing w:line="360" w:lineRule="auto"/>
        <w:rPr>
          <w:rFonts w:asciiTheme="majorHAnsi" w:hAnsiTheme="majorHAnsi" w:cstheme="majorHAnsi"/>
          <w:b w:val="0"/>
          <w:bCs/>
          <w:i/>
          <w:iCs/>
          <w:sz w:val="24"/>
        </w:rPr>
      </w:pPr>
      <w:bookmarkStart w:id="350" w:name="fig-exp4_Tertiary_resultb"/>
      <w:bookmarkStart w:id="351" w:name="_Toc211763833"/>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four: Post-test performance after massed versus spaced practice by task condition</w:t>
      </w:r>
      <w:bookmarkEnd w:id="351"/>
    </w:p>
    <w:p w14:paraId="5A8FCAB0"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6AB0A60A" wp14:editId="35ED4F5F">
            <wp:extent cx="5416061" cy="4333460"/>
            <wp:effectExtent l="0" t="0" r="0" b="0"/>
            <wp:docPr id="71"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1" name="Picture" descr="A diagram of a diagram&#10;&#10;AI-generated content may be incorrect."/>
                    <pic:cNvPicPr>
                      <a:picLocks noChangeAspect="1" noChangeArrowheads="1"/>
                    </pic:cNvPicPr>
                  </pic:nvPicPr>
                  <pic:blipFill>
                    <a:blip r:embed="rId200"/>
                    <a:stretch>
                      <a:fillRect/>
                    </a:stretch>
                  </pic:blipFill>
                  <pic:spPr bwMode="auto">
                    <a:xfrm>
                      <a:off x="0" y="0"/>
                      <a:ext cx="5416061" cy="4333460"/>
                    </a:xfrm>
                    <a:prstGeom prst="rect">
                      <a:avLst/>
                    </a:prstGeom>
                    <a:noFill/>
                    <a:ln w="9525">
                      <a:noFill/>
                      <a:headEnd/>
                      <a:tailEnd/>
                    </a:ln>
                  </pic:spPr>
                </pic:pic>
              </a:graphicData>
            </a:graphic>
          </wp:inline>
        </w:drawing>
      </w:r>
    </w:p>
    <w:bookmarkEnd w:id="350"/>
    <w:p w14:paraId="595FAF1B"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and task conditions. The dashed line denotes chance at 50%. The significance stars represent: * p &lt; .05, ** p &lt; .01, *** p &lt; .001</w:t>
      </w:r>
    </w:p>
    <w:p w14:paraId="46CD9199" w14:textId="1F8A871C"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Second, I performed the Robust ANOVA using the WRS2 (</w:t>
      </w:r>
      <w:hyperlink w:anchor="ref-wilcox2012introduction">
        <w:r w:rsidRPr="000B1208">
          <w:rPr>
            <w:rStyle w:val="Hyperlink"/>
            <w:rFonts w:asciiTheme="majorHAnsi" w:hAnsiTheme="majorHAnsi" w:cstheme="majorHAnsi"/>
            <w:sz w:val="24"/>
          </w:rPr>
          <w:t>Wilcox, 2012</w:t>
        </w:r>
      </w:hyperlink>
      <w:r w:rsidRPr="000B1208">
        <w:rPr>
          <w:rFonts w:asciiTheme="majorHAnsi" w:hAnsiTheme="majorHAnsi" w:cstheme="majorHAnsi"/>
        </w:rPr>
        <w:t xml:space="preserve">) R package. These results mirrored the traditional ANOVA, showing a significant main effect of Spacing </w:t>
      </w:r>
      <w:hyperlink w:anchor="tbl-mytable4">
        <w:r w:rsidRPr="000B1208">
          <w:rPr>
            <w:rStyle w:val="Hyperlink"/>
            <w:rFonts w:asciiTheme="majorHAnsi" w:hAnsiTheme="majorHAnsi" w:cstheme="majorHAnsi"/>
            <w:sz w:val="24"/>
          </w:rPr>
          <w:t>Table 5</w:t>
        </w:r>
      </w:hyperlink>
      <w:r w:rsidRPr="000B1208">
        <w:rPr>
          <w:rFonts w:asciiTheme="majorHAnsi" w:hAnsiTheme="majorHAnsi" w:cstheme="majorHAnsi"/>
        </w:rPr>
        <w:t>.</w:t>
      </w:r>
    </w:p>
    <w:p w14:paraId="778371B5" w14:textId="3CCA2148" w:rsidR="009D0EE7" w:rsidRPr="003D7D8D" w:rsidRDefault="00B40C19" w:rsidP="00F35FF7">
      <w:pPr>
        <w:pStyle w:val="Caption"/>
        <w:spacing w:line="360" w:lineRule="auto"/>
        <w:rPr>
          <w:rFonts w:asciiTheme="majorHAnsi" w:hAnsiTheme="majorHAnsi" w:cstheme="majorHAnsi"/>
          <w:b w:val="0"/>
          <w:bCs/>
          <w:i/>
          <w:iCs/>
          <w:sz w:val="24"/>
        </w:rPr>
      </w:pPr>
      <w:bookmarkStart w:id="352" w:name="_Toc211763810"/>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w:instrText>
      </w:r>
      <w:r w:rsidR="00C63291" w:rsidRPr="003D7D8D">
        <w:rPr>
          <w:rFonts w:asciiTheme="majorHAnsi" w:hAnsiTheme="majorHAnsi" w:cstheme="majorHAnsi"/>
          <w:b w:val="0"/>
          <w:i/>
          <w:sz w:val="24"/>
        </w:rPr>
        <w:instrText xml:space="preserve">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5</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four - Robust ANOVA</w:t>
      </w:r>
      <w:bookmarkEnd w:id="352"/>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0F9C9F81"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889A5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096BE1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07968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826A3E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6A3C6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332D98AA"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FC80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A1FF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93BF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32.066</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F636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4.650</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44D7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0.039</w:t>
            </w:r>
          </w:p>
        </w:tc>
      </w:tr>
      <w:tr w:rsidR="00186FB1" w:rsidRPr="000B1208" w14:paraId="01C36830"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68D1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FBBA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F62F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4816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1.458</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47CC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0.236</w:t>
            </w:r>
          </w:p>
        </w:tc>
      </w:tr>
      <w:tr w:rsidR="00186FB1" w:rsidRPr="000B1208" w14:paraId="143CED2A"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80AC0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53E03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E32E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84220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3.376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01A83B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0.076</w:t>
            </w:r>
          </w:p>
        </w:tc>
      </w:tr>
    </w:tbl>
    <w:p w14:paraId="00630F46"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734D95F2" w14:textId="77777777" w:rsidR="00186FB1" w:rsidRPr="000B1208" w:rsidRDefault="00186FB1" w:rsidP="002840DA">
      <w:pPr>
        <w:pStyle w:val="Heading3"/>
        <w:spacing w:line="360" w:lineRule="auto"/>
        <w:rPr>
          <w:rFonts w:cstheme="majorHAnsi"/>
        </w:rPr>
      </w:pPr>
      <w:bookmarkStart w:id="353" w:name="individual-difference-measures-2"/>
      <w:bookmarkStart w:id="354" w:name="_Toc211763748"/>
      <w:r w:rsidRPr="000B1208">
        <w:rPr>
          <w:rFonts w:cstheme="majorHAnsi"/>
        </w:rPr>
        <w:t>Individual difference measures</w:t>
      </w:r>
      <w:bookmarkEnd w:id="354"/>
    </w:p>
    <w:p w14:paraId="027E6D0C" w14:textId="03B1B38D"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 again tested for differences between the two groups for the individual difference measures. In contrast to experiment three, retrieval accuracy was significantly higher in the massed group during practice than the spaced group (see </w:t>
      </w:r>
      <w:hyperlink w:anchor="tbl-mytable6">
        <w:r w:rsidRPr="000B1208">
          <w:rPr>
            <w:rStyle w:val="Hyperlink"/>
            <w:rFonts w:asciiTheme="majorHAnsi" w:hAnsiTheme="majorHAnsi" w:cstheme="majorHAnsi"/>
            <w:sz w:val="24"/>
          </w:rPr>
          <w:t>Table 6</w:t>
        </w:r>
      </w:hyperlink>
      <w:r w:rsidRPr="000B1208">
        <w:rPr>
          <w:rFonts w:asciiTheme="majorHAnsi" w:hAnsiTheme="majorHAnsi" w:cstheme="majorHAnsi"/>
        </w:rPr>
        <w:t>).</w:t>
      </w:r>
    </w:p>
    <w:p w14:paraId="01B0B3B6" w14:textId="048D5387" w:rsidR="009D0EE7" w:rsidRPr="003D7D8D" w:rsidRDefault="00B40C19" w:rsidP="00F35FF7">
      <w:pPr>
        <w:pStyle w:val="Caption"/>
        <w:spacing w:line="360" w:lineRule="auto"/>
        <w:rPr>
          <w:rFonts w:asciiTheme="majorHAnsi" w:hAnsiTheme="majorHAnsi" w:cstheme="majorHAnsi"/>
          <w:b w:val="0"/>
          <w:bCs/>
          <w:i/>
          <w:iCs/>
          <w:sz w:val="24"/>
        </w:rPr>
      </w:pPr>
      <w:bookmarkStart w:id="355" w:name="_Toc21176381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6</w:t>
      </w:r>
      <w:r w:rsidR="00C63291">
        <w:rPr>
          <w:rFonts w:asciiTheme="majorHAnsi" w:hAnsiTheme="majorHAnsi" w:cstheme="majorHAns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four exploratory variables t-tes</w:t>
      </w:r>
      <w:r w:rsidR="003D7D8D">
        <w:rPr>
          <w:rFonts w:asciiTheme="majorHAnsi" w:hAnsiTheme="majorHAnsi" w:cstheme="majorHAnsi"/>
          <w:sz w:val="24"/>
        </w:rPr>
        <w:t>t</w:t>
      </w:r>
      <w:bookmarkEnd w:id="355"/>
    </w:p>
    <w:tbl>
      <w:tblPr>
        <w:tblW w:w="0" w:type="pct"/>
        <w:tblLook w:val="0420" w:firstRow="1" w:lastRow="0" w:firstColumn="0" w:lastColumn="0" w:noHBand="0" w:noVBand="1"/>
      </w:tblPr>
      <w:tblGrid>
        <w:gridCol w:w="2273"/>
        <w:gridCol w:w="974"/>
        <w:gridCol w:w="740"/>
        <w:gridCol w:w="620"/>
        <w:gridCol w:w="674"/>
      </w:tblGrid>
      <w:tr w:rsidR="00186FB1" w:rsidRPr="000B1208" w14:paraId="531BC26F"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E85E31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6698B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7FE765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0E756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BA675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86FB1" w:rsidRPr="000B1208" w14:paraId="573A90AE"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EF4E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59D2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9CDC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866D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E499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1900B8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CD471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D1C1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A826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67.64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A900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41CC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DDFDDBF"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6233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51B62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66A8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44.95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0E3B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D42F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0.02</w:t>
            </w:r>
          </w:p>
        </w:tc>
      </w:tr>
      <w:tr w:rsidR="00186FB1" w:rsidRPr="000B1208" w14:paraId="16D102C6"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04AA95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B4FA7A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-1.86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9E08AB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65.28</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3661C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F52CEB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0.27</w:t>
            </w:r>
          </w:p>
        </w:tc>
      </w:tr>
    </w:tbl>
    <w:p w14:paraId="6B64138F"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four. The p values were adjusted using the Bonferroni correction.</w:t>
      </w:r>
    </w:p>
    <w:p w14:paraId="794F468A" w14:textId="77777777" w:rsidR="00186FB1" w:rsidRPr="000B1208" w:rsidRDefault="00186FB1" w:rsidP="002840DA">
      <w:pPr>
        <w:pStyle w:val="Heading3"/>
        <w:spacing w:line="360" w:lineRule="auto"/>
        <w:rPr>
          <w:rFonts w:cstheme="majorHAnsi"/>
        </w:rPr>
      </w:pPr>
      <w:bookmarkStart w:id="356" w:name="follow-up-analysis"/>
      <w:bookmarkStart w:id="357" w:name="_Toc211763749"/>
      <w:bookmarkEnd w:id="353"/>
      <w:r w:rsidRPr="000B1208">
        <w:rPr>
          <w:rFonts w:cstheme="majorHAnsi"/>
        </w:rPr>
        <w:t>Follow up analysis</w:t>
      </w:r>
      <w:bookmarkEnd w:id="357"/>
    </w:p>
    <w:p w14:paraId="7152040E" w14:textId="7C90B9A3"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Due to the ceiling effect in experiment four I decided to gain ethical approval to run a follow up study to track performance after a longer timescale. Two weeks after each participant </w:t>
      </w:r>
      <w:r w:rsidRPr="000B1208">
        <w:rPr>
          <w:rFonts w:asciiTheme="majorHAnsi" w:hAnsiTheme="majorHAnsi" w:cstheme="majorHAnsi"/>
        </w:rPr>
        <w:lastRenderedPageBreak/>
        <w:t xml:space="preserve">finished the initial post-test they were presented with another post-test with the exact same procedure, but different numbers. Participants were told that it was optional and that they did not have to take </w:t>
      </w:r>
      <w:r w:rsidR="007051BA" w:rsidRPr="000B1208">
        <w:rPr>
          <w:rFonts w:asciiTheme="majorHAnsi" w:hAnsiTheme="majorHAnsi" w:cstheme="majorHAnsi"/>
        </w:rPr>
        <w:t>part. Twenty</w:t>
      </w:r>
      <w:r w:rsidRPr="000B1208">
        <w:rPr>
          <w:rFonts w:asciiTheme="majorHAnsi" w:hAnsiTheme="majorHAnsi" w:cstheme="majorHAnsi"/>
        </w:rPr>
        <w:t>-one participants originally assigned to the massed condition returned alongside twenty-five participants in the spaced condition. This group of participants had a mean age of 28.48 years (SD = 10.38) and twelve of the participants identified as male.</w:t>
      </w:r>
    </w:p>
    <w:p w14:paraId="72728AE3"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 ran the same analyses as I did for the initial post-test. A two (spaced/massed) by two (category/procedure) mixed ANOVA was performed,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7.908, </w:t>
      </w:r>
      <w:r w:rsidRPr="000B1208">
        <w:rPr>
          <w:rFonts w:asciiTheme="majorHAnsi" w:hAnsiTheme="majorHAnsi" w:cstheme="majorHAnsi"/>
          <w:i/>
          <w:iCs/>
        </w:rPr>
        <w:t>p</w:t>
      </w:r>
      <w:r w:rsidRPr="000B1208">
        <w:rPr>
          <w:rFonts w:asciiTheme="majorHAnsi" w:hAnsiTheme="majorHAnsi" w:cstheme="majorHAnsi"/>
        </w:rPr>
        <w:t xml:space="preserve"> = 0.007,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0.106 (BF₁₀ = 8.057).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0.866, </w:t>
      </w:r>
      <w:r w:rsidRPr="000B1208">
        <w:rPr>
          <w:rFonts w:asciiTheme="majorHAnsi" w:hAnsiTheme="majorHAnsi" w:cstheme="majorHAnsi"/>
          <w:i/>
          <w:iCs/>
        </w:rPr>
        <w:t>SD</w:t>
      </w:r>
      <w:r w:rsidRPr="000B1208">
        <w:rPr>
          <w:rFonts w:asciiTheme="majorHAnsi" w:hAnsiTheme="majorHAnsi" w:cstheme="majorHAnsi"/>
        </w:rPr>
        <w:t xml:space="preserve"> = 0.127) than the massed condition (</w:t>
      </w:r>
      <w:r w:rsidRPr="000B1208">
        <w:rPr>
          <w:rFonts w:asciiTheme="majorHAnsi" w:hAnsiTheme="majorHAnsi" w:cstheme="majorHAnsi"/>
          <w:i/>
          <w:iCs/>
        </w:rPr>
        <w:t>M</w:t>
      </w:r>
      <w:r w:rsidRPr="000B1208">
        <w:rPr>
          <w:rFonts w:asciiTheme="majorHAnsi" w:hAnsiTheme="majorHAnsi" w:cstheme="majorHAnsi"/>
        </w:rPr>
        <w:t xml:space="preserve"> = 0.765, </w:t>
      </w:r>
      <w:r w:rsidRPr="000B1208">
        <w:rPr>
          <w:rFonts w:asciiTheme="majorHAnsi" w:hAnsiTheme="majorHAnsi" w:cstheme="majorHAnsi"/>
          <w:i/>
          <w:iCs/>
        </w:rPr>
        <w:t>SD</w:t>
      </w:r>
      <w:r w:rsidRPr="000B1208">
        <w:rPr>
          <w:rFonts w:asciiTheme="majorHAnsi" w:hAnsiTheme="majorHAnsi" w:cstheme="majorHAnsi"/>
        </w:rPr>
        <w:t xml:space="preserve"> = 0.173). There was a significant main effect of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4.470, </w:t>
      </w:r>
      <w:r w:rsidRPr="000B1208">
        <w:rPr>
          <w:rFonts w:asciiTheme="majorHAnsi" w:hAnsiTheme="majorHAnsi" w:cstheme="majorHAnsi"/>
          <w:i/>
          <w:iCs/>
        </w:rPr>
        <w:t>p</w:t>
      </w:r>
      <w:r w:rsidRPr="000B1208">
        <w:rPr>
          <w:rFonts w:asciiTheme="majorHAnsi" w:hAnsiTheme="majorHAnsi" w:cstheme="majorHAnsi"/>
        </w:rPr>
        <w:t xml:space="preserve"> = 0.040,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0.033 (BF₁₀ = 1.654). The percentage overall score on the post-test was significantly higher in the category (</w:t>
      </w:r>
      <w:r w:rsidRPr="000B1208">
        <w:rPr>
          <w:rFonts w:asciiTheme="majorHAnsi" w:hAnsiTheme="majorHAnsi" w:cstheme="majorHAnsi"/>
          <w:i/>
          <w:iCs/>
        </w:rPr>
        <w:t>M</w:t>
      </w:r>
      <w:r w:rsidRPr="000B1208">
        <w:rPr>
          <w:rFonts w:asciiTheme="majorHAnsi" w:hAnsiTheme="majorHAnsi" w:cstheme="majorHAnsi"/>
        </w:rPr>
        <w:t xml:space="preserve"> = 0.793, </w:t>
      </w:r>
      <w:r w:rsidRPr="000B1208">
        <w:rPr>
          <w:rFonts w:asciiTheme="majorHAnsi" w:hAnsiTheme="majorHAnsi" w:cstheme="majorHAnsi"/>
          <w:i/>
          <w:iCs/>
        </w:rPr>
        <w:t>SD</w:t>
      </w:r>
      <w:r w:rsidRPr="000B1208">
        <w:rPr>
          <w:rFonts w:asciiTheme="majorHAnsi" w:hAnsiTheme="majorHAnsi" w:cstheme="majorHAnsi"/>
        </w:rPr>
        <w:t xml:space="preserve"> = 0.190) than the procedure condition (</w:t>
      </w:r>
      <w:r w:rsidRPr="000B1208">
        <w:rPr>
          <w:rFonts w:asciiTheme="majorHAnsi" w:hAnsiTheme="majorHAnsi" w:cstheme="majorHAnsi"/>
          <w:i/>
          <w:iCs/>
        </w:rPr>
        <w:t>M</w:t>
      </w:r>
      <w:r w:rsidRPr="000B1208">
        <w:rPr>
          <w:rFonts w:asciiTheme="majorHAnsi" w:hAnsiTheme="majorHAnsi" w:cstheme="majorHAnsi"/>
        </w:rPr>
        <w:t xml:space="preserve"> = 0.847, </w:t>
      </w:r>
      <w:r w:rsidRPr="000B1208">
        <w:rPr>
          <w:rFonts w:asciiTheme="majorHAnsi" w:hAnsiTheme="majorHAnsi" w:cstheme="majorHAnsi"/>
          <w:i/>
          <w:iCs/>
        </w:rPr>
        <w:t>SD</w:t>
      </w:r>
      <w:r w:rsidRPr="000B1208">
        <w:rPr>
          <w:rFonts w:asciiTheme="majorHAnsi" w:hAnsiTheme="majorHAnsi" w:cstheme="majorHAnsi"/>
        </w:rPr>
        <w:t xml:space="preserve"> = 0.111). There was no evidence of an interaction between spacing and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0.157, </w:t>
      </w:r>
      <w:r w:rsidRPr="000B1208">
        <w:rPr>
          <w:rFonts w:asciiTheme="majorHAnsi" w:hAnsiTheme="majorHAnsi" w:cstheme="majorHAnsi"/>
          <w:i/>
          <w:iCs/>
        </w:rPr>
        <w:t>p</w:t>
      </w:r>
      <w:r w:rsidRPr="000B1208">
        <w:rPr>
          <w:rFonts w:asciiTheme="majorHAnsi" w:hAnsiTheme="majorHAnsi" w:cstheme="majorHAnsi"/>
        </w:rPr>
        <w:t xml:space="preserve"> = 0.694,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0.001 (BF₁₀ = 1.541).</w:t>
      </w:r>
    </w:p>
    <w:p w14:paraId="6F2844A1" w14:textId="0F5AFEF5" w:rsidR="008227AD" w:rsidRPr="000B1208" w:rsidRDefault="008227AD" w:rsidP="002840DA">
      <w:pPr>
        <w:pStyle w:val="Caption"/>
        <w:spacing w:line="360" w:lineRule="auto"/>
        <w:rPr>
          <w:rFonts w:asciiTheme="majorHAnsi" w:hAnsiTheme="majorHAnsi" w:cstheme="majorHAnsi"/>
          <w:sz w:val="24"/>
        </w:rPr>
      </w:pPr>
      <w:bookmarkStart w:id="358" w:name="fig-exp4_Secondary_result"/>
      <w:bookmarkStart w:id="359" w:name="_Toc211763834"/>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6</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Procedure versus Category - Main effect of Spacing (two weeks later)</w:t>
      </w:r>
      <w:bookmarkEnd w:id="359"/>
    </w:p>
    <w:p w14:paraId="01891153" w14:textId="3919A5E2"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1E82E850" wp14:editId="6C0AC860">
            <wp:extent cx="5416061" cy="4333460"/>
            <wp:effectExtent l="0" t="0" r="0" b="0"/>
            <wp:docPr id="78"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8" name="Picture" descr="A diagram of a diagram&#10;&#10;AI-generated content may be incorrect."/>
                    <pic:cNvPicPr>
                      <a:picLocks noChangeAspect="1" noChangeArrowheads="1"/>
                    </pic:cNvPicPr>
                  </pic:nvPicPr>
                  <pic:blipFill>
                    <a:blip r:embed="rId201"/>
                    <a:stretch>
                      <a:fillRect/>
                    </a:stretch>
                  </pic:blipFill>
                  <pic:spPr bwMode="auto">
                    <a:xfrm>
                      <a:off x="0" y="0"/>
                      <a:ext cx="5416061" cy="4333460"/>
                    </a:xfrm>
                    <a:prstGeom prst="rect">
                      <a:avLst/>
                    </a:prstGeom>
                    <a:noFill/>
                    <a:ln w="9525">
                      <a:noFill/>
                      <a:headEnd/>
                      <a:tailEnd/>
                    </a:ln>
                  </pic:spPr>
                </pic:pic>
              </a:graphicData>
            </a:graphic>
          </wp:inline>
        </w:drawing>
      </w:r>
    </w:p>
    <w:bookmarkEnd w:id="358"/>
    <w:p w14:paraId="026A3C67"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dashed line denotes chance at 50%. The significance stars represent: * p &lt; .05, ** p &lt; .01, *** p &lt; .001</w:t>
      </w:r>
    </w:p>
    <w:p w14:paraId="409BE514" w14:textId="56736174"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Again, the homogeneity of variance assumption to run the ANOVA were not met, so I followed up with a robust ANOVA using the WRS2 R package (see </w:t>
      </w:r>
      <w:hyperlink w:anchor="tbl-mytable5">
        <w:r w:rsidRPr="000B1208">
          <w:rPr>
            <w:rStyle w:val="Hyperlink"/>
            <w:rFonts w:asciiTheme="majorHAnsi" w:hAnsiTheme="majorHAnsi" w:cstheme="majorHAnsi"/>
            <w:sz w:val="24"/>
          </w:rPr>
          <w:t>Table 7</w:t>
        </w:r>
      </w:hyperlink>
      <w:r w:rsidRPr="000B1208">
        <w:rPr>
          <w:rFonts w:asciiTheme="majorHAnsi" w:hAnsiTheme="majorHAnsi" w:cstheme="majorHAnsi"/>
        </w:rPr>
        <w:t>).</w:t>
      </w:r>
    </w:p>
    <w:p w14:paraId="28CA2784" w14:textId="1A63DFCC" w:rsidR="009D0EE7" w:rsidRPr="00F35FF7" w:rsidRDefault="00B40C19" w:rsidP="00F35FF7">
      <w:pPr>
        <w:pStyle w:val="Caption"/>
        <w:spacing w:line="360" w:lineRule="auto"/>
        <w:rPr>
          <w:rFonts w:asciiTheme="majorHAnsi" w:hAnsiTheme="majorHAnsi" w:cstheme="majorHAnsi"/>
          <w:b w:val="0"/>
          <w:i/>
          <w:sz w:val="24"/>
        </w:rPr>
      </w:pPr>
      <w:bookmarkStart w:id="360" w:name="_Toc211763812"/>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7</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four- follow up - Robust ANOVA</w:t>
      </w:r>
      <w:bookmarkEnd w:id="360"/>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68E281F7"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A55395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286951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12EB1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D10F9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F4F1B9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792C4E70"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23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7778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1045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23.105</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0E52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5.189</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32DA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0.032</w:t>
            </w:r>
          </w:p>
        </w:tc>
      </w:tr>
      <w:tr w:rsidR="00186FB1" w:rsidRPr="000B1208" w14:paraId="7DB40355"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A23E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079F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4984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3C79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2.614</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C00B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0.120</w:t>
            </w:r>
          </w:p>
        </w:tc>
      </w:tr>
      <w:tr w:rsidR="00186FB1" w:rsidRPr="000B1208" w14:paraId="7CFFCC5E"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F0BD1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92830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AB8960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5F79A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1.529</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7CA0A7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0.230</w:t>
            </w:r>
          </w:p>
        </w:tc>
      </w:tr>
    </w:tbl>
    <w:p w14:paraId="7C50363E"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2C3DF1B8" w14:textId="77777777" w:rsidR="00186FB1" w:rsidRPr="000B1208" w:rsidRDefault="00186FB1" w:rsidP="007051BA">
      <w:pPr>
        <w:pStyle w:val="Heading3"/>
      </w:pPr>
      <w:bookmarkStart w:id="361" w:name="_Toc211763750"/>
      <w:bookmarkEnd w:id="348"/>
      <w:bookmarkEnd w:id="356"/>
      <w:r w:rsidRPr="000B1208">
        <w:t>Discussion</w:t>
      </w:r>
      <w:bookmarkEnd w:id="361"/>
    </w:p>
    <w:p w14:paraId="5F6EE9CC"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In experiment four I compared spaced versus massed practice across two tasks. Participants learnt a procedure,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one used in experiment two (with the answer format changed from short answer to whether a provided answer was correct) and a version of the linear category used in the previous experiment (with an extra constraint). I found a significant main effect of spacing, but no significant effect of task nor a significant interaction, however, the interaction between spacing and complexity was closer to significance than in all other experiments in this thesis. Due to monetary, time and resource constraints inherent to a PhD project and this experiment’s placement at the end of the PhD project I did not power for the interaction term. This result supports the previous findings that spacing can be a useful technique to improve the learning of mathematics procedures. I first ran the preregistered analysis; however, two assumptions were violated, homogeneity of variance and the presence of outliers. To minimise the effect of these issues, I ran a robust ANOVA on the trimmed means. These results supported each other, and I have reported them both for transparency. This analysis also aimed to negate the effect of the ceiling effect by removing values at ceiling.</w:t>
      </w:r>
    </w:p>
    <w:p w14:paraId="3D0C1BAA" w14:textId="7C3ED29A"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 set prolific up so that participants were supposed to be similarly matched to with the sample in experiment three, however, while all participants claimed to be current UK based undergraduate students, over 18 years of age, the mean age was around 27 years old, in contrast to experiment three, where the participants had a mean age closer to 20. There was also a much larger spread of ages with the standard deviation of 9.48 years for experiment four as opposed to 1.71 for experiment three. It was possible that participants on prolific were more likely to be mature students, however, this may also be an example of inaccurate screening on prolific where participants did not remove their student status after graduation. There is mixed evidence that </w:t>
      </w:r>
      <w:r w:rsidRPr="000B1208">
        <w:rPr>
          <w:rFonts w:asciiTheme="majorHAnsi" w:hAnsiTheme="majorHAnsi" w:cstheme="majorHAnsi"/>
        </w:rPr>
        <w:lastRenderedPageBreak/>
        <w:t>age may affect the efficacy of the spacing effect, with some studies finding that it doesn’t interact (</w:t>
      </w:r>
      <w:hyperlink w:anchor="ref-bercovitz2017">
        <w:r w:rsidRPr="000B1208">
          <w:rPr>
            <w:rStyle w:val="Hyperlink"/>
            <w:rFonts w:asciiTheme="majorHAnsi" w:hAnsiTheme="majorHAnsi" w:cstheme="majorHAnsi"/>
            <w:sz w:val="24"/>
          </w:rPr>
          <w:t>Bercovitz et al., 2017</w:t>
        </w:r>
      </w:hyperlink>
      <w:r w:rsidRPr="000B1208">
        <w:rPr>
          <w:rFonts w:asciiTheme="majorHAnsi" w:hAnsiTheme="majorHAnsi" w:cstheme="majorHAnsi"/>
        </w:rPr>
        <w:t xml:space="preserve">; </w:t>
      </w:r>
      <w:hyperlink w:anchor="ref-kornell2010">
        <w:r w:rsidRPr="000B1208">
          <w:rPr>
            <w:rStyle w:val="Hyperlink"/>
            <w:rFonts w:asciiTheme="majorHAnsi" w:hAnsiTheme="majorHAnsi" w:cstheme="majorHAnsi"/>
            <w:sz w:val="24"/>
          </w:rPr>
          <w:t>Kornell et al., 2010</w:t>
        </w:r>
      </w:hyperlink>
      <w:r w:rsidRPr="000B1208">
        <w:rPr>
          <w:rFonts w:asciiTheme="majorHAnsi" w:hAnsiTheme="majorHAnsi" w:cstheme="majorHAnsi"/>
        </w:rPr>
        <w:t>) and others finding evidence that age may reduce the magnitude of the spacing effect in verbal materials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"ref-balota1989" \h</w:instrText>
      </w:r>
      <w:r w:rsidR="003D7D8D"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Balota</w:t>
      </w:r>
      <w:proofErr w:type="spellEnd"/>
      <w:r w:rsidRPr="000B1208">
        <w:rPr>
          <w:rStyle w:val="Hyperlink"/>
          <w:rFonts w:asciiTheme="majorHAnsi" w:hAnsiTheme="majorHAnsi" w:cstheme="majorHAnsi"/>
          <w:sz w:val="24"/>
        </w:rPr>
        <w:t xml:space="preserve"> et al., 1989</w:t>
      </w:r>
      <w:r w:rsidRPr="000B1208">
        <w:rPr>
          <w:rFonts w:asciiTheme="majorHAnsi" w:hAnsiTheme="majorHAnsi" w:cstheme="majorHAnsi"/>
        </w:rPr>
        <w:fldChar w:fldCharType="end"/>
      </w:r>
      <w:r w:rsidRPr="000B1208">
        <w:rPr>
          <w:rFonts w:asciiTheme="majorHAnsi" w:hAnsiTheme="majorHAnsi" w:cstheme="majorHAnsi"/>
        </w:rPr>
        <w:t xml:space="preserve">; </w:t>
      </w:r>
      <w:hyperlink w:anchor="ref-simone2013">
        <w:r w:rsidRPr="000B1208">
          <w:rPr>
            <w:rStyle w:val="Hyperlink"/>
            <w:rFonts w:asciiTheme="majorHAnsi" w:hAnsiTheme="majorHAnsi" w:cstheme="majorHAnsi"/>
            <w:sz w:val="24"/>
          </w:rPr>
          <w:t>Simone et al., 2013</w:t>
        </w:r>
      </w:hyperlink>
      <w:r w:rsidRPr="000B1208">
        <w:rPr>
          <w:rFonts w:asciiTheme="majorHAnsi" w:hAnsiTheme="majorHAnsi" w:cstheme="majorHAnsi"/>
        </w:rPr>
        <w:t>). As I found a spacing effect in both conditions and had high performance this was unlikely to be an issue, however, perhaps I may have found larger spacing effects in a younger population which in turn may have made finding an interaction more likely.</w:t>
      </w:r>
    </w:p>
    <w:p w14:paraId="148E1975" w14:textId="0B1DEE3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 found that participants’ average performance across all practice trials was significantly better in the massed condition than in the spaced condition. This trade-off for lower performance during initial practice that leads to poorer performance after a delay is typical in spaced practice studies (</w:t>
      </w:r>
      <w:hyperlink w:anchor="ref-walsh2018">
        <w:r w:rsidRPr="000B1208">
          <w:rPr>
            <w:rStyle w:val="Hyperlink"/>
            <w:rFonts w:asciiTheme="majorHAnsi" w:hAnsiTheme="majorHAnsi" w:cstheme="majorHAnsi"/>
            <w:sz w:val="24"/>
          </w:rPr>
          <w:t>Walsh et al., 2018</w:t>
        </w:r>
      </w:hyperlink>
      <w:r w:rsidRPr="000B1208">
        <w:rPr>
          <w:rFonts w:asciiTheme="majorHAnsi" w:hAnsiTheme="majorHAnsi" w:cstheme="majorHAnsi"/>
        </w:rPr>
        <w:t>) , indeed sometimes massed practice is sometimes still more effective for short intervals such as a week instead of four weeks (</w:t>
      </w:r>
      <w:hyperlink w:anchor="ref-rohrer2006">
        <w:r w:rsidRPr="000B1208">
          <w:rPr>
            <w:rStyle w:val="Hyperlink"/>
            <w:rFonts w:asciiTheme="majorHAnsi" w:hAnsiTheme="majorHAnsi" w:cstheme="majorHAnsi"/>
            <w:sz w:val="24"/>
          </w:rPr>
          <w:t>Rohrer &amp; Taylor, 2006</w:t>
        </w:r>
      </w:hyperlink>
      <w:r w:rsidRPr="000B1208">
        <w:rPr>
          <w:rFonts w:asciiTheme="majorHAnsi" w:hAnsiTheme="majorHAnsi" w:cstheme="majorHAnsi"/>
        </w:rPr>
        <w:t>). This phenomenon was not observed in experiment three or either of chapter three’s studies where practice performance did not significantly differ across groups. Prior studies looking at mathematics and spacing found that the increased fluency participants in the massed group felt during practice led to overconfidence in how well they would perform on a later test, with respect to participants in the spaced condition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 Participants in the massed group in this experiment could have been overconfident, leading to them paying less attention to the later questions or perhaps rehearsing less once the practice has finished. I found no significant differences between the massed and spaced group for the other individual difference measures: Arithmetic Fluency, Mathematics Anxiety or Working Memory.</w:t>
      </w:r>
    </w:p>
    <w:p w14:paraId="2A736909"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 results were hindered by a ceiling effect. I tried to avoid this during development of this material by reducing the number of practice trials and adding an additional constraint to the category learning task, however, it was not sufficient. Alternatively, for the procedure, the ceiling effect could be due to the changes in how the material was presented. In chapter three I required a short answer from participants after they completed each trial. This had a much lower chance of making a correct guess. I chose to do this to make the task more comparable to learning the category.</w:t>
      </w:r>
    </w:p>
    <w:p w14:paraId="2891355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follow up study, two weeks after the initial post-test, found significant effects of spacing and task, but no interaction. However, this analysis was also potentially unreliable due to heterogeneous variance between conditions. In contrast, the robust ANOVA found a significant </w:t>
      </w:r>
      <w:r w:rsidRPr="000B1208">
        <w:rPr>
          <w:rFonts w:asciiTheme="majorHAnsi" w:hAnsiTheme="majorHAnsi" w:cstheme="majorHAnsi"/>
        </w:rPr>
        <w:lastRenderedPageBreak/>
        <w:t>main effect of spacing, but no significant effect of task nor a significant interaction. This follow up study was intended to allow for forgetting and reduce performance. Many participants were still close to ceiling, particularly in the spaced condition. Interestingly the main effect of spacing was retained, but analyses suggested that this was no longer significant for the procedure task, but just for the category task. An important clarification was that the massed condition was no longer truly massed in this case as they took the second post-test two weeks after their first, so both had some spaced practice, albeit without feedback.</w:t>
      </w:r>
    </w:p>
    <w:p w14:paraId="65B837D9" w14:textId="77777777" w:rsidR="00186FB1" w:rsidRPr="000B1208" w:rsidRDefault="00186FB1" w:rsidP="007051BA">
      <w:pPr>
        <w:pStyle w:val="Heading2"/>
      </w:pPr>
      <w:bookmarkStart w:id="362" w:name="_Toc211763751"/>
      <w:r w:rsidRPr="000B1208">
        <w:t>General Discussion</w:t>
      </w:r>
      <w:bookmarkEnd w:id="362"/>
    </w:p>
    <w:p w14:paraId="67437997"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The aim of the two experiments presented in this chapter was to investigate the effect of task complexity on spaced practice in mathematics learning. While the previous experiments in chapter three manipulated the number of steps in a procedure, varying the total number of elements required to be recalled, in experiment three and four I sought to manipulate element interactivity. I did this by ensuring that the number of elements needed to be recalled was constant; and instead varied how the material was structured. Experiment three compared the structure of two different categories, while experiment four compared a category learning task to a procedure learning task.</w:t>
      </w:r>
    </w:p>
    <w:p w14:paraId="229C761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In experiment three, I taught participants two categories. The rules were available to participants during practice and feedback was provided. I found no effect of spacing in either the linear or relational category condition. This was particularly surprising in the linear condition as, using the same spacing schedule (see chapter three), I found large effects of spacing for procedures of similar length. This led us to think that perhaps even the lower complexity condition may have been too high in element interactivity for spacing to be effective or that there was too much interference between the two category structures. To investigate whether interference or task complexity was the cause of the lack of a spacing effect I next compared the linear category task to the five-step procedure used in chapter three.</w:t>
      </w:r>
    </w:p>
    <w:p w14:paraId="676A2657"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experiment four, I compared a five-step procedure (previously used in experiment two) to a five-constraint linear category. I found a significant main spacing effect, but no significant effect of task nor a significant interaction. The spacing effect was significant in the procedure condition providing further evidence that spacing was effective for learning mathematics procedures, however, there was also a significant spacing effect in the category condition in </w:t>
      </w:r>
      <w:r w:rsidRPr="000B1208">
        <w:rPr>
          <w:rFonts w:asciiTheme="majorHAnsi" w:hAnsiTheme="majorHAnsi" w:cstheme="majorHAnsi"/>
        </w:rPr>
        <w:lastRenderedPageBreak/>
        <w:t>contrast to experiment three. The overall pattern of the data hints that spacing may have been more effective for the procedure than the category, however, this was not significant and there was no Bayesian evidence to support this. The interaction effect was closer to significance in this experiment than any other during the PhD, suggesting that this may be the best avenue to pursue in the future.</w:t>
      </w:r>
    </w:p>
    <w:p w14:paraId="6E4DD25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There were three changes to the linear category task from experiment three to experiment four. First, in experiment three the linear category was learnt alongside a relational category task, both tasks used very similar constraints making interference between the two very likely, while in experiment four the steps in the procedure were distinct from the constraints needed to be checked in the category, making interference less likely. Second, the constraints were presented as a list instead of a flowchart. Perhaps the list was easier to integrate as the items were spatially closer together and not in separate boxes. Third, the number of constraints increased from four to five.</w:t>
      </w:r>
    </w:p>
    <w:p w14:paraId="3A8B1B50" w14:textId="1663D958"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There were two factors that may have diminished the ability to find the spacing by task interaction. First, the experiment had low power to detect the interaction. Recent experimental design best practices suggest that to adequately power for an interaction requires hundreds of participants, and I did not predict that the effect would fully reverse but instead merely attenuate which further increases power requirements (</w:t>
      </w:r>
      <w:hyperlink w:anchor="ref-button2013">
        <w:r w:rsidRPr="000B1208">
          <w:rPr>
            <w:rStyle w:val="Hyperlink"/>
            <w:rFonts w:asciiTheme="majorHAnsi" w:hAnsiTheme="majorHAnsi" w:cstheme="majorHAnsi"/>
            <w:sz w:val="24"/>
          </w:rPr>
          <w:t>Button et al., 2013</w:t>
        </w:r>
      </w:hyperlink>
      <w:r w:rsidRPr="000B1208">
        <w:rPr>
          <w:rFonts w:asciiTheme="majorHAnsi" w:hAnsiTheme="majorHAnsi" w:cstheme="majorHAnsi"/>
        </w:rPr>
        <w:t xml:space="preserve">; </w:t>
      </w:r>
      <w:hyperlink w:anchor="ref-sommet2023">
        <w:r w:rsidRPr="000B1208">
          <w:rPr>
            <w:rStyle w:val="Hyperlink"/>
            <w:rFonts w:asciiTheme="majorHAnsi" w:hAnsiTheme="majorHAnsi" w:cstheme="majorHAnsi"/>
            <w:sz w:val="24"/>
          </w:rPr>
          <w:t>Sommet et al., 2023</w:t>
        </w:r>
      </w:hyperlink>
      <w:r w:rsidRPr="000B1208">
        <w:rPr>
          <w:rFonts w:asciiTheme="majorHAnsi" w:hAnsiTheme="majorHAnsi" w:cstheme="majorHAnsi"/>
        </w:rPr>
        <w:t xml:space="preserve">). I did not have the resources to run a fully powered study at this stage of the PhD. Second, the ceiling effects present across both experiments. Despite the attempts to reduce the chance of too </w:t>
      </w:r>
      <w:proofErr w:type="gramStart"/>
      <w:r w:rsidRPr="000B1208">
        <w:rPr>
          <w:rFonts w:asciiTheme="majorHAnsi" w:hAnsiTheme="majorHAnsi" w:cstheme="majorHAnsi"/>
        </w:rPr>
        <w:t>high performance</w:t>
      </w:r>
      <w:proofErr w:type="gramEnd"/>
      <w:r w:rsidRPr="000B1208">
        <w:rPr>
          <w:rFonts w:asciiTheme="majorHAnsi" w:hAnsiTheme="majorHAnsi" w:cstheme="majorHAnsi"/>
        </w:rPr>
        <w:t xml:space="preserve"> participants were still close to ceiling in all conditions, this may have hidden the interaction effect. As I needed 20 trials per session for category learning counterbalancing, I had 20 trials for the learning arithmetic procedures task, for parity. This was double the number of trials participants completed in chapter three, however, as participants were no longer required to input a number and instead choose </w:t>
      </w:r>
      <w:proofErr w:type="gramStart"/>
      <w:r w:rsidRPr="000B1208">
        <w:rPr>
          <w:rFonts w:asciiTheme="majorHAnsi" w:hAnsiTheme="majorHAnsi" w:cstheme="majorHAnsi"/>
        </w:rPr>
        <w:t>correct</w:t>
      </w:r>
      <w:proofErr w:type="gramEnd"/>
      <w:r w:rsidRPr="000B1208">
        <w:rPr>
          <w:rFonts w:asciiTheme="majorHAnsi" w:hAnsiTheme="majorHAnsi" w:cstheme="majorHAnsi"/>
        </w:rPr>
        <w:t xml:space="preserve"> or not, I thought the additional trials would provide a better granularity of performance as chance changed from close to zero to 50%. This may however have led to increased performance. In the future, with more time and resources, it would be better to do more extensive piloting to find the minimum number of trials to retain reasonable performance in the post-test, without being at ceiling. Alternatively, practice to criterion could be used. I chose to control the exact amount of practice used in these studies, rather than to </w:t>
      </w:r>
      <w:r w:rsidRPr="000B1208">
        <w:rPr>
          <w:rFonts w:asciiTheme="majorHAnsi" w:hAnsiTheme="majorHAnsi" w:cstheme="majorHAnsi"/>
        </w:rPr>
        <w:lastRenderedPageBreak/>
        <w:t>criterion, as the deficient processing account of the spacing effect suggested that the amount of practice trials would affect the efficacy of spacing as massed practice would not benefit from further practice once a certain level of performance was reached. I decided to err on the side of too much practice as I believed this would be the best chance to see a spacing effect, considering the deficient processing account (</w:t>
      </w:r>
      <w:hyperlink w:anchor="ref-delaney2010">
        <w:r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greene1989">
        <w:r w:rsidRPr="000B1208">
          <w:rPr>
            <w:rStyle w:val="Hyperlink"/>
            <w:rFonts w:asciiTheme="majorHAnsi" w:hAnsiTheme="majorHAnsi" w:cstheme="majorHAnsi"/>
            <w:sz w:val="24"/>
          </w:rPr>
          <w:t>Greene, 1989</w:t>
        </w:r>
      </w:hyperlink>
      <w:r w:rsidRPr="000B1208">
        <w:rPr>
          <w:rFonts w:asciiTheme="majorHAnsi" w:hAnsiTheme="majorHAnsi" w:cstheme="majorHAnsi"/>
        </w:rPr>
        <w:t>), and capture any interaction. While the ceiling effect caused problems with the statistical analysis there is also some evidence that spacing is less effective for high-performing participants, instead benefiting medium performers the most (</w:t>
      </w:r>
      <w:hyperlink w:anchor="ref-nazari2019">
        <w:r w:rsidRPr="000B1208">
          <w:rPr>
            <w:rStyle w:val="Hyperlink"/>
            <w:rFonts w:asciiTheme="majorHAnsi" w:hAnsiTheme="majorHAnsi" w:cstheme="majorHAnsi"/>
            <w:sz w:val="24"/>
          </w:rPr>
          <w:t>Nazari &amp; Ebersbach, 2019</w:t>
        </w:r>
      </w:hyperlink>
      <w:r w:rsidRPr="000B1208">
        <w:rPr>
          <w:rFonts w:asciiTheme="majorHAnsi" w:hAnsiTheme="majorHAnsi" w:cstheme="majorHAnsi"/>
        </w:rPr>
        <w:t>), there was not however enough evidence to support this in the meta-analysis in chapter 2.</w:t>
      </w:r>
    </w:p>
    <w:p w14:paraId="05A39F7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Alternatively, spacing may not interact with task complexity when operationalised as element interactivity. To have more confidence in this claim, further research could focus on reducing interference between the tasks, perhaps by maintaining the structure of the relational versus linear categories but varying the surface features of the task. For example, one category could categorise a number, as participants were required to do in this study, while the other category could define whether a shape was a member of the group. An example constraint could be whether the shape has a right angle, in contrast to the constraints used in this study such as “is the number even?”. This would reduce the effect of interference while retaining the structure of the categories and could be counterbalanced to control for the effect of these surface features. I initially considered implementing this </w:t>
      </w:r>
      <w:proofErr w:type="gramStart"/>
      <w:r w:rsidRPr="000B1208">
        <w:rPr>
          <w:rFonts w:asciiTheme="majorHAnsi" w:hAnsiTheme="majorHAnsi" w:cstheme="majorHAnsi"/>
        </w:rPr>
        <w:t>manipulation,</w:t>
      </w:r>
      <w:proofErr w:type="gramEnd"/>
      <w:r w:rsidRPr="000B1208">
        <w:rPr>
          <w:rFonts w:asciiTheme="majorHAnsi" w:hAnsiTheme="majorHAnsi" w:cstheme="majorHAnsi"/>
        </w:rPr>
        <w:t xml:space="preserve"> however, I considered it to be too far removed from the experiments in chapter three.</w:t>
      </w:r>
    </w:p>
    <w:p w14:paraId="71292BB6" w14:textId="77777777" w:rsidR="00186FB1" w:rsidRPr="000B1208" w:rsidRDefault="00186FB1" w:rsidP="002840DA">
      <w:pPr>
        <w:pStyle w:val="Heading2"/>
        <w:spacing w:line="360" w:lineRule="auto"/>
        <w:rPr>
          <w:rFonts w:cstheme="majorHAnsi"/>
          <w:szCs w:val="24"/>
        </w:rPr>
      </w:pPr>
      <w:bookmarkStart w:id="363" w:name="_Toc211763752"/>
      <w:r w:rsidRPr="000B1208">
        <w:rPr>
          <w:rFonts w:cstheme="majorHAnsi"/>
          <w:szCs w:val="24"/>
        </w:rPr>
        <w:t>Conclusion</w:t>
      </w:r>
      <w:bookmarkEnd w:id="363"/>
    </w:p>
    <w:p w14:paraId="537EC7A6"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 tested two novel manipulations of task complexity. Experiment three was the first time I failed to find a main effect of spacing during the PhD project. Neither the linear nor the relational category learning tasks benefited from spaced practice versus massed practice. However, in experiment four the linear category did benefit from spaced practice. The linear category in the second experiment varied slightly from the first as it was designed to better match the procedure task, however the largest difference was that it was learnt alongside a procedure instead of another similar category. In both experiments the complexity or task manipulation did not interact with the effect of spacing, however, experiment four was closer to significance than any other manipulation. Future research should explore the differences between the effectiveness of </w:t>
      </w:r>
      <w:r w:rsidRPr="000B1208">
        <w:rPr>
          <w:rFonts w:asciiTheme="majorHAnsi" w:hAnsiTheme="majorHAnsi" w:cstheme="majorHAnsi"/>
        </w:rPr>
        <w:lastRenderedPageBreak/>
        <w:t xml:space="preserve">spacing for low and higher element interactivity </w:t>
      </w:r>
      <w:proofErr w:type="gramStart"/>
      <w:r w:rsidRPr="000B1208">
        <w:rPr>
          <w:rFonts w:asciiTheme="majorHAnsi" w:hAnsiTheme="majorHAnsi" w:cstheme="majorHAnsi"/>
        </w:rPr>
        <w:t>material, but</w:t>
      </w:r>
      <w:proofErr w:type="gramEnd"/>
      <w:r w:rsidRPr="000B1208">
        <w:rPr>
          <w:rFonts w:asciiTheme="majorHAnsi" w:hAnsiTheme="majorHAnsi" w:cstheme="majorHAnsi"/>
        </w:rPr>
        <w:t xml:space="preserve"> should ensure that the surface features of the tasks are distinct, limiting the potential interference.</w:t>
      </w:r>
    </w:p>
    <w:p w14:paraId="41BDFFC0" w14:textId="77777777" w:rsidR="00186FB1" w:rsidRPr="000B1208" w:rsidRDefault="00186FB1" w:rsidP="007051BA">
      <w:pPr>
        <w:pStyle w:val="Boring"/>
      </w:pPr>
      <w:r w:rsidRPr="000B1208">
        <w:t>References</w:t>
      </w:r>
    </w:p>
    <w:p w14:paraId="3109376D" w14:textId="7F97EAA6" w:rsidR="00186FB1" w:rsidRPr="000B1208" w:rsidRDefault="00186FB1" w:rsidP="002840DA">
      <w:pPr>
        <w:pStyle w:val="Bibliography"/>
        <w:spacing w:line="360" w:lineRule="auto"/>
        <w:rPr>
          <w:rFonts w:asciiTheme="majorHAnsi" w:hAnsiTheme="majorHAnsi" w:cstheme="majorHAnsi"/>
        </w:rPr>
      </w:pPr>
      <w:bookmarkStart w:id="364" w:name="ref-balota1989"/>
      <w:proofErr w:type="spellStart"/>
      <w:r w:rsidRPr="000B1208">
        <w:rPr>
          <w:rFonts w:asciiTheme="majorHAnsi" w:hAnsiTheme="majorHAnsi" w:cstheme="majorHAnsi"/>
        </w:rPr>
        <w:t>Balota</w:t>
      </w:r>
      <w:proofErr w:type="spellEnd"/>
      <w:r w:rsidRPr="000B1208">
        <w:rPr>
          <w:rFonts w:asciiTheme="majorHAnsi" w:hAnsiTheme="majorHAnsi" w:cstheme="majorHAnsi"/>
        </w:rPr>
        <w:t xml:space="preserve">, D. A., Duchek, J. M., &amp; Paullin, R. (1989). Age-related differences in the impact of spacing, lag, and retention interval.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3–9. </w:t>
      </w:r>
      <w:hyperlink r:id="rId202">
        <w:r w:rsidRPr="000B1208">
          <w:rPr>
            <w:rStyle w:val="Hyperlink"/>
            <w:rFonts w:asciiTheme="majorHAnsi" w:hAnsiTheme="majorHAnsi" w:cstheme="majorHAnsi"/>
            <w:sz w:val="24"/>
          </w:rPr>
          <w:t>https://doi.org/10.1037/0882-7974.4.1.3</w:t>
        </w:r>
      </w:hyperlink>
    </w:p>
    <w:p w14:paraId="49A01FCC" w14:textId="034265F1" w:rsidR="00186FB1" w:rsidRPr="000B1208" w:rsidRDefault="00186FB1" w:rsidP="002840DA">
      <w:pPr>
        <w:pStyle w:val="Bibliography"/>
        <w:spacing w:line="360" w:lineRule="auto"/>
        <w:rPr>
          <w:rFonts w:asciiTheme="majorHAnsi" w:hAnsiTheme="majorHAnsi" w:cstheme="majorHAnsi"/>
        </w:rPr>
      </w:pPr>
      <w:bookmarkStart w:id="365" w:name="ref-bercovitz2017"/>
      <w:bookmarkEnd w:id="364"/>
      <w:r w:rsidRPr="000B1208">
        <w:rPr>
          <w:rFonts w:asciiTheme="majorHAnsi" w:hAnsiTheme="majorHAnsi" w:cstheme="majorHAnsi"/>
        </w:rPr>
        <w:t xml:space="preserve">Bercovitz, K. E., Bell, M. C., Simone, P. M., &amp; Wiseheart, M. (2017). The spacing effect in older and younger adults: does context matter? </w:t>
      </w:r>
      <w:r w:rsidRPr="000B1208">
        <w:rPr>
          <w:rFonts w:asciiTheme="majorHAnsi" w:hAnsiTheme="majorHAnsi" w:cstheme="majorHAnsi"/>
          <w:i/>
          <w:iCs/>
        </w:rPr>
        <w:t>Neuropsychology, Development, and Cognition. Section B, Aging, Neuropsychology and Cognition</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(6), 703–716. </w:t>
      </w:r>
      <w:hyperlink r:id="rId203">
        <w:r w:rsidRPr="000B1208">
          <w:rPr>
            <w:rStyle w:val="Hyperlink"/>
            <w:rFonts w:asciiTheme="majorHAnsi" w:hAnsiTheme="majorHAnsi" w:cstheme="majorHAnsi"/>
            <w:sz w:val="24"/>
          </w:rPr>
          <w:t>https://doi.org/10.1080/13825585.2016.1251552</w:t>
        </w:r>
      </w:hyperlink>
    </w:p>
    <w:p w14:paraId="1EF0AEBA" w14:textId="2B4B3AA7" w:rsidR="00186FB1" w:rsidRPr="000B1208" w:rsidRDefault="00186FB1" w:rsidP="002840DA">
      <w:pPr>
        <w:pStyle w:val="Bibliography"/>
        <w:spacing w:line="360" w:lineRule="auto"/>
        <w:rPr>
          <w:rFonts w:asciiTheme="majorHAnsi" w:hAnsiTheme="majorHAnsi" w:cstheme="majorHAnsi"/>
        </w:rPr>
      </w:pPr>
      <w:bookmarkStart w:id="366" w:name="ref-button2013"/>
      <w:bookmarkEnd w:id="365"/>
      <w:r w:rsidRPr="000B1208">
        <w:rPr>
          <w:rFonts w:asciiTheme="majorHAnsi" w:hAnsiTheme="majorHAnsi" w:cstheme="majorHAnsi"/>
        </w:rPr>
        <w:t xml:space="preserve">Button, K. S., Ioannidis, J. P. A., </w:t>
      </w:r>
      <w:proofErr w:type="spellStart"/>
      <w:r w:rsidRPr="000B1208">
        <w:rPr>
          <w:rFonts w:asciiTheme="majorHAnsi" w:hAnsiTheme="majorHAnsi" w:cstheme="majorHAnsi"/>
        </w:rPr>
        <w:t>Mokrysz</w:t>
      </w:r>
      <w:proofErr w:type="spellEnd"/>
      <w:r w:rsidRPr="000B1208">
        <w:rPr>
          <w:rFonts w:asciiTheme="majorHAnsi" w:hAnsiTheme="majorHAnsi" w:cstheme="majorHAnsi"/>
        </w:rPr>
        <w:t xml:space="preserve">, C., Nosek, B. A., Flint, J., Robinson, E. S. J., &amp; </w:t>
      </w:r>
      <w:proofErr w:type="spellStart"/>
      <w:r w:rsidRPr="000B1208">
        <w:rPr>
          <w:rFonts w:asciiTheme="majorHAnsi" w:hAnsiTheme="majorHAnsi" w:cstheme="majorHAnsi"/>
        </w:rPr>
        <w:t>Munafò</w:t>
      </w:r>
      <w:proofErr w:type="spellEnd"/>
      <w:r w:rsidRPr="000B1208">
        <w:rPr>
          <w:rFonts w:asciiTheme="majorHAnsi" w:hAnsiTheme="majorHAnsi" w:cstheme="majorHAnsi"/>
        </w:rPr>
        <w:t xml:space="preserve">, M. R. (2013). Power failure: why small sample size undermines the reliability of neuroscience. </w:t>
      </w:r>
      <w:r w:rsidRPr="000B1208">
        <w:rPr>
          <w:rFonts w:asciiTheme="majorHAnsi" w:hAnsiTheme="majorHAnsi" w:cstheme="majorHAnsi"/>
          <w:i/>
          <w:iCs/>
        </w:rPr>
        <w:t>Nature Reviews Neuroscience</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(5), 365–376. </w:t>
      </w:r>
      <w:hyperlink r:id="rId204">
        <w:r w:rsidRPr="000B1208">
          <w:rPr>
            <w:rStyle w:val="Hyperlink"/>
            <w:rFonts w:asciiTheme="majorHAnsi" w:hAnsiTheme="majorHAnsi" w:cstheme="majorHAnsi"/>
            <w:sz w:val="24"/>
          </w:rPr>
          <w:t>https://doi.org/10.1038/nrn3475</w:t>
        </w:r>
      </w:hyperlink>
    </w:p>
    <w:bookmarkEnd w:id="366"/>
    <w:p w14:paraId="126BD257" w14:textId="1794F094"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w:t>
      </w:r>
      <w:r w:rsidRPr="000B1208">
        <w:rPr>
          <w:rFonts w:asciiTheme="majorHAnsi" w:hAnsiTheme="majorHAnsi" w:cstheme="majorHAnsi"/>
          <w:i/>
          <w:iCs/>
        </w:rPr>
        <w:t>77</w:t>
      </w:r>
      <w:r w:rsidRPr="000B1208">
        <w:rPr>
          <w:rFonts w:asciiTheme="majorHAnsi" w:hAnsiTheme="majorHAnsi" w:cstheme="majorHAnsi"/>
        </w:rPr>
        <w:t xml:space="preserve">, 102281. </w:t>
      </w:r>
      <w:hyperlink r:id="rId205">
        <w:r w:rsidRPr="000B1208">
          <w:rPr>
            <w:rStyle w:val="Hyperlink"/>
            <w:rFonts w:asciiTheme="majorHAnsi" w:hAnsiTheme="majorHAnsi" w:cstheme="majorHAnsi"/>
            <w:sz w:val="24"/>
          </w:rPr>
          <w:t>https://doi.org/10.1016/j.cedpsych.2024.102281</w:t>
        </w:r>
      </w:hyperlink>
    </w:p>
    <w:p w14:paraId="4D7112FF" w14:textId="2DC6C382"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206">
        <w:r w:rsidRPr="000B1208">
          <w:rPr>
            <w:rStyle w:val="Hyperlink"/>
            <w:rFonts w:asciiTheme="majorHAnsi" w:hAnsiTheme="majorHAnsi" w:cstheme="majorHAnsi"/>
            <w:sz w:val="24"/>
          </w:rPr>
          <w:t>https://doi.org/10.1007/s10648-023-09782-w</w:t>
        </w:r>
      </w:hyperlink>
    </w:p>
    <w:p w14:paraId="05F28DBE" w14:textId="6A33CABB"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207">
        <w:r w:rsidRPr="000B1208">
          <w:rPr>
            <w:rStyle w:val="Hyperlink"/>
            <w:rFonts w:asciiTheme="majorHAnsi" w:hAnsiTheme="majorHAnsi" w:cstheme="majorHAnsi"/>
            <w:sz w:val="24"/>
          </w:rPr>
          <w:t>https://doi.org/10.1016/S0079-7421(10)53003-2</w:t>
        </w:r>
      </w:hyperlink>
    </w:p>
    <w:p w14:paraId="453461FA" w14:textId="7777777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Donovan, J. J., &amp; Radosevich, D. J. (1999). </w:t>
      </w:r>
      <w:r w:rsidRPr="000B1208">
        <w:rPr>
          <w:rFonts w:asciiTheme="majorHAnsi" w:hAnsiTheme="majorHAnsi" w:cstheme="majorHAnsi"/>
          <w:i/>
          <w:iCs/>
        </w:rPr>
        <w:t>A meta-analytic review of the distribution of practice effect: Now you see it, now you don’t</w:t>
      </w:r>
      <w:r w:rsidRPr="000B1208">
        <w:rPr>
          <w:rFonts w:asciiTheme="majorHAnsi" w:hAnsiTheme="majorHAnsi" w:cstheme="majorHAnsi"/>
        </w:rPr>
        <w:t>.</w:t>
      </w:r>
    </w:p>
    <w:p w14:paraId="059F9741" w14:textId="6252F34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208">
        <w:r w:rsidRPr="000B1208">
          <w:rPr>
            <w:rStyle w:val="Hyperlink"/>
            <w:rFonts w:asciiTheme="majorHAnsi" w:hAnsiTheme="majorHAnsi" w:cstheme="majorHAnsi"/>
            <w:sz w:val="24"/>
          </w:rPr>
          <w:t>https://doi.org/10.1002/acp.3814</w:t>
        </w:r>
      </w:hyperlink>
    </w:p>
    <w:p w14:paraId="567A4D83" w14:textId="3A2B721C" w:rsidR="00186FB1" w:rsidRPr="000B1208" w:rsidRDefault="00186FB1" w:rsidP="002840DA">
      <w:pPr>
        <w:pStyle w:val="Bibliography"/>
        <w:spacing w:line="360" w:lineRule="auto"/>
        <w:rPr>
          <w:rFonts w:asciiTheme="majorHAnsi" w:hAnsiTheme="majorHAnsi" w:cstheme="majorHAnsi"/>
        </w:rPr>
      </w:pPr>
      <w:bookmarkStart w:id="367" w:name="ref-greene1989"/>
      <w:r w:rsidRPr="000B1208">
        <w:rPr>
          <w:rFonts w:asciiTheme="majorHAnsi" w:hAnsiTheme="majorHAnsi" w:cstheme="majorHAnsi"/>
        </w:rPr>
        <w:lastRenderedPageBreak/>
        <w:t xml:space="preserve">Greene, R. L. (1989). Spacing effects in memory: Evidence for a two-process account.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(3), 371–377. </w:t>
      </w:r>
      <w:hyperlink r:id="rId209">
        <w:r w:rsidRPr="000B1208">
          <w:rPr>
            <w:rStyle w:val="Hyperlink"/>
            <w:rFonts w:asciiTheme="majorHAnsi" w:hAnsiTheme="majorHAnsi" w:cstheme="majorHAnsi"/>
            <w:sz w:val="24"/>
          </w:rPr>
          <w:t>https://doi.org/10.1037/0278-7393.15.3.371</w:t>
        </w:r>
      </w:hyperlink>
    </w:p>
    <w:bookmarkEnd w:id="367"/>
    <w:p w14:paraId="2CFC7D92" w14:textId="45BEE68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Hunt, T. E., Clark-Carter, D., &amp; Sheffield, D. (2011). The development and part validation of a </w:t>
      </w:r>
      <w:proofErr w:type="spellStart"/>
      <w:r w:rsidRPr="000B1208">
        <w:rPr>
          <w:rFonts w:asciiTheme="majorHAnsi" w:hAnsiTheme="majorHAnsi" w:cstheme="majorHAnsi"/>
        </w:rPr>
        <w:t>u.k.</w:t>
      </w:r>
      <w:proofErr w:type="spellEnd"/>
      <w:r w:rsidRPr="000B1208">
        <w:rPr>
          <w:rFonts w:asciiTheme="majorHAnsi" w:hAnsiTheme="majorHAnsi" w:cstheme="majorHAnsi"/>
        </w:rPr>
        <w:t xml:space="preserve"> Scale for mathematics anxiety. </w:t>
      </w:r>
      <w:r w:rsidRPr="000B1208">
        <w:rPr>
          <w:rFonts w:asciiTheme="majorHAnsi" w:hAnsiTheme="majorHAnsi" w:cstheme="majorHAnsi"/>
          <w:i/>
          <w:iCs/>
        </w:rPr>
        <w:t>Journal of Psychoeducational Assessment</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(5), 455–466. </w:t>
      </w:r>
      <w:hyperlink r:id="rId210">
        <w:r w:rsidRPr="000B1208">
          <w:rPr>
            <w:rStyle w:val="Hyperlink"/>
            <w:rFonts w:asciiTheme="majorHAnsi" w:hAnsiTheme="majorHAnsi" w:cstheme="majorHAnsi"/>
            <w:sz w:val="24"/>
          </w:rPr>
          <w:t>https://doi.org/10.1177/0734282910392892</w:t>
        </w:r>
      </w:hyperlink>
    </w:p>
    <w:p w14:paraId="6D6A21DA" w14:textId="4F7F2F4B" w:rsidR="00186FB1" w:rsidRPr="000B1208" w:rsidRDefault="00186FB1" w:rsidP="002840DA">
      <w:pPr>
        <w:pStyle w:val="Bibliography"/>
        <w:spacing w:line="360" w:lineRule="auto"/>
        <w:rPr>
          <w:rFonts w:asciiTheme="majorHAnsi" w:hAnsiTheme="majorHAnsi" w:cstheme="majorHAnsi"/>
        </w:rPr>
      </w:pPr>
      <w:bookmarkStart w:id="368" w:name="ref-karpicke2015"/>
      <w:r w:rsidRPr="000B1208">
        <w:rPr>
          <w:rFonts w:asciiTheme="majorHAnsi" w:hAnsiTheme="majorHAnsi" w:cstheme="majorHAnsi"/>
        </w:rPr>
        <w:t xml:space="preserve">Karpicke, J. D., &amp; Aue, W. R. (2015). The testing effect is alive and well with complex materials.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(2), 317–326. </w:t>
      </w:r>
      <w:hyperlink r:id="rId211">
        <w:r w:rsidRPr="000B1208">
          <w:rPr>
            <w:rStyle w:val="Hyperlink"/>
            <w:rFonts w:asciiTheme="majorHAnsi" w:hAnsiTheme="majorHAnsi" w:cstheme="majorHAnsi"/>
            <w:sz w:val="24"/>
          </w:rPr>
          <w:t>https://doi.org/10.1007/s10648-015-9309-3</w:t>
        </w:r>
      </w:hyperlink>
    </w:p>
    <w:p w14:paraId="1BA1A3E8" w14:textId="67F75D98" w:rsidR="00186FB1" w:rsidRPr="000B1208" w:rsidRDefault="00186FB1" w:rsidP="002840DA">
      <w:pPr>
        <w:pStyle w:val="Bibliography"/>
        <w:spacing w:line="360" w:lineRule="auto"/>
        <w:rPr>
          <w:rFonts w:asciiTheme="majorHAnsi" w:hAnsiTheme="majorHAnsi" w:cstheme="majorHAnsi"/>
        </w:rPr>
      </w:pPr>
      <w:bookmarkStart w:id="369" w:name="ref-kornell2010"/>
      <w:bookmarkEnd w:id="368"/>
      <w:r w:rsidRPr="000B1208">
        <w:rPr>
          <w:rFonts w:asciiTheme="majorHAnsi" w:hAnsiTheme="majorHAnsi" w:cstheme="majorHAnsi"/>
        </w:rPr>
        <w:t xml:space="preserve">Kornell, N., Castel, A. D., Eich, T. S., &amp; Bjork, R. A. (2010). Spacing as the friend of both memory and induction in young and older adults.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(2), 498–503. </w:t>
      </w:r>
      <w:hyperlink r:id="rId212">
        <w:r w:rsidRPr="000B1208">
          <w:rPr>
            <w:rStyle w:val="Hyperlink"/>
            <w:rFonts w:asciiTheme="majorHAnsi" w:hAnsiTheme="majorHAnsi" w:cstheme="majorHAnsi"/>
            <w:sz w:val="24"/>
          </w:rPr>
          <w:t>https://doi.org/10.1037/a0017807</w:t>
        </w:r>
      </w:hyperlink>
    </w:p>
    <w:bookmarkEnd w:id="369"/>
    <w:p w14:paraId="2319AA90" w14:textId="1E816A75" w:rsidR="00186FB1" w:rsidRPr="000B1208" w:rsidRDefault="00186FB1" w:rsidP="002840DA">
      <w:pPr>
        <w:pStyle w:val="Bibliography"/>
        <w:spacing w:line="360" w:lineRule="auto"/>
        <w:rPr>
          <w:rFonts w:asciiTheme="majorHAnsi" w:hAnsiTheme="majorHAnsi" w:cstheme="majorHAnsi"/>
        </w:rPr>
      </w:pPr>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D., &amp; Caldwell, A. R. (2021). Simulation-based power analysis for factorial analysis of variance designs.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2515245920951503. </w:t>
      </w:r>
      <w:hyperlink r:id="rId213">
        <w:r w:rsidRPr="000B1208">
          <w:rPr>
            <w:rStyle w:val="Hyperlink"/>
            <w:rFonts w:asciiTheme="majorHAnsi" w:hAnsiTheme="majorHAnsi" w:cstheme="majorHAnsi"/>
            <w:sz w:val="24"/>
          </w:rPr>
          <w:t>https://doi.org/10.1177/2515245920951503</w:t>
        </w:r>
      </w:hyperlink>
    </w:p>
    <w:p w14:paraId="2AB12164" w14:textId="0B3D84C6" w:rsidR="00186FB1" w:rsidRPr="000B1208" w:rsidRDefault="00186FB1" w:rsidP="002840DA">
      <w:pPr>
        <w:pStyle w:val="Bibliography"/>
        <w:spacing w:line="360" w:lineRule="auto"/>
        <w:rPr>
          <w:rFonts w:asciiTheme="majorHAnsi" w:hAnsiTheme="majorHAnsi" w:cstheme="majorHAnsi"/>
        </w:rPr>
      </w:pPr>
      <w:bookmarkStart w:id="370" w:name="ref-loenneker"/>
      <w:r w:rsidRPr="000B1208">
        <w:rPr>
          <w:rFonts w:asciiTheme="majorHAnsi" w:hAnsiTheme="majorHAnsi" w:cstheme="majorHAnsi"/>
        </w:rPr>
        <w:t xml:space="preserve">Loenneker, H., Cipora, K., Artemenko, C., Soltanlou, M., Bellon, E., Smedt, B. D., Orza, J. G., Giannouli, V., Gutiérrez-Cordero, I., Lipowska, K., Dijck, J.-P. van, Yao, X., </w:t>
      </w:r>
      <w:proofErr w:type="spellStart"/>
      <w:r w:rsidRPr="000B1208">
        <w:rPr>
          <w:rFonts w:asciiTheme="majorHAnsi" w:hAnsiTheme="majorHAnsi" w:cstheme="majorHAnsi"/>
        </w:rPr>
        <w:t>Nuerk</w:t>
      </w:r>
      <w:proofErr w:type="spellEnd"/>
      <w:r w:rsidRPr="000B1208">
        <w:rPr>
          <w:rFonts w:asciiTheme="majorHAnsi" w:hAnsiTheme="majorHAnsi" w:cstheme="majorHAnsi"/>
        </w:rPr>
        <w:t xml:space="preserve">, H.-C., &amp; Huber, J. (n.d.). </w:t>
      </w:r>
      <w:r w:rsidRPr="000B1208">
        <w:rPr>
          <w:rFonts w:asciiTheme="majorHAnsi" w:hAnsiTheme="majorHAnsi" w:cstheme="majorHAnsi"/>
          <w:i/>
          <w:iCs/>
        </w:rPr>
        <w:t>Math4Speed - a freely available normed measure of arithmetic fluency</w:t>
      </w:r>
      <w:r w:rsidRPr="000B1208">
        <w:rPr>
          <w:rFonts w:asciiTheme="majorHAnsi" w:hAnsiTheme="majorHAnsi" w:cstheme="majorHAnsi"/>
        </w:rPr>
        <w:t xml:space="preserve">. </w:t>
      </w:r>
      <w:hyperlink r:id="rId214">
        <w:r w:rsidRPr="000B1208">
          <w:rPr>
            <w:rStyle w:val="Hyperlink"/>
            <w:rFonts w:asciiTheme="majorHAnsi" w:hAnsiTheme="majorHAnsi" w:cstheme="majorHAnsi"/>
            <w:sz w:val="24"/>
          </w:rPr>
          <w:t>https://doi.org/10.31219/osf.io/8mtpe</w:t>
        </w:r>
      </w:hyperlink>
    </w:p>
    <w:bookmarkEnd w:id="370"/>
    <w:p w14:paraId="685AD351" w14:textId="60C0538F"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Nazari, K. B., &amp; Ebersbach, M. (2019). Distributed practice in mathematics: Recommendable especially for students on a medium performance level? </w:t>
      </w:r>
      <w:r w:rsidRPr="000B1208">
        <w:rPr>
          <w:rFonts w:asciiTheme="majorHAnsi" w:hAnsiTheme="majorHAnsi" w:cstheme="majorHAnsi"/>
          <w:i/>
          <w:iCs/>
        </w:rPr>
        <w:t xml:space="preserve">Trends </w:t>
      </w:r>
      <w:proofErr w:type="spellStart"/>
      <w:r w:rsidRPr="000B1208">
        <w:rPr>
          <w:rFonts w:asciiTheme="majorHAnsi" w:hAnsiTheme="majorHAnsi" w:cstheme="majorHAnsi"/>
          <w:i/>
          <w:iCs/>
        </w:rPr>
        <w:t>Neurosci</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Educ</w:t>
      </w:r>
      <w:proofErr w:type="spellEnd"/>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215">
        <w:r w:rsidRPr="000B1208">
          <w:rPr>
            <w:rStyle w:val="Hyperlink"/>
            <w:rFonts w:asciiTheme="majorHAnsi" w:hAnsiTheme="majorHAnsi" w:cstheme="majorHAnsi"/>
            <w:sz w:val="24"/>
          </w:rPr>
          <w:t>https://doi.org/10.1016/j.tine.2019.100122</w:t>
        </w:r>
      </w:hyperlink>
    </w:p>
    <w:p w14:paraId="7F69AA08" w14:textId="6FA77F16"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216">
        <w:r w:rsidRPr="000B1208">
          <w:rPr>
            <w:rStyle w:val="Hyperlink"/>
            <w:rFonts w:asciiTheme="majorHAnsi" w:hAnsiTheme="majorHAnsi" w:cstheme="majorHAnsi"/>
            <w:sz w:val="24"/>
          </w:rPr>
          <w:t>https://doi.org/10.1002/acp.1266</w:t>
        </w:r>
      </w:hyperlink>
    </w:p>
    <w:p w14:paraId="13ACEC6B" w14:textId="6C070B84" w:rsidR="00186FB1" w:rsidRPr="000B1208" w:rsidRDefault="00186FB1" w:rsidP="002840DA">
      <w:pPr>
        <w:pStyle w:val="Bibliography"/>
        <w:spacing w:line="360" w:lineRule="auto"/>
        <w:rPr>
          <w:rFonts w:asciiTheme="majorHAnsi" w:hAnsiTheme="majorHAnsi" w:cstheme="majorHAnsi"/>
        </w:rPr>
      </w:pPr>
      <w:bookmarkStart w:id="371" w:name="ref-simone2013"/>
      <w:r w:rsidRPr="000B1208">
        <w:rPr>
          <w:rFonts w:asciiTheme="majorHAnsi" w:hAnsiTheme="majorHAnsi" w:cstheme="majorHAnsi"/>
        </w:rPr>
        <w:t xml:space="preserve">Simone, P. M., Bell, M. C., &amp; Cepeda, N. J. (2013). Diminished but not forgotten: Effects of aging on magnitude of spacing effect benefits. </w:t>
      </w:r>
      <w:r w:rsidRPr="000B1208">
        <w:rPr>
          <w:rFonts w:asciiTheme="majorHAnsi" w:hAnsiTheme="majorHAnsi" w:cstheme="majorHAnsi"/>
          <w:i/>
          <w:iCs/>
        </w:rPr>
        <w:t>The Journals of Gerontology: Series B</w:t>
      </w:r>
      <w:r w:rsidRPr="000B1208">
        <w:rPr>
          <w:rFonts w:asciiTheme="majorHAnsi" w:hAnsiTheme="majorHAnsi" w:cstheme="majorHAnsi"/>
        </w:rPr>
        <w:t xml:space="preserve">, </w:t>
      </w:r>
      <w:r w:rsidRPr="000B1208">
        <w:rPr>
          <w:rFonts w:asciiTheme="majorHAnsi" w:hAnsiTheme="majorHAnsi" w:cstheme="majorHAnsi"/>
          <w:i/>
          <w:iCs/>
        </w:rPr>
        <w:t>68</w:t>
      </w:r>
      <w:r w:rsidRPr="000B1208">
        <w:rPr>
          <w:rFonts w:asciiTheme="majorHAnsi" w:hAnsiTheme="majorHAnsi" w:cstheme="majorHAnsi"/>
        </w:rPr>
        <w:t xml:space="preserve">(5), 674–680. </w:t>
      </w:r>
      <w:hyperlink r:id="rId217">
        <w:r w:rsidRPr="000B1208">
          <w:rPr>
            <w:rStyle w:val="Hyperlink"/>
            <w:rFonts w:asciiTheme="majorHAnsi" w:hAnsiTheme="majorHAnsi" w:cstheme="majorHAnsi"/>
            <w:sz w:val="24"/>
          </w:rPr>
          <w:t>https://doi.org/10.1093/geronb/gbs096</w:t>
        </w:r>
      </w:hyperlink>
    </w:p>
    <w:p w14:paraId="6BF693EB" w14:textId="0CBF81CD" w:rsidR="00186FB1" w:rsidRPr="000B1208" w:rsidRDefault="00186FB1" w:rsidP="002840DA">
      <w:pPr>
        <w:pStyle w:val="Bibliography"/>
        <w:spacing w:line="360" w:lineRule="auto"/>
        <w:rPr>
          <w:rFonts w:asciiTheme="majorHAnsi" w:hAnsiTheme="majorHAnsi" w:cstheme="majorHAnsi"/>
        </w:rPr>
      </w:pPr>
      <w:bookmarkStart w:id="372" w:name="ref-sommet2023"/>
      <w:bookmarkEnd w:id="371"/>
      <w:r w:rsidRPr="000B1208">
        <w:rPr>
          <w:rFonts w:asciiTheme="majorHAnsi" w:hAnsiTheme="majorHAnsi" w:cstheme="majorHAnsi"/>
        </w:rPr>
        <w:t xml:space="preserve">Sommet, N., Weissman, D. L., </w:t>
      </w:r>
      <w:proofErr w:type="spellStart"/>
      <w:r w:rsidRPr="000B1208">
        <w:rPr>
          <w:rFonts w:asciiTheme="majorHAnsi" w:hAnsiTheme="majorHAnsi" w:cstheme="majorHAnsi"/>
        </w:rPr>
        <w:t>Cheutin</w:t>
      </w:r>
      <w:proofErr w:type="spellEnd"/>
      <w:r w:rsidRPr="000B1208">
        <w:rPr>
          <w:rFonts w:asciiTheme="majorHAnsi" w:hAnsiTheme="majorHAnsi" w:cstheme="majorHAnsi"/>
        </w:rPr>
        <w:t xml:space="preserve">, N., &amp; Elliot, A. J. (2023). How Many Participants Do I Need to Test an Interaction? Conducting an Appropriate Power Analysis and Achieving </w:t>
      </w:r>
      <w:r w:rsidRPr="000B1208">
        <w:rPr>
          <w:rFonts w:asciiTheme="majorHAnsi" w:hAnsiTheme="majorHAnsi" w:cstheme="majorHAnsi"/>
        </w:rPr>
        <w:lastRenderedPageBreak/>
        <w:t xml:space="preserve">Sufficient Power to Detect an Interaction.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(3), 25152459231178728. </w:t>
      </w:r>
      <w:hyperlink r:id="rId218">
        <w:r w:rsidRPr="000B1208">
          <w:rPr>
            <w:rStyle w:val="Hyperlink"/>
            <w:rFonts w:asciiTheme="majorHAnsi" w:hAnsiTheme="majorHAnsi" w:cstheme="majorHAnsi"/>
            <w:sz w:val="24"/>
          </w:rPr>
          <w:t>https://doi.org/10.1177/25152459231178728</w:t>
        </w:r>
      </w:hyperlink>
    </w:p>
    <w:bookmarkEnd w:id="372"/>
    <w:p w14:paraId="6D959069" w14:textId="74FFE24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Walsh, M. M., Gluck, K. A.,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Jastrzembski, T., &amp;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(2018). Evaluating the theoretic adequacy and applied potential of computational models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 xml:space="preserve">42 </w:t>
      </w:r>
      <w:proofErr w:type="spellStart"/>
      <w:r w:rsidRPr="000B1208">
        <w:rPr>
          <w:rFonts w:asciiTheme="majorHAnsi" w:hAnsiTheme="majorHAnsi" w:cstheme="majorHAnsi"/>
          <w:i/>
          <w:iCs/>
        </w:rPr>
        <w:t>Suppl</w:t>
      </w:r>
      <w:proofErr w:type="spellEnd"/>
      <w:r w:rsidRPr="000B1208">
        <w:rPr>
          <w:rFonts w:asciiTheme="majorHAnsi" w:hAnsiTheme="majorHAnsi" w:cstheme="majorHAnsi"/>
          <w:i/>
          <w:iCs/>
        </w:rPr>
        <w:t xml:space="preserve"> 3</w:t>
      </w:r>
      <w:r w:rsidRPr="000B1208">
        <w:rPr>
          <w:rFonts w:asciiTheme="majorHAnsi" w:hAnsiTheme="majorHAnsi" w:cstheme="majorHAnsi"/>
        </w:rPr>
        <w:t xml:space="preserve">, 644–691. </w:t>
      </w:r>
      <w:hyperlink r:id="rId219">
        <w:r w:rsidRPr="000B1208">
          <w:rPr>
            <w:rStyle w:val="Hyperlink"/>
            <w:rFonts w:asciiTheme="majorHAnsi" w:hAnsiTheme="majorHAnsi" w:cstheme="majorHAnsi"/>
            <w:sz w:val="24"/>
          </w:rPr>
          <w:t>https://doi.org/10.1111/cogs.12602</w:t>
        </w:r>
      </w:hyperlink>
    </w:p>
    <w:p w14:paraId="1DD1F7AB" w14:textId="7777777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Wechsler, D. (1997). Wechsler memory </w:t>
      </w:r>
      <w:proofErr w:type="spellStart"/>
      <w:r w:rsidRPr="000B1208">
        <w:rPr>
          <w:rFonts w:asciiTheme="majorHAnsi" w:hAnsiTheme="majorHAnsi" w:cstheme="majorHAnsi"/>
        </w:rPr>
        <w:t>scalethird</w:t>
      </w:r>
      <w:proofErr w:type="spellEnd"/>
      <w:r w:rsidRPr="000B1208">
        <w:rPr>
          <w:rFonts w:asciiTheme="majorHAnsi" w:hAnsiTheme="majorHAnsi" w:cstheme="majorHAnsi"/>
        </w:rPr>
        <w:t xml:space="preserve"> edition (WMS-III). </w:t>
      </w:r>
      <w:r w:rsidRPr="000B1208">
        <w:rPr>
          <w:rFonts w:asciiTheme="majorHAnsi" w:hAnsiTheme="majorHAnsi" w:cstheme="majorHAnsi"/>
          <w:i/>
          <w:iCs/>
        </w:rPr>
        <w:t>San Antonio, TX: The Psychological Corporation</w:t>
      </w:r>
      <w:r w:rsidRPr="000B1208">
        <w:rPr>
          <w:rFonts w:asciiTheme="majorHAnsi" w:hAnsiTheme="majorHAnsi" w:cstheme="majorHAnsi"/>
        </w:rPr>
        <w:t>.</w:t>
      </w:r>
    </w:p>
    <w:p w14:paraId="1B1727C6" w14:textId="77777777" w:rsidR="00186FB1" w:rsidRPr="000B1208" w:rsidRDefault="00186FB1" w:rsidP="002840DA">
      <w:pPr>
        <w:pStyle w:val="Bibliography"/>
        <w:spacing w:line="360" w:lineRule="auto"/>
        <w:rPr>
          <w:rFonts w:asciiTheme="majorHAnsi" w:hAnsiTheme="majorHAnsi" w:cstheme="majorHAnsi"/>
        </w:rPr>
      </w:pPr>
      <w:bookmarkStart w:id="373" w:name="ref-wilcox2012introduction"/>
      <w:r w:rsidRPr="000B1208">
        <w:rPr>
          <w:rFonts w:asciiTheme="majorHAnsi" w:hAnsiTheme="majorHAnsi" w:cstheme="majorHAnsi"/>
        </w:rPr>
        <w:t xml:space="preserve">Wilcox, R. R. (2012). </w:t>
      </w:r>
      <w:r w:rsidRPr="000B1208">
        <w:rPr>
          <w:rFonts w:asciiTheme="majorHAnsi" w:hAnsiTheme="majorHAnsi" w:cstheme="majorHAnsi"/>
          <w:i/>
          <w:iCs/>
        </w:rPr>
        <w:t>Introduction to robust estimation and hypothesis testing</w:t>
      </w:r>
      <w:r w:rsidRPr="000B1208">
        <w:rPr>
          <w:rFonts w:asciiTheme="majorHAnsi" w:hAnsiTheme="majorHAnsi" w:cstheme="majorHAnsi"/>
        </w:rPr>
        <w:t>. Academic press.</w:t>
      </w:r>
    </w:p>
    <w:bookmarkEnd w:id="373"/>
    <w:p w14:paraId="625DA9CC"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3E47F344" w14:textId="77777777" w:rsidR="00186FB1" w:rsidRPr="000B1208" w:rsidRDefault="00186FB1" w:rsidP="007051BA">
      <w:pPr>
        <w:pStyle w:val="Heading2"/>
      </w:pPr>
      <w:bookmarkStart w:id="374" w:name="appendix"/>
      <w:bookmarkStart w:id="375" w:name="_Toc211763753"/>
      <w:r w:rsidRPr="000B1208">
        <w:lastRenderedPageBreak/>
        <w:t>Appendix</w:t>
      </w:r>
      <w:bookmarkEnd w:id="375"/>
    </w:p>
    <w:p w14:paraId="694C50B7" w14:textId="77777777" w:rsidR="00186FB1" w:rsidRPr="000B1208" w:rsidRDefault="00186FB1" w:rsidP="007051BA">
      <w:pPr>
        <w:pStyle w:val="Heading3"/>
      </w:pPr>
      <w:bookmarkStart w:id="376" w:name="experiment-three-secondary-post-tests"/>
      <w:bookmarkStart w:id="377" w:name="_Toc211763754"/>
      <w:bookmarkEnd w:id="374"/>
      <w:r w:rsidRPr="000B1208">
        <w:t>Experiment three Secondary Post-tests</w:t>
      </w:r>
      <w:bookmarkEnd w:id="377"/>
    </w:p>
    <w:p w14:paraId="2FC17498" w14:textId="63A9071F"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Participants additionally completed a task where they were asked to retrieve each constraint using a labelled flowchart as a cue, the </w:t>
      </w:r>
      <w:r w:rsidRPr="000B1208">
        <w:rPr>
          <w:rFonts w:asciiTheme="majorHAnsi" w:hAnsiTheme="majorHAnsi" w:cstheme="majorHAnsi"/>
          <w:i/>
          <w:iCs/>
        </w:rPr>
        <w:t>cued-recall</w:t>
      </w:r>
      <w:r w:rsidRPr="000B1208">
        <w:rPr>
          <w:rFonts w:asciiTheme="majorHAnsi" w:hAnsiTheme="majorHAnsi" w:cstheme="majorHAnsi"/>
        </w:rPr>
        <w:t xml:space="preserve"> task (see </w:t>
      </w:r>
      <w:hyperlink w:anchor="fig-post-test">
        <w:r w:rsidRPr="000B1208">
          <w:rPr>
            <w:rStyle w:val="Hyperlink"/>
            <w:rFonts w:asciiTheme="majorHAnsi" w:hAnsiTheme="majorHAnsi" w:cstheme="majorHAnsi"/>
            <w:sz w:val="24"/>
          </w:rPr>
          <w:t>Figure A1</w:t>
        </w:r>
      </w:hyperlink>
      <w:r w:rsidRPr="000B1208">
        <w:rPr>
          <w:rFonts w:asciiTheme="majorHAnsi" w:hAnsiTheme="majorHAnsi" w:cstheme="majorHAnsi"/>
        </w:rPr>
        <w:t xml:space="preserve"> - A) and a recognition task which asked them to choose whether a cue belonged to the fonk category, jib category or was a new constraint not used in the task (see </w:t>
      </w:r>
      <w:hyperlink w:anchor="fig-post-test">
        <w:r w:rsidRPr="000B1208">
          <w:rPr>
            <w:rStyle w:val="Hyperlink"/>
            <w:rFonts w:asciiTheme="majorHAnsi" w:hAnsiTheme="majorHAnsi" w:cstheme="majorHAnsi"/>
            <w:sz w:val="24"/>
          </w:rPr>
          <w:t>Figure A1</w:t>
        </w:r>
      </w:hyperlink>
      <w:r w:rsidRPr="000B1208">
        <w:rPr>
          <w:rFonts w:asciiTheme="majorHAnsi" w:hAnsiTheme="majorHAnsi" w:cstheme="majorHAnsi"/>
        </w:rPr>
        <w:t xml:space="preserve"> - B).</w:t>
      </w:r>
    </w:p>
    <w:p w14:paraId="7A71B86D" w14:textId="7C93F71D" w:rsidR="00840CB8" w:rsidRPr="00840CB8" w:rsidRDefault="008227AD" w:rsidP="002840DA">
      <w:pPr>
        <w:pStyle w:val="Caption"/>
        <w:spacing w:line="360" w:lineRule="auto"/>
        <w:rPr>
          <w:rFonts w:asciiTheme="majorHAnsi" w:hAnsiTheme="majorHAnsi" w:cstheme="majorHAnsi"/>
          <w:b w:val="0"/>
          <w:bCs/>
          <w:i/>
          <w:iCs/>
          <w:sz w:val="24"/>
        </w:rPr>
      </w:pPr>
      <w:bookmarkStart w:id="378" w:name="fig-post-test"/>
      <w:bookmarkStart w:id="379" w:name="_Toc211763835"/>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7</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Participants completed additional trials identical to their practice trials, and a cued recall of constraints task (A) and recognition of each constraint task (B)</w:t>
      </w:r>
      <w:r w:rsidR="003D7D8D" w:rsidRPr="003D7D8D">
        <w:rPr>
          <w:rFonts w:asciiTheme="majorHAnsi" w:hAnsiTheme="majorHAnsi" w:cstheme="majorHAnsi"/>
          <w:b w:val="0"/>
          <w:i/>
          <w:sz w:val="24"/>
        </w:rPr>
        <w:br/>
      </w:r>
      <w:bookmarkEnd w:id="379"/>
    </w:p>
    <w:p w14:paraId="02688D20" w14:textId="77777777" w:rsidR="00186FB1" w:rsidRPr="000B1208" w:rsidRDefault="00186FB1" w:rsidP="002840DA">
      <w:pPr>
        <w:pStyle w:val="FigureWithout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544B9E20" wp14:editId="74B5F50C">
            <wp:extent cx="5943600" cy="2724150"/>
            <wp:effectExtent l="0" t="0" r="0" b="0"/>
            <wp:docPr id="131"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31" name="Picture" descr="A screenshot of a computer&#10;&#10;AI-generated content may be incorrect."/>
                    <pic:cNvPicPr>
                      <a:picLocks noChangeAspect="1" noChangeArrowheads="1"/>
                    </pic:cNvPicPr>
                  </pic:nvPicPr>
                  <pic:blipFill>
                    <a:blip r:embed="rId220"/>
                    <a:stretch>
                      <a:fillRect/>
                    </a:stretch>
                  </pic:blipFill>
                  <pic:spPr bwMode="auto">
                    <a:xfrm>
                      <a:off x="0" y="0"/>
                      <a:ext cx="5943600" cy="2724150"/>
                    </a:xfrm>
                    <a:prstGeom prst="rect">
                      <a:avLst/>
                    </a:prstGeom>
                    <a:noFill/>
                    <a:ln w="9525">
                      <a:noFill/>
                      <a:headEnd/>
                      <a:tailEnd/>
                    </a:ln>
                  </pic:spPr>
                </pic:pic>
              </a:graphicData>
            </a:graphic>
          </wp:inline>
        </w:drawing>
      </w:r>
    </w:p>
    <w:bookmarkEnd w:id="378"/>
    <w:p w14:paraId="7FFAA6B7" w14:textId="77777777" w:rsidR="00186FB1" w:rsidRPr="000B1208" w:rsidRDefault="00186FB1" w:rsidP="002840DA">
      <w:pPr>
        <w:pStyle w:val="AfterWithoutNote"/>
        <w:spacing w:line="360" w:lineRule="auto"/>
        <w:rPr>
          <w:rFonts w:asciiTheme="majorHAnsi" w:hAnsiTheme="majorHAnsi" w:cstheme="majorHAnsi"/>
        </w:rPr>
      </w:pPr>
      <w:r w:rsidRPr="000B1208">
        <w:rPr>
          <w:rFonts w:asciiTheme="majorHAnsi" w:hAnsiTheme="majorHAnsi" w:cstheme="majorHAnsi"/>
        </w:rPr>
        <w:t>For the cued recall task, participants had to provide a short answer when prompted with either the linear or relational flowchart. Participants were given one point if the constraint belonged to the category and one point if it was in the correct location. Each category consisted of four constraints for a total of 8 points. There was no significant effect of Spacing (</w:t>
      </w:r>
      <w:r w:rsidRPr="000B1208">
        <w:rPr>
          <w:rFonts w:asciiTheme="majorHAnsi" w:hAnsiTheme="majorHAnsi" w:cstheme="majorHAnsi"/>
          <w:i/>
          <w:iCs/>
        </w:rPr>
        <w:t>F</w:t>
      </w:r>
      <w:r w:rsidRPr="000B1208">
        <w:rPr>
          <w:rFonts w:asciiTheme="majorHAnsi" w:hAnsiTheme="majorHAnsi" w:cstheme="majorHAnsi"/>
        </w:rPr>
        <w:t xml:space="preserve">(1, 76) = 1.188, </w:t>
      </w:r>
      <w:r w:rsidRPr="000B1208">
        <w:rPr>
          <w:rFonts w:asciiTheme="majorHAnsi" w:hAnsiTheme="majorHAnsi" w:cstheme="majorHAnsi"/>
          <w:i/>
          <w:iCs/>
        </w:rPr>
        <w:t>p</w:t>
      </w:r>
      <w:r w:rsidRPr="000B1208">
        <w:rPr>
          <w:rFonts w:asciiTheme="majorHAnsi" w:hAnsiTheme="majorHAnsi" w:cstheme="majorHAnsi"/>
        </w:rPr>
        <w:t xml:space="preserve"> = .279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0.011, BF₁₀ = 0.406), Complexity (</w:t>
      </w:r>
      <w:r w:rsidRPr="000B1208">
        <w:rPr>
          <w:rFonts w:asciiTheme="majorHAnsi" w:hAnsiTheme="majorHAnsi" w:cstheme="majorHAnsi"/>
          <w:i/>
          <w:iCs/>
        </w:rPr>
        <w:t>F</w:t>
      </w:r>
      <w:r w:rsidRPr="000B1208">
        <w:rPr>
          <w:rFonts w:asciiTheme="majorHAnsi" w:hAnsiTheme="majorHAnsi" w:cstheme="majorHAnsi"/>
        </w:rPr>
        <w:t xml:space="preserve">(1, 76) = 0.173, </w:t>
      </w:r>
      <w:r w:rsidRPr="000B1208">
        <w:rPr>
          <w:rFonts w:asciiTheme="majorHAnsi" w:hAnsiTheme="majorHAnsi" w:cstheme="majorHAnsi"/>
          <w:i/>
          <w:iCs/>
        </w:rPr>
        <w:t>p</w:t>
      </w:r>
      <w:r w:rsidRPr="000B1208">
        <w:rPr>
          <w:rFonts w:asciiTheme="majorHAnsi" w:hAnsiTheme="majorHAnsi" w:cstheme="majorHAnsi"/>
        </w:rPr>
        <w:t xml:space="preserve"> = .678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0.192) or an interaction between spacing and complexity (</w:t>
      </w:r>
      <w:r w:rsidRPr="000B1208">
        <w:rPr>
          <w:rFonts w:asciiTheme="majorHAnsi" w:hAnsiTheme="majorHAnsi" w:cstheme="majorHAnsi"/>
          <w:i/>
          <w:iCs/>
        </w:rPr>
        <w:t>F</w:t>
      </w:r>
      <w:r w:rsidRPr="000B1208">
        <w:rPr>
          <w:rFonts w:asciiTheme="majorHAnsi" w:hAnsiTheme="majorHAnsi" w:cstheme="majorHAnsi"/>
        </w:rPr>
        <w:t xml:space="preserve">(1, 76) = 0.328, </w:t>
      </w:r>
      <w:r w:rsidRPr="000B1208">
        <w:rPr>
          <w:rFonts w:asciiTheme="majorHAnsi" w:hAnsiTheme="majorHAnsi" w:cstheme="majorHAnsi"/>
          <w:i/>
          <w:iCs/>
        </w:rPr>
        <w:t>p</w:t>
      </w:r>
      <w:r w:rsidRPr="000B1208">
        <w:rPr>
          <w:rFonts w:asciiTheme="majorHAnsi" w:hAnsiTheme="majorHAnsi" w:cstheme="majorHAnsi"/>
        </w:rPr>
        <w:t xml:space="preserve"> = .569,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0.274).</w:t>
      </w:r>
    </w:p>
    <w:p w14:paraId="22A66E78" w14:textId="0FDF7A39" w:rsidR="00840CB8" w:rsidRPr="00840CB8" w:rsidRDefault="008227AD" w:rsidP="00F35FF7">
      <w:pPr>
        <w:pStyle w:val="Caption"/>
        <w:spacing w:line="360" w:lineRule="auto"/>
        <w:rPr>
          <w:rFonts w:asciiTheme="majorHAnsi" w:hAnsiTheme="majorHAnsi" w:cstheme="majorHAnsi"/>
          <w:b w:val="0"/>
          <w:bCs/>
          <w:i/>
          <w:iCs/>
          <w:sz w:val="24"/>
        </w:rPr>
      </w:pPr>
      <w:bookmarkStart w:id="380" w:name="fig-recall"/>
      <w:bookmarkStart w:id="381" w:name="_Toc211763836"/>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8</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Cued recall task performance after massed versus spaced practice by complexity condition</w:t>
      </w:r>
      <w:bookmarkEnd w:id="381"/>
    </w:p>
    <w:p w14:paraId="31A1CD3C"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747DA0BA" wp14:editId="0386B60A">
            <wp:extent cx="5943600" cy="2853008"/>
            <wp:effectExtent l="0" t="0" r="0" b="0"/>
            <wp:docPr id="135" name="Picture" descr="A diagram of spac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5" name="Picture" descr="A diagram of spacing and spacing&#10;&#10;AI-generated content may be incorrect."/>
                    <pic:cNvPicPr>
                      <a:picLocks noChangeAspect="1" noChangeArrowheads="1"/>
                    </pic:cNvPicPr>
                  </pic:nvPicPr>
                  <pic:blipFill>
                    <a:blip r:embed="rId221"/>
                    <a:stretch>
                      <a:fillRect/>
                    </a:stretch>
                  </pic:blipFill>
                  <pic:spPr bwMode="auto">
                    <a:xfrm>
                      <a:off x="0" y="0"/>
                      <a:ext cx="5943600" cy="2853008"/>
                    </a:xfrm>
                    <a:prstGeom prst="rect">
                      <a:avLst/>
                    </a:prstGeom>
                    <a:noFill/>
                    <a:ln w="9525">
                      <a:noFill/>
                      <a:headEnd/>
                      <a:tailEnd/>
                    </a:ln>
                  </pic:spPr>
                </pic:pic>
              </a:graphicData>
            </a:graphic>
          </wp:inline>
        </w:drawing>
      </w:r>
    </w:p>
    <w:bookmarkEnd w:id="380"/>
    <w:p w14:paraId="274B4AA5"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cued recall task by spacing condition and complexity (linear versus relational category).</w:t>
      </w:r>
    </w:p>
    <w:p w14:paraId="0E7B593C" w14:textId="6E315D42"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Generally accuracy on the recognition task was high (see </w:t>
      </w:r>
      <w:hyperlink w:anchor="fig-recog">
        <w:r w:rsidRPr="000B1208">
          <w:rPr>
            <w:rStyle w:val="Hyperlink"/>
            <w:rFonts w:asciiTheme="majorHAnsi" w:hAnsiTheme="majorHAnsi" w:cstheme="majorHAnsi"/>
            <w:sz w:val="24"/>
          </w:rPr>
          <w:t>Figure A3</w:t>
        </w:r>
      </w:hyperlink>
      <w:r w:rsidRPr="000B1208">
        <w:rPr>
          <w:rFonts w:asciiTheme="majorHAnsi" w:hAnsiTheme="majorHAnsi" w:cstheme="majorHAnsi"/>
        </w:rPr>
        <w:t>) and there were no significant differences in performance between the massed and spaced groups (</w:t>
      </w:r>
      <w:r w:rsidRPr="000B1208">
        <w:rPr>
          <w:rFonts w:asciiTheme="majorHAnsi" w:hAnsiTheme="majorHAnsi" w:cstheme="majorHAnsi"/>
          <w:i/>
          <w:iCs/>
        </w:rPr>
        <w:t>t</w:t>
      </w:r>
      <w:r w:rsidRPr="000B1208">
        <w:rPr>
          <w:rFonts w:asciiTheme="majorHAnsi" w:hAnsiTheme="majorHAnsi" w:cstheme="majorHAnsi"/>
        </w:rPr>
        <w:t xml:space="preserve"> = -0.163, ,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75.11, </w:t>
      </w:r>
      <w:r w:rsidRPr="000B1208">
        <w:rPr>
          <w:rFonts w:asciiTheme="majorHAnsi" w:hAnsiTheme="majorHAnsi" w:cstheme="majorHAnsi"/>
          <w:i/>
          <w:iCs/>
        </w:rPr>
        <w:t>p</w:t>
      </w:r>
      <w:r w:rsidRPr="000B1208">
        <w:rPr>
          <w:rFonts w:asciiTheme="majorHAnsi" w:hAnsiTheme="majorHAnsi" w:cstheme="majorHAnsi"/>
        </w:rPr>
        <w:t xml:space="preserve"> = 0.870, 95% CI = [-0.097, 0.082]). I also separated the types of mistakes participants could have made. Mistakes were either category based (i.e. they stated that a constraint from the linear category was from the relational category) or old/new mistakes (i.e. they responded that a constraint they had never seen before i.e. “Multiple of three?” was used in a category they did learn) (see </w:t>
      </w:r>
      <w:hyperlink w:anchor="fig-recog2">
        <w:r w:rsidRPr="000B1208">
          <w:rPr>
            <w:rStyle w:val="Hyperlink"/>
            <w:rFonts w:asciiTheme="majorHAnsi" w:hAnsiTheme="majorHAnsi" w:cstheme="majorHAnsi"/>
            <w:sz w:val="24"/>
          </w:rPr>
          <w:t>Figure A4</w:t>
        </w:r>
      </w:hyperlink>
      <w:r w:rsidRPr="000B1208">
        <w:rPr>
          <w:rFonts w:asciiTheme="majorHAnsi" w:hAnsiTheme="majorHAnsi" w:cstheme="majorHAnsi"/>
        </w:rPr>
        <w:t>). The types of mistakes participants made across spaced versus massed conditions were very similar and not insightful.</w:t>
      </w:r>
    </w:p>
    <w:p w14:paraId="0D811211" w14:textId="70AF5D3D" w:rsidR="00840CB8" w:rsidRPr="00840CB8" w:rsidRDefault="008227AD" w:rsidP="00F35FF7">
      <w:pPr>
        <w:pStyle w:val="Caption"/>
        <w:spacing w:line="360" w:lineRule="auto"/>
        <w:rPr>
          <w:rFonts w:asciiTheme="majorHAnsi" w:hAnsiTheme="majorHAnsi" w:cstheme="majorHAnsi"/>
          <w:b w:val="0"/>
          <w:bCs/>
          <w:i/>
          <w:iCs/>
          <w:sz w:val="24"/>
        </w:rPr>
      </w:pPr>
      <w:bookmarkStart w:id="382" w:name="fig-recog"/>
      <w:bookmarkStart w:id="383" w:name="_Toc211763837"/>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Accuracy on the recognition task by Spacing condition</w:t>
      </w:r>
      <w:bookmarkEnd w:id="383"/>
    </w:p>
    <w:p w14:paraId="1DDF6B41"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1E1FB4DB" wp14:editId="620247AA">
            <wp:extent cx="5943600" cy="2853008"/>
            <wp:effectExtent l="0" t="0" r="0" b="0"/>
            <wp:docPr id="139" name="Picture" descr="A diagram of a mass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9" name="Picture" descr="A diagram of a massing and spacing&#10;&#10;AI-generated content may be incorrect."/>
                    <pic:cNvPicPr>
                      <a:picLocks noChangeAspect="1" noChangeArrowheads="1"/>
                    </pic:cNvPicPr>
                  </pic:nvPicPr>
                  <pic:blipFill>
                    <a:blip r:embed="rId222"/>
                    <a:stretch>
                      <a:fillRect/>
                    </a:stretch>
                  </pic:blipFill>
                  <pic:spPr bwMode="auto">
                    <a:xfrm>
                      <a:off x="0" y="0"/>
                      <a:ext cx="5943600" cy="2853008"/>
                    </a:xfrm>
                    <a:prstGeom prst="rect">
                      <a:avLst/>
                    </a:prstGeom>
                    <a:noFill/>
                    <a:ln w="9525">
                      <a:noFill/>
                      <a:headEnd/>
                      <a:tailEnd/>
                    </a:ln>
                  </pic:spPr>
                </pic:pic>
              </a:graphicData>
            </a:graphic>
          </wp:inline>
        </w:drawing>
      </w:r>
    </w:p>
    <w:bookmarkEnd w:id="382"/>
    <w:p w14:paraId="1F226765"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5915331C" w14:textId="32807367" w:rsidR="00186FB1" w:rsidRPr="000B1208" w:rsidRDefault="008227AD" w:rsidP="00F35FF7">
      <w:pPr>
        <w:pStyle w:val="Caption"/>
        <w:spacing w:line="360" w:lineRule="auto"/>
        <w:rPr>
          <w:rFonts w:asciiTheme="majorHAnsi" w:hAnsiTheme="majorHAnsi" w:cstheme="majorHAnsi"/>
        </w:rPr>
      </w:pPr>
      <w:bookmarkStart w:id="384" w:name="fig-recog2"/>
      <w:bookmarkStart w:id="385" w:name="_Toc211763838"/>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10</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breakdown of correct answers versus the types of mistakes participants made during recognition task by Spacing condition</w:t>
      </w:r>
      <w:r w:rsidR="003D7D8D" w:rsidRPr="003D7D8D">
        <w:rPr>
          <w:rFonts w:asciiTheme="majorHAnsi" w:hAnsiTheme="majorHAnsi" w:cstheme="majorHAnsi"/>
          <w:b w:val="0"/>
          <w:i/>
          <w:sz w:val="24"/>
        </w:rPr>
        <w:br/>
      </w:r>
      <w:bookmarkEnd w:id="385"/>
      <w:r w:rsidR="00186FB1" w:rsidRPr="000B1208">
        <w:rPr>
          <w:rFonts w:asciiTheme="majorHAnsi" w:hAnsiTheme="majorHAnsi" w:cstheme="majorHAnsi"/>
          <w:noProof/>
        </w:rPr>
        <w:drawing>
          <wp:inline distT="0" distB="0" distL="0" distR="0" wp14:anchorId="16B374BB" wp14:editId="0C844124">
            <wp:extent cx="5943600" cy="2853008"/>
            <wp:effectExtent l="0" t="0" r="0" b="0"/>
            <wp:docPr id="143"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43" name="Picture" descr="A screenshot of a graph&#10;&#10;AI-generated content may be incorrect."/>
                    <pic:cNvPicPr>
                      <a:picLocks noChangeAspect="1" noChangeArrowheads="1"/>
                    </pic:cNvPicPr>
                  </pic:nvPicPr>
                  <pic:blipFill>
                    <a:blip r:embed="rId223"/>
                    <a:stretch>
                      <a:fillRect/>
                    </a:stretch>
                  </pic:blipFill>
                  <pic:spPr bwMode="auto">
                    <a:xfrm>
                      <a:off x="0" y="0"/>
                      <a:ext cx="5943600" cy="2853008"/>
                    </a:xfrm>
                    <a:prstGeom prst="rect">
                      <a:avLst/>
                    </a:prstGeom>
                    <a:noFill/>
                    <a:ln w="9525">
                      <a:noFill/>
                      <a:headEnd/>
                      <a:tailEnd/>
                    </a:ln>
                  </pic:spPr>
                </pic:pic>
              </a:graphicData>
            </a:graphic>
          </wp:inline>
        </w:drawing>
      </w:r>
    </w:p>
    <w:bookmarkEnd w:id="384"/>
    <w:p w14:paraId="1D56963C"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1DCE4634" w14:textId="77777777" w:rsidR="00186FB1" w:rsidRPr="000B1208" w:rsidRDefault="00186FB1" w:rsidP="007051BA">
      <w:pPr>
        <w:pStyle w:val="Heading2"/>
      </w:pPr>
      <w:bookmarkStart w:id="386" w:name="feedback-analysis"/>
      <w:bookmarkStart w:id="387" w:name="_Toc211763755"/>
      <w:bookmarkEnd w:id="376"/>
      <w:r w:rsidRPr="000B1208">
        <w:lastRenderedPageBreak/>
        <w:t>Feedback Analysis</w:t>
      </w:r>
      <w:bookmarkEnd w:id="387"/>
    </w:p>
    <w:p w14:paraId="0D67FA88" w14:textId="77777777" w:rsidR="00186FB1" w:rsidRPr="000B1208" w:rsidRDefault="00186FB1" w:rsidP="002840DA">
      <w:pPr>
        <w:pStyle w:val="Heading3"/>
        <w:spacing w:line="360" w:lineRule="auto"/>
        <w:rPr>
          <w:rFonts w:cstheme="majorHAnsi"/>
        </w:rPr>
      </w:pPr>
      <w:bookmarkStart w:id="388" w:name="feedback-analysis-experiment-three"/>
      <w:bookmarkStart w:id="389" w:name="_Toc211763756"/>
      <w:r w:rsidRPr="000B1208">
        <w:rPr>
          <w:rFonts w:cstheme="majorHAnsi"/>
        </w:rPr>
        <w:t>Feedback Analysis Experiment three</w:t>
      </w:r>
      <w:bookmarkEnd w:id="389"/>
    </w:p>
    <w:p w14:paraId="6902EB60"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believed that the lack of spacing effect was interesting if participants were performing the task as instructed. I explored participants’ feedback to assess their participation.</w:t>
      </w:r>
    </w:p>
    <w:p w14:paraId="136C24E2" w14:textId="72DE0A7B" w:rsidR="00840CB8" w:rsidRPr="00840CB8" w:rsidRDefault="008227AD" w:rsidP="00F35FF7">
      <w:pPr>
        <w:pStyle w:val="Caption"/>
        <w:spacing w:line="360" w:lineRule="auto"/>
        <w:rPr>
          <w:rFonts w:asciiTheme="majorHAnsi" w:hAnsiTheme="majorHAnsi" w:cstheme="majorHAnsi"/>
          <w:b w:val="0"/>
          <w:bCs/>
          <w:i/>
          <w:iCs/>
          <w:sz w:val="24"/>
        </w:rPr>
      </w:pPr>
      <w:bookmarkStart w:id="390" w:name="fig-fb1"/>
      <w:bookmarkStart w:id="391" w:name="_Toc211763839"/>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Diagram outlining how constraints were labelled in experiment three</w:t>
      </w:r>
      <w:r w:rsidR="003D7D8D" w:rsidRPr="00F35FF7">
        <w:rPr>
          <w:rFonts w:asciiTheme="majorHAnsi" w:hAnsiTheme="majorHAnsi" w:cstheme="majorHAnsi"/>
          <w:b w:val="0"/>
          <w:bCs/>
          <w:i/>
          <w:iCs/>
          <w:sz w:val="24"/>
        </w:rPr>
        <w:br/>
      </w:r>
      <w:bookmarkEnd w:id="391"/>
    </w:p>
    <w:p w14:paraId="51C51A2E"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5FB13946" wp14:editId="48C3C9A2">
            <wp:extent cx="5943600" cy="4526860"/>
            <wp:effectExtent l="0" t="0" r="0" b="0"/>
            <wp:docPr id="148"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148" name="Picture" descr="A diagram of a diagram&#10;&#10;AI-generated content may be incorrect."/>
                    <pic:cNvPicPr>
                      <a:picLocks noChangeAspect="1" noChangeArrowheads="1"/>
                    </pic:cNvPicPr>
                  </pic:nvPicPr>
                  <pic:blipFill>
                    <a:blip r:embed="rId224"/>
                    <a:stretch>
                      <a:fillRect/>
                    </a:stretch>
                  </pic:blipFill>
                  <pic:spPr bwMode="auto">
                    <a:xfrm>
                      <a:off x="0" y="0"/>
                      <a:ext cx="5943600" cy="4526860"/>
                    </a:xfrm>
                    <a:prstGeom prst="rect">
                      <a:avLst/>
                    </a:prstGeom>
                    <a:noFill/>
                    <a:ln w="9525">
                      <a:noFill/>
                      <a:headEnd/>
                      <a:tailEnd/>
                    </a:ln>
                  </pic:spPr>
                </pic:pic>
              </a:graphicData>
            </a:graphic>
          </wp:inline>
        </w:drawing>
      </w:r>
    </w:p>
    <w:bookmarkEnd w:id="390"/>
    <w:p w14:paraId="118A3559"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four constraints were labelled C1 to C4 and were arranged as shown in the diagram. (Left) The linear category structure, (Right) The relational category structure.</w:t>
      </w:r>
    </w:p>
    <w:p w14:paraId="7E2D5A9D" w14:textId="1EA6E822"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During the main task if participants’ response was incorrect, participants were required to select which constraint was forgotten that lead them to the incorrect answer, to continue. I reviewed participants’ selections to better understand how they were using the feedback. First, </w:t>
      </w:r>
      <w:r w:rsidRPr="000B1208">
        <w:rPr>
          <w:rFonts w:asciiTheme="majorHAnsi" w:hAnsiTheme="majorHAnsi" w:cstheme="majorHAnsi"/>
        </w:rPr>
        <w:lastRenderedPageBreak/>
        <w:t xml:space="preserve">participants did not seem to be choosing any step in either the linear or relational constraint (see </w:t>
      </w:r>
      <w:hyperlink w:anchor="fig-exp3_fb">
        <w:r w:rsidRPr="000B1208">
          <w:rPr>
            <w:rStyle w:val="Hyperlink"/>
            <w:rFonts w:asciiTheme="majorHAnsi" w:hAnsiTheme="majorHAnsi" w:cstheme="majorHAnsi"/>
            <w:sz w:val="24"/>
          </w:rPr>
          <w:t>Figure A6</w:t>
        </w:r>
      </w:hyperlink>
      <w:r w:rsidRPr="000B1208">
        <w:rPr>
          <w:rFonts w:asciiTheme="majorHAnsi" w:hAnsiTheme="majorHAnsi" w:cstheme="majorHAnsi"/>
        </w:rPr>
        <w:t xml:space="preserve"> (left)). If they were simply trying to get through the task they may always have clicked step one or four. This was important when considering the relevance of their selection as the first step was always relevant.</w:t>
      </w:r>
    </w:p>
    <w:p w14:paraId="2CFA3D96" w14:textId="2A7EEA9D"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 defined a </w:t>
      </w:r>
      <w:r w:rsidRPr="000B1208">
        <w:rPr>
          <w:rFonts w:asciiTheme="majorHAnsi" w:hAnsiTheme="majorHAnsi" w:cstheme="majorHAnsi"/>
          <w:i/>
          <w:iCs/>
        </w:rPr>
        <w:t>relevant</w:t>
      </w:r>
      <w:r w:rsidRPr="000B1208">
        <w:rPr>
          <w:rFonts w:asciiTheme="majorHAnsi" w:hAnsiTheme="majorHAnsi" w:cstheme="majorHAnsi"/>
        </w:rPr>
        <w:t xml:space="preserve"> feedback selection as a response that would make sense for the participant to choose if they looked at what they were required to do and decided where they made their error. In the linear condition, if the third constraint was false, then a participant who said they made their error as they forgot the fourth constraint made an </w:t>
      </w:r>
      <w:r w:rsidRPr="000B1208">
        <w:rPr>
          <w:rFonts w:asciiTheme="majorHAnsi" w:hAnsiTheme="majorHAnsi" w:cstheme="majorHAnsi"/>
          <w:i/>
          <w:iCs/>
        </w:rPr>
        <w:t>irrelevant</w:t>
      </w:r>
      <w:r w:rsidRPr="000B1208">
        <w:rPr>
          <w:rFonts w:asciiTheme="majorHAnsi" w:hAnsiTheme="majorHAnsi" w:cstheme="majorHAnsi"/>
        </w:rPr>
        <w:t xml:space="preserve"> choice as if they were checking in the order that they learned the constraints they would not need to recall constraint four during that trial. In the relational category trials (see </w:t>
      </w:r>
      <w:hyperlink w:anchor="fig-fb1">
        <w:r w:rsidRPr="000B1208">
          <w:rPr>
            <w:rStyle w:val="Hyperlink"/>
            <w:rFonts w:asciiTheme="majorHAnsi" w:hAnsiTheme="majorHAnsi" w:cstheme="majorHAnsi"/>
            <w:sz w:val="24"/>
          </w:rPr>
          <w:t>Figure A5</w:t>
        </w:r>
      </w:hyperlink>
      <w:r w:rsidRPr="000B1208">
        <w:rPr>
          <w:rFonts w:asciiTheme="majorHAnsi" w:hAnsiTheme="majorHAnsi" w:cstheme="majorHAnsi"/>
        </w:rPr>
        <w:t xml:space="preserve"> (right)), participants followed a specific route through the flowchart, if they end after the second choice (i.e. C2 is true or C3 is False) then C4 was irrelevant. If they need to check C2 then C3 is irrelevant and vice versa. There was a much larger proportion of irrelevant feedback choices for the relational than the linear category task across all sessions (see </w:t>
      </w:r>
      <w:hyperlink w:anchor="fig-exp3_fb">
        <w:r w:rsidRPr="000B1208">
          <w:rPr>
            <w:rStyle w:val="Hyperlink"/>
            <w:rFonts w:asciiTheme="majorHAnsi" w:hAnsiTheme="majorHAnsi" w:cstheme="majorHAnsi"/>
            <w:sz w:val="24"/>
          </w:rPr>
          <w:t>Figure A6</w:t>
        </w:r>
      </w:hyperlink>
      <w:r w:rsidRPr="000B1208">
        <w:rPr>
          <w:rFonts w:asciiTheme="majorHAnsi" w:hAnsiTheme="majorHAnsi" w:cstheme="majorHAnsi"/>
        </w:rPr>
        <w:t xml:space="preserve"> (right)).</w:t>
      </w:r>
    </w:p>
    <w:p w14:paraId="2BCD780C" w14:textId="585C9572" w:rsidR="00840CB8" w:rsidRPr="00840CB8" w:rsidRDefault="008227AD" w:rsidP="00F35FF7">
      <w:pPr>
        <w:pStyle w:val="Caption"/>
        <w:spacing w:line="360" w:lineRule="auto"/>
        <w:rPr>
          <w:rFonts w:asciiTheme="majorHAnsi" w:hAnsiTheme="majorHAnsi" w:cstheme="majorHAnsi"/>
          <w:b w:val="0"/>
          <w:bCs/>
          <w:i/>
          <w:iCs/>
          <w:sz w:val="24"/>
        </w:rPr>
      </w:pPr>
      <w:bookmarkStart w:id="392" w:name="fig-exp3_fb"/>
      <w:bookmarkStart w:id="393" w:name="_Toc211763840"/>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Feedback - Forgetting and Relevance</w:t>
      </w:r>
      <w:r w:rsidR="003D7D8D" w:rsidRPr="003D7D8D">
        <w:rPr>
          <w:rFonts w:asciiTheme="majorHAnsi" w:hAnsiTheme="majorHAnsi" w:cstheme="majorHAnsi"/>
          <w:b w:val="0"/>
          <w:i/>
          <w:sz w:val="24"/>
        </w:rPr>
        <w:br/>
      </w:r>
      <w:bookmarkEnd w:id="393"/>
    </w:p>
    <w:p w14:paraId="6A9F9771"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69E482AB" wp14:editId="1A1B379A">
            <wp:extent cx="5943600" cy="2853008"/>
            <wp:effectExtent l="0" t="0" r="0" b="0"/>
            <wp:docPr id="152" name="Picture" descr="A close-up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52" name="Picture" descr="A close-up of a graph&#10;&#10;AI-generated content may be incorrect."/>
                    <pic:cNvPicPr>
                      <a:picLocks noChangeAspect="1" noChangeArrowheads="1"/>
                    </pic:cNvPicPr>
                  </pic:nvPicPr>
                  <pic:blipFill>
                    <a:blip r:embed="rId225"/>
                    <a:stretch>
                      <a:fillRect/>
                    </a:stretch>
                  </pic:blipFill>
                  <pic:spPr bwMode="auto">
                    <a:xfrm>
                      <a:off x="0" y="0"/>
                      <a:ext cx="5943600" cy="2853008"/>
                    </a:xfrm>
                    <a:prstGeom prst="rect">
                      <a:avLst/>
                    </a:prstGeom>
                    <a:noFill/>
                    <a:ln w="9525">
                      <a:noFill/>
                      <a:headEnd/>
                      <a:tailEnd/>
                    </a:ln>
                  </pic:spPr>
                </pic:pic>
              </a:graphicData>
            </a:graphic>
          </wp:inline>
        </w:drawing>
      </w:r>
    </w:p>
    <w:bookmarkEnd w:id="392"/>
    <w:p w14:paraId="0781B01B"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(Left) A stacked bar chart the proportions of which constraints participants relayed that they forgot for the linear and relational categories. (Right) a stacked bar chart showing the proportions of relevant versus irrelevant forgetting</w:t>
      </w:r>
    </w:p>
    <w:p w14:paraId="154DBE6C" w14:textId="77777777" w:rsidR="00186FB1" w:rsidRPr="000B1208" w:rsidRDefault="00186FB1" w:rsidP="002840DA">
      <w:pPr>
        <w:pStyle w:val="Heading3"/>
        <w:spacing w:line="360" w:lineRule="auto"/>
        <w:rPr>
          <w:rFonts w:cstheme="majorHAnsi"/>
        </w:rPr>
      </w:pPr>
      <w:bookmarkStart w:id="394" w:name="feedback-analysis-experiment-four"/>
      <w:bookmarkStart w:id="395" w:name="_Toc211763757"/>
      <w:bookmarkEnd w:id="388"/>
      <w:r w:rsidRPr="000B1208">
        <w:rPr>
          <w:rFonts w:cstheme="majorHAnsi"/>
        </w:rPr>
        <w:lastRenderedPageBreak/>
        <w:t>Feedback Analysis Experiment four</w:t>
      </w:r>
      <w:bookmarkEnd w:id="395"/>
    </w:p>
    <w:p w14:paraId="442A239E" w14:textId="0BBC7837" w:rsidR="00840CB8" w:rsidRPr="00840CB8" w:rsidRDefault="008227AD" w:rsidP="00F35FF7">
      <w:pPr>
        <w:pStyle w:val="Caption"/>
        <w:spacing w:line="360" w:lineRule="auto"/>
        <w:rPr>
          <w:rFonts w:asciiTheme="majorHAnsi" w:hAnsiTheme="majorHAnsi" w:cstheme="majorHAnsi"/>
          <w:b w:val="0"/>
          <w:bCs/>
          <w:i/>
          <w:iCs/>
          <w:sz w:val="24"/>
        </w:rPr>
      </w:pPr>
      <w:bookmarkStart w:id="396" w:name="fig-fb2"/>
      <w:bookmarkStart w:id="397" w:name="_Toc211763841"/>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Diagram describing how constraints were labelled in experiment three</w:t>
      </w:r>
      <w:r w:rsidR="003D7D8D" w:rsidRPr="003D7D8D">
        <w:rPr>
          <w:rFonts w:asciiTheme="majorHAnsi" w:hAnsiTheme="majorHAnsi" w:cstheme="majorHAnsi"/>
          <w:b w:val="0"/>
          <w:i/>
          <w:sz w:val="24"/>
        </w:rPr>
        <w:br/>
      </w:r>
      <w:bookmarkEnd w:id="397"/>
    </w:p>
    <w:p w14:paraId="7104F8FB"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06126432" wp14:editId="2130CA11">
            <wp:extent cx="5384800" cy="6858000"/>
            <wp:effectExtent l="0" t="0" r="0" b="0"/>
            <wp:docPr id="157" name="Picture"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57" name="Picture" descr="A diagram of a flowchart&#10;&#10;AI-generated content may be incorrect."/>
                    <pic:cNvPicPr>
                      <a:picLocks noChangeAspect="1" noChangeArrowheads="1"/>
                    </pic:cNvPicPr>
                  </pic:nvPicPr>
                  <pic:blipFill>
                    <a:blip r:embed="rId226"/>
                    <a:stretch>
                      <a:fillRect/>
                    </a:stretch>
                  </pic:blipFill>
                  <pic:spPr bwMode="auto">
                    <a:xfrm>
                      <a:off x="0" y="0"/>
                      <a:ext cx="5384800" cy="6858000"/>
                    </a:xfrm>
                    <a:prstGeom prst="rect">
                      <a:avLst/>
                    </a:prstGeom>
                    <a:noFill/>
                    <a:ln w="9525">
                      <a:noFill/>
                      <a:headEnd/>
                      <a:tailEnd/>
                    </a:ln>
                  </pic:spPr>
                </pic:pic>
              </a:graphicData>
            </a:graphic>
          </wp:inline>
        </w:drawing>
      </w:r>
    </w:p>
    <w:bookmarkEnd w:id="396"/>
    <w:p w14:paraId="66D0B8D5"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lastRenderedPageBreak/>
        <w:t>Note</w:t>
      </w:r>
      <w:r w:rsidRPr="000B1208">
        <w:rPr>
          <w:rFonts w:asciiTheme="majorHAnsi" w:hAnsiTheme="majorHAnsi" w:cstheme="majorHAnsi"/>
        </w:rPr>
        <w:t>. The four constraints were labelled C1 to C4 and were arranged as shown in the diagram. (Left) The linear category structure, (Right) The relational category structure.</w:t>
      </w:r>
    </w:p>
    <w:p w14:paraId="704FA2C3"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experiment four, if incorrect, participants needed to first state whether they made an error or forgot a constraint/step. Then they </w:t>
      </w:r>
      <w:proofErr w:type="gramStart"/>
      <w:r w:rsidRPr="000B1208">
        <w:rPr>
          <w:rFonts w:asciiTheme="majorHAnsi" w:hAnsiTheme="majorHAnsi" w:cstheme="majorHAnsi"/>
        </w:rPr>
        <w:t>make a selection</w:t>
      </w:r>
      <w:proofErr w:type="gramEnd"/>
      <w:r w:rsidRPr="000B1208">
        <w:rPr>
          <w:rFonts w:asciiTheme="majorHAnsi" w:hAnsiTheme="majorHAnsi" w:cstheme="majorHAnsi"/>
        </w:rPr>
        <w:t xml:space="preserve"> as to which constraint/step was forgotten/mistaken that lead them to the incorrect answer. I added this to the feedback to gain more information about whether participants were making mistakes or forgetting.</w:t>
      </w:r>
    </w:p>
    <w:p w14:paraId="3DD6E19F" w14:textId="655BBF08" w:rsidR="00840CB8" w:rsidRPr="00840CB8" w:rsidRDefault="008227AD" w:rsidP="002840DA">
      <w:pPr>
        <w:pStyle w:val="Caption"/>
        <w:spacing w:line="360" w:lineRule="auto"/>
        <w:rPr>
          <w:rFonts w:asciiTheme="majorHAnsi" w:hAnsiTheme="majorHAnsi" w:cstheme="majorHAnsi"/>
          <w:b w:val="0"/>
          <w:bCs/>
          <w:i/>
          <w:iCs/>
          <w:sz w:val="24"/>
        </w:rPr>
      </w:pPr>
      <w:bookmarkStart w:id="398" w:name="fig-exp4_fb"/>
      <w:bookmarkStart w:id="399" w:name="_Toc211763842"/>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w:instrText>
      </w:r>
      <w:r w:rsidR="00010C2E" w:rsidRPr="009A5BA7">
        <w:rPr>
          <w:rFonts w:asciiTheme="majorHAnsi" w:hAnsiTheme="majorHAnsi" w:cstheme="majorHAnsi"/>
          <w:b w:val="0"/>
          <w:i/>
          <w:sz w:val="24"/>
        </w:rPr>
        <w:instrText xml:space="preserve">EREF 1 \s </w:instrText>
      </w:r>
      <w:r w:rsidR="00010C2E" w:rsidRPr="009A5BA7">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9A5BA7">
        <w:rPr>
          <w:rFonts w:asciiTheme="majorHAnsi" w:hAnsiTheme="majorHAnsi" w:cstheme="majorHAnsi"/>
          <w:b w:val="0"/>
          <w:i/>
          <w:sz w:val="24"/>
        </w:rPr>
        <w:fldChar w:fldCharType="end"/>
      </w:r>
      <w:r w:rsidR="00010C2E" w:rsidRPr="009A5BA7">
        <w:rPr>
          <w:rFonts w:asciiTheme="majorHAnsi" w:hAnsiTheme="majorHAnsi" w:cstheme="majorHAnsi"/>
          <w:b w:val="0"/>
          <w:i/>
          <w:sz w:val="24"/>
        </w:rPr>
        <w:noBreakHyphen/>
      </w:r>
      <w:r w:rsidR="00010C2E" w:rsidRPr="009A5BA7">
        <w:rPr>
          <w:rFonts w:asciiTheme="majorHAnsi" w:hAnsiTheme="majorHAnsi" w:cstheme="majorHAnsi"/>
          <w:b w:val="0"/>
          <w:i/>
          <w:sz w:val="24"/>
        </w:rPr>
        <w:fldChar w:fldCharType="begin"/>
      </w:r>
      <w:r w:rsidR="00010C2E" w:rsidRPr="009A5BA7">
        <w:rPr>
          <w:rFonts w:asciiTheme="majorHAnsi" w:hAnsiTheme="majorHAnsi" w:cstheme="majorHAnsi"/>
          <w:b w:val="0"/>
          <w:i/>
          <w:sz w:val="24"/>
        </w:rPr>
        <w:instrText xml:space="preserve"> SEQ Figure \* ARABIC \s 1 </w:instrText>
      </w:r>
      <w:r w:rsidR="00010C2E" w:rsidRPr="009A5BA7">
        <w:rPr>
          <w:rFonts w:asciiTheme="majorHAnsi" w:hAnsiTheme="majorHAnsi" w:cstheme="majorHAnsi"/>
          <w:b w:val="0"/>
          <w:i/>
          <w:sz w:val="24"/>
        </w:rPr>
        <w:fldChar w:fldCharType="separate"/>
      </w:r>
      <w:r w:rsidR="000D6E7A">
        <w:rPr>
          <w:rFonts w:asciiTheme="majorHAnsi" w:hAnsiTheme="majorHAnsi" w:cstheme="majorHAnsi"/>
          <w:b w:val="0"/>
          <w:i/>
          <w:noProof/>
          <w:sz w:val="24"/>
        </w:rPr>
        <w:t>14</w:t>
      </w:r>
      <w:r w:rsidR="00010C2E" w:rsidRPr="009A5BA7">
        <w:rPr>
          <w:rFonts w:asciiTheme="majorHAnsi" w:hAnsiTheme="majorHAnsi" w:cstheme="majorHAnsi"/>
          <w:b w:val="0"/>
          <w:i/>
          <w:sz w:val="24"/>
        </w:rPr>
        <w:fldChar w:fldCharType="end"/>
      </w:r>
      <w:r w:rsidRPr="009A5BA7">
        <w:rPr>
          <w:rFonts w:asciiTheme="majorHAnsi" w:hAnsiTheme="majorHAnsi" w:cstheme="majorHAnsi"/>
          <w:b w:val="0"/>
          <w:i/>
          <w:sz w:val="24"/>
        </w:rPr>
        <w:t>.</w:t>
      </w:r>
      <w:bookmarkEnd w:id="399"/>
      <w:r w:rsidR="003D7D8D" w:rsidRPr="009A5BA7">
        <w:rPr>
          <w:rFonts w:asciiTheme="majorHAnsi" w:hAnsiTheme="majorHAnsi" w:cstheme="majorHAnsi"/>
          <w:b w:val="0"/>
          <w:i/>
          <w:sz w:val="24"/>
        </w:rPr>
        <w:br/>
      </w:r>
      <w:r w:rsidR="00840CB8" w:rsidRPr="003D7D8D">
        <w:rPr>
          <w:rFonts w:asciiTheme="majorHAnsi" w:hAnsiTheme="majorHAnsi" w:cstheme="majorHAnsi"/>
          <w:b w:val="0"/>
          <w:bCs/>
          <w:i/>
          <w:iCs/>
          <w:sz w:val="24"/>
        </w:rPr>
        <w:t>Exper</w:t>
      </w:r>
      <w:r w:rsidR="00840CB8" w:rsidRPr="00840CB8">
        <w:rPr>
          <w:rFonts w:asciiTheme="majorHAnsi" w:hAnsiTheme="majorHAnsi" w:cstheme="majorHAnsi"/>
          <w:b w:val="0"/>
          <w:bCs/>
          <w:i/>
          <w:iCs/>
          <w:sz w:val="24"/>
        </w:rPr>
        <w:t>iment three: Feedback - Forgetting and Relevance</w:t>
      </w:r>
    </w:p>
    <w:p w14:paraId="63C63CB2"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65F72B62" wp14:editId="67C4ADB6">
            <wp:extent cx="5943600" cy="2853008"/>
            <wp:effectExtent l="0" t="0" r="0" b="0"/>
            <wp:docPr id="161"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61" name="Picture" descr="A screenshot of a graph&#10;&#10;AI-generated content may be incorrect."/>
                    <pic:cNvPicPr>
                      <a:picLocks noChangeAspect="1" noChangeArrowheads="1"/>
                    </pic:cNvPicPr>
                  </pic:nvPicPr>
                  <pic:blipFill>
                    <a:blip r:embed="rId227"/>
                    <a:stretch>
                      <a:fillRect/>
                    </a:stretch>
                  </pic:blipFill>
                  <pic:spPr bwMode="auto">
                    <a:xfrm>
                      <a:off x="0" y="0"/>
                      <a:ext cx="5943600" cy="2853008"/>
                    </a:xfrm>
                    <a:prstGeom prst="rect">
                      <a:avLst/>
                    </a:prstGeom>
                    <a:noFill/>
                    <a:ln w="9525">
                      <a:noFill/>
                      <a:headEnd/>
                      <a:tailEnd/>
                    </a:ln>
                  </pic:spPr>
                </pic:pic>
              </a:graphicData>
            </a:graphic>
          </wp:inline>
        </w:drawing>
      </w:r>
    </w:p>
    <w:bookmarkEnd w:id="398"/>
    <w:p w14:paraId="471372B9"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(Left) A stacked bar chart the proportions of which constraints participants relayed that they forgot for the linear and relational categories. (Right) a stacked bar chart showing the proportions of relevant versus irrelevant forgetting</w:t>
      </w:r>
    </w:p>
    <w:p w14:paraId="5024F8ED"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Participants in the linear condition were choosing relevant feedback options most of the time. Participants frequently chose irrelevant feedback options.</w:t>
      </w:r>
    </w:p>
    <w:p w14:paraId="356E6E2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and this provided another metric to analyse participants’ participation in the task. By recording participants’ indication of where they forgot or made an error it is possible to see whether that choice is relevant to the specific trial. For example, if they said they forgot the last step of the linear category procedure, but they did not need to recall it to succeed in that trial that would be an irrelevant choice.</w:t>
      </w:r>
    </w:p>
    <w:p w14:paraId="15A277AB" w14:textId="77777777" w:rsidR="00186FB1" w:rsidRPr="000B1208" w:rsidRDefault="00186FB1" w:rsidP="00654F24">
      <w:pPr>
        <w:pStyle w:val="Heading1"/>
      </w:pPr>
      <w:bookmarkStart w:id="400" w:name="_Toc211763758"/>
      <w:bookmarkEnd w:id="386"/>
      <w:bookmarkEnd w:id="394"/>
      <w:r w:rsidRPr="000B1208">
        <w:lastRenderedPageBreak/>
        <w:t>General Discussion</w:t>
      </w:r>
      <w:bookmarkEnd w:id="400"/>
    </w:p>
    <w:p w14:paraId="14D59DBC"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will first reiterate the aims of this thesis, then I will summarise the key findings from each chapter. Following this, I will discuss key themes that persisted throughout the thesis with a focus on retrieval during practice, individual differences, interference, and task complexity. Finally, I will provide an overall conclusion to the thesis.</w:t>
      </w:r>
    </w:p>
    <w:p w14:paraId="6210FB21" w14:textId="5958FC59"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 aim of this thesis was to investigate whether task complexity interacted with the spacing effect. I chose to investigate massed versus spaced practice as distributing practice is one of the top recommendations for educators to improve learners’ retention over a longer period. It is frequently recommended by cognitive psychologists (</w:t>
      </w:r>
      <w:hyperlink w:anchor="ref-carpenter2012">
        <w:r w:rsidRPr="000B1208">
          <w:rPr>
            <w:rStyle w:val="Hyperlink"/>
            <w:rFonts w:asciiTheme="majorHAnsi" w:hAnsiTheme="majorHAnsi" w:cstheme="majorHAnsi"/>
            <w:sz w:val="24"/>
          </w:rPr>
          <w:t>Carpenter et al., 2012</w:t>
        </w:r>
      </w:hyperlink>
      <w:r w:rsidRPr="000B1208">
        <w:rPr>
          <w:rFonts w:asciiTheme="majorHAnsi" w:hAnsiTheme="majorHAnsi" w:cstheme="majorHAnsi"/>
        </w:rPr>
        <w:t xml:space="preserve">; </w:t>
      </w:r>
      <w:hyperlink w:anchor="ref-latimier2021">
        <w:r w:rsidRPr="000B1208">
          <w:rPr>
            <w:rStyle w:val="Hyperlink"/>
            <w:rFonts w:asciiTheme="majorHAnsi" w:hAnsiTheme="majorHAnsi" w:cstheme="majorHAnsi"/>
            <w:sz w:val="24"/>
          </w:rPr>
          <w:t>Latimier et al., 2021</w:t>
        </w:r>
      </w:hyperlink>
      <w:r w:rsidRPr="000B1208">
        <w:rPr>
          <w:rFonts w:asciiTheme="majorHAnsi" w:hAnsiTheme="majorHAnsi" w:cstheme="majorHAnsi"/>
        </w:rPr>
        <w:t>), governments (</w:t>
      </w:r>
      <w:hyperlink w:anchor="ref-ofsted2021">
        <w:r w:rsidRPr="000B1208">
          <w:rPr>
            <w:rStyle w:val="Hyperlink"/>
            <w:rFonts w:asciiTheme="majorHAnsi" w:hAnsiTheme="majorHAnsi" w:cstheme="majorHAnsi"/>
            <w:sz w:val="24"/>
          </w:rPr>
          <w:t>Ofsted, 2021</w:t>
        </w:r>
      </w:hyperlink>
      <w:r w:rsidRPr="000B1208">
        <w:rPr>
          <w:rFonts w:asciiTheme="majorHAnsi" w:hAnsiTheme="majorHAnsi" w:cstheme="majorHAnsi"/>
        </w:rPr>
        <w:t>), and used in educational technology (</w:t>
      </w:r>
      <w:hyperlink w:anchor="ref-m.s2023">
        <w:r w:rsidRPr="000B1208">
          <w:rPr>
            <w:rStyle w:val="Hyperlink"/>
            <w:rFonts w:asciiTheme="majorHAnsi" w:hAnsiTheme="majorHAnsi" w:cstheme="majorHAnsi"/>
            <w:sz w:val="24"/>
          </w:rPr>
          <w:t>M.S, 2023</w:t>
        </w:r>
      </w:hyperlink>
      <w:r w:rsidRPr="000B1208">
        <w:rPr>
          <w:rFonts w:asciiTheme="majorHAnsi" w:hAnsiTheme="majorHAnsi" w:cstheme="majorHAnsi"/>
        </w:rPr>
        <w:t xml:space="preserve">; </w:t>
      </w:r>
      <w:hyperlink w:anchor="ref-sparxma">
        <w:proofErr w:type="spellStart"/>
        <w:r w:rsidRPr="000B1208">
          <w:rPr>
            <w:rStyle w:val="Hyperlink"/>
            <w:rFonts w:asciiTheme="majorHAnsi" w:hAnsiTheme="majorHAnsi" w:cstheme="majorHAnsi"/>
            <w:iCs/>
            <w:sz w:val="24"/>
          </w:rPr>
          <w:t>Sparx</w:t>
        </w:r>
        <w:proofErr w:type="spellEnd"/>
        <w:r w:rsidRPr="000B1208">
          <w:rPr>
            <w:rStyle w:val="Hyperlink"/>
            <w:rFonts w:asciiTheme="majorHAnsi" w:hAnsiTheme="majorHAnsi" w:cstheme="majorHAnsi"/>
            <w:iCs/>
            <w:sz w:val="24"/>
          </w:rPr>
          <w:t xml:space="preserve"> Maths - Home</w:t>
        </w:r>
        <w:r w:rsidRPr="000B1208">
          <w:rPr>
            <w:rStyle w:val="Hyperlink"/>
            <w:rFonts w:asciiTheme="majorHAnsi" w:hAnsiTheme="majorHAnsi" w:cstheme="majorHAnsi"/>
            <w:sz w:val="24"/>
          </w:rPr>
          <w:t>, n.d.</w:t>
        </w:r>
      </w:hyperlink>
      <w:r w:rsidRPr="000B1208">
        <w:rPr>
          <w:rFonts w:asciiTheme="majorHAnsi" w:hAnsiTheme="majorHAnsi" w:cstheme="majorHAnsi"/>
        </w:rPr>
        <w:t>). For verbal facts and lists of words, there is considerable evidence for optimal spacing routines and accurate predictions of forgetting for remembering a series of isolated facts (</w:t>
      </w:r>
      <w:hyperlink w:anchor="ref-cepeda2008">
        <w:r w:rsidRPr="000B1208">
          <w:rPr>
            <w:rStyle w:val="Hyperlink"/>
            <w:rFonts w:asciiTheme="majorHAnsi" w:hAnsiTheme="majorHAnsi" w:cstheme="majorHAnsi"/>
            <w:sz w:val="24"/>
          </w:rPr>
          <w:t>Cepeda et al., 2008</w:t>
        </w:r>
      </w:hyperlink>
      <w:r w:rsidRPr="000B1208">
        <w:rPr>
          <w:rFonts w:asciiTheme="majorHAnsi" w:hAnsiTheme="majorHAnsi" w:cstheme="majorHAnsi"/>
        </w:rPr>
        <w:t xml:space="preserve">; </w:t>
      </w:r>
      <w:hyperlink w:anchor="ref-pavlik2008">
        <w:r w:rsidRPr="000B1208">
          <w:rPr>
            <w:rStyle w:val="Hyperlink"/>
            <w:rFonts w:asciiTheme="majorHAnsi" w:hAnsiTheme="majorHAnsi" w:cstheme="majorHAnsi"/>
            <w:sz w:val="24"/>
          </w:rPr>
          <w:t>Pavlik &amp; Anderson, 2008</w:t>
        </w:r>
      </w:hyperlink>
      <w:r w:rsidRPr="000B1208">
        <w:rPr>
          <w:rFonts w:asciiTheme="majorHAnsi" w:hAnsiTheme="majorHAnsi" w:cstheme="majorHAnsi"/>
        </w:rPr>
        <w:t xml:space="preserve">; </w:t>
      </w:r>
      <w:hyperlink w:anchor="ref-walsh2022">
        <w:r w:rsidRPr="000B1208">
          <w:rPr>
            <w:rStyle w:val="Hyperlink"/>
            <w:rFonts w:asciiTheme="majorHAnsi" w:hAnsiTheme="majorHAnsi" w:cstheme="majorHAnsi"/>
            <w:sz w:val="24"/>
          </w:rPr>
          <w:t>Walsh et al., 2022</w:t>
        </w:r>
      </w:hyperlink>
      <w:r w:rsidRPr="000B1208">
        <w:rPr>
          <w:rFonts w:asciiTheme="majorHAnsi" w:hAnsiTheme="majorHAnsi" w:cstheme="majorHAnsi"/>
        </w:rPr>
        <w:t>), however, none of these models account for differences in the complexity of the material. As a practical example, when a student is planning their revision should a new times table fact, such as “12 x 11 = 132”, be practised again as soon as learning a new rule in calculus such as the chain rule? As current verbal theories and models of the spacing effect do not make clear predictions as to how task complexity may affect the efficacy of spacing, it is not currently possible to make such a recommendation.</w:t>
      </w:r>
    </w:p>
    <w:p w14:paraId="407F05E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Before a school can confidently, and purposefully, space practice across a curriculum, or an edtech platform can create an effective personalised study schedule for each student, four questions need to be answered:</w:t>
      </w:r>
    </w:p>
    <w:p w14:paraId="6412D58C" w14:textId="77777777" w:rsidR="00186FB1" w:rsidRPr="000B1208" w:rsidRDefault="00186FB1" w:rsidP="002840DA">
      <w:pPr>
        <w:numPr>
          <w:ilvl w:val="0"/>
          <w:numId w:val="23"/>
        </w:numPr>
        <w:spacing w:line="360" w:lineRule="auto"/>
        <w:rPr>
          <w:rFonts w:asciiTheme="majorHAnsi" w:hAnsiTheme="majorHAnsi" w:cstheme="majorHAnsi"/>
        </w:rPr>
      </w:pPr>
      <w:r w:rsidRPr="000B1208">
        <w:rPr>
          <w:rFonts w:asciiTheme="majorHAnsi" w:hAnsiTheme="majorHAnsi" w:cstheme="majorHAnsi"/>
        </w:rPr>
        <w:t>Is spacing effective for complex material?</w:t>
      </w:r>
    </w:p>
    <w:p w14:paraId="41973925" w14:textId="77777777" w:rsidR="00186FB1" w:rsidRPr="000B1208" w:rsidRDefault="00186FB1" w:rsidP="002840DA">
      <w:pPr>
        <w:numPr>
          <w:ilvl w:val="0"/>
          <w:numId w:val="23"/>
        </w:numPr>
        <w:spacing w:line="360" w:lineRule="auto"/>
        <w:rPr>
          <w:rFonts w:asciiTheme="majorHAnsi" w:hAnsiTheme="majorHAnsi" w:cstheme="majorHAnsi"/>
        </w:rPr>
      </w:pPr>
      <w:r w:rsidRPr="000B1208">
        <w:rPr>
          <w:rFonts w:asciiTheme="majorHAnsi" w:hAnsiTheme="majorHAnsi" w:cstheme="majorHAnsi"/>
        </w:rPr>
        <w:t>What aspects of the task or material increase complexity in a way which affects spacing?</w:t>
      </w:r>
    </w:p>
    <w:p w14:paraId="61781FC0" w14:textId="77777777" w:rsidR="00186FB1" w:rsidRPr="000B1208" w:rsidRDefault="00186FB1" w:rsidP="002840DA">
      <w:pPr>
        <w:numPr>
          <w:ilvl w:val="0"/>
          <w:numId w:val="23"/>
        </w:numPr>
        <w:spacing w:line="360" w:lineRule="auto"/>
        <w:rPr>
          <w:rFonts w:asciiTheme="majorHAnsi" w:hAnsiTheme="majorHAnsi" w:cstheme="majorHAnsi"/>
        </w:rPr>
      </w:pPr>
      <w:r w:rsidRPr="000B1208">
        <w:rPr>
          <w:rFonts w:asciiTheme="majorHAnsi" w:hAnsiTheme="majorHAnsi" w:cstheme="majorHAnsi"/>
        </w:rPr>
        <w:t>If spacing is still effective, how does complexity affect the optimal spacing of material?</w:t>
      </w:r>
    </w:p>
    <w:p w14:paraId="5866E463" w14:textId="77777777" w:rsidR="00186FB1" w:rsidRPr="000B1208" w:rsidRDefault="00186FB1" w:rsidP="002840DA">
      <w:pPr>
        <w:numPr>
          <w:ilvl w:val="0"/>
          <w:numId w:val="23"/>
        </w:numPr>
        <w:spacing w:line="360" w:lineRule="auto"/>
        <w:rPr>
          <w:rFonts w:asciiTheme="majorHAnsi" w:hAnsiTheme="majorHAnsi" w:cstheme="majorHAnsi"/>
        </w:rPr>
      </w:pPr>
      <w:r w:rsidRPr="000B1208">
        <w:rPr>
          <w:rFonts w:asciiTheme="majorHAnsi" w:hAnsiTheme="majorHAnsi" w:cstheme="majorHAnsi"/>
        </w:rPr>
        <w:t>When spacing multiple learning objectives. How does spacing affect material that has links between the elements to be learned?</w:t>
      </w:r>
    </w:p>
    <w:p w14:paraId="7E54896C"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In this thesis I aimed to answer the first two questions. First, the experimental results alongside the meta-analysis provide strong evidence that spacing can be effective for learning mathematics, but more research needs to be done to show that testing is effective for </w:t>
      </w:r>
      <w:r w:rsidRPr="000B1208">
        <w:rPr>
          <w:rFonts w:asciiTheme="majorHAnsi" w:hAnsiTheme="majorHAnsi" w:cstheme="majorHAnsi"/>
        </w:rPr>
        <w:lastRenderedPageBreak/>
        <w:t>mathematics relative to restudy. Across the four experiments presented in this thesis, I found no evidence that changes to procedural complexity or element interactivity interacted with the spacing effect.</w:t>
      </w:r>
    </w:p>
    <w:p w14:paraId="0C28DDD0" w14:textId="77777777" w:rsidR="00186FB1" w:rsidRPr="000B1208" w:rsidRDefault="00186FB1" w:rsidP="002840DA">
      <w:pPr>
        <w:pStyle w:val="Heading2"/>
        <w:spacing w:line="360" w:lineRule="auto"/>
        <w:rPr>
          <w:rFonts w:cstheme="majorHAnsi"/>
          <w:szCs w:val="24"/>
        </w:rPr>
      </w:pPr>
      <w:bookmarkStart w:id="401" w:name="chapter-two-summary-meta-analysis"/>
      <w:bookmarkStart w:id="402" w:name="_Toc211763759"/>
      <w:r w:rsidRPr="000B1208">
        <w:rPr>
          <w:rFonts w:cstheme="majorHAnsi"/>
          <w:szCs w:val="24"/>
        </w:rPr>
        <w:t>Chapter Two Summary: Meta-analysis</w:t>
      </w:r>
      <w:bookmarkEnd w:id="402"/>
    </w:p>
    <w:p w14:paraId="16D2257E" w14:textId="3C323446"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Chapter two presented a meta-analysis (published in Educational Psychology </w:t>
      </w:r>
      <w:r w:rsidR="00654F24" w:rsidRPr="000B1208">
        <w:rPr>
          <w:rFonts w:asciiTheme="majorHAnsi" w:hAnsiTheme="majorHAnsi" w:cstheme="majorHAnsi"/>
        </w:rPr>
        <w:t>Review</w:t>
      </w:r>
      <w:r w:rsidRPr="000B1208">
        <w:rPr>
          <w:rFonts w:asciiTheme="majorHAnsi" w:hAnsiTheme="majorHAnsi" w:cstheme="majorHAnsi"/>
        </w:rPr>
        <w:t>) assessing whether spaced practice, retrieval practice, or the combination of the two learning techniques are effective for learning mathematics. After running the initial search, it was apparent that there was insufficient evidence to address whether the combination of spacing and retrieval was effective for mathematics learning. While completing the meta-analysis I endeavoured to follow current best practices including pre-registration, I followed PRISMA guidelines (</w:t>
      </w:r>
      <w:hyperlink w:anchor="ref-page2021">
        <w:r w:rsidRPr="000B1208">
          <w:rPr>
            <w:rStyle w:val="Hyperlink"/>
            <w:rFonts w:asciiTheme="majorHAnsi" w:hAnsiTheme="majorHAnsi" w:cstheme="majorHAnsi"/>
            <w:sz w:val="24"/>
          </w:rPr>
          <w:t>Page et al., 2021</w:t>
        </w:r>
      </w:hyperlink>
      <w:r w:rsidRPr="000B1208">
        <w:rPr>
          <w:rFonts w:asciiTheme="majorHAnsi" w:hAnsiTheme="majorHAnsi" w:cstheme="majorHAnsi"/>
        </w:rPr>
        <w:t>), used Covidence for reproducibility (</w:t>
      </w:r>
      <w:hyperlink w:anchor="ref-covidenc2023">
        <w:r w:rsidRPr="000B1208">
          <w:rPr>
            <w:rStyle w:val="Hyperlink"/>
            <w:rFonts w:asciiTheme="majorHAnsi" w:hAnsiTheme="majorHAnsi" w:cstheme="majorHAnsi"/>
            <w:iCs/>
            <w:sz w:val="24"/>
          </w:rPr>
          <w:t>Covidence Systematic Review Software</w:t>
        </w:r>
        <w:r w:rsidRPr="000B1208">
          <w:rPr>
            <w:rStyle w:val="Hyperlink"/>
            <w:rFonts w:asciiTheme="majorHAnsi" w:hAnsiTheme="majorHAnsi" w:cstheme="majorHAnsi"/>
            <w:sz w:val="24"/>
          </w:rPr>
          <w:t>, 2023</w:t>
        </w:r>
      </w:hyperlink>
      <w:r w:rsidRPr="000B1208">
        <w:rPr>
          <w:rFonts w:asciiTheme="majorHAnsi" w:hAnsiTheme="majorHAnsi" w:cstheme="majorHAnsi"/>
        </w:rPr>
        <w:t>), reported heterogeneity, and I accounted for the fact that most studies provided multiple effects using Robust Variance Estimation (</w:t>
      </w:r>
      <w:hyperlink w:anchor="ref-pustejovsky2022">
        <w:r w:rsidRPr="000B1208">
          <w:rPr>
            <w:rStyle w:val="Hyperlink"/>
            <w:rFonts w:asciiTheme="majorHAnsi" w:hAnsiTheme="majorHAnsi" w:cstheme="majorHAnsi"/>
            <w:sz w:val="24"/>
          </w:rPr>
          <w:t>Pustejovsky &amp; Tipton, 2022</w:t>
        </w:r>
      </w:hyperlink>
      <w:r w:rsidRPr="000B1208">
        <w:rPr>
          <w:rFonts w:asciiTheme="majorHAnsi" w:hAnsiTheme="majorHAnsi" w:cstheme="majorHAnsi"/>
        </w:rPr>
        <w:t>). These steps helped to ensure that the results and conclusions were as valid as possible and should help with any future replications of th</w:t>
      </w:r>
      <w:r w:rsidR="00654F24">
        <w:rPr>
          <w:rFonts w:asciiTheme="majorHAnsi" w:hAnsiTheme="majorHAnsi" w:cstheme="majorHAnsi"/>
        </w:rPr>
        <w:t>e meta-analysis.</w:t>
      </w:r>
    </w:p>
    <w:p w14:paraId="16F51DB4" w14:textId="2F612D2A"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There was limited evidence for the efficacy of retrieval practice rather than restudying materials in mathematics learning. The search revealed seven studies for mathematics learning that compared restudy versus testing and while there was a positive mean effect it was not robust, and the 95% confidence interval crossed zero. Given the substantial number of successful testing effect studies in other domains such as verbal learning, I did not conclude that this result suggested testing was not effective for mathematics learning. Instead, I suggest that this result highlights the need for future studies involving testing and mathematics to confirm that it is a robust effect. Another meta-analysis, with broader search parameters found 12 other papers not included in this study with different control conditions other than restudy (including testing versus no activity, testing versus elaborative strategies or more versus fewer test questions), suggesting that alternate research questions have been of greater interest to prior researchers (</w:t>
      </w:r>
      <w:hyperlink w:anchor="ref-yang2021">
        <w:r w:rsidRPr="000B1208">
          <w:rPr>
            <w:rStyle w:val="Hyperlink"/>
            <w:rFonts w:asciiTheme="majorHAnsi" w:hAnsiTheme="majorHAnsi" w:cstheme="majorHAnsi"/>
            <w:sz w:val="24"/>
          </w:rPr>
          <w:t>Yang et al., 2021</w:t>
        </w:r>
      </w:hyperlink>
      <w:r w:rsidRPr="000B1208">
        <w:rPr>
          <w:rFonts w:asciiTheme="majorHAnsi" w:hAnsiTheme="majorHAnsi" w:cstheme="majorHAnsi"/>
        </w:rPr>
        <w:t xml:space="preserve">). Perhaps prior researchers assumed the testing effect would hold for mathematics material and moved to questions of </w:t>
      </w:r>
      <w:proofErr w:type="gramStart"/>
      <w:r w:rsidRPr="000B1208">
        <w:rPr>
          <w:rFonts w:asciiTheme="majorHAnsi" w:hAnsiTheme="majorHAnsi" w:cstheme="majorHAnsi"/>
        </w:rPr>
        <w:t>more or less testing</w:t>
      </w:r>
      <w:proofErr w:type="gramEnd"/>
      <w:r w:rsidRPr="000B1208">
        <w:rPr>
          <w:rFonts w:asciiTheme="majorHAnsi" w:hAnsiTheme="majorHAnsi" w:cstheme="majorHAnsi"/>
        </w:rPr>
        <w:t xml:space="preserve"> or when testing occurs, before checking the robustness of the testing effect for mathematics material. My meta-analysis shows, however, that there is still a need for fundamental research into the testing effect and </w:t>
      </w:r>
      <w:r w:rsidRPr="000B1208">
        <w:rPr>
          <w:rFonts w:asciiTheme="majorHAnsi" w:hAnsiTheme="majorHAnsi" w:cstheme="majorHAnsi"/>
        </w:rPr>
        <w:lastRenderedPageBreak/>
        <w:t>mathematics learning and it would be valuable to provide sufficient evidence for its adoption on a larger scale. For these future studies, the testing versus studying worked examples approach, as used by Yeo and Fazio (</w:t>
      </w:r>
      <w:hyperlink w:anchor="ref-yeo2019">
        <w:r w:rsidRPr="000B1208">
          <w:rPr>
            <w:rStyle w:val="Hyperlink"/>
            <w:rFonts w:asciiTheme="majorHAnsi" w:hAnsiTheme="majorHAnsi" w:cstheme="majorHAnsi"/>
            <w:sz w:val="24"/>
          </w:rPr>
          <w:t>2019</w:t>
        </w:r>
      </w:hyperlink>
      <w:r w:rsidRPr="000B1208">
        <w:rPr>
          <w:rFonts w:asciiTheme="majorHAnsi" w:hAnsiTheme="majorHAnsi" w:cstheme="majorHAnsi"/>
        </w:rPr>
        <w:t>), would be a good approach to fill this gap.</w:t>
      </w:r>
    </w:p>
    <w:p w14:paraId="54814E7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Overall, spaced practice was effective for mathematics learning, with a small to medium effect size, however, the search revealed two distinct paradigms that researchers employ when conducting research into distributed practice and mathematics learning. Participants either learnt the required information in isolation or as part of a course alongside other material. When material was taught in isolation the effect was larger, possibly due to increased control under lab conditions, while the weighted mean effect was lower for material presented as part of a course, perhaps due to interference between items. Due to the sample size, the potential moderating factors could not inform why isolated material benefits more from spaced practice or help to account for the large spread of effect sizes. I concluded that spacing was effective for mathematics learning.</w:t>
      </w:r>
    </w:p>
    <w:p w14:paraId="7FAB2CE6" w14:textId="77777777" w:rsidR="00186FB1" w:rsidRPr="000B1208" w:rsidRDefault="00186FB1" w:rsidP="002840DA">
      <w:pPr>
        <w:pStyle w:val="Heading2"/>
        <w:spacing w:line="360" w:lineRule="auto"/>
        <w:rPr>
          <w:rFonts w:cstheme="majorHAnsi"/>
          <w:szCs w:val="24"/>
        </w:rPr>
      </w:pPr>
      <w:bookmarkStart w:id="403" w:name="X6d500b302166851c7d1b50751cb07e7e9e14442"/>
      <w:bookmarkStart w:id="404" w:name="_Toc211763760"/>
      <w:bookmarkEnd w:id="401"/>
      <w:r w:rsidRPr="000B1208">
        <w:rPr>
          <w:rFonts w:cstheme="majorHAnsi"/>
          <w:szCs w:val="24"/>
        </w:rPr>
        <w:t>Experimental work: Spacing Effect and Task Complexity</w:t>
      </w:r>
      <w:bookmarkEnd w:id="404"/>
    </w:p>
    <w:p w14:paraId="64E66A50" w14:textId="4D811152"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Chapter three and four describe the results of four experiments designed to investigate how the spacing effect changes when different aspects of task complexity are manipulated. Across all experiments I employed the same spacing schedule. I compared massed practice, where participants completed all the practice trials in a single session, with spaced practice, where participants completed the practice trials distributed evenly over three consecutive days. There was then a final session, after a seven-day delay, during which participants completed a post-test. Previous studies had issues where participants in the spaced condition had greater attrition which could have introduced a bias into the study (</w:t>
      </w:r>
      <w:hyperlink w:anchor="ref-nazari2018">
        <w:r w:rsidRPr="000B1208">
          <w:rPr>
            <w:rStyle w:val="Hyperlink"/>
            <w:rFonts w:asciiTheme="majorHAnsi" w:hAnsiTheme="majorHAnsi" w:cstheme="majorHAnsi"/>
            <w:sz w:val="24"/>
          </w:rPr>
          <w:t>Nazari &amp; Ebersbach, 2018</w:t>
        </w:r>
      </w:hyperlink>
      <w:r w:rsidRPr="000B1208">
        <w:rPr>
          <w:rFonts w:asciiTheme="majorHAnsi" w:hAnsiTheme="majorHAnsi" w:cstheme="majorHAnsi"/>
        </w:rPr>
        <w:t>). To minimise this potential bias all participants completed the four sessions and working memory, arithmetic fluency, and maths anxiety measures were organised to pad the days when massed participants did not complete the main task.</w:t>
      </w:r>
    </w:p>
    <w:p w14:paraId="76897B84"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Across all experiments the main analysis was designed to detect a main effect of spacing (i.e., was there a significant difference between spaced and massed practice?), a main effect of Complexity/Task (i.e., was there a significant difference between the complexity or task conditions?) and finally whether there was a significant interaction between Spacing and complexity (i.e., was spacing more or less effective in one complexity condition or the other?).</w:t>
      </w:r>
    </w:p>
    <w:p w14:paraId="05569C4C" w14:textId="5836A09D" w:rsidR="00840CB8" w:rsidRPr="00840CB8" w:rsidRDefault="008227AD" w:rsidP="00F35FF7">
      <w:pPr>
        <w:pStyle w:val="Caption"/>
        <w:spacing w:line="360" w:lineRule="auto"/>
        <w:rPr>
          <w:rFonts w:asciiTheme="majorHAnsi" w:hAnsiTheme="majorHAnsi" w:cstheme="majorHAnsi"/>
          <w:b w:val="0"/>
          <w:bCs/>
          <w:i/>
          <w:iCs/>
          <w:sz w:val="24"/>
        </w:rPr>
      </w:pPr>
      <w:bookmarkStart w:id="405" w:name="fig-overview"/>
      <w:bookmarkStart w:id="406" w:name="_Toc211763843"/>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5</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w:instrText>
      </w:r>
      <w:r w:rsidR="00010C2E" w:rsidRPr="003D7D8D">
        <w:rPr>
          <w:rFonts w:asciiTheme="majorHAnsi" w:hAnsiTheme="majorHAnsi" w:cstheme="majorHAnsi"/>
          <w:b w:val="0"/>
          <w:i/>
          <w:sz w:val="24"/>
        </w:rPr>
        <w:instrText xml:space="preserve">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Overview of experimental work</w:t>
      </w:r>
      <w:bookmarkEnd w:id="406"/>
    </w:p>
    <w:p w14:paraId="026E2DCB" w14:textId="77777777" w:rsidR="00186FB1" w:rsidRPr="000B1208" w:rsidRDefault="00186FB1" w:rsidP="002840DA">
      <w:pPr>
        <w:pStyle w:val="FigureWithout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5DE6DF33" wp14:editId="4F8B6F90">
            <wp:extent cx="5943600" cy="3343275"/>
            <wp:effectExtent l="0" t="0" r="0" b="0"/>
            <wp:docPr id="393692460"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393692460" name="Picture" descr="A diagram of a diagram&#10;&#10;AI-generated content may be incorrect."/>
                    <pic:cNvPicPr>
                      <a:picLocks noChangeAspect="1" noChangeArrowheads="1"/>
                    </pic:cNvPicPr>
                  </pic:nvPicPr>
                  <pic:blipFill>
                    <a:blip r:embed="rId228"/>
                    <a:stretch>
                      <a:fillRect/>
                    </a:stretch>
                  </pic:blipFill>
                  <pic:spPr bwMode="auto">
                    <a:xfrm>
                      <a:off x="0" y="0"/>
                      <a:ext cx="5943600" cy="3343275"/>
                    </a:xfrm>
                    <a:prstGeom prst="rect">
                      <a:avLst/>
                    </a:prstGeom>
                    <a:noFill/>
                    <a:ln w="9525">
                      <a:noFill/>
                      <a:headEnd/>
                      <a:tailEnd/>
                    </a:ln>
                  </pic:spPr>
                </pic:pic>
              </a:graphicData>
            </a:graphic>
          </wp:inline>
        </w:drawing>
      </w:r>
    </w:p>
    <w:p w14:paraId="57DF80C3" w14:textId="77777777" w:rsidR="00186FB1" w:rsidRPr="000B1208" w:rsidRDefault="00186FB1" w:rsidP="002840DA">
      <w:pPr>
        <w:pStyle w:val="Heading2"/>
        <w:spacing w:line="360" w:lineRule="auto"/>
        <w:rPr>
          <w:rFonts w:cstheme="majorHAnsi"/>
          <w:szCs w:val="24"/>
        </w:rPr>
      </w:pPr>
      <w:bookmarkStart w:id="407" w:name="chapter-three-summary"/>
      <w:bookmarkStart w:id="408" w:name="_Toc211763761"/>
      <w:bookmarkEnd w:id="403"/>
      <w:bookmarkEnd w:id="405"/>
      <w:r w:rsidRPr="000B1208">
        <w:rPr>
          <w:rFonts w:cstheme="majorHAnsi"/>
          <w:szCs w:val="24"/>
        </w:rPr>
        <w:t>Chapter Three summary:</w:t>
      </w:r>
      <w:bookmarkEnd w:id="408"/>
    </w:p>
    <w:p w14:paraId="345BA5A4"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Chapter three describes the results of two experiments where I varied the number of steps in mathematics procedures and compared a massed versus spaced practice schedule. These experiments were the first spacing studies to attempt to vary complexity within a mathematics learning task. I used procedures consisting of a series of arithmetic steps (i.e., “add the two numbers together” or “divide the answer by three”). The artificial nature of the procedures made the experiment less ecologically valid, but minimised the effect of prior knowledge, intending that the only change was the procedural complexity (the number of steps in the procedures).</w:t>
      </w:r>
    </w:p>
    <w:p w14:paraId="3AEE452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 initially compared a two- versus three-step procedure in experiment one, before comparing a two- versus five-step procedure in experiment two. In experiment one, I found a significant main effect of spacing, but I did not find a significant effect of complexity, nor a significant interaction effect between the two terms. This suggested that an additional step was not sufficient for a difference in complexity to be detected, so I added two extra steps to the complex condition for the next experiment. In experiment two, comparing a two- versus a five-</w:t>
      </w:r>
      <w:r w:rsidRPr="000B1208">
        <w:rPr>
          <w:rFonts w:asciiTheme="majorHAnsi" w:hAnsiTheme="majorHAnsi" w:cstheme="majorHAnsi"/>
        </w:rPr>
        <w:lastRenderedPageBreak/>
        <w:t>step procedure, I found both a significant main effect of spacing and complexity, but no significant interaction effect between spacing and complexity. These results suggest that spacing is robust to changes in procedural complexity and another measure of complexity may be more important for educators to consider.</w:t>
      </w:r>
    </w:p>
    <w:p w14:paraId="61E04C20" w14:textId="77777777" w:rsidR="00186FB1" w:rsidRPr="000B1208" w:rsidRDefault="00186FB1" w:rsidP="002840DA">
      <w:pPr>
        <w:pStyle w:val="Heading2"/>
        <w:spacing w:line="360" w:lineRule="auto"/>
        <w:rPr>
          <w:rFonts w:cstheme="majorHAnsi"/>
          <w:szCs w:val="24"/>
        </w:rPr>
      </w:pPr>
      <w:bookmarkStart w:id="409" w:name="chapter-four-summary"/>
      <w:bookmarkStart w:id="410" w:name="_Toc211763762"/>
      <w:bookmarkEnd w:id="407"/>
      <w:r w:rsidRPr="000B1208">
        <w:rPr>
          <w:rFonts w:cstheme="majorHAnsi"/>
          <w:szCs w:val="24"/>
        </w:rPr>
        <w:t>Chapter Four summary:</w:t>
      </w:r>
      <w:bookmarkEnd w:id="410"/>
    </w:p>
    <w:p w14:paraId="74D548BB" w14:textId="7D92712E"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Chapter four drew on research that was published during data collection of experiments one and two. Chen et al. (</w:t>
      </w:r>
      <w:hyperlink w:anchor="ref-chen2023">
        <w:r w:rsidRPr="000B1208">
          <w:rPr>
            <w:rStyle w:val="Hyperlink"/>
            <w:rFonts w:asciiTheme="majorHAnsi" w:hAnsiTheme="majorHAnsi" w:cstheme="majorHAnsi"/>
            <w:sz w:val="24"/>
          </w:rPr>
          <w:t>2023</w:t>
        </w:r>
      </w:hyperlink>
      <w:r w:rsidRPr="000B1208">
        <w:rPr>
          <w:rFonts w:asciiTheme="majorHAnsi" w:hAnsiTheme="majorHAnsi" w:cstheme="majorHAnsi"/>
        </w:rPr>
        <w:t>) published an article which provided an in depth definition for element interactivity, which had previously been critiqued for not being sufficiently well operationalised (</w:t>
      </w:r>
      <w:hyperlink w:anchor="ref-karpicke2015">
        <w:r w:rsidRPr="000B1208">
          <w:rPr>
            <w:rStyle w:val="Hyperlink"/>
            <w:rFonts w:asciiTheme="majorHAnsi" w:hAnsiTheme="majorHAnsi" w:cstheme="majorHAnsi"/>
            <w:sz w:val="24"/>
          </w:rPr>
          <w:t>Karpicke &amp; Aue, 2015</w:t>
        </w:r>
      </w:hyperlink>
      <w:r w:rsidRPr="000B1208">
        <w:rPr>
          <w:rFonts w:asciiTheme="majorHAnsi" w:hAnsiTheme="majorHAnsi" w:cstheme="majorHAnsi"/>
        </w:rPr>
        <w:t>). Furthermore,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published a series of experiments exploring how element interactivity interacted with a version of the spacing effect they dubbed the resting effect. They found mixed results that showed a spacing effect when element interactivity was high (which they suggested was due to participants being able to recover working memory resources during rest) and when it was low (which they suggested was due to participants being able to rehearse the information during rest). In their third and fourth experiment, where they compared spaced and massed practice with high and low element interactivity, they used the same material and instead manipulated the expertise of participants. They had one expert group (low element interactivity) and a novice group (high element interactivity). I aimed to further this research in two ways. First, I wanted to find a task where I could manipulate element interactivity directly instead of manipulating participants’ prior knowledge. I did this by having participants learn two categories, a linear category, where each constraint could be learnt in isolation (low element interactivity) and a relational category, where each constraint was only useful when other elements were taken into consideration (high element interactivity). This was a useful next step as in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’s experiment the expert and novice groups may have had a large variation in prior knowledge, while this material was designed so that each participant should have equal knowledge of the individual elements and only the structure of how elements are linked together was varied. Second, I used longer inter-session intervals and retrieval intervals. This is useful as shorter retrieval intervals can be a boundary condition of the spacing effect and at short intervals massed practice may be superior to spaced practice (</w:t>
      </w:r>
      <w:hyperlink w:anchor="ref-rohrer2007">
        <w:r w:rsidRPr="000B1208">
          <w:rPr>
            <w:rStyle w:val="Hyperlink"/>
            <w:rFonts w:asciiTheme="majorHAnsi" w:hAnsiTheme="majorHAnsi" w:cstheme="majorHAnsi"/>
            <w:sz w:val="24"/>
          </w:rPr>
          <w:t>Rohrer &amp; Taylor, 2007</w:t>
        </w:r>
      </w:hyperlink>
      <w:r w:rsidRPr="000B1208">
        <w:rPr>
          <w:rFonts w:asciiTheme="majorHAnsi" w:hAnsiTheme="majorHAnsi" w:cstheme="majorHAnsi"/>
        </w:rPr>
        <w:t>).</w:t>
      </w:r>
    </w:p>
    <w:p w14:paraId="3554175C" w14:textId="6A98ECE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I hypothesised that the linear category would benefit from spacing while the relational category would not because of the prior research showing that higher complexity leads to reduced efficacy of spacing (</w:t>
      </w:r>
      <w:hyperlink w:anchor="ref-donovan1999">
        <w:r w:rsidRPr="000B1208">
          <w:rPr>
            <w:rStyle w:val="Hyperlink"/>
            <w:rFonts w:asciiTheme="majorHAnsi" w:hAnsiTheme="majorHAnsi" w:cstheme="majorHAnsi"/>
            <w:sz w:val="24"/>
          </w:rPr>
          <w:t>Donovan &amp; Radosevich, 1999</w:t>
        </w:r>
      </w:hyperlink>
      <w:r w:rsidRPr="000B1208">
        <w:rPr>
          <w:rFonts w:asciiTheme="majorHAnsi" w:hAnsiTheme="majorHAnsi" w:cstheme="majorHAnsi"/>
        </w:rPr>
        <w:t>). While the working memory resource depletion hypothesis (</w:t>
      </w:r>
      <w:hyperlink w:anchor="ref-chen2024">
        <w:r w:rsidRPr="000B1208">
          <w:rPr>
            <w:rStyle w:val="Hyperlink"/>
            <w:rFonts w:asciiTheme="majorHAnsi" w:hAnsiTheme="majorHAnsi" w:cstheme="majorHAnsi"/>
            <w:sz w:val="24"/>
          </w:rPr>
          <w:t>Chen et al., 2024</w:t>
        </w:r>
      </w:hyperlink>
      <w:r w:rsidRPr="000B1208">
        <w:rPr>
          <w:rFonts w:asciiTheme="majorHAnsi" w:hAnsiTheme="majorHAnsi" w:cstheme="majorHAnsi"/>
        </w:rPr>
        <w:t>) would instead suggest that the relational category would benefit more from spacing as the intervals between the sessions would allow for working memory resources to be restored and lead to greater subsequent learning. In contrast to either hypothesis, neither the linear nor relational category benefited from spaced practice relative to massed practice. I suggested two reasons for this, either both categories were too high in element interactivity to benefit from spacing, in comparison to the procedures task used in chapter three, or there were high levels of interference between the two category learning tasks that hindered learning.</w:t>
      </w:r>
    </w:p>
    <w:p w14:paraId="7610EDC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experiment four, participants were taught a five-step procedure (adapted from experiment two) and a five-constraint linear category (adapted from experiment three). This time I found a significant effect of spacing across both task conditions, but not a main effect of task or an interaction between spacing and task (although it was the closest to significance of all the other experiments). This suggests that in experiment three the linear category in experiment one was not too high in element interactivity to benefit from the spacing effect, but instead it was the fact that it was learnt alongside the relational category. Following these two experiments I can make no strong statements about whether element interactivity interacts with the spacing effect. Furthermore, future experiments should avoid learning material where there is likely to be a lot of interference, manipulating the structure of the material while changing and counterbalancing the surface features of the task. Alternatively, researchers could explicitly manipulate the material so that there </w:t>
      </w:r>
      <w:proofErr w:type="gramStart"/>
      <w:r w:rsidRPr="000B1208">
        <w:rPr>
          <w:rFonts w:asciiTheme="majorHAnsi" w:hAnsiTheme="majorHAnsi" w:cstheme="majorHAnsi"/>
        </w:rPr>
        <w:t>is</w:t>
      </w:r>
      <w:proofErr w:type="gramEnd"/>
      <w:r w:rsidRPr="000B1208">
        <w:rPr>
          <w:rFonts w:asciiTheme="majorHAnsi" w:hAnsiTheme="majorHAnsi" w:cstheme="majorHAnsi"/>
        </w:rPr>
        <w:t xml:space="preserve"> a high interference condition and a low interference condition to see if this a potential boundary condition for the spacing effect in mathematics learning.</w:t>
      </w:r>
    </w:p>
    <w:p w14:paraId="027EBE78" w14:textId="77777777" w:rsidR="00186FB1" w:rsidRPr="000B1208" w:rsidRDefault="00186FB1" w:rsidP="00070974">
      <w:pPr>
        <w:pStyle w:val="Heading2"/>
      </w:pPr>
      <w:bookmarkStart w:id="411" w:name="X8e1a6e5d4644e4c3f89e125ecf25774086715a3"/>
      <w:bookmarkStart w:id="412" w:name="_Toc211763763"/>
      <w:r w:rsidRPr="000B1208">
        <w:t>Theoretical and methodological considerations</w:t>
      </w:r>
      <w:bookmarkEnd w:id="412"/>
    </w:p>
    <w:p w14:paraId="535DA6AF"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After summarising the results of the meta-analysis and two experimental chapters I will now focus on four key themes that persisted across the thesis. First, I will discuss the role of retrieval during practice in mathematics learning and whether I saw the </w:t>
      </w:r>
      <w:proofErr w:type="spellStart"/>
      <w:r w:rsidRPr="000B1208">
        <w:rPr>
          <w:rFonts w:asciiTheme="majorHAnsi" w:hAnsiTheme="majorHAnsi" w:cstheme="majorHAnsi"/>
        </w:rPr>
        <w:t>trade off</w:t>
      </w:r>
      <w:proofErr w:type="spellEnd"/>
      <w:r w:rsidRPr="000B1208">
        <w:rPr>
          <w:rFonts w:asciiTheme="majorHAnsi" w:hAnsiTheme="majorHAnsi" w:cstheme="majorHAnsi"/>
        </w:rPr>
        <w:t xml:space="preserve"> between lower early performance and greater long-term retention typical in spacing studies. Then, I will discuss the individual difference measures I tracked across the experiments. Next, I will expand on </w:t>
      </w:r>
      <w:r w:rsidRPr="000B1208">
        <w:rPr>
          <w:rFonts w:asciiTheme="majorHAnsi" w:hAnsiTheme="majorHAnsi" w:cstheme="majorHAnsi"/>
        </w:rPr>
        <w:lastRenderedPageBreak/>
        <w:t>interference as the explanation for why I did not see a spacing effect in experiment four before a final discussion of task complexity and presenting overall conclusions.</w:t>
      </w:r>
    </w:p>
    <w:p w14:paraId="4AD05E0B" w14:textId="77777777" w:rsidR="00186FB1" w:rsidRPr="000B1208" w:rsidRDefault="00186FB1" w:rsidP="00BF1A15">
      <w:pPr>
        <w:pStyle w:val="Boring2"/>
        <w:rPr>
          <w:vanish/>
          <w:specVanish/>
        </w:rPr>
      </w:pPr>
      <w:r w:rsidRPr="000B1208">
        <w:t xml:space="preserve">Retrieval Accuracy on the Practice Trials. </w:t>
      </w:r>
    </w:p>
    <w:p w14:paraId="36B4AE01" w14:textId="35FA4D25"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During data extraction of the meta-analysis, it was difficult to understand whether the included studies required participants to actively retrieve the material from memory or allowed them to use external aids, such as notes, examples, or prior work. As participants’ retrieval of the material after initial acquisition is key to the study-phase account of the spacing effect (</w:t>
      </w:r>
      <w:hyperlink w:anchor="ref-thios1976">
        <w:r w:rsidRPr="000B1208">
          <w:rPr>
            <w:rStyle w:val="Hyperlink"/>
            <w:rFonts w:asciiTheme="majorHAnsi" w:hAnsiTheme="majorHAnsi" w:cstheme="majorHAnsi"/>
            <w:sz w:val="24"/>
          </w:rPr>
          <w:t>Thios &amp; D’Agostino, 1976</w:t>
        </w:r>
      </w:hyperlink>
      <w:r w:rsidRPr="000B1208">
        <w:rPr>
          <w:rFonts w:asciiTheme="majorHAnsi" w:hAnsiTheme="majorHAnsi" w:cstheme="majorHAnsi"/>
        </w:rPr>
        <w:t xml:space="preserve">), this seemed important and was one of the key ways the meta-analysis informed the design of the tasks used in chapters two and three. Across all the experiments presented in this thesis, I wanted to ensure that after the initial learning phase participants would be required to retrieve the information. I asked participants not to write anything down and, after the initial learning session, participants could not see the procedure/category they were trying to learn on screen. However, participants were given feedback if incorrect, so after the first question participants may have seen the procedure/category again. In which case, they only had to rehearse the procedure/category in working memory, rather than recall from long-term memory, but this is still more explicit than many prior studies and something that should be included in mathematics learning and spacing research going forward. Furthermore, it would be difficult to rehearse the whole procedure or category at once. One way to test whether feedback reduces the efficacy of ensuring </w:t>
      </w:r>
      <w:proofErr w:type="spellStart"/>
      <w:r w:rsidRPr="000B1208">
        <w:rPr>
          <w:rFonts w:asciiTheme="majorHAnsi" w:hAnsiTheme="majorHAnsi" w:cstheme="majorHAnsi"/>
        </w:rPr>
        <w:t>retrival</w:t>
      </w:r>
      <w:proofErr w:type="spellEnd"/>
      <w:r w:rsidRPr="000B1208">
        <w:rPr>
          <w:rFonts w:asciiTheme="majorHAnsi" w:hAnsiTheme="majorHAnsi" w:cstheme="majorHAnsi"/>
        </w:rPr>
        <w:t xml:space="preserve"> during practice could be to add a distractor between each practice trial so that participants cannot maintain the procedure or category in working memory, however this was not feasible in my experiments due to time constraints. I think that being explicit about what participants had to retrieve and when they were able to follow an example was an important methodological improvement.</w:t>
      </w:r>
    </w:p>
    <w:p w14:paraId="4C842651" w14:textId="6D77F9E6"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Spacing did not routinely lead to poorer practice performance when compared to massed practice in three out of the four experiments presented in this thesis. Spacing practice has been described as a desirable difficulty, a learning technique that makes practice more difficult to the benefit of future learning and retention (</w:t>
      </w:r>
      <w:hyperlink w:anchor="ref-bjork2020">
        <w:r w:rsidRPr="000B1208">
          <w:rPr>
            <w:rStyle w:val="Hyperlink"/>
            <w:rFonts w:asciiTheme="majorHAnsi" w:hAnsiTheme="majorHAnsi" w:cstheme="majorHAnsi"/>
            <w:sz w:val="24"/>
          </w:rPr>
          <w:t>Bjork &amp; Bjork, 2020</w:t>
        </w:r>
      </w:hyperlink>
      <w:r w:rsidRPr="000B1208">
        <w:rPr>
          <w:rFonts w:asciiTheme="majorHAnsi" w:hAnsiTheme="majorHAnsi" w:cstheme="majorHAnsi"/>
        </w:rPr>
        <w:t xml:space="preserve">; </w:t>
      </w:r>
      <w:hyperlink w:anchor="ref-lyle2022">
        <w:r w:rsidRPr="000B1208">
          <w:rPr>
            <w:rStyle w:val="Hyperlink"/>
            <w:rFonts w:asciiTheme="majorHAnsi" w:hAnsiTheme="majorHAnsi" w:cstheme="majorHAnsi"/>
            <w:sz w:val="24"/>
          </w:rPr>
          <w:t>Lyle et al., 2022</w:t>
        </w:r>
      </w:hyperlink>
      <w:r w:rsidRPr="000B1208">
        <w:rPr>
          <w:rFonts w:asciiTheme="majorHAnsi" w:hAnsiTheme="majorHAnsi" w:cstheme="majorHAnsi"/>
        </w:rPr>
        <w:t xml:space="preserve">). It is often a </w:t>
      </w:r>
      <w:proofErr w:type="spellStart"/>
      <w:r w:rsidRPr="000B1208">
        <w:rPr>
          <w:rFonts w:asciiTheme="majorHAnsi" w:hAnsiTheme="majorHAnsi" w:cstheme="majorHAnsi"/>
        </w:rPr>
        <w:t>trade off</w:t>
      </w:r>
      <w:proofErr w:type="spellEnd"/>
      <w:r w:rsidRPr="000B1208">
        <w:rPr>
          <w:rFonts w:asciiTheme="majorHAnsi" w:hAnsiTheme="majorHAnsi" w:cstheme="majorHAnsi"/>
        </w:rPr>
        <w:t xml:space="preserve"> between poorer initial performance and greater future performance. In experiment four I found this to be the case, retrieval accuracy during practice was significantly higher in the massed condition than in the spaced condition. This creates a potential danger when spacing </w:t>
      </w:r>
      <w:r w:rsidRPr="000B1208">
        <w:rPr>
          <w:rFonts w:asciiTheme="majorHAnsi" w:hAnsiTheme="majorHAnsi" w:cstheme="majorHAnsi"/>
        </w:rPr>
        <w:lastRenderedPageBreak/>
        <w:t>practice in the classroom as students find it more difficult and may perform worse, reducing their confidence. In contrast, in experiments one, two, and three there was no significant difference in retrieval accuracy between spacing conditions. This is positive as participants benefited from spaced practice in experiments one and two while not suffering reduced performance during practice. However, as participants in the spaced condition in experiment four did find their practice more difficult, this highlights the importance of ensuring that students understand why they are being asked to space their practice, that it will be more difficult, but that it will help them to learn.</w:t>
      </w:r>
    </w:p>
    <w:p w14:paraId="04BED5FC" w14:textId="77777777" w:rsidR="00186FB1" w:rsidRPr="000B1208" w:rsidRDefault="00186FB1" w:rsidP="00070974">
      <w:pPr>
        <w:pStyle w:val="Boring2"/>
        <w:rPr>
          <w:vanish/>
          <w:specVanish/>
        </w:rPr>
      </w:pPr>
      <w:r w:rsidRPr="000B1208">
        <w:t xml:space="preserve">Individual differences. </w:t>
      </w:r>
    </w:p>
    <w:p w14:paraId="2823CEE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Across my four experimental studies I measured participants’ working memory capacity (WMC), measured using forwards and backwards digit span tasks, arithmetic fluency, and mathematics anxiety (excluding experiment three where mathematics anxiety was omitted). For each experiment, there were no significant differences in working memory capacity or arithmetic fluency between the massed and spaced groups. This suggests that the differences in final performance were due to the spacing manipulation, not a bias introduced through our sampling of participants. For each experiment I ran exploratory analyses to detect whether any of the individual difference measures were significant covariates, in each case they were not significant. As these analyses were exploratory, they provided no potential insights, and I did not have sufficient power to detect small effects, I did not include them in the thesis, but the data and code to run them is available in the supplementary materials.</w:t>
      </w:r>
    </w:p>
    <w:p w14:paraId="00C47FA2" w14:textId="3A71829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While it did not appear to have an effect in the studies presented in this thesis, there is some evidence to suggest that spacing may benefit participants with higher WMC more than those with lower WMC (</w:t>
      </w:r>
      <w:hyperlink w:anchor="ref-bui2013">
        <w:r w:rsidRPr="000B1208">
          <w:rPr>
            <w:rStyle w:val="Hyperlink"/>
            <w:rFonts w:asciiTheme="majorHAnsi" w:hAnsiTheme="majorHAnsi" w:cstheme="majorHAnsi"/>
            <w:sz w:val="24"/>
          </w:rPr>
          <w:t>Bui et al., 2013</w:t>
        </w:r>
      </w:hyperlink>
      <w:r w:rsidRPr="000B1208">
        <w:rPr>
          <w:rFonts w:asciiTheme="majorHAnsi" w:hAnsiTheme="majorHAnsi" w:cstheme="majorHAnsi"/>
        </w:rPr>
        <w:t>), however, other results suggest that participants with higher WMC simply perform better on memory tests and higher WMC has an additive effect on performance and does not interact with the spacing effect (</w:t>
      </w:r>
      <w:hyperlink w:anchor="ref-delaney2018">
        <w:r w:rsidRPr="000B1208">
          <w:rPr>
            <w:rStyle w:val="Hyperlink"/>
            <w:rFonts w:asciiTheme="majorHAnsi" w:hAnsiTheme="majorHAnsi" w:cstheme="majorHAnsi"/>
            <w:sz w:val="24"/>
          </w:rPr>
          <w:t>Delaney et al., 2018</w:t>
        </w:r>
      </w:hyperlink>
      <w:r w:rsidRPr="000B1208">
        <w:rPr>
          <w:rFonts w:asciiTheme="majorHAnsi" w:hAnsiTheme="majorHAnsi" w:cstheme="majorHAnsi"/>
        </w:rPr>
        <w:t>). Overall, while it is reasonable to expect participants with higher WMC to perform better on more complex material, I found no evidence that this is the case. If a future study finds a manipulation of task complexity that significantly affects the efficacy of spacing, then an additional high-powered study with multiple measures of working memory capacity would provide a better understanding of the relationship between WMC and the spacing effect.</w:t>
      </w:r>
    </w:p>
    <w:p w14:paraId="0D6120ED" w14:textId="66E71D5D"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In each experiment, I decided to test participants’ mathematics anxiety at the end of the study, after the final test, so that taking the test itself did not alter participants’ anxiety during the task. This presents a limitation as participation in any of the experiments could have either increased anxiety, if participants found the task difficult, or reduced it, perhaps due to increased fluency during massed practice leading to overconfidence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 I did not have the resources to test mathematics anxiety twice during the experiment, however, if mathematics anxiety is a focus of a future experiment, then an improvement would be to test participants at the start and end of the experiment. This would allow future researchers to better distinguish between a baseline mathematics anxiety of the participant and the change in mathematics anxiety during the experiment.</w:t>
      </w:r>
    </w:p>
    <w:p w14:paraId="6238EAFB" w14:textId="2F899503"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Due to a change in recruitment platform, participants were older in experiment four, than the first three experiments. In experiment one, two and three I recruited my participants using the </w:t>
      </w:r>
      <w:proofErr w:type="spellStart"/>
      <w:r w:rsidRPr="000B1208">
        <w:rPr>
          <w:rFonts w:asciiTheme="majorHAnsi" w:hAnsiTheme="majorHAnsi" w:cstheme="majorHAnsi"/>
        </w:rPr>
        <w:t>the</w:t>
      </w:r>
      <w:proofErr w:type="spellEnd"/>
      <w:r w:rsidRPr="000B1208">
        <w:rPr>
          <w:rFonts w:asciiTheme="majorHAnsi" w:hAnsiTheme="majorHAnsi" w:cstheme="majorHAnsi"/>
        </w:rPr>
        <w:t xml:space="preserve"> University of York’s human participant pool SONA and these participants were similar in age (around 20 years old). However, in experiment four I recruited participants via </w:t>
      </w:r>
      <w:proofErr w:type="gramStart"/>
      <w:r w:rsidRPr="000B1208">
        <w:rPr>
          <w:rFonts w:asciiTheme="majorHAnsi" w:hAnsiTheme="majorHAnsi" w:cstheme="majorHAnsi"/>
        </w:rPr>
        <w:t>prolific</w:t>
      </w:r>
      <w:proofErr w:type="gramEnd"/>
      <w:r w:rsidRPr="000B1208">
        <w:rPr>
          <w:rFonts w:asciiTheme="majorHAnsi" w:hAnsiTheme="majorHAnsi" w:cstheme="majorHAnsi"/>
        </w:rPr>
        <w:t xml:space="preserve"> and the participants were older (around 27 years old). Before experiment four, our criteria were that participants needed to be over 18 and an undergraduate student and I used the same criteria on prolific. Either prolific has a larger proportion of mature students, who signed up to our experiment quickly, or perhaps participants on prolific are incentivised to claim that they are a university student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gain access to more studies. However, I do not think that this caused a major issue as participants had high performance on the task and post-test, and previous research suggests the spacing effect is robust across many age ranges (</w:t>
      </w:r>
      <w:hyperlink w:anchor="ref-delaney2010">
        <w:r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kornell2008">
        <w:r w:rsidRPr="000B1208">
          <w:rPr>
            <w:rStyle w:val="Hyperlink"/>
            <w:rFonts w:asciiTheme="majorHAnsi" w:hAnsiTheme="majorHAnsi" w:cstheme="majorHAnsi"/>
            <w:sz w:val="24"/>
          </w:rPr>
          <w:t>Kornell &amp; Bjork, 2008</w:t>
        </w:r>
      </w:hyperlink>
      <w:r w:rsidRPr="000B1208">
        <w:rPr>
          <w:rFonts w:asciiTheme="majorHAnsi" w:hAnsiTheme="majorHAnsi" w:cstheme="majorHAnsi"/>
        </w:rPr>
        <w:t xml:space="preserve">; </w:t>
      </w:r>
      <w:hyperlink w:anchor="ref-maclean2017">
        <w:r w:rsidRPr="000B1208">
          <w:rPr>
            <w:rStyle w:val="Hyperlink"/>
            <w:rFonts w:asciiTheme="majorHAnsi" w:hAnsiTheme="majorHAnsi" w:cstheme="majorHAnsi"/>
            <w:sz w:val="24"/>
          </w:rPr>
          <w:t>MacLean et al., 2017</w:t>
        </w:r>
      </w:hyperlink>
      <w:r w:rsidRPr="000B1208">
        <w:rPr>
          <w:rFonts w:asciiTheme="majorHAnsi" w:hAnsiTheme="majorHAnsi" w:cstheme="majorHAnsi"/>
        </w:rPr>
        <w:t>).</w:t>
      </w:r>
      <w:r w:rsidR="00070974">
        <w:rPr>
          <w:rFonts w:asciiTheme="majorHAnsi" w:hAnsiTheme="majorHAnsi" w:cstheme="majorHAnsi"/>
        </w:rPr>
        <w:t xml:space="preserve"> </w:t>
      </w:r>
    </w:p>
    <w:p w14:paraId="3C9B7E15" w14:textId="77777777" w:rsidR="00186FB1" w:rsidRPr="000B1208" w:rsidRDefault="00186FB1" w:rsidP="00070974">
      <w:pPr>
        <w:pStyle w:val="Boring2"/>
        <w:rPr>
          <w:vanish/>
          <w:specVanish/>
        </w:rPr>
      </w:pPr>
      <w:r w:rsidRPr="000B1208">
        <w:t xml:space="preserve">Interference. </w:t>
      </w:r>
    </w:p>
    <w:p w14:paraId="446415D5" w14:textId="4EA6531C" w:rsidR="00070974" w:rsidRPr="000B1208" w:rsidRDefault="00186FB1" w:rsidP="00070974">
      <w:pPr>
        <w:pStyle w:val="BodyText"/>
        <w:spacing w:line="360" w:lineRule="auto"/>
        <w:rPr>
          <w:rFonts w:asciiTheme="majorHAnsi" w:hAnsiTheme="majorHAnsi" w:cstheme="majorHAnsi"/>
        </w:rPr>
      </w:pPr>
      <w:r w:rsidRPr="000B1208">
        <w:rPr>
          <w:rFonts w:asciiTheme="majorHAnsi" w:hAnsiTheme="majorHAnsi" w:cstheme="majorHAnsi"/>
        </w:rPr>
        <w:t xml:space="preserve">Additionally, further research should be undertaken to see how different items affect the spacing schedules of other items learnt alongside each other in practice. The meta-analysis presented in chapter two suggested that a smaller spacing effect was found for items presented together in a course and the material in experiment three did not benefit from spacing when presented together, while an adapted version of the same item in experiment four did benefit when learnt alongside less similar material. This is not a ubiquitous finding, however, as the two procedures used in experiments one and two were visually and conceptually similar and they consistently benefited from spaced practice relative to massed practice. Future studies that </w:t>
      </w:r>
      <w:r w:rsidRPr="000B1208">
        <w:rPr>
          <w:rFonts w:asciiTheme="majorHAnsi" w:hAnsiTheme="majorHAnsi" w:cstheme="majorHAnsi"/>
        </w:rPr>
        <w:lastRenderedPageBreak/>
        <w:t>manipulate the structure of categories, but vary the surface features, would be a valuable next step. As an example, one task could require participants to categorise a number, while the other requires participants to categorise a shape. Another future experiment could include a direct manipulation of spaced versus massed practice, high versus low element interactivity categories and similar versus dissimilar surface features. This 2 x 2 x 2 factorial design could test whether the high levels of interference across tasks may be a boundary condition for the spacing effect.</w:t>
      </w:r>
    </w:p>
    <w:p w14:paraId="314C5C24" w14:textId="77777777" w:rsidR="00186FB1" w:rsidRPr="000B1208" w:rsidRDefault="00186FB1" w:rsidP="00070974">
      <w:pPr>
        <w:pStyle w:val="Boring2"/>
        <w:rPr>
          <w:vanish/>
          <w:specVanish/>
        </w:rPr>
      </w:pPr>
      <w:r w:rsidRPr="000B1208">
        <w:t xml:space="preserve">Task Complexity. </w:t>
      </w:r>
    </w:p>
    <w:p w14:paraId="5977A359" w14:textId="444648E3"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 most difficult part of research into task complexity is that it is unique to each participant. There is evidence that spacing benefits “complex” material, such as learning calculus (</w:t>
      </w:r>
      <w:hyperlink w:anchor="ref-hopkins2016">
        <w:r w:rsidRPr="000B1208">
          <w:rPr>
            <w:rStyle w:val="Hyperlink"/>
            <w:rFonts w:asciiTheme="majorHAnsi" w:hAnsiTheme="majorHAnsi" w:cstheme="majorHAnsi"/>
            <w:sz w:val="24"/>
          </w:rPr>
          <w:t>Hopkins et al., 2016</w:t>
        </w:r>
      </w:hyperlink>
      <w:r w:rsidRPr="000B1208">
        <w:rPr>
          <w:rFonts w:asciiTheme="majorHAnsi" w:hAnsiTheme="majorHAnsi" w:cstheme="majorHAnsi"/>
        </w:rPr>
        <w:t xml:space="preserve">; </w:t>
      </w:r>
      <w:hyperlink w:anchor="ref-lyleHowAmountSpacing2020">
        <w:r w:rsidRPr="000B1208">
          <w:rPr>
            <w:rStyle w:val="Hyperlink"/>
            <w:rFonts w:asciiTheme="majorHAnsi" w:hAnsiTheme="majorHAnsi" w:cstheme="majorHAnsi"/>
            <w:sz w:val="24"/>
          </w:rPr>
          <w:t>Lyle et al., 2020</w:t>
        </w:r>
      </w:hyperlink>
      <w:r w:rsidRPr="000B1208">
        <w:rPr>
          <w:rFonts w:asciiTheme="majorHAnsi" w:hAnsiTheme="majorHAnsi" w:cstheme="majorHAnsi"/>
        </w:rPr>
        <w:t xml:space="preserve">, </w:t>
      </w:r>
      <w:hyperlink w:anchor="ref-lyle2022">
        <w:r w:rsidRPr="000B1208">
          <w:rPr>
            <w:rStyle w:val="Hyperlink"/>
            <w:rFonts w:asciiTheme="majorHAnsi" w:hAnsiTheme="majorHAnsi" w:cstheme="majorHAnsi"/>
            <w:sz w:val="24"/>
          </w:rPr>
          <w:t>2022</w:t>
        </w:r>
      </w:hyperlink>
      <w:r w:rsidRPr="000B1208">
        <w:rPr>
          <w:rFonts w:asciiTheme="majorHAnsi" w:hAnsiTheme="majorHAnsi" w:cstheme="majorHAnsi"/>
        </w:rPr>
        <w:t>) and some people may argue that spacing has already been shown for complex material. After all, the brain has a remarkable ability to chunk information together allowing us to gain expertise and make the complex simple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"ref-gobet2001" \h</w:instrText>
      </w:r>
      <w:r w:rsidR="003D7D8D"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Gobet</w:t>
      </w:r>
      <w:proofErr w:type="spellEnd"/>
      <w:r w:rsidRPr="000B1208">
        <w:rPr>
          <w:rStyle w:val="Hyperlink"/>
          <w:rFonts w:asciiTheme="majorHAnsi" w:hAnsiTheme="majorHAnsi" w:cstheme="majorHAnsi"/>
          <w:sz w:val="24"/>
        </w:rPr>
        <w:t xml:space="preserve"> et al., 2001</w:t>
      </w:r>
      <w:r w:rsidRPr="000B1208">
        <w:rPr>
          <w:rFonts w:asciiTheme="majorHAnsi" w:hAnsiTheme="majorHAnsi" w:cstheme="majorHAnsi"/>
        </w:rPr>
        <w:fldChar w:fldCharType="end"/>
      </w:r>
      <w:r w:rsidRPr="000B1208">
        <w:rPr>
          <w:rFonts w:asciiTheme="majorHAnsi" w:hAnsiTheme="majorHAnsi" w:cstheme="majorHAnsi"/>
        </w:rPr>
        <w:t xml:space="preserve">; </w:t>
      </w:r>
      <w:hyperlink w:anchor="ref-miller1956">
        <w:r w:rsidRPr="000B1208">
          <w:rPr>
            <w:rStyle w:val="Hyperlink"/>
            <w:rFonts w:asciiTheme="majorHAnsi" w:hAnsiTheme="majorHAnsi" w:cstheme="majorHAnsi"/>
            <w:sz w:val="24"/>
          </w:rPr>
          <w:t>Miller, 1956</w:t>
        </w:r>
      </w:hyperlink>
      <w:r w:rsidRPr="000B1208">
        <w:rPr>
          <w:rFonts w:asciiTheme="majorHAnsi" w:hAnsiTheme="majorHAnsi" w:cstheme="majorHAnsi"/>
        </w:rPr>
        <w:t>). However, if participants had high prerequisite prior knowledge and had portions of the “complex” material chunked into a single element then that material was not complex to that participant. Across four experiments I aimed to manipulate complexity and practice schedule while reducing the effect of prior knowledge. My key contribution was the use of artificial elements (</w:t>
      </w:r>
      <w:proofErr w:type="spellStart"/>
      <w:r w:rsidRPr="000B1208">
        <w:rPr>
          <w:rFonts w:asciiTheme="majorHAnsi" w:hAnsiTheme="majorHAnsi" w:cstheme="majorHAnsi"/>
        </w:rPr>
        <w:t>i.e</w:t>
      </w:r>
      <w:proofErr w:type="spellEnd"/>
      <w:r w:rsidRPr="000B1208">
        <w:rPr>
          <w:rFonts w:asciiTheme="majorHAnsi" w:hAnsiTheme="majorHAnsi" w:cstheme="majorHAnsi"/>
        </w:rPr>
        <w:t xml:space="preserve"> a step to perform “multiply by five” or a constraint to check “is the number a multiple of five?”) to build up novel learning tasks in a modular fashion. Importantly, I expected that each individual element would be known to the participants (and checked this during piloting) and that what they are learning is the structure of the procedure or category. By varying the structure, I sought to manipulate first procedural complexity in experiments 1 and 2, and then element interactivity in experiments 3 and 4.</w:t>
      </w:r>
    </w:p>
    <w:p w14:paraId="5DC2781A" w14:textId="0BB3C06F"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When measuring procedural complexity as the number of steps participants were required to learn, we found large main effects of spacing. Further evidence, with larger sample sizes, would be required to make a strong </w:t>
      </w:r>
      <w:r w:rsidR="00070974" w:rsidRPr="000B1208">
        <w:rPr>
          <w:rFonts w:asciiTheme="majorHAnsi" w:hAnsiTheme="majorHAnsi" w:cstheme="majorHAnsi"/>
        </w:rPr>
        <w:t>recommendation</w:t>
      </w:r>
      <w:r w:rsidRPr="000B1208">
        <w:rPr>
          <w:rFonts w:asciiTheme="majorHAnsi" w:hAnsiTheme="majorHAnsi" w:cstheme="majorHAnsi"/>
        </w:rPr>
        <w:t xml:space="preserve"> to educators that it can be ignored when scheduling practice, however in my experiments it did not affect spacing. My manipulation of element interactivity found no effects of spacing, but this was likely to not be due to the material itself, but instead to how the task was set up. The linear category learning task did not benefit from spacing when learnt alongside a similar relational category learning task. However, the linear category did benefit from spacing when paired with a procedure learning task. If element interactivity does matter, then one methodological concern future experiments should consider is </w:t>
      </w:r>
      <w:r w:rsidRPr="000B1208">
        <w:rPr>
          <w:rFonts w:asciiTheme="majorHAnsi" w:hAnsiTheme="majorHAnsi" w:cstheme="majorHAnsi"/>
        </w:rPr>
        <w:lastRenderedPageBreak/>
        <w:t>to avoid interference between learning objectives. Overall, the experiments add to the consensus that the spacing effect is robust across different tasks.</w:t>
      </w:r>
    </w:p>
    <w:p w14:paraId="0886776F" w14:textId="4BF043A9"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One explanation for the spacing effects robustness to changes in task complexity could be due to multiple complimentary mechanisms underlying the spacing effect. Most modern overviews of the spacing effect argue that no single mechanism that can account for, and model, all the key phenomena of the spacing effect (</w:t>
      </w:r>
      <w:hyperlink w:anchor="ref-delaney2010">
        <w:r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küpper-tetzel2014">
        <w:r w:rsidRPr="000B1208">
          <w:rPr>
            <w:rStyle w:val="Hyperlink"/>
            <w:rFonts w:asciiTheme="majorHAnsi" w:hAnsiTheme="majorHAnsi" w:cstheme="majorHAnsi"/>
            <w:sz w:val="24"/>
          </w:rPr>
          <w:t>Küpper-Tetzel, 2014</w:t>
        </w:r>
      </w:hyperlink>
      <w:r w:rsidRPr="000B1208">
        <w:rPr>
          <w:rFonts w:asciiTheme="majorHAnsi" w:hAnsiTheme="majorHAnsi" w:cstheme="majorHAnsi"/>
        </w:rPr>
        <w:t xml:space="preserve">; </w:t>
      </w:r>
      <w:hyperlink w:anchor="ref-walsh2018">
        <w:r w:rsidRPr="000B1208">
          <w:rPr>
            <w:rStyle w:val="Hyperlink"/>
            <w:rFonts w:asciiTheme="majorHAnsi" w:hAnsiTheme="majorHAnsi" w:cstheme="majorHAnsi"/>
            <w:sz w:val="24"/>
          </w:rPr>
          <w:t>Walsh et al., 2018</w:t>
        </w:r>
      </w:hyperlink>
      <w:r w:rsidRPr="000B1208">
        <w:rPr>
          <w:rFonts w:asciiTheme="majorHAnsi" w:hAnsiTheme="majorHAnsi" w:cstheme="majorHAnsi"/>
        </w:rPr>
        <w:t>). For example, if more complex material with more elements increases the difficulty of retrieval then the study-phase retrieval account would suggest a reduced effectiveness of spacing (</w:t>
      </w:r>
      <w:hyperlink w:anchor="ref-thios1976">
        <w:r w:rsidRPr="000B1208">
          <w:rPr>
            <w:rStyle w:val="Hyperlink"/>
            <w:rFonts w:asciiTheme="majorHAnsi" w:hAnsiTheme="majorHAnsi" w:cstheme="majorHAnsi"/>
            <w:sz w:val="24"/>
          </w:rPr>
          <w:t>Thios &amp; D’Agostino, 1976</w:t>
        </w:r>
      </w:hyperlink>
      <w:r w:rsidRPr="000B1208">
        <w:rPr>
          <w:rFonts w:asciiTheme="majorHAnsi" w:hAnsiTheme="majorHAnsi" w:cstheme="majorHAnsi"/>
        </w:rPr>
        <w:t>), however perhaps if participants realise this during practice, either consciously or subconsciously, they may attend to the information more closely. If this occurs, then in the massed condition participants may feel fluent in the material and process it less deeply, as suggested in the deficient processing account (</w:t>
      </w:r>
      <w:hyperlink w:anchor="ref-hintzman1974">
        <w:r w:rsidRPr="000B1208">
          <w:rPr>
            <w:rStyle w:val="Hyperlink"/>
            <w:rFonts w:asciiTheme="majorHAnsi" w:hAnsiTheme="majorHAnsi" w:cstheme="majorHAnsi"/>
            <w:sz w:val="24"/>
          </w:rPr>
          <w:t>Hintzman, 1974</w:t>
        </w:r>
      </w:hyperlink>
      <w:r w:rsidRPr="000B1208">
        <w:rPr>
          <w:rFonts w:asciiTheme="majorHAnsi" w:hAnsiTheme="majorHAnsi" w:cstheme="majorHAnsi"/>
        </w:rPr>
        <w:t>), while they may attend more closely to the complex material in the spaced condition when unable to recall the material.</w:t>
      </w:r>
    </w:p>
    <w:p w14:paraId="29A085B6" w14:textId="3ADBD7A1"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 was unable to test this theory of multiple complementary mechanisms in the experiments presented in this thesis; however, future researchers could test this theory by running a series of experiments manipulating inter-session intervals and amount of practice trials. One study found that increasing the amount of practice beyond the minimum needed was found not to moderate the spacing effect (</w:t>
      </w:r>
      <w:hyperlink w:anchor="ref-lyleHowAmountSpacing2020">
        <w:r w:rsidRPr="000B1208">
          <w:rPr>
            <w:rStyle w:val="Hyperlink"/>
            <w:rFonts w:asciiTheme="majorHAnsi" w:hAnsiTheme="majorHAnsi" w:cstheme="majorHAnsi"/>
            <w:sz w:val="24"/>
          </w:rPr>
          <w:t>Lyle et al., 2020</w:t>
        </w:r>
      </w:hyperlink>
      <w:r w:rsidRPr="000B1208">
        <w:rPr>
          <w:rFonts w:asciiTheme="majorHAnsi" w:hAnsiTheme="majorHAnsi" w:cstheme="majorHAnsi"/>
        </w:rPr>
        <w:t xml:space="preserve">; </w:t>
      </w:r>
      <w:hyperlink w:anchor="ref-rohrer2006">
        <w:r w:rsidRPr="000B1208">
          <w:rPr>
            <w:rStyle w:val="Hyperlink"/>
            <w:rFonts w:asciiTheme="majorHAnsi" w:hAnsiTheme="majorHAnsi" w:cstheme="majorHAnsi"/>
            <w:sz w:val="24"/>
          </w:rPr>
          <w:t>Rohrer &amp; Taylor, 2006</w:t>
        </w:r>
      </w:hyperlink>
      <w:r w:rsidRPr="000B1208">
        <w:rPr>
          <w:rFonts w:asciiTheme="majorHAnsi" w:hAnsiTheme="majorHAnsi" w:cstheme="majorHAnsi"/>
        </w:rPr>
        <w:t>), however, this may have been due to the use of a simple learning objective. Increasing or reducing the number of practice sessions can enable a researcher to see whether deficient processing is occurring as at some point the less complex material will begin to no longer benefit from increased practice while the more complex may benefit from additional practice. Additionally, if the critical point where deficient processing occurs is moderated by changes to the inter-session interval then that may be evidence that participants are using the difficulty of retrieval as a sign to process the material at a deeper level. If this is indeed the case, then this would make spacing an even more valuable tool to improve learning.</w:t>
      </w:r>
    </w:p>
    <w:p w14:paraId="0E366D4A" w14:textId="77777777" w:rsidR="00186FB1" w:rsidRPr="000B1208" w:rsidRDefault="00186FB1" w:rsidP="002840DA">
      <w:pPr>
        <w:pStyle w:val="Heading2"/>
        <w:spacing w:line="360" w:lineRule="auto"/>
        <w:rPr>
          <w:rFonts w:cstheme="majorHAnsi"/>
          <w:szCs w:val="24"/>
        </w:rPr>
      </w:pPr>
      <w:bookmarkStart w:id="413" w:name="overall-conclusions"/>
      <w:bookmarkStart w:id="414" w:name="_Toc211763764"/>
      <w:bookmarkEnd w:id="409"/>
      <w:bookmarkEnd w:id="411"/>
      <w:r w:rsidRPr="000B1208">
        <w:rPr>
          <w:rFonts w:cstheme="majorHAnsi"/>
          <w:szCs w:val="24"/>
        </w:rPr>
        <w:t>Overall conclusions</w:t>
      </w:r>
      <w:bookmarkEnd w:id="414"/>
    </w:p>
    <w:p w14:paraId="590B5F03"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 found no evidence that procedural complexity or element interactivity affects the efficacy of spaced practice. Importantly, however, my manipulation of element interactivity was </w:t>
      </w:r>
      <w:r w:rsidRPr="000B1208">
        <w:rPr>
          <w:rFonts w:asciiTheme="majorHAnsi" w:hAnsiTheme="majorHAnsi" w:cstheme="majorHAnsi"/>
        </w:rPr>
        <w:lastRenderedPageBreak/>
        <w:t>impeded by high interference between the two tasks and should not be considered evidence that element interactivity does not affect the efficacy of spacing. More evidence is needed to show procedural complexity has no effect on the efficacy of spacing, however, future research should focus on explicit manipulations of element interactivity that use different surface features, to reduce interference, while manipulating the structure of the materials. If spacing is affected by task complexity, then further studies should vary the inter-session and retrieval intervals to ascertain how task complexity affects the optimal spacing schedules for different tasks. Taken together, the results of the meta-analysis and robustness of the spacing effect across three out of four experiments presented in this thesis supports the inclusion of spaced practice in mathematics learning.</w:t>
      </w:r>
    </w:p>
    <w:p w14:paraId="2448D999" w14:textId="77777777" w:rsidR="00186FB1" w:rsidRPr="000B1208" w:rsidRDefault="00186FB1" w:rsidP="00070974">
      <w:pPr>
        <w:pStyle w:val="Heading2"/>
      </w:pPr>
      <w:bookmarkStart w:id="415" w:name="_Toc211763765"/>
      <w:bookmarkEnd w:id="413"/>
      <w:r w:rsidRPr="000B1208">
        <w:t>References</w:t>
      </w:r>
      <w:bookmarkEnd w:id="415"/>
    </w:p>
    <w:p w14:paraId="19D07E74" w14:textId="6E82D75E" w:rsidR="00186FB1" w:rsidRPr="000B1208" w:rsidRDefault="00186FB1" w:rsidP="002840DA">
      <w:pPr>
        <w:pStyle w:val="Bibliography"/>
        <w:spacing w:line="360" w:lineRule="auto"/>
        <w:rPr>
          <w:rFonts w:asciiTheme="majorHAnsi" w:hAnsiTheme="majorHAnsi" w:cstheme="majorHAnsi"/>
        </w:rPr>
      </w:pPr>
      <w:bookmarkStart w:id="416" w:name="ref-bjork2020"/>
      <w:r w:rsidRPr="000B1208">
        <w:rPr>
          <w:rFonts w:asciiTheme="majorHAnsi" w:hAnsiTheme="majorHAnsi" w:cstheme="majorHAnsi"/>
        </w:rPr>
        <w:t xml:space="preserve">Bjork, R. A., &amp; Bjork, E. L. (2020). Desirable difficulties in theory and practice. </w:t>
      </w:r>
      <w:r w:rsidRPr="000B1208">
        <w:rPr>
          <w:rFonts w:asciiTheme="majorHAnsi" w:hAnsiTheme="majorHAnsi" w:cstheme="majorHAnsi"/>
          <w:i/>
          <w:iCs/>
        </w:rPr>
        <w:t>Journal of Applied Research in Memory and Cognition</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475–479. </w:t>
      </w:r>
      <w:hyperlink r:id="rId229">
        <w:r w:rsidRPr="000B1208">
          <w:rPr>
            <w:rStyle w:val="Hyperlink"/>
            <w:rFonts w:asciiTheme="majorHAnsi" w:hAnsiTheme="majorHAnsi" w:cstheme="majorHAnsi"/>
            <w:sz w:val="24"/>
          </w:rPr>
          <w:t>https://doi.org/10.1016/j.jarmac.2020.09.003</w:t>
        </w:r>
      </w:hyperlink>
    </w:p>
    <w:p w14:paraId="6E8FE0A2" w14:textId="3F0742E4" w:rsidR="00186FB1" w:rsidRPr="000B1208" w:rsidRDefault="00186FB1" w:rsidP="002840DA">
      <w:pPr>
        <w:pStyle w:val="Bibliography"/>
        <w:spacing w:line="360" w:lineRule="auto"/>
        <w:rPr>
          <w:rFonts w:asciiTheme="majorHAnsi" w:hAnsiTheme="majorHAnsi" w:cstheme="majorHAnsi"/>
        </w:rPr>
      </w:pPr>
      <w:bookmarkStart w:id="417" w:name="ref-bui2013"/>
      <w:bookmarkEnd w:id="416"/>
      <w:r w:rsidRPr="000B1208">
        <w:rPr>
          <w:rFonts w:asciiTheme="majorHAnsi" w:hAnsiTheme="majorHAnsi" w:cstheme="majorHAnsi"/>
        </w:rPr>
        <w:t xml:space="preserve">Bui, D. C., Maddox, G. B., &amp; </w:t>
      </w:r>
      <w:proofErr w:type="spellStart"/>
      <w:r w:rsidRPr="000B1208">
        <w:rPr>
          <w:rFonts w:asciiTheme="majorHAnsi" w:hAnsiTheme="majorHAnsi" w:cstheme="majorHAnsi"/>
        </w:rPr>
        <w:t>Balota</w:t>
      </w:r>
      <w:proofErr w:type="spellEnd"/>
      <w:r w:rsidRPr="000B1208">
        <w:rPr>
          <w:rFonts w:asciiTheme="majorHAnsi" w:hAnsiTheme="majorHAnsi" w:cstheme="majorHAnsi"/>
        </w:rPr>
        <w:t xml:space="preserve">, D. A. (2013). The roles of working memory and intervening task difficulty in determining the benefits of repetition. </w:t>
      </w:r>
      <w:r w:rsidRPr="000B1208">
        <w:rPr>
          <w:rFonts w:asciiTheme="majorHAnsi" w:hAnsiTheme="majorHAnsi" w:cstheme="majorHAnsi"/>
          <w:i/>
          <w:iCs/>
        </w:rPr>
        <w:t>Psychonomic Bulletin &amp; Review</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341–347. </w:t>
      </w:r>
      <w:hyperlink r:id="rId230">
        <w:r w:rsidRPr="000B1208">
          <w:rPr>
            <w:rStyle w:val="Hyperlink"/>
            <w:rFonts w:asciiTheme="majorHAnsi" w:hAnsiTheme="majorHAnsi" w:cstheme="majorHAnsi"/>
            <w:sz w:val="24"/>
          </w:rPr>
          <w:t>https://doi.org/10.3758/s13423-012-0352-5</w:t>
        </w:r>
      </w:hyperlink>
    </w:p>
    <w:p w14:paraId="20A9A568" w14:textId="093A7A96" w:rsidR="00186FB1" w:rsidRPr="000B1208" w:rsidRDefault="00186FB1" w:rsidP="002840DA">
      <w:pPr>
        <w:pStyle w:val="Bibliography"/>
        <w:spacing w:line="360" w:lineRule="auto"/>
        <w:rPr>
          <w:rFonts w:asciiTheme="majorHAnsi" w:hAnsiTheme="majorHAnsi" w:cstheme="majorHAnsi"/>
        </w:rPr>
      </w:pPr>
      <w:bookmarkStart w:id="418" w:name="ref-carpenter2012"/>
      <w:bookmarkEnd w:id="417"/>
      <w:r w:rsidRPr="000B1208">
        <w:rPr>
          <w:rFonts w:asciiTheme="majorHAnsi" w:hAnsiTheme="majorHAnsi" w:cstheme="majorHAnsi"/>
        </w:rPr>
        <w:t xml:space="preserve">Carpenter, S. K., Cepeda, N. J., Rohrer, D., Kang, S. H. K.,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(2012). Using spacing to enhance diverse forms of learning: Review of recent research and implications for instruction.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(3), 369–378. </w:t>
      </w:r>
      <w:hyperlink r:id="rId231">
        <w:r w:rsidRPr="000B1208">
          <w:rPr>
            <w:rStyle w:val="Hyperlink"/>
            <w:rFonts w:asciiTheme="majorHAnsi" w:hAnsiTheme="majorHAnsi" w:cstheme="majorHAnsi"/>
            <w:sz w:val="24"/>
          </w:rPr>
          <w:t>https://doi.org/10.1007/s10648-012-9205-z</w:t>
        </w:r>
      </w:hyperlink>
    </w:p>
    <w:bookmarkEnd w:id="418"/>
    <w:p w14:paraId="273B58AE" w14:textId="7C7DBC9F"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Cepeda, N. J.,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Rohrer, D., Wixted, J. T.,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(2008). Spacing effects in learning: A temporal ridgeline of optimal retention: Research article.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(11), 1095–1102. </w:t>
      </w:r>
      <w:hyperlink r:id="rId232">
        <w:r w:rsidRPr="000B1208">
          <w:rPr>
            <w:rStyle w:val="Hyperlink"/>
            <w:rFonts w:asciiTheme="majorHAnsi" w:hAnsiTheme="majorHAnsi" w:cstheme="majorHAnsi"/>
            <w:sz w:val="24"/>
          </w:rPr>
          <w:t>https://doi.org/10.1111/J.1467-9280.2008.02209.X</w:t>
        </w:r>
      </w:hyperlink>
    </w:p>
    <w:p w14:paraId="2AC5D325" w14:textId="4612B0E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w:t>
      </w:r>
      <w:r w:rsidRPr="000B1208">
        <w:rPr>
          <w:rFonts w:asciiTheme="majorHAnsi" w:hAnsiTheme="majorHAnsi" w:cstheme="majorHAnsi"/>
          <w:i/>
          <w:iCs/>
        </w:rPr>
        <w:t>77</w:t>
      </w:r>
      <w:r w:rsidRPr="000B1208">
        <w:rPr>
          <w:rFonts w:asciiTheme="majorHAnsi" w:hAnsiTheme="majorHAnsi" w:cstheme="majorHAnsi"/>
        </w:rPr>
        <w:t xml:space="preserve">, 102281. </w:t>
      </w:r>
      <w:hyperlink r:id="rId233">
        <w:r w:rsidRPr="000B1208">
          <w:rPr>
            <w:rStyle w:val="Hyperlink"/>
            <w:rFonts w:asciiTheme="majorHAnsi" w:hAnsiTheme="majorHAnsi" w:cstheme="majorHAnsi"/>
            <w:sz w:val="24"/>
          </w:rPr>
          <w:t>https://doi.org/10.1016/j.cedpsych.2024.102281</w:t>
        </w:r>
      </w:hyperlink>
    </w:p>
    <w:p w14:paraId="0241F44F" w14:textId="4484030A"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234">
        <w:r w:rsidRPr="000B1208">
          <w:rPr>
            <w:rStyle w:val="Hyperlink"/>
            <w:rFonts w:asciiTheme="majorHAnsi" w:hAnsiTheme="majorHAnsi" w:cstheme="majorHAnsi"/>
            <w:sz w:val="24"/>
          </w:rPr>
          <w:t>https://doi.org/10.1007/s10648-023-09782-w</w:t>
        </w:r>
      </w:hyperlink>
    </w:p>
    <w:p w14:paraId="37462137" w14:textId="10265B19" w:rsidR="00186FB1" w:rsidRPr="000B1208" w:rsidRDefault="00186FB1" w:rsidP="002840DA">
      <w:pPr>
        <w:pStyle w:val="Bibliography"/>
        <w:spacing w:line="360" w:lineRule="auto"/>
        <w:rPr>
          <w:rFonts w:asciiTheme="majorHAnsi" w:hAnsiTheme="majorHAnsi" w:cstheme="majorHAnsi"/>
        </w:rPr>
      </w:pPr>
      <w:bookmarkStart w:id="419" w:name="ref-covidenc2023"/>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Veritas Health Innovation. </w:t>
      </w:r>
      <w:hyperlink r:id="rId235">
        <w:r w:rsidRPr="000B1208">
          <w:rPr>
            <w:rStyle w:val="Hyperlink"/>
            <w:rFonts w:asciiTheme="majorHAnsi" w:hAnsiTheme="majorHAnsi" w:cstheme="majorHAnsi"/>
            <w:sz w:val="24"/>
          </w:rPr>
          <w:t>www.covidence.org.</w:t>
        </w:r>
      </w:hyperlink>
    </w:p>
    <w:p w14:paraId="1874FC66" w14:textId="44BEA359" w:rsidR="00186FB1" w:rsidRPr="000B1208" w:rsidRDefault="00186FB1" w:rsidP="002840DA">
      <w:pPr>
        <w:pStyle w:val="Bibliography"/>
        <w:spacing w:line="360" w:lineRule="auto"/>
        <w:rPr>
          <w:rFonts w:asciiTheme="majorHAnsi" w:hAnsiTheme="majorHAnsi" w:cstheme="majorHAnsi"/>
        </w:rPr>
      </w:pPr>
      <w:bookmarkStart w:id="420" w:name="ref-delaney2018"/>
      <w:bookmarkEnd w:id="419"/>
      <w:r w:rsidRPr="000B1208">
        <w:rPr>
          <w:rFonts w:asciiTheme="majorHAnsi" w:hAnsiTheme="majorHAnsi" w:cstheme="majorHAnsi"/>
        </w:rPr>
        <w:t xml:space="preserve">Delaney, P. F., Godbole, N. R., Holden, L. R., &amp; Chang, Y. (2018). Working memory capacity and the spacing effect in cued recall. </w:t>
      </w:r>
      <w:r w:rsidRPr="000B1208">
        <w:rPr>
          <w:rFonts w:asciiTheme="majorHAnsi" w:hAnsiTheme="majorHAnsi" w:cstheme="majorHAnsi"/>
          <w:i/>
          <w:iCs/>
        </w:rPr>
        <w:t>Memory</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(6), 784–797. </w:t>
      </w:r>
      <w:hyperlink r:id="rId236">
        <w:r w:rsidRPr="000B1208">
          <w:rPr>
            <w:rStyle w:val="Hyperlink"/>
            <w:rFonts w:asciiTheme="majorHAnsi" w:hAnsiTheme="majorHAnsi" w:cstheme="majorHAnsi"/>
            <w:sz w:val="24"/>
          </w:rPr>
          <w:t>https://doi.org/10.1080/09658211.2017.1408841</w:t>
        </w:r>
      </w:hyperlink>
    </w:p>
    <w:bookmarkEnd w:id="420"/>
    <w:p w14:paraId="5B038F1F" w14:textId="5D417B7E"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237">
        <w:r w:rsidRPr="000B1208">
          <w:rPr>
            <w:rStyle w:val="Hyperlink"/>
            <w:rFonts w:asciiTheme="majorHAnsi" w:hAnsiTheme="majorHAnsi" w:cstheme="majorHAnsi"/>
            <w:sz w:val="24"/>
          </w:rPr>
          <w:t>https://doi.org/10.1016/S0079-7421(10)53003-2</w:t>
        </w:r>
      </w:hyperlink>
    </w:p>
    <w:p w14:paraId="32968FB3" w14:textId="7777777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Donovan, J. J., &amp; Radosevich, D. J. (1999). </w:t>
      </w:r>
      <w:r w:rsidRPr="000B1208">
        <w:rPr>
          <w:rFonts w:asciiTheme="majorHAnsi" w:hAnsiTheme="majorHAnsi" w:cstheme="majorHAnsi"/>
          <w:i/>
          <w:iCs/>
        </w:rPr>
        <w:t>A meta-analytic review of the distribution of practice effect: Now you see it, now you don’t</w:t>
      </w:r>
      <w:r w:rsidRPr="000B1208">
        <w:rPr>
          <w:rFonts w:asciiTheme="majorHAnsi" w:hAnsiTheme="majorHAnsi" w:cstheme="majorHAnsi"/>
        </w:rPr>
        <w:t>.</w:t>
      </w:r>
    </w:p>
    <w:p w14:paraId="55138E08" w14:textId="0019010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238">
        <w:r w:rsidRPr="000B1208">
          <w:rPr>
            <w:rStyle w:val="Hyperlink"/>
            <w:rFonts w:asciiTheme="majorHAnsi" w:hAnsiTheme="majorHAnsi" w:cstheme="majorHAnsi"/>
            <w:sz w:val="24"/>
          </w:rPr>
          <w:t>https://doi.org/10.1002/acp.3814</w:t>
        </w:r>
      </w:hyperlink>
    </w:p>
    <w:p w14:paraId="6A3CB819" w14:textId="601C9EBB" w:rsidR="00186FB1" w:rsidRPr="000B1208" w:rsidRDefault="00186FB1" w:rsidP="002840DA">
      <w:pPr>
        <w:pStyle w:val="Bibliography"/>
        <w:spacing w:line="360" w:lineRule="auto"/>
        <w:rPr>
          <w:rFonts w:asciiTheme="majorHAnsi" w:hAnsiTheme="majorHAnsi" w:cstheme="majorHAnsi"/>
        </w:rPr>
      </w:pPr>
      <w:bookmarkStart w:id="421" w:name="ref-gobet2001"/>
      <w:proofErr w:type="spellStart"/>
      <w:r w:rsidRPr="000B1208">
        <w:rPr>
          <w:rFonts w:asciiTheme="majorHAnsi" w:hAnsiTheme="majorHAnsi" w:cstheme="majorHAnsi"/>
        </w:rPr>
        <w:t>Gobet</w:t>
      </w:r>
      <w:proofErr w:type="spellEnd"/>
      <w:r w:rsidRPr="000B1208">
        <w:rPr>
          <w:rFonts w:asciiTheme="majorHAnsi" w:hAnsiTheme="majorHAnsi" w:cstheme="majorHAnsi"/>
        </w:rPr>
        <w:t xml:space="preserve">, F., Lane, P. C. R., Croker, S., Cheng, P. C.-H., Jones, G., Oliver, I., &amp; Pine, J. M. (2001). Chunking mechanisms in human learning.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(6), 236–243. </w:t>
      </w:r>
      <w:hyperlink r:id="rId239">
        <w:r w:rsidRPr="000B1208">
          <w:rPr>
            <w:rStyle w:val="Hyperlink"/>
            <w:rFonts w:asciiTheme="majorHAnsi" w:hAnsiTheme="majorHAnsi" w:cstheme="majorHAnsi"/>
            <w:sz w:val="24"/>
          </w:rPr>
          <w:t>https://doi.org/10.1016/s1364-6613(00)01662-4</w:t>
        </w:r>
      </w:hyperlink>
    </w:p>
    <w:bookmarkEnd w:id="421"/>
    <w:p w14:paraId="366F8634" w14:textId="6B4A1F25"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240">
        <w:r w:rsidRPr="000B1208">
          <w:rPr>
            <w:rStyle w:val="Hyperlink"/>
            <w:rFonts w:asciiTheme="majorHAnsi" w:hAnsiTheme="majorHAnsi" w:cstheme="majorHAnsi"/>
            <w:sz w:val="24"/>
          </w:rPr>
          <w:t>https://psycnet.apa.org/fulltext/1975-00291-001.pdf</w:t>
        </w:r>
      </w:hyperlink>
    </w:p>
    <w:p w14:paraId="6F7C3AAD" w14:textId="446C11C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241">
        <w:r w:rsidRPr="000B1208">
          <w:rPr>
            <w:rStyle w:val="Hyperlink"/>
            <w:rFonts w:asciiTheme="majorHAnsi" w:hAnsiTheme="majorHAnsi" w:cstheme="majorHAnsi"/>
            <w:sz w:val="24"/>
          </w:rPr>
          <w:t>https://doi.org/10.1007/s10648-015-9349-8</w:t>
        </w:r>
      </w:hyperlink>
    </w:p>
    <w:p w14:paraId="0BE3EB1F" w14:textId="1D000B4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Karpicke, J. D., &amp; Aue, W. R. (2015). The testing effect is alive and well with complex materials.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(2), 317–326. </w:t>
      </w:r>
      <w:hyperlink r:id="rId242">
        <w:r w:rsidRPr="000B1208">
          <w:rPr>
            <w:rStyle w:val="Hyperlink"/>
            <w:rFonts w:asciiTheme="majorHAnsi" w:hAnsiTheme="majorHAnsi" w:cstheme="majorHAnsi"/>
            <w:sz w:val="24"/>
          </w:rPr>
          <w:t>https://doi.org/10.1007/s10648-015-9309-3</w:t>
        </w:r>
      </w:hyperlink>
    </w:p>
    <w:p w14:paraId="41BFC9DF" w14:textId="7BAF196E" w:rsidR="00186FB1" w:rsidRPr="000B1208" w:rsidRDefault="00186FB1" w:rsidP="002840DA">
      <w:pPr>
        <w:pStyle w:val="Bibliography"/>
        <w:spacing w:line="360" w:lineRule="auto"/>
        <w:rPr>
          <w:rFonts w:asciiTheme="majorHAnsi" w:hAnsiTheme="majorHAnsi" w:cstheme="majorHAnsi"/>
        </w:rPr>
      </w:pPr>
      <w:bookmarkStart w:id="422" w:name="ref-kornell2008"/>
      <w:r w:rsidRPr="000B1208">
        <w:rPr>
          <w:rFonts w:asciiTheme="majorHAnsi" w:hAnsiTheme="majorHAnsi" w:cstheme="majorHAnsi"/>
        </w:rPr>
        <w:t xml:space="preserve">Kornell, N., &amp; Bjork, R. A. (2008). Learning Concepts and Categories: Is Spacing the “Enemy of Induction”? </w:t>
      </w:r>
      <w:r w:rsidRPr="000B1208">
        <w:rPr>
          <w:rFonts w:asciiTheme="majorHAnsi" w:hAnsiTheme="majorHAnsi" w:cstheme="majorHAnsi"/>
          <w:i/>
          <w:iCs/>
        </w:rPr>
        <w:t>Psychological Science</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(6), 585–592. </w:t>
      </w:r>
      <w:hyperlink r:id="rId243">
        <w:r w:rsidRPr="000B1208">
          <w:rPr>
            <w:rStyle w:val="Hyperlink"/>
            <w:rFonts w:asciiTheme="majorHAnsi" w:hAnsiTheme="majorHAnsi" w:cstheme="majorHAnsi"/>
            <w:sz w:val="24"/>
          </w:rPr>
          <w:t>https://doi.org/10.1111/j.1467-9280.2008.02127.x</w:t>
        </w:r>
      </w:hyperlink>
    </w:p>
    <w:bookmarkEnd w:id="422"/>
    <w:p w14:paraId="75B04008" w14:textId="29F50560"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244">
        <w:r w:rsidRPr="000B1208">
          <w:rPr>
            <w:rStyle w:val="Hyperlink"/>
            <w:rFonts w:asciiTheme="majorHAnsi" w:hAnsiTheme="majorHAnsi" w:cstheme="majorHAnsi"/>
            <w:sz w:val="24"/>
          </w:rPr>
          <w:t>https://doi.org/10.1027/2151-2604/a000168</w:t>
        </w:r>
      </w:hyperlink>
    </w:p>
    <w:p w14:paraId="059572D0" w14:textId="0E6BE9A6"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Latimier, A., Peyre, H., &amp; Ramus, F. (2021). A meta-analytic review of the benefit of spacing out retrieval practice episodes on retention.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245">
        <w:r w:rsidRPr="000B1208">
          <w:rPr>
            <w:rStyle w:val="Hyperlink"/>
            <w:rFonts w:asciiTheme="majorHAnsi" w:hAnsiTheme="majorHAnsi" w:cstheme="majorHAnsi"/>
            <w:sz w:val="24"/>
          </w:rPr>
          <w:t>https://doi.org/10.1007/s10648-020-09572-8</w:t>
        </w:r>
      </w:hyperlink>
    </w:p>
    <w:p w14:paraId="51624B6F" w14:textId="6264AB2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Lyle, K. B., Bego, C. R., Hopkins, R. F., Hieb, J. L., &amp; Ralston, P. A. S. (2020). How the amount and spacing of retrieval practice affect the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246">
        <w:r w:rsidRPr="000B1208">
          <w:rPr>
            <w:rStyle w:val="Hyperlink"/>
            <w:rFonts w:asciiTheme="majorHAnsi" w:hAnsiTheme="majorHAnsi" w:cstheme="majorHAnsi"/>
            <w:sz w:val="24"/>
          </w:rPr>
          <w:t>https://doi.org/10.1007/s10648-019-09489-x</w:t>
        </w:r>
      </w:hyperlink>
    </w:p>
    <w:p w14:paraId="42F4D22B" w14:textId="0669ABCE"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Lyle, K. B., Bego, C. R., Ralston, P. A. S., &amp; Immekus, J. C. (2022). Spaced retrieval practice imposes desirable difficulty in calculus learning.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(3), 1799–1812. </w:t>
      </w:r>
      <w:hyperlink r:id="rId247">
        <w:r w:rsidRPr="000B1208">
          <w:rPr>
            <w:rStyle w:val="Hyperlink"/>
            <w:rFonts w:asciiTheme="majorHAnsi" w:hAnsiTheme="majorHAnsi" w:cstheme="majorHAnsi"/>
            <w:sz w:val="24"/>
          </w:rPr>
          <w:t>https://doi.org/10.1007/s10648-022-09677-2</w:t>
        </w:r>
      </w:hyperlink>
    </w:p>
    <w:p w14:paraId="452F843A" w14:textId="13F72E6B" w:rsidR="00186FB1" w:rsidRPr="000B1208" w:rsidRDefault="00186FB1" w:rsidP="002840DA">
      <w:pPr>
        <w:pStyle w:val="Bibliography"/>
        <w:spacing w:line="360" w:lineRule="auto"/>
        <w:rPr>
          <w:rFonts w:asciiTheme="majorHAnsi" w:hAnsiTheme="majorHAnsi" w:cstheme="majorHAnsi"/>
        </w:rPr>
      </w:pPr>
      <w:bookmarkStart w:id="423" w:name="ref-maclean2017"/>
      <w:r w:rsidRPr="000B1208">
        <w:rPr>
          <w:rFonts w:asciiTheme="majorHAnsi" w:hAnsiTheme="majorHAnsi" w:cstheme="majorHAnsi"/>
        </w:rPr>
        <w:t xml:space="preserve">MacLean, A. C., Bell, M. C., &amp; Simone, P. M. (2017). Interference Effects, Age, and the Spacing Benefit. </w:t>
      </w:r>
      <w:r w:rsidRPr="000B1208">
        <w:rPr>
          <w:rFonts w:asciiTheme="majorHAnsi" w:hAnsiTheme="majorHAnsi" w:cstheme="majorHAnsi"/>
          <w:i/>
          <w:iCs/>
        </w:rPr>
        <w:t>The American Journal of Psychology</w:t>
      </w:r>
      <w:r w:rsidRPr="000B1208">
        <w:rPr>
          <w:rFonts w:asciiTheme="majorHAnsi" w:hAnsiTheme="majorHAnsi" w:cstheme="majorHAnsi"/>
        </w:rPr>
        <w:t xml:space="preserve">, </w:t>
      </w:r>
      <w:r w:rsidRPr="000B1208">
        <w:rPr>
          <w:rFonts w:asciiTheme="majorHAnsi" w:hAnsiTheme="majorHAnsi" w:cstheme="majorHAnsi"/>
          <w:i/>
          <w:iCs/>
        </w:rPr>
        <w:t>130</w:t>
      </w:r>
      <w:r w:rsidRPr="000B1208">
        <w:rPr>
          <w:rFonts w:asciiTheme="majorHAnsi" w:hAnsiTheme="majorHAnsi" w:cstheme="majorHAnsi"/>
        </w:rPr>
        <w:t xml:space="preserve">(3), 295–302. </w:t>
      </w:r>
      <w:hyperlink r:id="rId248">
        <w:r w:rsidRPr="000B1208">
          <w:rPr>
            <w:rStyle w:val="Hyperlink"/>
            <w:rFonts w:asciiTheme="majorHAnsi" w:hAnsiTheme="majorHAnsi" w:cstheme="majorHAnsi"/>
            <w:sz w:val="24"/>
          </w:rPr>
          <w:t>https://doi.org/10.5406/amerjpsyc.130.3.0295</w:t>
        </w:r>
      </w:hyperlink>
    </w:p>
    <w:bookmarkEnd w:id="423"/>
    <w:p w14:paraId="4AF07F49" w14:textId="5E2F41D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Miller, G. A. (1956). The magical number seven, plus or minus two: Some limits on our capacity for processing information. </w:t>
      </w:r>
      <w:r w:rsidRPr="000B1208">
        <w:rPr>
          <w:rFonts w:asciiTheme="majorHAnsi" w:hAnsiTheme="majorHAnsi" w:cstheme="majorHAnsi"/>
          <w:i/>
          <w:iCs/>
        </w:rPr>
        <w:t>Psychological Review</w:t>
      </w:r>
      <w:r w:rsidRPr="000B1208">
        <w:rPr>
          <w:rFonts w:asciiTheme="majorHAnsi" w:hAnsiTheme="majorHAnsi" w:cstheme="majorHAnsi"/>
        </w:rPr>
        <w:t xml:space="preserve">, </w:t>
      </w:r>
      <w:r w:rsidRPr="000B1208">
        <w:rPr>
          <w:rFonts w:asciiTheme="majorHAnsi" w:hAnsiTheme="majorHAnsi" w:cstheme="majorHAnsi"/>
          <w:i/>
          <w:iCs/>
        </w:rPr>
        <w:t>63</w:t>
      </w:r>
      <w:r w:rsidRPr="000B1208">
        <w:rPr>
          <w:rFonts w:asciiTheme="majorHAnsi" w:hAnsiTheme="majorHAnsi" w:cstheme="majorHAnsi"/>
        </w:rPr>
        <w:t xml:space="preserve">(2), 81–97. </w:t>
      </w:r>
      <w:hyperlink r:id="rId249">
        <w:r w:rsidRPr="000B1208">
          <w:rPr>
            <w:rStyle w:val="Hyperlink"/>
            <w:rFonts w:asciiTheme="majorHAnsi" w:hAnsiTheme="majorHAnsi" w:cstheme="majorHAnsi"/>
            <w:sz w:val="24"/>
          </w:rPr>
          <w:t>https://doi.org/10.1037/h0043158</w:t>
        </w:r>
      </w:hyperlink>
    </w:p>
    <w:p w14:paraId="074FE1AC" w14:textId="0121AC10" w:rsidR="00186FB1" w:rsidRPr="000B1208" w:rsidRDefault="00186FB1" w:rsidP="002840DA">
      <w:pPr>
        <w:pStyle w:val="Bibliography"/>
        <w:spacing w:line="360" w:lineRule="auto"/>
        <w:rPr>
          <w:rFonts w:asciiTheme="majorHAnsi" w:hAnsiTheme="majorHAnsi" w:cstheme="majorHAnsi"/>
        </w:rPr>
      </w:pPr>
      <w:bookmarkStart w:id="424" w:name="ref-m.s2023"/>
      <w:r w:rsidRPr="000B1208">
        <w:rPr>
          <w:rFonts w:asciiTheme="majorHAnsi" w:hAnsiTheme="majorHAnsi" w:cstheme="majorHAnsi"/>
        </w:rPr>
        <w:t xml:space="preserve">M.S, E. O. (2023). </w:t>
      </w:r>
      <w:r w:rsidRPr="000B1208">
        <w:rPr>
          <w:rFonts w:asciiTheme="majorHAnsi" w:hAnsiTheme="majorHAnsi" w:cstheme="majorHAnsi"/>
          <w:i/>
          <w:iCs/>
        </w:rPr>
        <w:t>Duolingo</w:t>
      </w:r>
      <w:r w:rsidRPr="000B1208">
        <w:rPr>
          <w:rFonts w:asciiTheme="majorHAnsi" w:hAnsiTheme="majorHAnsi" w:cstheme="majorHAnsi"/>
        </w:rPr>
        <w:t xml:space="preserve">. </w:t>
      </w:r>
      <w:hyperlink r:id="rId250">
        <w:r w:rsidRPr="000B1208">
          <w:rPr>
            <w:rStyle w:val="Hyperlink"/>
            <w:rFonts w:asciiTheme="majorHAnsi" w:hAnsiTheme="majorHAnsi" w:cstheme="majorHAnsi"/>
            <w:sz w:val="24"/>
          </w:rPr>
          <w:t>https://blog.duolingo.com/spaced-repetition-for-learning/</w:t>
        </w:r>
      </w:hyperlink>
    </w:p>
    <w:bookmarkEnd w:id="424"/>
    <w:p w14:paraId="1E914845" w14:textId="66971E5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Nazari, K. B., &amp; Ebersbach, M. (2018). Distributed practice: Rarely realized in self-regulated mathematical learning. </w:t>
      </w:r>
      <w:r w:rsidRPr="000B1208">
        <w:rPr>
          <w:rFonts w:asciiTheme="majorHAnsi" w:hAnsiTheme="majorHAnsi" w:cstheme="majorHAnsi"/>
          <w:i/>
          <w:iCs/>
        </w:rPr>
        <w:t>Front. Psychol.</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(NOV), 2170. </w:t>
      </w:r>
      <w:hyperlink r:id="rId251">
        <w:r w:rsidRPr="000B1208">
          <w:rPr>
            <w:rStyle w:val="Hyperlink"/>
            <w:rFonts w:asciiTheme="majorHAnsi" w:hAnsiTheme="majorHAnsi" w:cstheme="majorHAnsi"/>
            <w:sz w:val="24"/>
          </w:rPr>
          <w:t>https://doi.org/10.3389/fpsyg.2018.02170</w:t>
        </w:r>
      </w:hyperlink>
    </w:p>
    <w:p w14:paraId="468E4F2A" w14:textId="5B2F31DB"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Ofsted. (2021). </w:t>
      </w:r>
      <w:r w:rsidRPr="000B1208">
        <w:rPr>
          <w:rFonts w:asciiTheme="majorHAnsi" w:hAnsiTheme="majorHAnsi" w:cstheme="majorHAnsi"/>
          <w:i/>
          <w:iCs/>
        </w:rPr>
        <w:t>Research review series: mathematics</w:t>
      </w:r>
      <w:r w:rsidRPr="000B1208">
        <w:rPr>
          <w:rFonts w:asciiTheme="majorHAnsi" w:hAnsiTheme="majorHAnsi" w:cstheme="majorHAnsi"/>
        </w:rPr>
        <w:t xml:space="preserve">. </w:t>
      </w:r>
      <w:hyperlink r:id="rId252">
        <w:r w:rsidRPr="000B1208">
          <w:rPr>
            <w:rStyle w:val="Hyperlink"/>
            <w:rFonts w:asciiTheme="majorHAnsi" w:hAnsiTheme="majorHAnsi" w:cstheme="majorHAnsi"/>
            <w:sz w:val="24"/>
          </w:rPr>
          <w:t>https://www.gov.uk/government/publications/research-review-series-mathematics</w:t>
        </w:r>
      </w:hyperlink>
    </w:p>
    <w:p w14:paraId="5C7FDEC4" w14:textId="420A5ECF" w:rsidR="00186FB1" w:rsidRPr="000B1208" w:rsidRDefault="00186FB1" w:rsidP="002840DA">
      <w:pPr>
        <w:pStyle w:val="Bibliography"/>
        <w:spacing w:line="360" w:lineRule="auto"/>
        <w:rPr>
          <w:rFonts w:asciiTheme="majorHAnsi" w:hAnsiTheme="majorHAnsi" w:cstheme="majorHAnsi"/>
        </w:rPr>
      </w:pPr>
      <w:bookmarkStart w:id="425" w:name="ref-page2021"/>
      <w:r w:rsidRPr="000B1208">
        <w:rPr>
          <w:rFonts w:asciiTheme="majorHAnsi" w:hAnsiTheme="majorHAnsi" w:cstheme="majorHAnsi"/>
        </w:rPr>
        <w:t xml:space="preserve">Page, M. J., Moher, D., Fidler, F. M., Higgins, J. P. T., Brennan, S. E., Haddaway, N. R., Hamilton, D. G., </w:t>
      </w:r>
      <w:proofErr w:type="spellStart"/>
      <w:r w:rsidRPr="000B1208">
        <w:rPr>
          <w:rFonts w:asciiTheme="majorHAnsi" w:hAnsiTheme="majorHAnsi" w:cstheme="majorHAnsi"/>
        </w:rPr>
        <w:t>Kanukula</w:t>
      </w:r>
      <w:proofErr w:type="spellEnd"/>
      <w:r w:rsidRPr="000B1208">
        <w:rPr>
          <w:rFonts w:asciiTheme="majorHAnsi" w:hAnsiTheme="majorHAnsi" w:cstheme="majorHAnsi"/>
        </w:rPr>
        <w:t xml:space="preserve">, R., </w:t>
      </w:r>
      <w:proofErr w:type="spellStart"/>
      <w:r w:rsidRPr="000B1208">
        <w:rPr>
          <w:rFonts w:asciiTheme="majorHAnsi" w:hAnsiTheme="majorHAnsi" w:cstheme="majorHAnsi"/>
        </w:rPr>
        <w:t>Karunananthan</w:t>
      </w:r>
      <w:proofErr w:type="spellEnd"/>
      <w:r w:rsidRPr="000B1208">
        <w:rPr>
          <w:rFonts w:asciiTheme="majorHAnsi" w:hAnsiTheme="majorHAnsi" w:cstheme="majorHAnsi"/>
        </w:rPr>
        <w:t xml:space="preserve">, S., Maxwell, L. J., McDonald, S., Nakagawa, S., Nunan, D., Tugwell, P., Welch, V. A., &amp; McKenzie, J. E. (2021). The REPRISE project: Protocol for an evaluation of </w:t>
      </w:r>
      <w:proofErr w:type="spellStart"/>
      <w:r w:rsidRPr="000B1208">
        <w:rPr>
          <w:rFonts w:asciiTheme="majorHAnsi" w:hAnsiTheme="majorHAnsi" w:cstheme="majorHAnsi"/>
        </w:rPr>
        <w:t>REProducibility</w:t>
      </w:r>
      <w:proofErr w:type="spellEnd"/>
      <w:r w:rsidRPr="000B1208">
        <w:rPr>
          <w:rFonts w:asciiTheme="majorHAnsi" w:hAnsiTheme="majorHAnsi" w:cstheme="majorHAnsi"/>
        </w:rPr>
        <w:t xml:space="preserve"> and replicability in syntheses of evidence. </w:t>
      </w:r>
      <w:r w:rsidRPr="000B1208">
        <w:rPr>
          <w:rFonts w:asciiTheme="majorHAnsi" w:hAnsiTheme="majorHAnsi" w:cstheme="majorHAnsi"/>
          <w:i/>
          <w:iCs/>
        </w:rPr>
        <w:t>Syst. Rev.</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(1). </w:t>
      </w:r>
      <w:hyperlink r:id="rId253">
        <w:r w:rsidRPr="000B1208">
          <w:rPr>
            <w:rStyle w:val="Hyperlink"/>
            <w:rFonts w:asciiTheme="majorHAnsi" w:hAnsiTheme="majorHAnsi" w:cstheme="majorHAnsi"/>
            <w:sz w:val="24"/>
          </w:rPr>
          <w:t>https://doi.org/10.1186/s13643-021-01670-0</w:t>
        </w:r>
      </w:hyperlink>
    </w:p>
    <w:p w14:paraId="3091DD3F" w14:textId="233184D2" w:rsidR="00186FB1" w:rsidRPr="000B1208" w:rsidRDefault="00186FB1" w:rsidP="002840DA">
      <w:pPr>
        <w:pStyle w:val="Bibliography"/>
        <w:spacing w:line="360" w:lineRule="auto"/>
        <w:rPr>
          <w:rFonts w:asciiTheme="majorHAnsi" w:hAnsiTheme="majorHAnsi" w:cstheme="majorHAnsi"/>
        </w:rPr>
      </w:pPr>
      <w:bookmarkStart w:id="426" w:name="ref-pavlik2008"/>
      <w:bookmarkEnd w:id="425"/>
      <w:r w:rsidRPr="000B1208">
        <w:rPr>
          <w:rFonts w:asciiTheme="majorHAnsi" w:hAnsiTheme="majorHAnsi" w:cstheme="majorHAnsi"/>
        </w:rPr>
        <w:lastRenderedPageBreak/>
        <w:t xml:space="preserve">Pavlik, P. I., &amp; Anderson, J. R. (2008). Using a model to compute the optimal schedule of practice. </w:t>
      </w:r>
      <w:r w:rsidRPr="000B1208">
        <w:rPr>
          <w:rFonts w:asciiTheme="majorHAnsi" w:hAnsiTheme="majorHAnsi" w:cstheme="majorHAnsi"/>
          <w:i/>
          <w:iCs/>
        </w:rPr>
        <w:t>J. Exp. Psychol. Appl.</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(2), 101–117. </w:t>
      </w:r>
      <w:hyperlink r:id="rId254">
        <w:r w:rsidRPr="000B1208">
          <w:rPr>
            <w:rStyle w:val="Hyperlink"/>
            <w:rFonts w:asciiTheme="majorHAnsi" w:hAnsiTheme="majorHAnsi" w:cstheme="majorHAnsi"/>
            <w:sz w:val="24"/>
          </w:rPr>
          <w:t>https://doi.org/10.1037/1076-898X.14.2.101</w:t>
        </w:r>
      </w:hyperlink>
    </w:p>
    <w:bookmarkEnd w:id="426"/>
    <w:p w14:paraId="66E17DC5" w14:textId="087A85A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Pustejovsky, J. E., &amp; Tipton, E. (2022). Meta-analysis with robust variance estimation: Expanding the range of working models. </w:t>
      </w:r>
      <w:r w:rsidRPr="000B1208">
        <w:rPr>
          <w:rFonts w:asciiTheme="majorHAnsi" w:hAnsiTheme="majorHAnsi" w:cstheme="majorHAnsi"/>
          <w:i/>
          <w:iCs/>
        </w:rPr>
        <w:t>Prev. Sci.</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425–438. </w:t>
      </w:r>
      <w:hyperlink r:id="rId255">
        <w:r w:rsidRPr="000B1208">
          <w:rPr>
            <w:rStyle w:val="Hyperlink"/>
            <w:rFonts w:asciiTheme="majorHAnsi" w:hAnsiTheme="majorHAnsi" w:cstheme="majorHAnsi"/>
            <w:sz w:val="24"/>
          </w:rPr>
          <w:t>https://doi.org/10.1007/s11121-021-01246-3</w:t>
        </w:r>
      </w:hyperlink>
    </w:p>
    <w:p w14:paraId="73A2DE22" w14:textId="093F661B"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256">
        <w:r w:rsidRPr="000B1208">
          <w:rPr>
            <w:rStyle w:val="Hyperlink"/>
            <w:rFonts w:asciiTheme="majorHAnsi" w:hAnsiTheme="majorHAnsi" w:cstheme="majorHAnsi"/>
            <w:sz w:val="24"/>
          </w:rPr>
          <w:t>https://doi.org/10.1002/acp.1266</w:t>
        </w:r>
      </w:hyperlink>
    </w:p>
    <w:p w14:paraId="4A30A9F3" w14:textId="197965BA"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Taylor, K. (2007). The shuffling of mathematics problems improves learning | instructional science. </w:t>
      </w:r>
      <w:r w:rsidRPr="000B1208">
        <w:rPr>
          <w:rFonts w:asciiTheme="majorHAnsi" w:hAnsiTheme="majorHAnsi" w:cstheme="majorHAnsi"/>
          <w:i/>
          <w:iCs/>
        </w:rPr>
        <w:t>Instructional Science</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481–489. </w:t>
      </w:r>
      <w:hyperlink r:id="rId257">
        <w:r w:rsidRPr="000B1208">
          <w:rPr>
            <w:rStyle w:val="Hyperlink"/>
            <w:rFonts w:asciiTheme="majorHAnsi" w:hAnsiTheme="majorHAnsi" w:cstheme="majorHAnsi"/>
            <w:sz w:val="24"/>
          </w:rPr>
          <w:t>https://link.springer.com/article/10.1007/s11251-007-9015-8</w:t>
        </w:r>
      </w:hyperlink>
    </w:p>
    <w:p w14:paraId="47F4A2D2" w14:textId="7A6547AF" w:rsidR="00186FB1" w:rsidRPr="000B1208" w:rsidRDefault="00186FB1" w:rsidP="002840DA">
      <w:pPr>
        <w:pStyle w:val="Bibliography"/>
        <w:spacing w:line="360" w:lineRule="auto"/>
        <w:rPr>
          <w:rFonts w:asciiTheme="majorHAnsi" w:hAnsiTheme="majorHAnsi" w:cstheme="majorHAnsi"/>
        </w:rPr>
      </w:pPr>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 - home</w:t>
      </w:r>
      <w:r w:rsidRPr="000B1208">
        <w:rPr>
          <w:rFonts w:asciiTheme="majorHAnsi" w:hAnsiTheme="majorHAnsi" w:cstheme="majorHAnsi"/>
        </w:rPr>
        <w:t xml:space="preserve">. (n.d.). </w:t>
      </w:r>
      <w:hyperlink r:id="rId258">
        <w:r w:rsidRPr="000B1208">
          <w:rPr>
            <w:rStyle w:val="Hyperlink"/>
            <w:rFonts w:asciiTheme="majorHAnsi" w:hAnsiTheme="majorHAnsi" w:cstheme="majorHAnsi"/>
            <w:sz w:val="24"/>
          </w:rPr>
          <w:t>https://sparxmaths.com/</w:t>
        </w:r>
      </w:hyperlink>
    </w:p>
    <w:p w14:paraId="0F174070" w14:textId="1F550022"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259">
        <w:r w:rsidRPr="000B1208">
          <w:rPr>
            <w:rStyle w:val="Hyperlink"/>
            <w:rFonts w:asciiTheme="majorHAnsi" w:hAnsiTheme="majorHAnsi" w:cstheme="majorHAnsi"/>
            <w:sz w:val="24"/>
          </w:rPr>
          <w:t>https://doi.org/10.1016/0022-5371(76)90047-5</w:t>
        </w:r>
      </w:hyperlink>
    </w:p>
    <w:p w14:paraId="0A0FBC9E" w14:textId="72371684"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Walsh, M. M., Gluck, K. A.,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Jastrzembski, T., &amp;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(2018). Evaluating the theoretic adequacy and applied potential of computational models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 xml:space="preserve">42 </w:t>
      </w:r>
      <w:proofErr w:type="spellStart"/>
      <w:r w:rsidRPr="000B1208">
        <w:rPr>
          <w:rFonts w:asciiTheme="majorHAnsi" w:hAnsiTheme="majorHAnsi" w:cstheme="majorHAnsi"/>
          <w:i/>
          <w:iCs/>
        </w:rPr>
        <w:t>Suppl</w:t>
      </w:r>
      <w:proofErr w:type="spellEnd"/>
      <w:r w:rsidRPr="000B1208">
        <w:rPr>
          <w:rFonts w:asciiTheme="majorHAnsi" w:hAnsiTheme="majorHAnsi" w:cstheme="majorHAnsi"/>
          <w:i/>
          <w:iCs/>
        </w:rPr>
        <w:t xml:space="preserve"> 3</w:t>
      </w:r>
      <w:r w:rsidRPr="000B1208">
        <w:rPr>
          <w:rFonts w:asciiTheme="majorHAnsi" w:hAnsiTheme="majorHAnsi" w:cstheme="majorHAnsi"/>
        </w:rPr>
        <w:t xml:space="preserve">, 644–691. </w:t>
      </w:r>
      <w:hyperlink r:id="rId260">
        <w:r w:rsidRPr="000B1208">
          <w:rPr>
            <w:rStyle w:val="Hyperlink"/>
            <w:rFonts w:asciiTheme="majorHAnsi" w:hAnsiTheme="majorHAnsi" w:cstheme="majorHAnsi"/>
            <w:sz w:val="24"/>
          </w:rPr>
          <w:t>https://doi.org/10.1111/cogs.12602</w:t>
        </w:r>
      </w:hyperlink>
    </w:p>
    <w:p w14:paraId="18C3A828" w14:textId="16BC57C3" w:rsidR="00186FB1" w:rsidRPr="000B1208" w:rsidRDefault="00186FB1" w:rsidP="002840DA">
      <w:pPr>
        <w:pStyle w:val="Bibliography"/>
        <w:spacing w:line="360" w:lineRule="auto"/>
        <w:rPr>
          <w:rFonts w:asciiTheme="majorHAnsi" w:hAnsiTheme="majorHAnsi" w:cstheme="majorHAnsi"/>
        </w:rPr>
      </w:pPr>
      <w:bookmarkStart w:id="427" w:name="ref-walsh2022"/>
      <w:r w:rsidRPr="000B1208">
        <w:rPr>
          <w:rFonts w:asciiTheme="majorHAnsi" w:hAnsiTheme="majorHAnsi" w:cstheme="majorHAnsi"/>
        </w:rPr>
        <w:t xml:space="preserve">Walsh, M. M.,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A., </w:t>
      </w:r>
      <w:proofErr w:type="spellStart"/>
      <w:r w:rsidRPr="000B1208">
        <w:rPr>
          <w:rFonts w:asciiTheme="majorHAnsi" w:hAnsiTheme="majorHAnsi" w:cstheme="majorHAnsi"/>
        </w:rPr>
        <w:t>Jastrembski</w:t>
      </w:r>
      <w:proofErr w:type="spellEnd"/>
      <w:r w:rsidRPr="000B1208">
        <w:rPr>
          <w:rFonts w:asciiTheme="majorHAnsi" w:hAnsiTheme="majorHAnsi" w:cstheme="majorHAnsi"/>
        </w:rPr>
        <w:t xml:space="preserve">, T., Hansen, D. A., Honn, K. A., &amp;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(2022). Enhancing learning and retention through the distribution of practice repetitions across multiple sessions. </w:t>
      </w:r>
      <w:r w:rsidRPr="000B1208">
        <w:rPr>
          <w:rFonts w:asciiTheme="majorHAnsi" w:hAnsiTheme="majorHAnsi" w:cstheme="majorHAnsi"/>
          <w:i/>
          <w:iCs/>
        </w:rPr>
        <w:t>Mem. Cognit.</w:t>
      </w:r>
      <w:r w:rsidRPr="000B1208">
        <w:rPr>
          <w:rFonts w:asciiTheme="majorHAnsi" w:hAnsiTheme="majorHAnsi" w:cstheme="majorHAnsi"/>
        </w:rPr>
        <w:t xml:space="preserve"> </w:t>
      </w:r>
      <w:hyperlink r:id="rId261">
        <w:r w:rsidRPr="000B1208">
          <w:rPr>
            <w:rStyle w:val="Hyperlink"/>
            <w:rFonts w:asciiTheme="majorHAnsi" w:hAnsiTheme="majorHAnsi" w:cstheme="majorHAnsi"/>
            <w:sz w:val="24"/>
          </w:rPr>
          <w:t>https://doi.org/10.3758/s13421-022-01361-8</w:t>
        </w:r>
      </w:hyperlink>
    </w:p>
    <w:bookmarkEnd w:id="427"/>
    <w:p w14:paraId="2516C732" w14:textId="74404550"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Yang, C., Luo, L., Vadillo, M. A., Yu, R., &amp; Shanks, D. R. (2021). Testing (quizzing) boosts classroom learning: A systematic and meta-analytic review.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147</w:t>
      </w:r>
      <w:r w:rsidRPr="000B1208">
        <w:rPr>
          <w:rFonts w:asciiTheme="majorHAnsi" w:hAnsiTheme="majorHAnsi" w:cstheme="majorHAnsi"/>
        </w:rPr>
        <w:t xml:space="preserve">(4), 399–435. </w:t>
      </w:r>
      <w:hyperlink r:id="rId262">
        <w:r w:rsidRPr="000B1208">
          <w:rPr>
            <w:rStyle w:val="Hyperlink"/>
            <w:rFonts w:asciiTheme="majorHAnsi" w:hAnsiTheme="majorHAnsi" w:cstheme="majorHAnsi"/>
            <w:sz w:val="24"/>
          </w:rPr>
          <w:t>https://doi.org/10.1037/bul0000309</w:t>
        </w:r>
      </w:hyperlink>
    </w:p>
    <w:p w14:paraId="55112B2B" w14:textId="5E2B6C59" w:rsidR="00186FB1" w:rsidRPr="000B1208" w:rsidRDefault="00186FB1" w:rsidP="00070974">
      <w:pPr>
        <w:pStyle w:val="Bibliography"/>
        <w:spacing w:line="360" w:lineRule="auto"/>
        <w:rPr>
          <w:rFonts w:asciiTheme="majorHAnsi" w:hAnsiTheme="majorHAnsi" w:cstheme="majorHAnsi"/>
        </w:rPr>
      </w:pPr>
      <w:bookmarkStart w:id="428" w:name="ref-yeo2019"/>
      <w:r w:rsidRPr="000B1208">
        <w:rPr>
          <w:rFonts w:asciiTheme="majorHAnsi" w:hAnsiTheme="majorHAnsi" w:cstheme="majorHAnsi"/>
        </w:rPr>
        <w:t xml:space="preserve">Yeo, D. J., &amp; Fazio, L. K. (2019). The optimal learning strategy depends on learning goals and processes: Retrieval practice versus worked examples.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111</w:t>
      </w:r>
      <w:r w:rsidRPr="000B1208">
        <w:rPr>
          <w:rFonts w:asciiTheme="majorHAnsi" w:hAnsiTheme="majorHAnsi" w:cstheme="majorHAnsi"/>
        </w:rPr>
        <w:t xml:space="preserve">(1), 73–90. </w:t>
      </w:r>
      <w:hyperlink r:id="rId263">
        <w:r w:rsidRPr="000B1208">
          <w:rPr>
            <w:rStyle w:val="Hyperlink"/>
            <w:rFonts w:asciiTheme="majorHAnsi" w:hAnsiTheme="majorHAnsi" w:cstheme="majorHAnsi"/>
            <w:sz w:val="24"/>
          </w:rPr>
          <w:t>https://doi.org/10.1037/edu0000268</w:t>
        </w:r>
      </w:hyperlink>
      <w:bookmarkEnd w:id="428"/>
    </w:p>
    <w:p w14:paraId="573E78C6" w14:textId="4CA8A08F" w:rsidR="00C7228E" w:rsidRPr="000B1208" w:rsidRDefault="00C7228E" w:rsidP="002840DA">
      <w:pPr>
        <w:spacing w:line="360" w:lineRule="auto"/>
        <w:rPr>
          <w:rFonts w:asciiTheme="majorHAnsi" w:hAnsiTheme="majorHAnsi" w:cstheme="majorHAnsi"/>
        </w:rPr>
      </w:pPr>
    </w:p>
    <w:sectPr w:rsidR="00C7228E" w:rsidRPr="000B1208">
      <w:headerReference w:type="default" r:id="rId26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403E81" w14:textId="77777777" w:rsidR="00AD3AFA" w:rsidRPr="00A15195" w:rsidRDefault="00AD3AFA">
      <w:pPr>
        <w:spacing w:line="240" w:lineRule="auto"/>
      </w:pPr>
      <w:r w:rsidRPr="00A15195">
        <w:separator/>
      </w:r>
    </w:p>
  </w:endnote>
  <w:endnote w:type="continuationSeparator" w:id="0">
    <w:p w14:paraId="4D14E66A" w14:textId="77777777" w:rsidR="00AD3AFA" w:rsidRPr="00A15195" w:rsidRDefault="00AD3AFA">
      <w:pPr>
        <w:spacing w:line="240" w:lineRule="auto"/>
      </w:pPr>
      <w:r w:rsidRPr="00A1519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780165" w14:textId="77777777" w:rsidR="00AD3AFA" w:rsidRPr="00A15195" w:rsidRDefault="00AD3AFA">
      <w:pPr>
        <w:spacing w:line="240" w:lineRule="auto"/>
      </w:pPr>
      <w:r w:rsidRPr="00A15195">
        <w:separator/>
      </w:r>
    </w:p>
  </w:footnote>
  <w:footnote w:type="continuationSeparator" w:id="0">
    <w:p w14:paraId="46D78602" w14:textId="77777777" w:rsidR="00AD3AFA" w:rsidRPr="00A15195" w:rsidRDefault="00AD3AFA">
      <w:pPr>
        <w:spacing w:line="240" w:lineRule="auto"/>
      </w:pPr>
      <w:r w:rsidRPr="00A1519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054B3" w14:textId="390857D2" w:rsidR="00340B9E" w:rsidRPr="00A15195" w:rsidRDefault="00000000"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Content>
        <w:r w:rsidR="00070974">
          <w:t>Spacing and Task Complexity in Mathematics Learning</w:t>
        </w:r>
      </w:sdtContent>
    </w:sdt>
    <w:r w:rsidR="000D23CF" w:rsidRPr="00A15195">
      <w:tab/>
    </w:r>
    <w:r w:rsidR="000D23CF" w:rsidRPr="00A15195">
      <w:fldChar w:fldCharType="begin"/>
    </w:r>
    <w:r w:rsidR="000D23CF" w:rsidRPr="00A15195">
      <w:instrText xml:space="preserve"> PAGE   \* MERGEFORMAT </w:instrText>
    </w:r>
    <w:r w:rsidR="000D23CF" w:rsidRPr="00A15195">
      <w:fldChar w:fldCharType="separate"/>
    </w:r>
    <w:r w:rsidR="000D23CF" w:rsidRPr="00A15195">
      <w:t>1</w:t>
    </w:r>
    <w:r w:rsidR="000D23CF" w:rsidRPr="00A15195">
      <w:fldChar w:fldCharType="end"/>
    </w:r>
  </w:p>
  <w:p w14:paraId="0C6E452D" w14:textId="77777777" w:rsidR="00340B9E" w:rsidRPr="00A15195" w:rsidRDefault="00340B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2D86E0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A99411"/>
    <w:multiLevelType w:val="multilevel"/>
    <w:tmpl w:val="F68CED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22376F9"/>
    <w:multiLevelType w:val="multilevel"/>
    <w:tmpl w:val="A342A8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3"/>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54882553">
    <w:abstractNumId w:val="10"/>
  </w:num>
  <w:num w:numId="23" w16cid:durableId="17648404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4164136">
    <w:abstractNumId w:val="12"/>
  </w:num>
  <w:num w:numId="25" w16cid:durableId="18805107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C2E"/>
    <w:rsid w:val="00010E42"/>
    <w:rsid w:val="00020D6B"/>
    <w:rsid w:val="000262D9"/>
    <w:rsid w:val="00041AF0"/>
    <w:rsid w:val="00060379"/>
    <w:rsid w:val="00064E3B"/>
    <w:rsid w:val="00065938"/>
    <w:rsid w:val="00070974"/>
    <w:rsid w:val="00077AB1"/>
    <w:rsid w:val="00090864"/>
    <w:rsid w:val="000A65B1"/>
    <w:rsid w:val="000B1208"/>
    <w:rsid w:val="000D23CF"/>
    <w:rsid w:val="000D5C95"/>
    <w:rsid w:val="000D6E7A"/>
    <w:rsid w:val="00101C59"/>
    <w:rsid w:val="00102C76"/>
    <w:rsid w:val="00126683"/>
    <w:rsid w:val="0015500C"/>
    <w:rsid w:val="0017682D"/>
    <w:rsid w:val="00184809"/>
    <w:rsid w:val="00186FB1"/>
    <w:rsid w:val="001B0FEA"/>
    <w:rsid w:val="001E466D"/>
    <w:rsid w:val="001F1CB0"/>
    <w:rsid w:val="00216260"/>
    <w:rsid w:val="002239CF"/>
    <w:rsid w:val="00225010"/>
    <w:rsid w:val="00232B45"/>
    <w:rsid w:val="002432D4"/>
    <w:rsid w:val="00250BD5"/>
    <w:rsid w:val="00251EDB"/>
    <w:rsid w:val="0027048E"/>
    <w:rsid w:val="002723E0"/>
    <w:rsid w:val="0027518C"/>
    <w:rsid w:val="002840DA"/>
    <w:rsid w:val="002872FB"/>
    <w:rsid w:val="002A768D"/>
    <w:rsid w:val="002B1D3B"/>
    <w:rsid w:val="002B6632"/>
    <w:rsid w:val="002C01D1"/>
    <w:rsid w:val="002C3B74"/>
    <w:rsid w:val="002C5DF2"/>
    <w:rsid w:val="00301445"/>
    <w:rsid w:val="0030567B"/>
    <w:rsid w:val="003141C0"/>
    <w:rsid w:val="003340D6"/>
    <w:rsid w:val="00340B9E"/>
    <w:rsid w:val="00387689"/>
    <w:rsid w:val="00394507"/>
    <w:rsid w:val="003B7C65"/>
    <w:rsid w:val="003D2E3A"/>
    <w:rsid w:val="003D73FF"/>
    <w:rsid w:val="003D7D8D"/>
    <w:rsid w:val="004023D3"/>
    <w:rsid w:val="004544C0"/>
    <w:rsid w:val="00464B44"/>
    <w:rsid w:val="00467A7C"/>
    <w:rsid w:val="00496CB8"/>
    <w:rsid w:val="004D17CF"/>
    <w:rsid w:val="004D5CEB"/>
    <w:rsid w:val="0051128C"/>
    <w:rsid w:val="005203E2"/>
    <w:rsid w:val="005335FD"/>
    <w:rsid w:val="005528BA"/>
    <w:rsid w:val="005566BA"/>
    <w:rsid w:val="00565B1E"/>
    <w:rsid w:val="005665F3"/>
    <w:rsid w:val="00572DAD"/>
    <w:rsid w:val="00586C23"/>
    <w:rsid w:val="00602337"/>
    <w:rsid w:val="006122FA"/>
    <w:rsid w:val="00633291"/>
    <w:rsid w:val="00654F24"/>
    <w:rsid w:val="00661B64"/>
    <w:rsid w:val="00676D83"/>
    <w:rsid w:val="006901F1"/>
    <w:rsid w:val="006A7CEE"/>
    <w:rsid w:val="006D3C7F"/>
    <w:rsid w:val="006F5599"/>
    <w:rsid w:val="007051BA"/>
    <w:rsid w:val="00717963"/>
    <w:rsid w:val="00772034"/>
    <w:rsid w:val="007868AB"/>
    <w:rsid w:val="007A1B2A"/>
    <w:rsid w:val="007C4E27"/>
    <w:rsid w:val="007E2A5D"/>
    <w:rsid w:val="00801C81"/>
    <w:rsid w:val="008227AD"/>
    <w:rsid w:val="0083560B"/>
    <w:rsid w:val="00840CB8"/>
    <w:rsid w:val="00852D8C"/>
    <w:rsid w:val="0086288E"/>
    <w:rsid w:val="008B1451"/>
    <w:rsid w:val="008B22A3"/>
    <w:rsid w:val="008F27BE"/>
    <w:rsid w:val="00932B9C"/>
    <w:rsid w:val="009638C5"/>
    <w:rsid w:val="009A5BA7"/>
    <w:rsid w:val="009B29FD"/>
    <w:rsid w:val="009B41AF"/>
    <w:rsid w:val="009D0EE7"/>
    <w:rsid w:val="00A072AF"/>
    <w:rsid w:val="00A15195"/>
    <w:rsid w:val="00A16B10"/>
    <w:rsid w:val="00A46245"/>
    <w:rsid w:val="00A51AF1"/>
    <w:rsid w:val="00A82821"/>
    <w:rsid w:val="00A946AC"/>
    <w:rsid w:val="00AC3115"/>
    <w:rsid w:val="00AD3AFA"/>
    <w:rsid w:val="00AE4D7A"/>
    <w:rsid w:val="00AE5BBA"/>
    <w:rsid w:val="00B02682"/>
    <w:rsid w:val="00B04BE3"/>
    <w:rsid w:val="00B12CE3"/>
    <w:rsid w:val="00B21373"/>
    <w:rsid w:val="00B40C19"/>
    <w:rsid w:val="00B42EBE"/>
    <w:rsid w:val="00B617FB"/>
    <w:rsid w:val="00B830DE"/>
    <w:rsid w:val="00B83793"/>
    <w:rsid w:val="00B94715"/>
    <w:rsid w:val="00BA43B8"/>
    <w:rsid w:val="00BB3FEC"/>
    <w:rsid w:val="00BB5C76"/>
    <w:rsid w:val="00BD022F"/>
    <w:rsid w:val="00BE7C44"/>
    <w:rsid w:val="00BF1A15"/>
    <w:rsid w:val="00C14D35"/>
    <w:rsid w:val="00C304F7"/>
    <w:rsid w:val="00C4693A"/>
    <w:rsid w:val="00C63291"/>
    <w:rsid w:val="00C7228E"/>
    <w:rsid w:val="00C84525"/>
    <w:rsid w:val="00CA071F"/>
    <w:rsid w:val="00CB7758"/>
    <w:rsid w:val="00CE01EB"/>
    <w:rsid w:val="00D11429"/>
    <w:rsid w:val="00D268D7"/>
    <w:rsid w:val="00D56082"/>
    <w:rsid w:val="00D57B7D"/>
    <w:rsid w:val="00D630B7"/>
    <w:rsid w:val="00D807FA"/>
    <w:rsid w:val="00DA752F"/>
    <w:rsid w:val="00DB4D47"/>
    <w:rsid w:val="00DE772F"/>
    <w:rsid w:val="00E401D3"/>
    <w:rsid w:val="00E401FC"/>
    <w:rsid w:val="00E528E7"/>
    <w:rsid w:val="00E71E11"/>
    <w:rsid w:val="00E868AE"/>
    <w:rsid w:val="00E90878"/>
    <w:rsid w:val="00EA4191"/>
    <w:rsid w:val="00EA785F"/>
    <w:rsid w:val="00EC4E1E"/>
    <w:rsid w:val="00EF28E4"/>
    <w:rsid w:val="00F13DD4"/>
    <w:rsid w:val="00F3598F"/>
    <w:rsid w:val="00F35FF7"/>
    <w:rsid w:val="00F4011E"/>
    <w:rsid w:val="00F57810"/>
    <w:rsid w:val="00F629DC"/>
    <w:rsid w:val="00F774FD"/>
    <w:rsid w:val="00F87745"/>
    <w:rsid w:val="00F92DA2"/>
    <w:rsid w:val="00FC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A5B199"/>
  <w15:docId w15:val="{0274E37A-8953-4C8A-A864-10D0ECE4F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rPr>
      <w:lang w:val="en-GB"/>
    </w:rPr>
  </w:style>
  <w:style w:type="paragraph" w:styleId="Heading1">
    <w:name w:val="heading 1"/>
    <w:basedOn w:val="Normal"/>
    <w:next w:val="BodyText"/>
    <w:uiPriority w:val="9"/>
    <w:qFormat/>
    <w:rsid w:val="00901FB7"/>
    <w:pPr>
      <w:keepNext/>
      <w:keepLines/>
      <w:numPr>
        <w:numId w:val="24"/>
      </w:numPr>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numPr>
        <w:ilvl w:val="1"/>
        <w:numId w:val="24"/>
      </w:numPr>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numPr>
        <w:ilvl w:val="2"/>
        <w:numId w:val="24"/>
      </w:numPr>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numPr>
        <w:ilvl w:val="3"/>
        <w:numId w:val="24"/>
      </w:numPr>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numPr>
        <w:ilvl w:val="4"/>
        <w:numId w:val="24"/>
      </w:numPr>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numPr>
        <w:ilvl w:val="5"/>
        <w:numId w:val="24"/>
      </w:numPr>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numPr>
        <w:ilvl w:val="6"/>
        <w:numId w:val="24"/>
      </w:numPr>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numPr>
        <w:ilvl w:val="7"/>
        <w:numId w:val="24"/>
      </w:numPr>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numPr>
        <w:ilvl w:val="8"/>
        <w:numId w:val="24"/>
      </w:numPr>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5528BA"/>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rFonts w:ascii="Times New Roman" w:hAnsi="Times New Roman" w:cs="Times New Roman"/>
      <w:b/>
      <w:color w:val="000000"/>
      <w:sz w:val="20"/>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rFonts w:ascii="Times New Roman" w:hAnsi="Times New Roman" w:cs="Times New Roman"/>
      <w:b/>
      <w:color w:val="000000"/>
      <w:sz w:val="20"/>
      <w:lang w:val="en-GB"/>
    </w:rPr>
  </w:style>
  <w:style w:type="character" w:customStyle="1" w:styleId="VerbatimChar">
    <w:name w:val="Verbatim Char"/>
    <w:basedOn w:val="CaptionChar"/>
    <w:link w:val="SourceCode"/>
    <w:rPr>
      <w:rFonts w:ascii="Consolas" w:hAnsi="Consolas" w:cs="Times New Roman"/>
      <w:b/>
      <w:i w:val="0"/>
      <w:color w:val="000000"/>
      <w:sz w:val="22"/>
      <w:lang w:val="en-GB"/>
    </w:rPr>
  </w:style>
  <w:style w:type="character" w:customStyle="1" w:styleId="SectionNumber">
    <w:name w:val="Section Number"/>
    <w:basedOn w:val="CaptionChar"/>
    <w:rPr>
      <w:rFonts w:ascii="Times New Roman" w:hAnsi="Times New Roman" w:cs="Times New Roman"/>
      <w:b/>
      <w:i w:val="0"/>
      <w:color w:val="000000"/>
      <w:sz w:val="20"/>
      <w:lang w:val="en-GB"/>
    </w:rPr>
  </w:style>
  <w:style w:type="character" w:styleId="FootnoteReference">
    <w:name w:val="footnote reference"/>
    <w:basedOn w:val="CaptionChar"/>
    <w:rPr>
      <w:rFonts w:ascii="Times New Roman" w:hAnsi="Times New Roman" w:cs="Times New Roman"/>
      <w:b/>
      <w:i w:val="0"/>
      <w:color w:val="000000"/>
      <w:sz w:val="20"/>
      <w:vertAlign w:val="superscript"/>
      <w:lang w:val="en-GB"/>
    </w:rPr>
  </w:style>
  <w:style w:type="character" w:styleId="Hyperlink">
    <w:name w:val="Hyperlink"/>
    <w:basedOn w:val="CaptionChar"/>
    <w:uiPriority w:val="99"/>
    <w:rsid w:val="00250BD5"/>
    <w:rPr>
      <w:rFonts w:ascii="Times New Roman" w:hAnsi="Times New Roman" w:cs="Times New Roman"/>
      <w:b/>
      <w:i/>
      <w:color w:val="4472C4" w:themeColor="accent1"/>
      <w:sz w:val="20"/>
      <w:lang w:val="en-GB"/>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s="Times New Roman"/>
      <w:b/>
      <w:i w:val="0"/>
      <w:color w:val="003B4F"/>
      <w:sz w:val="22"/>
      <w:shd w:val="clear" w:color="auto" w:fill="F1F3F5"/>
      <w:lang w:val="en-GB"/>
    </w:rPr>
  </w:style>
  <w:style w:type="character" w:customStyle="1" w:styleId="DataTypeTok">
    <w:name w:val="DataTypeTok"/>
    <w:basedOn w:val="VerbatimChar"/>
    <w:rPr>
      <w:rFonts w:ascii="Consolas" w:hAnsi="Consolas" w:cs="Times New Roman"/>
      <w:b/>
      <w:i w:val="0"/>
      <w:color w:val="AD0000"/>
      <w:sz w:val="22"/>
      <w:shd w:val="clear" w:color="auto" w:fill="F1F3F5"/>
      <w:lang w:val="en-GB"/>
    </w:rPr>
  </w:style>
  <w:style w:type="character" w:customStyle="1" w:styleId="DecValTok">
    <w:name w:val="DecValTok"/>
    <w:basedOn w:val="VerbatimChar"/>
    <w:rPr>
      <w:rFonts w:ascii="Consolas" w:hAnsi="Consolas" w:cs="Times New Roman"/>
      <w:b/>
      <w:i w:val="0"/>
      <w:color w:val="AD0000"/>
      <w:sz w:val="22"/>
      <w:shd w:val="clear" w:color="auto" w:fill="F1F3F5"/>
      <w:lang w:val="en-GB"/>
    </w:rPr>
  </w:style>
  <w:style w:type="character" w:customStyle="1" w:styleId="BaseNTok">
    <w:name w:val="BaseNTok"/>
    <w:basedOn w:val="VerbatimChar"/>
    <w:rPr>
      <w:rFonts w:ascii="Consolas" w:hAnsi="Consolas" w:cs="Times New Roman"/>
      <w:b/>
      <w:i w:val="0"/>
      <w:color w:val="AD0000"/>
      <w:sz w:val="22"/>
      <w:shd w:val="clear" w:color="auto" w:fill="F1F3F5"/>
      <w:lang w:val="en-GB"/>
    </w:rPr>
  </w:style>
  <w:style w:type="character" w:customStyle="1" w:styleId="FloatTok">
    <w:name w:val="FloatTok"/>
    <w:basedOn w:val="VerbatimChar"/>
    <w:rPr>
      <w:rFonts w:ascii="Consolas" w:hAnsi="Consolas" w:cs="Times New Roman"/>
      <w:b/>
      <w:i w:val="0"/>
      <w:color w:val="AD0000"/>
      <w:sz w:val="22"/>
      <w:shd w:val="clear" w:color="auto" w:fill="F1F3F5"/>
      <w:lang w:val="en-GB"/>
    </w:rPr>
  </w:style>
  <w:style w:type="character" w:customStyle="1" w:styleId="ConstantTok">
    <w:name w:val="ConstantTok"/>
    <w:basedOn w:val="VerbatimChar"/>
    <w:rPr>
      <w:rFonts w:ascii="Consolas" w:hAnsi="Consolas" w:cs="Times New Roman"/>
      <w:b/>
      <w:i w:val="0"/>
      <w:color w:val="8F5902"/>
      <w:sz w:val="22"/>
      <w:shd w:val="clear" w:color="auto" w:fill="F1F3F5"/>
      <w:lang w:val="en-GB"/>
    </w:rPr>
  </w:style>
  <w:style w:type="character" w:customStyle="1" w:styleId="CharTok">
    <w:name w:val="CharTok"/>
    <w:basedOn w:val="VerbatimChar"/>
    <w:rPr>
      <w:rFonts w:ascii="Consolas" w:hAnsi="Consolas" w:cs="Times New Roman"/>
      <w:b/>
      <w:i w:val="0"/>
      <w:color w:val="20794D"/>
      <w:sz w:val="22"/>
      <w:shd w:val="clear" w:color="auto" w:fill="F1F3F5"/>
      <w:lang w:val="en-GB"/>
    </w:rPr>
  </w:style>
  <w:style w:type="character" w:customStyle="1" w:styleId="SpecialCharTok">
    <w:name w:val="SpecialCharTok"/>
    <w:basedOn w:val="VerbatimChar"/>
    <w:rPr>
      <w:rFonts w:ascii="Consolas" w:hAnsi="Consolas" w:cs="Times New Roman"/>
      <w:b/>
      <w:i w:val="0"/>
      <w:color w:val="5E5E5E"/>
      <w:sz w:val="22"/>
      <w:shd w:val="clear" w:color="auto" w:fill="F1F3F5"/>
      <w:lang w:val="en-GB"/>
    </w:rPr>
  </w:style>
  <w:style w:type="character" w:customStyle="1" w:styleId="StringTok">
    <w:name w:val="StringTok"/>
    <w:basedOn w:val="VerbatimChar"/>
    <w:rPr>
      <w:rFonts w:ascii="Consolas" w:hAnsi="Consolas" w:cs="Times New Roman"/>
      <w:b/>
      <w:i w:val="0"/>
      <w:color w:val="20794D"/>
      <w:sz w:val="22"/>
      <w:shd w:val="clear" w:color="auto" w:fill="F1F3F5"/>
      <w:lang w:val="en-GB"/>
    </w:rPr>
  </w:style>
  <w:style w:type="character" w:customStyle="1" w:styleId="VerbatimStringTok">
    <w:name w:val="VerbatimStringTok"/>
    <w:basedOn w:val="VerbatimChar"/>
    <w:rPr>
      <w:rFonts w:ascii="Consolas" w:hAnsi="Consolas" w:cs="Times New Roman"/>
      <w:b/>
      <w:i w:val="0"/>
      <w:color w:val="20794D"/>
      <w:sz w:val="22"/>
      <w:shd w:val="clear" w:color="auto" w:fill="F1F3F5"/>
      <w:lang w:val="en-GB"/>
    </w:rPr>
  </w:style>
  <w:style w:type="character" w:customStyle="1" w:styleId="SpecialStringTok">
    <w:name w:val="SpecialStringTok"/>
    <w:basedOn w:val="VerbatimChar"/>
    <w:rPr>
      <w:rFonts w:ascii="Consolas" w:hAnsi="Consolas" w:cs="Times New Roman"/>
      <w:b/>
      <w:i w:val="0"/>
      <w:color w:val="20794D"/>
      <w:sz w:val="22"/>
      <w:shd w:val="clear" w:color="auto" w:fill="F1F3F5"/>
      <w:lang w:val="en-GB"/>
    </w:rPr>
  </w:style>
  <w:style w:type="character" w:customStyle="1" w:styleId="ImportTok">
    <w:name w:val="ImportTok"/>
    <w:basedOn w:val="VerbatimChar"/>
    <w:rPr>
      <w:rFonts w:ascii="Consolas" w:hAnsi="Consolas" w:cs="Times New Roman"/>
      <w:b/>
      <w:i w:val="0"/>
      <w:color w:val="00769E"/>
      <w:sz w:val="22"/>
      <w:shd w:val="clear" w:color="auto" w:fill="F1F3F5"/>
      <w:lang w:val="en-GB"/>
    </w:rPr>
  </w:style>
  <w:style w:type="character" w:customStyle="1" w:styleId="CommentTok">
    <w:name w:val="CommentTok"/>
    <w:basedOn w:val="VerbatimChar"/>
    <w:rPr>
      <w:rFonts w:ascii="Consolas" w:hAnsi="Consolas" w:cs="Times New Roman"/>
      <w:b/>
      <w:i w:val="0"/>
      <w:color w:val="5E5E5E"/>
      <w:sz w:val="22"/>
      <w:shd w:val="clear" w:color="auto" w:fill="F1F3F5"/>
      <w:lang w:val="en-GB"/>
    </w:rPr>
  </w:style>
  <w:style w:type="character" w:customStyle="1" w:styleId="DocumentationTok">
    <w:name w:val="DocumentationTok"/>
    <w:basedOn w:val="VerbatimChar"/>
    <w:rPr>
      <w:rFonts w:ascii="Consolas" w:hAnsi="Consolas" w:cs="Times New Roman"/>
      <w:b/>
      <w:i/>
      <w:color w:val="5E5E5E"/>
      <w:sz w:val="22"/>
      <w:shd w:val="clear" w:color="auto" w:fill="F1F3F5"/>
      <w:lang w:val="en-GB"/>
    </w:rPr>
  </w:style>
  <w:style w:type="character" w:customStyle="1" w:styleId="AnnotationTok">
    <w:name w:val="AnnotationTok"/>
    <w:basedOn w:val="VerbatimChar"/>
    <w:rPr>
      <w:rFonts w:ascii="Consolas" w:hAnsi="Consolas" w:cs="Times New Roman"/>
      <w:b/>
      <w:i w:val="0"/>
      <w:color w:val="5E5E5E"/>
      <w:sz w:val="22"/>
      <w:shd w:val="clear" w:color="auto" w:fill="F1F3F5"/>
      <w:lang w:val="en-GB"/>
    </w:rPr>
  </w:style>
  <w:style w:type="character" w:customStyle="1" w:styleId="CommentVarTok">
    <w:name w:val="CommentVarTok"/>
    <w:basedOn w:val="VerbatimChar"/>
    <w:rPr>
      <w:rFonts w:ascii="Consolas" w:hAnsi="Consolas" w:cs="Times New Roman"/>
      <w:b/>
      <w:i/>
      <w:color w:val="5E5E5E"/>
      <w:sz w:val="22"/>
      <w:shd w:val="clear" w:color="auto" w:fill="F1F3F5"/>
      <w:lang w:val="en-GB"/>
    </w:rPr>
  </w:style>
  <w:style w:type="character" w:customStyle="1" w:styleId="OtherTok">
    <w:name w:val="OtherTok"/>
    <w:basedOn w:val="VerbatimChar"/>
    <w:rPr>
      <w:rFonts w:ascii="Consolas" w:hAnsi="Consolas" w:cs="Times New Roman"/>
      <w:b/>
      <w:i w:val="0"/>
      <w:color w:val="003B4F"/>
      <w:sz w:val="22"/>
      <w:shd w:val="clear" w:color="auto" w:fill="F1F3F5"/>
      <w:lang w:val="en-GB"/>
    </w:rPr>
  </w:style>
  <w:style w:type="character" w:customStyle="1" w:styleId="FunctionTok">
    <w:name w:val="FunctionTok"/>
    <w:basedOn w:val="VerbatimChar"/>
    <w:rPr>
      <w:rFonts w:ascii="Consolas" w:hAnsi="Consolas" w:cs="Times New Roman"/>
      <w:b/>
      <w:i w:val="0"/>
      <w:color w:val="4758AB"/>
      <w:sz w:val="22"/>
      <w:shd w:val="clear" w:color="auto" w:fill="F1F3F5"/>
      <w:lang w:val="en-GB"/>
    </w:rPr>
  </w:style>
  <w:style w:type="character" w:customStyle="1" w:styleId="VariableTok">
    <w:name w:val="VariableTok"/>
    <w:basedOn w:val="VerbatimChar"/>
    <w:rPr>
      <w:rFonts w:ascii="Consolas" w:hAnsi="Consolas" w:cs="Times New Roman"/>
      <w:b/>
      <w:i w:val="0"/>
      <w:color w:val="111111"/>
      <w:sz w:val="22"/>
      <w:shd w:val="clear" w:color="auto" w:fill="F1F3F5"/>
      <w:lang w:val="en-GB"/>
    </w:rPr>
  </w:style>
  <w:style w:type="character" w:customStyle="1" w:styleId="ControlFlowTok">
    <w:name w:val="ControlFlowTok"/>
    <w:basedOn w:val="VerbatimChar"/>
    <w:rPr>
      <w:rFonts w:ascii="Consolas" w:hAnsi="Consolas" w:cs="Times New Roman"/>
      <w:b/>
      <w:i w:val="0"/>
      <w:color w:val="003B4F"/>
      <w:sz w:val="22"/>
      <w:shd w:val="clear" w:color="auto" w:fill="F1F3F5"/>
      <w:lang w:val="en-GB"/>
    </w:rPr>
  </w:style>
  <w:style w:type="character" w:customStyle="1" w:styleId="OperatorTok">
    <w:name w:val="OperatorTok"/>
    <w:basedOn w:val="VerbatimChar"/>
    <w:rPr>
      <w:rFonts w:ascii="Consolas" w:hAnsi="Consolas" w:cs="Times New Roman"/>
      <w:b/>
      <w:i w:val="0"/>
      <w:color w:val="5E5E5E"/>
      <w:sz w:val="22"/>
      <w:shd w:val="clear" w:color="auto" w:fill="F1F3F5"/>
      <w:lang w:val="en-GB"/>
    </w:rPr>
  </w:style>
  <w:style w:type="character" w:customStyle="1" w:styleId="BuiltInTok">
    <w:name w:val="BuiltInTok"/>
    <w:basedOn w:val="VerbatimChar"/>
    <w:rPr>
      <w:rFonts w:ascii="Consolas" w:hAnsi="Consolas" w:cs="Times New Roman"/>
      <w:b/>
      <w:i w:val="0"/>
      <w:color w:val="003B4F"/>
      <w:sz w:val="22"/>
      <w:shd w:val="clear" w:color="auto" w:fill="F1F3F5"/>
      <w:lang w:val="en-GB"/>
    </w:rPr>
  </w:style>
  <w:style w:type="character" w:customStyle="1" w:styleId="ExtensionTok">
    <w:name w:val="ExtensionTok"/>
    <w:basedOn w:val="VerbatimChar"/>
    <w:rPr>
      <w:rFonts w:ascii="Consolas" w:hAnsi="Consolas" w:cs="Times New Roman"/>
      <w:b/>
      <w:i w:val="0"/>
      <w:color w:val="003B4F"/>
      <w:sz w:val="22"/>
      <w:shd w:val="clear" w:color="auto" w:fill="F1F3F5"/>
      <w:lang w:val="en-GB"/>
    </w:rPr>
  </w:style>
  <w:style w:type="character" w:customStyle="1" w:styleId="PreprocessorTok">
    <w:name w:val="PreprocessorTok"/>
    <w:basedOn w:val="VerbatimChar"/>
    <w:rPr>
      <w:rFonts w:ascii="Consolas" w:hAnsi="Consolas" w:cs="Times New Roman"/>
      <w:b/>
      <w:i w:val="0"/>
      <w:color w:val="AD0000"/>
      <w:sz w:val="22"/>
      <w:shd w:val="clear" w:color="auto" w:fill="F1F3F5"/>
      <w:lang w:val="en-GB"/>
    </w:rPr>
  </w:style>
  <w:style w:type="character" w:customStyle="1" w:styleId="AttributeTok">
    <w:name w:val="AttributeTok"/>
    <w:basedOn w:val="VerbatimChar"/>
    <w:rPr>
      <w:rFonts w:ascii="Consolas" w:hAnsi="Consolas" w:cs="Times New Roman"/>
      <w:b/>
      <w:i w:val="0"/>
      <w:color w:val="657422"/>
      <w:sz w:val="22"/>
      <w:shd w:val="clear" w:color="auto" w:fill="F1F3F5"/>
      <w:lang w:val="en-GB"/>
    </w:rPr>
  </w:style>
  <w:style w:type="character" w:customStyle="1" w:styleId="RegionMarkerTok">
    <w:name w:val="RegionMarkerTok"/>
    <w:basedOn w:val="VerbatimChar"/>
    <w:rPr>
      <w:rFonts w:ascii="Consolas" w:hAnsi="Consolas" w:cs="Times New Roman"/>
      <w:b/>
      <w:i w:val="0"/>
      <w:color w:val="003B4F"/>
      <w:sz w:val="22"/>
      <w:shd w:val="clear" w:color="auto" w:fill="F1F3F5"/>
      <w:lang w:val="en-GB"/>
    </w:rPr>
  </w:style>
  <w:style w:type="character" w:customStyle="1" w:styleId="InformationTok">
    <w:name w:val="InformationTok"/>
    <w:basedOn w:val="VerbatimChar"/>
    <w:rPr>
      <w:rFonts w:ascii="Consolas" w:hAnsi="Consolas" w:cs="Times New Roman"/>
      <w:b/>
      <w:i w:val="0"/>
      <w:color w:val="5E5E5E"/>
      <w:sz w:val="22"/>
      <w:shd w:val="clear" w:color="auto" w:fill="F1F3F5"/>
      <w:lang w:val="en-GB"/>
    </w:rPr>
  </w:style>
  <w:style w:type="character" w:customStyle="1" w:styleId="WarningTok">
    <w:name w:val="WarningTok"/>
    <w:basedOn w:val="VerbatimChar"/>
    <w:rPr>
      <w:rFonts w:ascii="Consolas" w:hAnsi="Consolas" w:cs="Times New Roman"/>
      <w:b/>
      <w:i/>
      <w:color w:val="5E5E5E"/>
      <w:sz w:val="22"/>
      <w:shd w:val="clear" w:color="auto" w:fill="F1F3F5"/>
      <w:lang w:val="en-GB"/>
    </w:rPr>
  </w:style>
  <w:style w:type="character" w:customStyle="1" w:styleId="AlertTok">
    <w:name w:val="AlertTok"/>
    <w:basedOn w:val="VerbatimChar"/>
    <w:rPr>
      <w:rFonts w:ascii="Consolas" w:hAnsi="Consolas" w:cs="Times New Roman"/>
      <w:b/>
      <w:i w:val="0"/>
      <w:color w:val="AD0000"/>
      <w:sz w:val="22"/>
      <w:shd w:val="clear" w:color="auto" w:fill="F1F3F5"/>
      <w:lang w:val="en-GB"/>
    </w:rPr>
  </w:style>
  <w:style w:type="character" w:customStyle="1" w:styleId="ErrorTok">
    <w:name w:val="ErrorTok"/>
    <w:basedOn w:val="VerbatimChar"/>
    <w:rPr>
      <w:rFonts w:ascii="Consolas" w:hAnsi="Consolas" w:cs="Times New Roman"/>
      <w:b/>
      <w:i w:val="0"/>
      <w:color w:val="AD0000"/>
      <w:sz w:val="22"/>
      <w:shd w:val="clear" w:color="auto" w:fill="F1F3F5"/>
      <w:lang w:val="en-GB"/>
    </w:rPr>
  </w:style>
  <w:style w:type="character" w:customStyle="1" w:styleId="NormalTok">
    <w:name w:val="NormalTok"/>
    <w:basedOn w:val="VerbatimChar"/>
    <w:rPr>
      <w:rFonts w:ascii="Consolas" w:hAnsi="Consolas" w:cs="Times New Roman"/>
      <w:b/>
      <w:i w:val="0"/>
      <w:color w:val="003B4F"/>
      <w:sz w:val="22"/>
      <w:shd w:val="clear" w:color="auto" w:fill="F1F3F5"/>
      <w:lang w:val="en-GB"/>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style>
  <w:style w:type="character" w:customStyle="1" w:styleId="AbstractChar">
    <w:name w:val="Abstract Char"/>
    <w:basedOn w:val="DefaultParagraphFont"/>
    <w:link w:val="Abstract"/>
    <w:rsid w:val="005528BA"/>
    <w:rPr>
      <w:szCs w:val="20"/>
    </w:rPr>
  </w:style>
  <w:style w:type="character" w:customStyle="1" w:styleId="AbstractFirstParagraphChar">
    <w:name w:val="AbstractFirstParagraph Char"/>
    <w:basedOn w:val="AbstractChar"/>
    <w:link w:val="AbstractFirstParagraph"/>
    <w:rsid w:val="003D73FF"/>
    <w:rPr>
      <w:szCs w:val="20"/>
    </w:rPr>
  </w:style>
  <w:style w:type="paragraph" w:styleId="TOC1">
    <w:name w:val="toc 1"/>
    <w:basedOn w:val="Normal"/>
    <w:next w:val="Normal"/>
    <w:autoRedefine/>
    <w:uiPriority w:val="39"/>
    <w:unhideWhenUsed/>
    <w:rsid w:val="00A15195"/>
    <w:pPr>
      <w:spacing w:after="100"/>
    </w:pPr>
  </w:style>
  <w:style w:type="paragraph" w:styleId="TOC2">
    <w:name w:val="toc 2"/>
    <w:basedOn w:val="Normal"/>
    <w:next w:val="Normal"/>
    <w:autoRedefine/>
    <w:uiPriority w:val="39"/>
    <w:unhideWhenUsed/>
    <w:rsid w:val="00A15195"/>
    <w:pPr>
      <w:spacing w:after="100"/>
      <w:ind w:left="240"/>
    </w:pPr>
  </w:style>
  <w:style w:type="paragraph" w:styleId="TOC3">
    <w:name w:val="toc 3"/>
    <w:basedOn w:val="Normal"/>
    <w:next w:val="Normal"/>
    <w:autoRedefine/>
    <w:uiPriority w:val="39"/>
    <w:unhideWhenUsed/>
    <w:rsid w:val="00A15195"/>
    <w:pPr>
      <w:spacing w:after="100"/>
      <w:ind w:left="480"/>
    </w:pPr>
  </w:style>
  <w:style w:type="paragraph" w:styleId="TOC4">
    <w:name w:val="toc 4"/>
    <w:basedOn w:val="Normal"/>
    <w:next w:val="Normal"/>
    <w:autoRedefine/>
    <w:uiPriority w:val="39"/>
    <w:unhideWhenUsed/>
    <w:rsid w:val="00A15195"/>
    <w:pPr>
      <w:spacing w:after="100" w:line="278" w:lineRule="auto"/>
      <w:ind w:left="720"/>
    </w:pPr>
    <w:rPr>
      <w:rFonts w:eastAsiaTheme="minorEastAsia"/>
      <w:kern w:val="2"/>
      <w:lang w:eastAsia="en-GB"/>
      <w14:ligatures w14:val="standardContextual"/>
    </w:rPr>
  </w:style>
  <w:style w:type="paragraph" w:styleId="TOC5">
    <w:name w:val="toc 5"/>
    <w:basedOn w:val="Normal"/>
    <w:next w:val="Normal"/>
    <w:autoRedefine/>
    <w:uiPriority w:val="39"/>
    <w:unhideWhenUsed/>
    <w:rsid w:val="00A15195"/>
    <w:pPr>
      <w:spacing w:after="100" w:line="278" w:lineRule="auto"/>
      <w:ind w:left="960"/>
    </w:pPr>
    <w:rPr>
      <w:rFonts w:eastAsiaTheme="minorEastAsia"/>
      <w:kern w:val="2"/>
      <w:lang w:eastAsia="en-GB"/>
      <w14:ligatures w14:val="standardContextual"/>
    </w:rPr>
  </w:style>
  <w:style w:type="paragraph" w:styleId="TOC6">
    <w:name w:val="toc 6"/>
    <w:basedOn w:val="Normal"/>
    <w:next w:val="Normal"/>
    <w:autoRedefine/>
    <w:uiPriority w:val="39"/>
    <w:unhideWhenUsed/>
    <w:rsid w:val="00A15195"/>
    <w:pPr>
      <w:spacing w:after="100" w:line="278" w:lineRule="auto"/>
      <w:ind w:left="12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A15195"/>
    <w:pPr>
      <w:spacing w:after="100" w:line="278" w:lineRule="auto"/>
      <w:ind w:left="1440"/>
    </w:pPr>
    <w:rPr>
      <w:rFonts w:eastAsiaTheme="minorEastAsia"/>
      <w:kern w:val="2"/>
      <w:lang w:eastAsia="en-GB"/>
      <w14:ligatures w14:val="standardContextual"/>
    </w:rPr>
  </w:style>
  <w:style w:type="paragraph" w:styleId="TOC8">
    <w:name w:val="toc 8"/>
    <w:basedOn w:val="Normal"/>
    <w:next w:val="Normal"/>
    <w:autoRedefine/>
    <w:uiPriority w:val="39"/>
    <w:unhideWhenUsed/>
    <w:rsid w:val="00A15195"/>
    <w:pPr>
      <w:spacing w:after="100" w:line="278" w:lineRule="auto"/>
      <w:ind w:left="1680"/>
    </w:pPr>
    <w:rPr>
      <w:rFonts w:eastAsiaTheme="minorEastAsia"/>
      <w:kern w:val="2"/>
      <w:lang w:eastAsia="en-GB"/>
      <w14:ligatures w14:val="standardContextual"/>
    </w:rPr>
  </w:style>
  <w:style w:type="paragraph" w:styleId="TOC9">
    <w:name w:val="toc 9"/>
    <w:basedOn w:val="Normal"/>
    <w:next w:val="Normal"/>
    <w:autoRedefine/>
    <w:uiPriority w:val="39"/>
    <w:unhideWhenUsed/>
    <w:rsid w:val="00A15195"/>
    <w:pPr>
      <w:spacing w:after="100" w:line="278" w:lineRule="auto"/>
      <w:ind w:left="1920"/>
    </w:pPr>
    <w:rPr>
      <w:rFonts w:eastAsiaTheme="minorEastAsia"/>
      <w:kern w:val="2"/>
      <w:lang w:eastAsia="en-GB"/>
      <w14:ligatures w14:val="standardContextual"/>
    </w:rPr>
  </w:style>
  <w:style w:type="character" w:styleId="UnresolvedMention">
    <w:name w:val="Unresolved Mention"/>
    <w:basedOn w:val="DefaultParagraphFont"/>
    <w:uiPriority w:val="99"/>
    <w:semiHidden/>
    <w:unhideWhenUsed/>
    <w:rsid w:val="00A15195"/>
    <w:rPr>
      <w:color w:val="605E5C"/>
      <w:shd w:val="clear" w:color="auto" w:fill="E1DFDD"/>
    </w:rPr>
  </w:style>
  <w:style w:type="paragraph" w:styleId="TableofFigures">
    <w:name w:val="table of figures"/>
    <w:basedOn w:val="Normal"/>
    <w:next w:val="Normal"/>
    <w:uiPriority w:val="99"/>
    <w:unhideWhenUsed/>
    <w:rsid w:val="008227AD"/>
  </w:style>
  <w:style w:type="character" w:styleId="FollowedHyperlink">
    <w:name w:val="FollowedHyperlink"/>
    <w:basedOn w:val="DefaultParagraphFont"/>
    <w:semiHidden/>
    <w:unhideWhenUsed/>
    <w:rsid w:val="000B1208"/>
    <w:rPr>
      <w:color w:val="954F72" w:themeColor="followedHyperlink"/>
      <w:u w:val="single"/>
    </w:rPr>
  </w:style>
  <w:style w:type="paragraph" w:customStyle="1" w:styleId="Boring">
    <w:name w:val="Boring"/>
    <w:basedOn w:val="Normal"/>
    <w:link w:val="BoringChar"/>
    <w:qFormat/>
    <w:rsid w:val="006901F1"/>
    <w:pPr>
      <w:jc w:val="center"/>
    </w:pPr>
    <w:rPr>
      <w:b/>
      <w:bCs/>
    </w:rPr>
  </w:style>
  <w:style w:type="character" w:customStyle="1" w:styleId="BoringChar">
    <w:name w:val="Boring Char"/>
    <w:basedOn w:val="DefaultParagraphFont"/>
    <w:link w:val="Boring"/>
    <w:rsid w:val="006901F1"/>
    <w:rPr>
      <w:b/>
      <w:bCs/>
      <w:lang w:val="en-GB"/>
    </w:rPr>
  </w:style>
  <w:style w:type="paragraph" w:customStyle="1" w:styleId="Boring2">
    <w:name w:val="Boring2"/>
    <w:basedOn w:val="Normal"/>
    <w:link w:val="Boring2Char"/>
    <w:qFormat/>
    <w:rsid w:val="007051BA"/>
    <w:rPr>
      <w:b/>
      <w:bCs/>
    </w:rPr>
  </w:style>
  <w:style w:type="character" w:customStyle="1" w:styleId="Boring2Char">
    <w:name w:val="Boring2 Char"/>
    <w:basedOn w:val="DefaultParagraphFont"/>
    <w:link w:val="Boring2"/>
    <w:rsid w:val="007051BA"/>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s11409-012-9090-3" TargetMode="External"/><Relationship Id="rId21" Type="http://schemas.openxmlformats.org/officeDocument/2006/relationships/hyperlink" Target="https://doi.org/10.1016/j.cedpsych.2024.102281" TargetMode="External"/><Relationship Id="rId63" Type="http://schemas.openxmlformats.org/officeDocument/2006/relationships/hyperlink" Target="https://doi.org/10.1037/xlm0000379" TargetMode="External"/><Relationship Id="rId159" Type="http://schemas.openxmlformats.org/officeDocument/2006/relationships/hyperlink" Target="https://doi.org/10.1080/10511970.2019.1588814" TargetMode="External"/><Relationship Id="rId170" Type="http://schemas.openxmlformats.org/officeDocument/2006/relationships/hyperlink" Target="https://psycnet.apa.org/fulltext/1975-00291-001.pdf" TargetMode="External"/><Relationship Id="rId226" Type="http://schemas.openxmlformats.org/officeDocument/2006/relationships/image" Target="media/image28.png"/><Relationship Id="rId107" Type="http://schemas.openxmlformats.org/officeDocument/2006/relationships/hyperlink" Target="https://psycnet.apa.org/fulltext/1975-00291-001.pdf" TargetMode="External"/><Relationship Id="rId11" Type="http://schemas.openxmlformats.org/officeDocument/2006/relationships/hyperlink" Target="https://doi.org/10.1080/10511970.2019.1588814" TargetMode="External"/><Relationship Id="rId32" Type="http://schemas.openxmlformats.org/officeDocument/2006/relationships/hyperlink" Target="https://psycnet.apa.org/fulltext/1975-00291-001.pdf" TargetMode="External"/><Relationship Id="rId53" Type="http://schemas.openxmlformats.org/officeDocument/2006/relationships/hyperlink" Target="https://doi.org/10.1111/j.1467-8721.2007.00500.x" TargetMode="External"/><Relationship Id="rId74" Type="http://schemas.openxmlformats.org/officeDocument/2006/relationships/image" Target="media/image10.png"/><Relationship Id="rId128" Type="http://schemas.openxmlformats.org/officeDocument/2006/relationships/hyperlink" Target="https://search.proquest.com/openview/b35a0125a60bc0d0ad5733df1e9dae4b/1?pq-origsite=gscholar&amp;cbl=18750&amp;diss=y" TargetMode="External"/><Relationship Id="rId149" Type="http://schemas.openxmlformats.org/officeDocument/2006/relationships/hyperlink" Target="http://ww.w.msme.us/2006-1-8.pdf" TargetMode="External"/><Relationship Id="rId5" Type="http://schemas.openxmlformats.org/officeDocument/2006/relationships/webSettings" Target="webSettings.xml"/><Relationship Id="rId95" Type="http://schemas.openxmlformats.org/officeDocument/2006/relationships/hyperlink" Target="https://doi.org/10.1136/bmj.315.7109.629" TargetMode="External"/><Relationship Id="rId160" Type="http://schemas.openxmlformats.org/officeDocument/2006/relationships/hyperlink" Target="https://doi.org/10.1109/FIE.2017.8190463" TargetMode="External"/><Relationship Id="rId181" Type="http://schemas.openxmlformats.org/officeDocument/2006/relationships/hyperlink" Target="https://doi.org/10.3758/s13428-019-01246-w" TargetMode="External"/><Relationship Id="rId216" Type="http://schemas.openxmlformats.org/officeDocument/2006/relationships/hyperlink" Target="https://doi.org/10.1002/acp.1266" TargetMode="External"/><Relationship Id="rId237" Type="http://schemas.openxmlformats.org/officeDocument/2006/relationships/hyperlink" Target="https://doi.org/10.1016/S0079-7421(10)53003-2" TargetMode="External"/><Relationship Id="rId258" Type="http://schemas.openxmlformats.org/officeDocument/2006/relationships/hyperlink" Target="https://sparxmaths.com/" TargetMode="External"/><Relationship Id="rId22" Type="http://schemas.openxmlformats.org/officeDocument/2006/relationships/hyperlink" Target="https://doi.org/10.4018/978-1-5225-9833-6.ch001" TargetMode="External"/><Relationship Id="rId43" Type="http://schemas.openxmlformats.org/officeDocument/2006/relationships/hyperlink" Target="https://doi.org/10.1371/journal.pone.0120644" TargetMode="External"/><Relationship Id="rId64" Type="http://schemas.openxmlformats.org/officeDocument/2006/relationships/hyperlink" Target="https://doi.org/10.1037/bul0000309" TargetMode="External"/><Relationship Id="rId118" Type="http://schemas.openxmlformats.org/officeDocument/2006/relationships/hyperlink" Target="https://doi.org/10.1007/s10648-019-09489-x" TargetMode="External"/><Relationship Id="rId139" Type="http://schemas.openxmlformats.org/officeDocument/2006/relationships/hyperlink" Target="https://doi.org/10.1057/s41267-020-00385-z" TargetMode="External"/><Relationship Id="rId85" Type="http://schemas.openxmlformats.org/officeDocument/2006/relationships/hyperlink" Target="http://ovidsp.ovid.com/ovidweb.cgi?T=JS&amp;PAGE=reference&amp;D=psyc2&amp;NEWS=N&amp;AN=1976-03010-001" TargetMode="External"/><Relationship Id="rId150" Type="http://schemas.openxmlformats.org/officeDocument/2006/relationships/hyperlink" Target="https://doi.org/10.1037/edu0000268" TargetMode="External"/><Relationship Id="rId171" Type="http://schemas.openxmlformats.org/officeDocument/2006/relationships/hyperlink" Target="https://doi.org/10.1007/s10648-015-9349-8" TargetMode="External"/><Relationship Id="rId192" Type="http://schemas.openxmlformats.org/officeDocument/2006/relationships/hyperlink" Target="https://doi.org/10.1016/0022-5371(76)90047-5" TargetMode="External"/><Relationship Id="rId206" Type="http://schemas.openxmlformats.org/officeDocument/2006/relationships/hyperlink" Target="https://doi.org/10.1007/s10648-023-09782-w" TargetMode="External"/><Relationship Id="rId227" Type="http://schemas.openxmlformats.org/officeDocument/2006/relationships/image" Target="media/image29.png"/><Relationship Id="rId248" Type="http://schemas.openxmlformats.org/officeDocument/2006/relationships/hyperlink" Target="https://doi.org/10.5406/amerjpsyc.130.3.0295" TargetMode="External"/><Relationship Id="rId12" Type="http://schemas.openxmlformats.org/officeDocument/2006/relationships/hyperlink" Target="https://doi.org/10.1109/FIE.2017.8190463" TargetMode="External"/><Relationship Id="rId33" Type="http://schemas.openxmlformats.org/officeDocument/2006/relationships/hyperlink" Target="https://doi.org/10.1016/s0022-5371(73)80013-1" TargetMode="External"/><Relationship Id="rId108" Type="http://schemas.openxmlformats.org/officeDocument/2006/relationships/hyperlink" Target="https://doi.org/10.3758/bf03196863" TargetMode="External"/><Relationship Id="rId129" Type="http://schemas.openxmlformats.org/officeDocument/2006/relationships/hyperlink" Target="https://doi.org/10.1037/h0070683" TargetMode="External"/><Relationship Id="rId54" Type="http://schemas.openxmlformats.org/officeDocument/2006/relationships/hyperlink" Target="https://doi.org/10.1002/acp.1266" TargetMode="External"/><Relationship Id="rId75" Type="http://schemas.openxmlformats.org/officeDocument/2006/relationships/image" Target="media/image11.png"/><Relationship Id="rId96" Type="http://schemas.openxmlformats.org/officeDocument/2006/relationships/hyperlink" Target="https://doi.org/10.1002/acp.3814" TargetMode="External"/><Relationship Id="rId140" Type="http://schemas.openxmlformats.org/officeDocument/2006/relationships/hyperlink" Target="https://doi.org/10.1016/j.learninstruc.2006.02.005" TargetMode="External"/><Relationship Id="rId161" Type="http://schemas.openxmlformats.org/officeDocument/2006/relationships/hyperlink" Target="https://doi.org/10.1037/0033-2909.132.3.354" TargetMode="External"/><Relationship Id="rId182" Type="http://schemas.openxmlformats.org/officeDocument/2006/relationships/hyperlink" Target="https://doi.org/10.1007/s10758-014-9238-0" TargetMode="External"/><Relationship Id="rId217" Type="http://schemas.openxmlformats.org/officeDocument/2006/relationships/hyperlink" Target="https://doi.org/10.1093/geronb/gbs096" TargetMode="External"/><Relationship Id="rId6" Type="http://schemas.openxmlformats.org/officeDocument/2006/relationships/footnotes" Target="footnotes.xml"/><Relationship Id="rId238" Type="http://schemas.openxmlformats.org/officeDocument/2006/relationships/hyperlink" Target="https://doi.org/10.1002/acp.3814" TargetMode="External"/><Relationship Id="rId259" Type="http://schemas.openxmlformats.org/officeDocument/2006/relationships/hyperlink" Target="https://doi.org/10.1016/0022-5371(76)90047-5" TargetMode="External"/><Relationship Id="rId23" Type="http://schemas.openxmlformats.org/officeDocument/2006/relationships/hyperlink" Target="https://connect.springerpub.com/content/sgrjcep/20/1/38.abstract" TargetMode="External"/><Relationship Id="rId119" Type="http://schemas.openxmlformats.org/officeDocument/2006/relationships/hyperlink" Target="https://doi.org/10.1007/s10648-022-09677-2" TargetMode="External"/><Relationship Id="rId44" Type="http://schemas.openxmlformats.org/officeDocument/2006/relationships/hyperlink" Target="https://doi.org/10.1016/j.tine.2019.100122" TargetMode="External"/><Relationship Id="rId65" Type="http://schemas.openxmlformats.org/officeDocument/2006/relationships/image" Target="media/image3.jpg"/><Relationship Id="rId86" Type="http://schemas.openxmlformats.org/officeDocument/2006/relationships/hyperlink" Target="https://doi.org/10.1007/s10648-017-9426-2" TargetMode="External"/><Relationship Id="rId130" Type="http://schemas.openxmlformats.org/officeDocument/2006/relationships/hyperlink" Target="https://doi.org/10.1016/j.tics.2010.09.003" TargetMode="External"/><Relationship Id="rId151" Type="http://schemas.openxmlformats.org/officeDocument/2006/relationships/image" Target="media/image12.png"/><Relationship Id="rId172" Type="http://schemas.openxmlformats.org/officeDocument/2006/relationships/hyperlink" Target="https://doi.org/10.1177/0734282910392892" TargetMode="External"/><Relationship Id="rId193" Type="http://schemas.openxmlformats.org/officeDocument/2006/relationships/hyperlink" Target="https://doi.org/10.1007/BF03217470" TargetMode="External"/><Relationship Id="rId207" Type="http://schemas.openxmlformats.org/officeDocument/2006/relationships/hyperlink" Target="https://doi.org/10.1016/S0079-7421(10)53003-2" TargetMode="External"/><Relationship Id="rId228" Type="http://schemas.openxmlformats.org/officeDocument/2006/relationships/image" Target="media/image30.png"/><Relationship Id="rId249" Type="http://schemas.openxmlformats.org/officeDocument/2006/relationships/hyperlink" Target="https://doi.org/10.1037/h0043158" TargetMode="External"/><Relationship Id="rId13" Type="http://schemas.openxmlformats.org/officeDocument/2006/relationships/hyperlink" Target="https://doi.org/10.1016/j.cogpsych.2010.05.004" TargetMode="External"/><Relationship Id="rId109" Type="http://schemas.openxmlformats.org/officeDocument/2006/relationships/hyperlink" Target="https://doi.org/10.1080/0020739820130301" TargetMode="External"/><Relationship Id="rId260" Type="http://schemas.openxmlformats.org/officeDocument/2006/relationships/hyperlink" Target="https://doi.org/10.1111/cogs.12602" TargetMode="External"/><Relationship Id="rId34" Type="http://schemas.openxmlformats.org/officeDocument/2006/relationships/hyperlink" Target="https://doi.org/10.1007/s10648-015-9349-8" TargetMode="External"/><Relationship Id="rId55" Type="http://schemas.openxmlformats.org/officeDocument/2006/relationships/hyperlink" Target="https://doi.org/10.1016/s0022-5371(78)90403-6" TargetMode="External"/><Relationship Id="rId76" Type="http://schemas.openxmlformats.org/officeDocument/2006/relationships/hyperlink" Target="https://doi.org/10.3102/0034654316689306" TargetMode="External"/><Relationship Id="rId97" Type="http://schemas.openxmlformats.org/officeDocument/2006/relationships/hyperlink" Target="https://www.learntechlib.org/primary/p/210971/" TargetMode="External"/><Relationship Id="rId120" Type="http://schemas.openxmlformats.org/officeDocument/2006/relationships/hyperlink" Target="https://doi.org/10.1177/0098628311401587" TargetMode="External"/><Relationship Id="rId141" Type="http://schemas.openxmlformats.org/officeDocument/2006/relationships/hyperlink" Target="https://doi.org/10.1016/0022-5371(76)90047-5" TargetMode="External"/><Relationship Id="rId7" Type="http://schemas.openxmlformats.org/officeDocument/2006/relationships/endnotes" Target="endnotes.xml"/><Relationship Id="rId162" Type="http://schemas.openxmlformats.org/officeDocument/2006/relationships/hyperlink" Target="https://doi.org/10.1016/j.cedpsych.2024.102281" TargetMode="External"/><Relationship Id="rId183" Type="http://schemas.openxmlformats.org/officeDocument/2006/relationships/hyperlink" Target="https://doi.org/10.1037/h0043158" TargetMode="External"/><Relationship Id="rId218" Type="http://schemas.openxmlformats.org/officeDocument/2006/relationships/hyperlink" Target="https://doi.org/10.1177/25152459231178728" TargetMode="External"/><Relationship Id="rId239" Type="http://schemas.openxmlformats.org/officeDocument/2006/relationships/hyperlink" Target="https://doi.org/10.1016/s1364-6613(00)01662-4" TargetMode="External"/><Relationship Id="rId250" Type="http://schemas.openxmlformats.org/officeDocument/2006/relationships/hyperlink" Target="https://blog.duolingo.com/spaced-repetition-for-learning/" TargetMode="External"/><Relationship Id="rId24" Type="http://schemas.openxmlformats.org/officeDocument/2006/relationships/hyperlink" Target="https://doi.org/10.1007/s10648-023-09782-w" TargetMode="External"/><Relationship Id="rId45" Type="http://schemas.openxmlformats.org/officeDocument/2006/relationships/hyperlink" Target="https://www.gov.uk/government/publications/research-review-series-mathematics" TargetMode="External"/><Relationship Id="rId66" Type="http://schemas.openxmlformats.org/officeDocument/2006/relationships/image" Target="media/image4.jpg"/><Relationship Id="rId87" Type="http://schemas.openxmlformats.org/officeDocument/2006/relationships/hyperlink" Target="https://doi.org/10.1037/a0032968" TargetMode="External"/><Relationship Id="rId110" Type="http://schemas.openxmlformats.org/officeDocument/2006/relationships/hyperlink" Target="https://doi.org/10.1016/j.edurev.2020.100323" TargetMode="External"/><Relationship Id="rId131" Type="http://schemas.openxmlformats.org/officeDocument/2006/relationships/hyperlink" Target="https://doi.org/10.1007/s10648-020-09516-2" TargetMode="External"/><Relationship Id="rId152" Type="http://schemas.openxmlformats.org/officeDocument/2006/relationships/image" Target="media/image13.png"/><Relationship Id="rId173" Type="http://schemas.openxmlformats.org/officeDocument/2006/relationships/hyperlink" Target="https://doi.org/10.1027/2151-2604/a000168" TargetMode="External"/><Relationship Id="rId194" Type="http://schemas.openxmlformats.org/officeDocument/2006/relationships/hyperlink" Target="mailto:ewan.murray@york.ac.uk" TargetMode="External"/><Relationship Id="rId208" Type="http://schemas.openxmlformats.org/officeDocument/2006/relationships/hyperlink" Target="https://doi.org/10.1002/acp.3814" TargetMode="External"/><Relationship Id="rId229" Type="http://schemas.openxmlformats.org/officeDocument/2006/relationships/hyperlink" Target="https://doi.org/10.1016/j.jarmac.2020.09.003" TargetMode="External"/><Relationship Id="rId240" Type="http://schemas.openxmlformats.org/officeDocument/2006/relationships/hyperlink" Target="https://psycnet.apa.org/fulltext/1975-00291-001.pdf" TargetMode="External"/><Relationship Id="rId261" Type="http://schemas.openxmlformats.org/officeDocument/2006/relationships/hyperlink" Target="https://doi.org/10.3758/s13421-022-01361-8" TargetMode="External"/><Relationship Id="rId14" Type="http://schemas.openxmlformats.org/officeDocument/2006/relationships/hyperlink" Target="http://mrbartonmaths.com/resourcesnew/8.%20Research/Memory%20and%20Revision/Making-Things-Hard-on-Yourself-but-in-a-Good-Way-2011.pdf" TargetMode="External"/><Relationship Id="rId35" Type="http://schemas.openxmlformats.org/officeDocument/2006/relationships/hyperlink" Target="https://doi.org/10.1177/0963721412443552" TargetMode="External"/><Relationship Id="rId56" Type="http://schemas.openxmlformats.org/officeDocument/2006/relationships/hyperlink" Target="https://doi.org/10.1037/a0037559" TargetMode="External"/><Relationship Id="rId77" Type="http://schemas.openxmlformats.org/officeDocument/2006/relationships/hyperlink" Target="https://doi.org/10.1016/j.tine.2019.100122" TargetMode="External"/><Relationship Id="rId100" Type="http://schemas.openxmlformats.org/officeDocument/2006/relationships/hyperlink" Target="https://doi.org/10.1016/S0304-3959(99)00302-4" TargetMode="External"/><Relationship Id="rId8" Type="http://schemas.openxmlformats.org/officeDocument/2006/relationships/image" Target="media/image1.png"/><Relationship Id="rId98" Type="http://schemas.openxmlformats.org/officeDocument/2006/relationships/hyperlink" Target="https://doi.org/10.4324/9781315200446-11" TargetMode="External"/><Relationship Id="rId121" Type="http://schemas.openxmlformats.org/officeDocument/2006/relationships/hyperlink" Target="https://doi.org/10.1080/20445911.2016.1181637" TargetMode="External"/><Relationship Id="rId142" Type="http://schemas.openxmlformats.org/officeDocument/2006/relationships/hyperlink" Target="https://doi.org/10.1037/met0000011" TargetMode="External"/><Relationship Id="rId163" Type="http://schemas.openxmlformats.org/officeDocument/2006/relationships/hyperlink" Target="https://doi.org/10.4018/978-1-5225-9833-6.ch001" TargetMode="External"/><Relationship Id="rId184" Type="http://schemas.openxmlformats.org/officeDocument/2006/relationships/hyperlink" Target="https://CRAN.R-project.org/package=BayesFactor" TargetMode="External"/><Relationship Id="rId219" Type="http://schemas.openxmlformats.org/officeDocument/2006/relationships/hyperlink" Target="https://doi.org/10.1111/cogs.12602" TargetMode="External"/><Relationship Id="rId230" Type="http://schemas.openxmlformats.org/officeDocument/2006/relationships/hyperlink" Target="https://doi.org/10.3758/s13423-012-0352-5" TargetMode="External"/><Relationship Id="rId251" Type="http://schemas.openxmlformats.org/officeDocument/2006/relationships/hyperlink" Target="https://doi.org/10.3389/fpsyg.2018.02170" TargetMode="External"/><Relationship Id="rId25" Type="http://schemas.openxmlformats.org/officeDocument/2006/relationships/hyperlink" Target="https://doi.org/10.1080/10691898.2015.11889743" TargetMode="External"/><Relationship Id="rId46" Type="http://schemas.openxmlformats.org/officeDocument/2006/relationships/hyperlink" Target="https://doi.org/10.1207/s15516709cog0000_14" TargetMode="External"/><Relationship Id="rId67" Type="http://schemas.openxmlformats.org/officeDocument/2006/relationships/hyperlink" Target="https://osf.io/qtfcu/" TargetMode="External"/><Relationship Id="rId88" Type="http://schemas.openxmlformats.org/officeDocument/2006/relationships/hyperlink" Target="https://doi.org/10.1002/sim.5821" TargetMode="External"/><Relationship Id="rId111" Type="http://schemas.openxmlformats.org/officeDocument/2006/relationships/hyperlink" Target="http://ovidsp.ovid.com/ovidweb.cgi?T=JS&amp;PAGE=reference&amp;D=psyc2&amp;NEWS=N&amp;AN=1986-55259-001" TargetMode="External"/><Relationship Id="rId132" Type="http://schemas.openxmlformats.org/officeDocument/2006/relationships/hyperlink" Target="https://doi.org/10.1111/j.1467-8721.2007.00500.x" TargetMode="External"/><Relationship Id="rId153" Type="http://schemas.openxmlformats.org/officeDocument/2006/relationships/hyperlink" Target="https://www.sona-systems.com/)" TargetMode="External"/><Relationship Id="rId174" Type="http://schemas.openxmlformats.org/officeDocument/2006/relationships/hyperlink" Target="https://doi.org/10.1177/2515245920951503" TargetMode="External"/><Relationship Id="rId195" Type="http://schemas.openxmlformats.org/officeDocument/2006/relationships/image" Target="media/image16.png"/><Relationship Id="rId209" Type="http://schemas.openxmlformats.org/officeDocument/2006/relationships/hyperlink" Target="https://doi.org/10.1037/0278-7393.15.3.371" TargetMode="External"/><Relationship Id="rId220" Type="http://schemas.openxmlformats.org/officeDocument/2006/relationships/image" Target="media/image22.png"/><Relationship Id="rId241" Type="http://schemas.openxmlformats.org/officeDocument/2006/relationships/hyperlink" Target="https://doi.org/10.1007/s10648-015-9349-8" TargetMode="External"/><Relationship Id="rId15" Type="http://schemas.openxmlformats.org/officeDocument/2006/relationships/hyperlink" Target="https://doi.org/10.1037/0278-7393.15.4.657" TargetMode="External"/><Relationship Id="rId36" Type="http://schemas.openxmlformats.org/officeDocument/2006/relationships/hyperlink" Target="https://psycnet.apa.org/fulltext/2014-12777-007.pdf" TargetMode="External"/><Relationship Id="rId57" Type="http://schemas.openxmlformats.org/officeDocument/2006/relationships/hyperlink" Target="https://doi.org/10.1016/S0022-5371(72)80053-7" TargetMode="External"/><Relationship Id="rId262" Type="http://schemas.openxmlformats.org/officeDocument/2006/relationships/hyperlink" Target="https://doi.org/10.1037/bul0000309" TargetMode="External"/><Relationship Id="rId78" Type="http://schemas.openxmlformats.org/officeDocument/2006/relationships/hyperlink" Target="https://doi.org/10.1080/10511970.2016.1194343" TargetMode="External"/><Relationship Id="rId99" Type="http://schemas.openxmlformats.org/officeDocument/2006/relationships/hyperlink" Target="https://doi.org/10.3758/s13421-019-00918-4" TargetMode="External"/><Relationship Id="rId101" Type="http://schemas.openxmlformats.org/officeDocument/2006/relationships/hyperlink" Target="https://doi.org/10.1037/h0034595" TargetMode="External"/><Relationship Id="rId122" Type="http://schemas.openxmlformats.org/officeDocument/2006/relationships/hyperlink" Target="http://ovidsp.ovid.com/ovidweb.cgi?T=JS&amp;PAGE=reference&amp;D=psyc3&amp;NEWS=N&amp;AN=1996-95005-375" TargetMode="External"/><Relationship Id="rId143" Type="http://schemas.openxmlformats.org/officeDocument/2006/relationships/hyperlink" Target="https://www.sciencedirect.com/science/article/pii/B9780128000908000044" TargetMode="External"/><Relationship Id="rId164" Type="http://schemas.openxmlformats.org/officeDocument/2006/relationships/hyperlink" Target="https://doi.org/10.1007/s10648-023-09782-w" TargetMode="External"/><Relationship Id="rId185" Type="http://schemas.openxmlformats.org/officeDocument/2006/relationships/hyperlink" Target="https://doi.org/10.3389/fpsyg.2018.02170" TargetMode="External"/><Relationship Id="rId9" Type="http://schemas.openxmlformats.org/officeDocument/2006/relationships/image" Target="media/image2.jpg"/><Relationship Id="rId210" Type="http://schemas.openxmlformats.org/officeDocument/2006/relationships/hyperlink" Target="https://doi.org/10.1177/0734282910392892" TargetMode="External"/><Relationship Id="rId26" Type="http://schemas.openxmlformats.org/officeDocument/2006/relationships/hyperlink" Target="https://doi.org/10.1016/j.dr.2014.10.001" TargetMode="External"/><Relationship Id="rId231" Type="http://schemas.openxmlformats.org/officeDocument/2006/relationships/hyperlink" Target="https://doi.org/10.1007/s10648-012-9205-z" TargetMode="External"/><Relationship Id="rId252" Type="http://schemas.openxmlformats.org/officeDocument/2006/relationships/hyperlink" Target="https://www.gov.uk/government/publications/research-review-series-mathematics" TargetMode="External"/><Relationship Id="rId47" Type="http://schemas.openxmlformats.org/officeDocument/2006/relationships/hyperlink" Target="https://doi.org/10.1016/j.jml.2009.01.004" TargetMode="External"/><Relationship Id="rId68" Type="http://schemas.openxmlformats.org/officeDocument/2006/relationships/image" Target="media/image5.png"/><Relationship Id="rId89" Type="http://schemas.openxmlformats.org/officeDocument/2006/relationships/hyperlink" Target="https://doi.org/10.1080/10691898.2015.11889743" TargetMode="External"/><Relationship Id="rId112" Type="http://schemas.openxmlformats.org/officeDocument/2006/relationships/hyperlink" Target="https://doi.org/10.1007/s10648-015-9349-8" TargetMode="External"/><Relationship Id="rId133" Type="http://schemas.openxmlformats.org/officeDocument/2006/relationships/hyperlink" Target="https://doi.org/10.1002/acp.1266" TargetMode="External"/><Relationship Id="rId154" Type="http://schemas.openxmlformats.org/officeDocument/2006/relationships/hyperlink" Target="https://osf.io/td5h8" TargetMode="External"/><Relationship Id="rId175" Type="http://schemas.openxmlformats.org/officeDocument/2006/relationships/hyperlink" Target="https://doi.org/10.1007/s10648-020-09572-8" TargetMode="External"/><Relationship Id="rId196" Type="http://schemas.openxmlformats.org/officeDocument/2006/relationships/image" Target="media/image17.png"/><Relationship Id="rId200" Type="http://schemas.openxmlformats.org/officeDocument/2006/relationships/image" Target="media/image20.png"/><Relationship Id="rId16" Type="http://schemas.openxmlformats.org/officeDocument/2006/relationships/hyperlink" Target="https://doi.org/10.1007/978-3-658-28670-5_16" TargetMode="External"/><Relationship Id="rId221" Type="http://schemas.openxmlformats.org/officeDocument/2006/relationships/image" Target="media/image23.png"/><Relationship Id="rId242" Type="http://schemas.openxmlformats.org/officeDocument/2006/relationships/hyperlink" Target="https://doi.org/10.1007/s10648-015-9309-3" TargetMode="External"/><Relationship Id="rId263" Type="http://schemas.openxmlformats.org/officeDocument/2006/relationships/hyperlink" Target="https://doi.org/10.1037/edu0000268" TargetMode="External"/><Relationship Id="rId37" Type="http://schemas.openxmlformats.org/officeDocument/2006/relationships/hyperlink" Target="https://doi.org/10.1017/S0142716419000158" TargetMode="External"/><Relationship Id="rId58" Type="http://schemas.openxmlformats.org/officeDocument/2006/relationships/hyperlink" Target="https://sparxmaths.com/" TargetMode="External"/><Relationship Id="rId79" Type="http://schemas.openxmlformats.org/officeDocument/2006/relationships/hyperlink" Target="https://doi.org/10.1080/10511970.2019.1588814" TargetMode="External"/><Relationship Id="rId102" Type="http://schemas.openxmlformats.org/officeDocument/2006/relationships/hyperlink" Target="https://doi.org/10.3758/bf03197590" TargetMode="External"/><Relationship Id="rId123" Type="http://schemas.openxmlformats.org/officeDocument/2006/relationships/hyperlink" Target="https://doi.org/10.1007/s10648-023-09814-5" TargetMode="External"/><Relationship Id="rId144" Type="http://schemas.openxmlformats.org/officeDocument/2006/relationships/hyperlink" Target="https://doi.org/10.18637/jss.v036.i03" TargetMode="External"/><Relationship Id="rId90" Type="http://schemas.openxmlformats.org/officeDocument/2006/relationships/hyperlink" Target="https://doi.org/10.1016/S0079-7421(10)53003-2" TargetMode="External"/><Relationship Id="rId165" Type="http://schemas.openxmlformats.org/officeDocument/2006/relationships/hyperlink" Target="https://doi.org/10.1016/S0079-7421(10)53003-2" TargetMode="External"/><Relationship Id="rId186" Type="http://schemas.openxmlformats.org/officeDocument/2006/relationships/hyperlink" Target="https://doi.org/10.1016/j.tine.2019.100122" TargetMode="External"/><Relationship Id="rId211" Type="http://schemas.openxmlformats.org/officeDocument/2006/relationships/hyperlink" Target="https://doi.org/10.1007/s10648-015-9309-3" TargetMode="External"/><Relationship Id="rId232" Type="http://schemas.openxmlformats.org/officeDocument/2006/relationships/hyperlink" Target="https://doi.org/10.1111/J.1467-9280.2008.02209.X" TargetMode="External"/><Relationship Id="rId253" Type="http://schemas.openxmlformats.org/officeDocument/2006/relationships/hyperlink" Target="https://doi.org/10.1186/s13643-021-01670-0" TargetMode="External"/><Relationship Id="rId27" Type="http://schemas.openxmlformats.org/officeDocument/2006/relationships/hyperlink" Target="https://doi.org/10.1016/S0079-7421(10)53003-2" TargetMode="External"/><Relationship Id="rId48" Type="http://schemas.openxmlformats.org/officeDocument/2006/relationships/hyperlink" Target="https://doi.org/10.1016/s0364-0213(03)00007-7" TargetMode="External"/><Relationship Id="rId69" Type="http://schemas.openxmlformats.org/officeDocument/2006/relationships/hyperlink" Target="https://osf.io/qtfcu/" TargetMode="External"/><Relationship Id="rId113" Type="http://schemas.openxmlformats.org/officeDocument/2006/relationships/hyperlink" Target="https://doi.org/10.1111/lang.12479" TargetMode="External"/><Relationship Id="rId134" Type="http://schemas.openxmlformats.org/officeDocument/2006/relationships/hyperlink" Target="https://doi.org/10.1037/0033-2909.86.3.638" TargetMode="External"/><Relationship Id="rId80" Type="http://schemas.openxmlformats.org/officeDocument/2006/relationships/hyperlink" Target="https://doi.org/10.1111/j.2044-8317.1988.tb00901.x" TargetMode="External"/><Relationship Id="rId155" Type="http://schemas.openxmlformats.org/officeDocument/2006/relationships/image" Target="media/image14.png"/><Relationship Id="rId176" Type="http://schemas.openxmlformats.org/officeDocument/2006/relationships/hyperlink" Target="https://osf.io/8mtpe/download" TargetMode="External"/><Relationship Id="rId197" Type="http://schemas.openxmlformats.org/officeDocument/2006/relationships/hyperlink" Target="https://osf.io/yf4nm" TargetMode="External"/><Relationship Id="rId201" Type="http://schemas.openxmlformats.org/officeDocument/2006/relationships/image" Target="media/image21.png"/><Relationship Id="rId222" Type="http://schemas.openxmlformats.org/officeDocument/2006/relationships/image" Target="media/image24.png"/><Relationship Id="rId243" Type="http://schemas.openxmlformats.org/officeDocument/2006/relationships/hyperlink" Target="https://doi.org/10.1111/j.1467-9280.2008.02127.x" TargetMode="External"/><Relationship Id="rId264" Type="http://schemas.openxmlformats.org/officeDocument/2006/relationships/header" Target="header1.xml"/><Relationship Id="rId17" Type="http://schemas.openxmlformats.org/officeDocument/2006/relationships/hyperlink" Target="https://doi.org/10.1037/a0017021" TargetMode="External"/><Relationship Id="rId38" Type="http://schemas.openxmlformats.org/officeDocument/2006/relationships/hyperlink" Target="https://doi.org/10.1027/2151-2604/a000168" TargetMode="External"/><Relationship Id="rId59" Type="http://schemas.openxmlformats.org/officeDocument/2006/relationships/hyperlink" Target="https://doi.org/10.1016/0364-0213(88)90023-7" TargetMode="External"/><Relationship Id="rId103" Type="http://schemas.openxmlformats.org/officeDocument/2006/relationships/hyperlink" Target="https://doi.org/10.1518/001872096779048048" TargetMode="External"/><Relationship Id="rId124" Type="http://schemas.openxmlformats.org/officeDocument/2006/relationships/hyperlink" Target="https://doi.org/10.1037/bul0000151" TargetMode="External"/><Relationship Id="rId70" Type="http://schemas.openxmlformats.org/officeDocument/2006/relationships/image" Target="media/image6.png"/><Relationship Id="rId91" Type="http://schemas.openxmlformats.org/officeDocument/2006/relationships/hyperlink" Target="https://doi.org/10.1080/00220671.2013.823370" TargetMode="External"/><Relationship Id="rId145" Type="http://schemas.openxmlformats.org/officeDocument/2006/relationships/hyperlink" Target="https://stat.ethz.ch/pipermail/r-sig-meta-analysis/2017-August/000150.html" TargetMode="External"/><Relationship Id="rId166" Type="http://schemas.openxmlformats.org/officeDocument/2006/relationships/hyperlink" Target="https://doi.org/10.1037/0021-9010.84.5.795" TargetMode="External"/><Relationship Id="rId187" Type="http://schemas.openxmlformats.org/officeDocument/2006/relationships/hyperlink" Target="https://doi.org/10.1016/j.jml.2009.01.004" TargetMode="External"/><Relationship Id="rId1" Type="http://schemas.openxmlformats.org/officeDocument/2006/relationships/customXml" Target="../customXml/item1.xml"/><Relationship Id="rId212" Type="http://schemas.openxmlformats.org/officeDocument/2006/relationships/hyperlink" Target="https://doi.org/10.1037/a0017807" TargetMode="External"/><Relationship Id="rId233" Type="http://schemas.openxmlformats.org/officeDocument/2006/relationships/hyperlink" Target="https://doi.org/10.1016/j.cedpsych.2024.102281" TargetMode="External"/><Relationship Id="rId254" Type="http://schemas.openxmlformats.org/officeDocument/2006/relationships/hyperlink" Target="https://doi.org/10.1037/1076-898X.14.2.101" TargetMode="External"/><Relationship Id="rId28" Type="http://schemas.openxmlformats.org/officeDocument/2006/relationships/hyperlink" Target="https://doi.org/10.1002/acp.3814" TargetMode="External"/><Relationship Id="rId49" Type="http://schemas.openxmlformats.org/officeDocument/2006/relationships/hyperlink" Target="http://ovidsp.ovid.com/ovidweb.cgi?T=JS&amp;PAGE=reference&amp;D=psyc2&amp;NEWS=N&amp;AN=1986-07610-001" TargetMode="External"/><Relationship Id="rId114" Type="http://schemas.openxmlformats.org/officeDocument/2006/relationships/hyperlink" Target="https://doi.org/10.1027/2151-2604/a000168" TargetMode="External"/><Relationship Id="rId60" Type="http://schemas.openxmlformats.org/officeDocument/2006/relationships/hyperlink" Target="https://doi.org/10.1016/0022-5371(76)90047-5" TargetMode="External"/><Relationship Id="rId81" Type="http://schemas.openxmlformats.org/officeDocument/2006/relationships/hyperlink" Target="https://doi.org/10.1109/FIE.2017.8190463" TargetMode="External"/><Relationship Id="rId135" Type="http://schemas.openxmlformats.org/officeDocument/2006/relationships/hyperlink" Target="https://doi.org/10.1037/a0037559" TargetMode="External"/><Relationship Id="rId156" Type="http://schemas.openxmlformats.org/officeDocument/2006/relationships/hyperlink" Target="https://osf.io/bpfqm" TargetMode="External"/><Relationship Id="rId177" Type="http://schemas.openxmlformats.org/officeDocument/2006/relationships/hyperlink" Target="https://doi.org/10.1007/s10648-019-09489-x" TargetMode="External"/><Relationship Id="rId198" Type="http://schemas.openxmlformats.org/officeDocument/2006/relationships/image" Target="media/image18.png"/><Relationship Id="rId202" Type="http://schemas.openxmlformats.org/officeDocument/2006/relationships/hyperlink" Target="https://doi.org/10.1037/0882-7974.4.1.3" TargetMode="External"/><Relationship Id="rId223" Type="http://schemas.openxmlformats.org/officeDocument/2006/relationships/image" Target="media/image25.png"/><Relationship Id="rId244" Type="http://schemas.openxmlformats.org/officeDocument/2006/relationships/hyperlink" Target="https://doi.org/10.1027/2151-2604/a000168" TargetMode="External"/><Relationship Id="rId18" Type="http://schemas.openxmlformats.org/officeDocument/2006/relationships/hyperlink" Target="https://doi.org/10.1037/0033-2909.132.3.354" TargetMode="External"/><Relationship Id="rId39" Type="http://schemas.openxmlformats.org/officeDocument/2006/relationships/hyperlink" Target="https://doi.org/10.1007/s10648-020-09572-8" TargetMode="External"/><Relationship Id="rId265" Type="http://schemas.openxmlformats.org/officeDocument/2006/relationships/fontTable" Target="fontTable.xml"/><Relationship Id="rId50" Type="http://schemas.openxmlformats.org/officeDocument/2006/relationships/hyperlink" Target="https://doi.org/10.3758/s13423-017-1298-4" TargetMode="External"/><Relationship Id="rId104" Type="http://schemas.openxmlformats.org/officeDocument/2006/relationships/hyperlink" Target="http://ovidsp.ovid.com/ovidweb.cgi?T=JS&amp;PAGE=reference&amp;D=psyc9&amp;NEWS=N&amp;AN=2012-99050-453" TargetMode="External"/><Relationship Id="rId125" Type="http://schemas.openxmlformats.org/officeDocument/2006/relationships/hyperlink" Target="http://ovidsp.ovid.com/ovidweb.cgi?T=JS&amp;PAGE=reference&amp;D=psyc18&amp;NEWS=N&amp;AN=2021-94593-063" TargetMode="External"/><Relationship Id="rId146" Type="http://schemas.openxmlformats.org/officeDocument/2006/relationships/hyperlink" Target="https://doi.org/10.1002/jrsm.11" TargetMode="External"/><Relationship Id="rId167" Type="http://schemas.openxmlformats.org/officeDocument/2006/relationships/hyperlink" Target="https://doi.org/10.3389/fpsyg.2020.00811" TargetMode="External"/><Relationship Id="rId188" Type="http://schemas.openxmlformats.org/officeDocument/2006/relationships/hyperlink" Target="https://doi.org/10.1037/dev0001360" TargetMode="External"/><Relationship Id="rId71" Type="http://schemas.openxmlformats.org/officeDocument/2006/relationships/image" Target="media/image7.png"/><Relationship Id="rId92" Type="http://schemas.openxmlformats.org/officeDocument/2006/relationships/hyperlink" Target="https://doi.org/10.1111/j.0006-341x.2000.00455.x" TargetMode="External"/><Relationship Id="rId213" Type="http://schemas.openxmlformats.org/officeDocument/2006/relationships/hyperlink" Target="https://doi.org/10.1177/2515245920951503" TargetMode="External"/><Relationship Id="rId234" Type="http://schemas.openxmlformats.org/officeDocument/2006/relationships/hyperlink" Target="https://doi.org/10.1007/s10648-023-09782-w" TargetMode="External"/><Relationship Id="rId2" Type="http://schemas.openxmlformats.org/officeDocument/2006/relationships/numbering" Target="numbering.xml"/><Relationship Id="rId29" Type="http://schemas.openxmlformats.org/officeDocument/2006/relationships/hyperlink" Target="https://doi.org/10.3758/s13421-019-00918-4" TargetMode="External"/><Relationship Id="rId255" Type="http://schemas.openxmlformats.org/officeDocument/2006/relationships/hyperlink" Target="https://doi.org/10.1007/s11121-021-01246-3" TargetMode="External"/><Relationship Id="rId40" Type="http://schemas.openxmlformats.org/officeDocument/2006/relationships/hyperlink" Target="https://doi.org/10.1016/j.jml.2010.11.003" TargetMode="External"/><Relationship Id="rId115" Type="http://schemas.openxmlformats.org/officeDocument/2006/relationships/hyperlink" Target="https://doi.org/10.1007/s10648-020-09572-8" TargetMode="External"/><Relationship Id="rId136" Type="http://schemas.openxmlformats.org/officeDocument/2006/relationships/hyperlink" Target="https://doi.org/10.2307/3002019" TargetMode="External"/><Relationship Id="rId157" Type="http://schemas.openxmlformats.org/officeDocument/2006/relationships/image" Target="media/image15.png"/><Relationship Id="rId178" Type="http://schemas.openxmlformats.org/officeDocument/2006/relationships/hyperlink" Target="https://doi.org/10.1007/s10648-019-09489-x" TargetMode="External"/><Relationship Id="rId61" Type="http://schemas.openxmlformats.org/officeDocument/2006/relationships/hyperlink" Target="https://doi.org/10.1037/a0034055" TargetMode="External"/><Relationship Id="rId82" Type="http://schemas.openxmlformats.org/officeDocument/2006/relationships/hyperlink" Target="https://doi.org/10.1024/1010-0652/a000149" TargetMode="External"/><Relationship Id="rId199" Type="http://schemas.openxmlformats.org/officeDocument/2006/relationships/image" Target="media/image19.png"/><Relationship Id="rId203" Type="http://schemas.openxmlformats.org/officeDocument/2006/relationships/hyperlink" Target="https://doi.org/10.1080/13825585.2016.1251552" TargetMode="External"/><Relationship Id="rId19" Type="http://schemas.openxmlformats.org/officeDocument/2006/relationships/hyperlink" Target="https://doi.org/10.1111/J.1467-9280.2008.02209.X" TargetMode="External"/><Relationship Id="rId224" Type="http://schemas.openxmlformats.org/officeDocument/2006/relationships/image" Target="media/image26.png"/><Relationship Id="rId245" Type="http://schemas.openxmlformats.org/officeDocument/2006/relationships/hyperlink" Target="https://doi.org/10.1007/s10648-020-09572-8" TargetMode="External"/><Relationship Id="rId266" Type="http://schemas.openxmlformats.org/officeDocument/2006/relationships/theme" Target="theme/theme1.xml"/><Relationship Id="rId30" Type="http://schemas.openxmlformats.org/officeDocument/2006/relationships/hyperlink" Target="https://www.proquest.com/docview/2700375371/abstract/2CDB8768A5274D93PQ/1" TargetMode="External"/><Relationship Id="rId105" Type="http://schemas.openxmlformats.org/officeDocument/2006/relationships/hyperlink" Target="https://doi.org/10.1007/s11301-021-00247-4" TargetMode="External"/><Relationship Id="rId126" Type="http://schemas.openxmlformats.org/officeDocument/2006/relationships/hyperlink" Target="https://doi.org/10.1007/s11121-021-01246-3" TargetMode="External"/><Relationship Id="rId147" Type="http://schemas.openxmlformats.org/officeDocument/2006/relationships/hyperlink" Target="http://ovidsp.ovid.com/ovidweb.cgi?T=JS&amp;PAGE=reference&amp;D=psyc2&amp;NEWS=N&amp;AN=1978-10974-001" TargetMode="External"/><Relationship Id="rId168" Type="http://schemas.openxmlformats.org/officeDocument/2006/relationships/hyperlink" Target="https://doi.org/10.1002/acp.3814" TargetMode="External"/><Relationship Id="rId51" Type="http://schemas.openxmlformats.org/officeDocument/2006/relationships/hyperlink" Target="https://doi.org/10.1111/j.1467-9280.2006.01693.x" TargetMode="External"/><Relationship Id="rId72" Type="http://schemas.openxmlformats.org/officeDocument/2006/relationships/image" Target="media/image8.png"/><Relationship Id="rId93" Type="http://schemas.openxmlformats.org/officeDocument/2006/relationships/hyperlink" Target="https://doi.org/10.1016/j.jarmac.2020.08.014" TargetMode="External"/><Relationship Id="rId189" Type="http://schemas.openxmlformats.org/officeDocument/2006/relationships/hyperlink" Target="https://doi.org/10.1002/acp.1266" TargetMode="External"/><Relationship Id="rId3" Type="http://schemas.openxmlformats.org/officeDocument/2006/relationships/styles" Target="styles.xml"/><Relationship Id="rId214" Type="http://schemas.openxmlformats.org/officeDocument/2006/relationships/hyperlink" Target="https://doi.org/10.31219/osf.io/8mtpe" TargetMode="External"/><Relationship Id="rId235" Type="http://schemas.openxmlformats.org/officeDocument/2006/relationships/hyperlink" Target="https://www.covidence.org." TargetMode="External"/><Relationship Id="rId256" Type="http://schemas.openxmlformats.org/officeDocument/2006/relationships/hyperlink" Target="https://doi.org/10.1002/acp.1266" TargetMode="External"/><Relationship Id="rId116" Type="http://schemas.openxmlformats.org/officeDocument/2006/relationships/hyperlink" Target="https://www.proquest.com/dissertations-theses/effects-cumulative-review-homework-assignment/docview/303918610/se-2" TargetMode="External"/><Relationship Id="rId137" Type="http://schemas.openxmlformats.org/officeDocument/2006/relationships/hyperlink" Target="https://doi.org/10.1016/j.jsp.2014.12.003" TargetMode="External"/><Relationship Id="rId158" Type="http://schemas.openxmlformats.org/officeDocument/2006/relationships/hyperlink" Target="https://doi.org/10.3758/s13428-019-01237-x" TargetMode="External"/><Relationship Id="rId20" Type="http://schemas.openxmlformats.org/officeDocument/2006/relationships/hyperlink" Target="https://doi.org/10.1007/s10648-017-9426-2" TargetMode="External"/><Relationship Id="rId41" Type="http://schemas.openxmlformats.org/officeDocument/2006/relationships/hyperlink" Target="https://doi.org/10.1007/s10648-019-09489-x" TargetMode="External"/><Relationship Id="rId62" Type="http://schemas.openxmlformats.org/officeDocument/2006/relationships/hyperlink" Target="https://doi.org/10.1111/cogs.12602" TargetMode="External"/><Relationship Id="rId83" Type="http://schemas.openxmlformats.org/officeDocument/2006/relationships/hyperlink" Target="https://doi.org/10.1037/bul0000209" TargetMode="External"/><Relationship Id="rId179" Type="http://schemas.openxmlformats.org/officeDocument/2006/relationships/hyperlink" Target="https://doi.org/10.1007/s10648-022-09677-2" TargetMode="External"/><Relationship Id="rId190" Type="http://schemas.openxmlformats.org/officeDocument/2006/relationships/hyperlink" Target="https://doi.org/10.1016/j.jsp.2014.12.003" TargetMode="External"/><Relationship Id="rId204" Type="http://schemas.openxmlformats.org/officeDocument/2006/relationships/hyperlink" Target="https://doi.org/10.1038/nrn3475" TargetMode="External"/><Relationship Id="rId225" Type="http://schemas.openxmlformats.org/officeDocument/2006/relationships/image" Target="media/image27.png"/><Relationship Id="rId246" Type="http://schemas.openxmlformats.org/officeDocument/2006/relationships/hyperlink" Target="https://doi.org/10.1007/s10648-019-09489-x" TargetMode="External"/><Relationship Id="rId106" Type="http://schemas.openxmlformats.org/officeDocument/2006/relationships/hyperlink" Target="https://doi.org/10.3102/10769986006002107" TargetMode="External"/><Relationship Id="rId127" Type="http://schemas.openxmlformats.org/officeDocument/2006/relationships/hyperlink" Target="http://ovidsp.ovid.com/ovidweb.cgi?T=JS&amp;PAGE=reference&amp;D=psyc2&amp;NEWS=N&amp;AN=1986-07610-001" TargetMode="External"/><Relationship Id="rId10" Type="http://schemas.openxmlformats.org/officeDocument/2006/relationships/hyperlink" Target="https://www.arceducation.co.uk/why-it-works/" TargetMode="External"/><Relationship Id="rId31" Type="http://schemas.openxmlformats.org/officeDocument/2006/relationships/hyperlink" Target="https://doi.org/10.3758/bf03197590" TargetMode="External"/><Relationship Id="rId52" Type="http://schemas.openxmlformats.org/officeDocument/2006/relationships/hyperlink" Target="https://doi.org/10.1016/j.jarmac.2012.10.006" TargetMode="External"/><Relationship Id="rId73" Type="http://schemas.openxmlformats.org/officeDocument/2006/relationships/image" Target="media/image9.png"/><Relationship Id="rId94" Type="http://schemas.openxmlformats.org/officeDocument/2006/relationships/hyperlink" Target="https://doi.org/10.3389/fpsyg.2020.00811" TargetMode="External"/><Relationship Id="rId148" Type="http://schemas.openxmlformats.org/officeDocument/2006/relationships/hyperlink" Target="https://doi.org/10.1037/bul0000309" TargetMode="External"/><Relationship Id="rId169" Type="http://schemas.openxmlformats.org/officeDocument/2006/relationships/hyperlink" Target="https://doi.org/10.1037/h0034595" TargetMode="External"/><Relationship Id="rId4" Type="http://schemas.openxmlformats.org/officeDocument/2006/relationships/settings" Target="settings.xml"/><Relationship Id="rId180" Type="http://schemas.openxmlformats.org/officeDocument/2006/relationships/hyperlink" Target="https://doi.org/10.1080/20445911.2016.1181637" TargetMode="External"/><Relationship Id="rId215" Type="http://schemas.openxmlformats.org/officeDocument/2006/relationships/hyperlink" Target="https://doi.org/10.1016/j.tine.2019.100122" TargetMode="External"/><Relationship Id="rId236" Type="http://schemas.openxmlformats.org/officeDocument/2006/relationships/hyperlink" Target="https://doi.org/10.1080/09658211.2017.1408841" TargetMode="External"/><Relationship Id="rId257" Type="http://schemas.openxmlformats.org/officeDocument/2006/relationships/hyperlink" Target="https://link.springer.com/article/10.1007/s11251-007-9015-8" TargetMode="External"/><Relationship Id="rId42" Type="http://schemas.openxmlformats.org/officeDocument/2006/relationships/hyperlink" Target="https://doi.org/10.3758/bf03198285" TargetMode="External"/><Relationship Id="rId84" Type="http://schemas.openxmlformats.org/officeDocument/2006/relationships/hyperlink" Target="http://ovidsp.ovid.com/ovidweb.cgi?T=JS&amp;PAGE=reference&amp;D=psyc17&amp;NEWS=N&amp;AN=2020-28119-064" TargetMode="External"/><Relationship Id="rId138" Type="http://schemas.openxmlformats.org/officeDocument/2006/relationships/hyperlink" Target="https://doi.org/10.1037/0278-7393.5.2.179" TargetMode="External"/><Relationship Id="rId191" Type="http://schemas.openxmlformats.org/officeDocument/2006/relationships/hyperlink" Target="https://doi.org/10.1016/0364-0213(88)90023-7" TargetMode="External"/><Relationship Id="rId205" Type="http://schemas.openxmlformats.org/officeDocument/2006/relationships/hyperlink" Target="https://doi.org/10.1016/j.cedpsych.2024.102281" TargetMode="External"/><Relationship Id="rId247" Type="http://schemas.openxmlformats.org/officeDocument/2006/relationships/hyperlink" Target="https://doi.org/10.1007/s10648-022-0967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CBCFE-2757-4CD5-A746-722E9F149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162</Pages>
  <Words>47439</Words>
  <Characters>270404</Characters>
  <Application>Microsoft Office Word</Application>
  <DocSecurity>0</DocSecurity>
  <Lines>2253</Lines>
  <Paragraphs>634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Murray</dc:creator>
  <cp:keywords/>
  <dc:description>Spacing and Task Complexity in Mathematics Learning</dc:description>
  <cp:lastModifiedBy>Ewan Murray</cp:lastModifiedBy>
  <cp:revision>2</cp:revision>
  <dcterms:created xsi:type="dcterms:W3CDTF">2025-10-19T10:01:00Z</dcterms:created>
  <dcterms:modified xsi:type="dcterms:W3CDTF">2025-10-19T10:01:00Z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uthor">
    <vt:lpwstr/>
  </property>
  <property fmtid="{D5CDD505-2E9C-101B-9397-08002B2CF9AE}" pid="5" name="apatitle">
    <vt:lpwstr>Chapter one</vt:lpwstr>
  </property>
  <property fmtid="{D5CDD505-2E9C-101B-9397-08002B2CF9AE}" pid="6" name="apatitledisplay">
    <vt:lpwstr>Chapter one</vt:lpwstr>
  </property>
  <property fmtid="{D5CDD505-2E9C-101B-9397-08002B2CF9AE}" pid="7" name="authors">
    <vt:lpwstr/>
  </property>
  <property fmtid="{D5CDD505-2E9C-101B-9397-08002B2CF9AE}" pid="8" name="biblio-config">
    <vt:lpwstr>True</vt:lpwstr>
  </property>
  <property fmtid="{D5CDD505-2E9C-101B-9397-08002B2CF9AE}" pid="9" name="by-affiliation">
    <vt:lpwstr/>
  </property>
  <property fmtid="{D5CDD505-2E9C-101B-9397-08002B2CF9AE}" pid="10" name="by-author">
    <vt:lpwstr/>
  </property>
  <property fmtid="{D5CDD505-2E9C-101B-9397-08002B2CF9AE}" pid="11" name="cap-location">
    <vt:lpwstr>top</vt:lpwstr>
  </property>
  <property fmtid="{D5CDD505-2E9C-101B-9397-08002B2CF9AE}" pid="12" name="csl">
    <vt:lpwstr>_extensions/wjschne/apaquarto/apa.csl</vt:lpwstr>
  </property>
  <property fmtid="{D5CDD505-2E9C-101B-9397-08002B2CF9AE}" pid="13" name="documentmode">
    <vt:lpwstr>man</vt:lpwstr>
  </property>
  <property fmtid="{D5CDD505-2E9C-101B-9397-08002B2CF9AE}" pid="14" name="fig-cap-location">
    <vt:lpwstr>top</vt:lpwstr>
  </property>
  <property fmtid="{D5CDD505-2E9C-101B-9397-08002B2CF9AE}" pid="15" name="floatsintext">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nitr">
    <vt:lpwstr/>
  </property>
  <property fmtid="{D5CDD505-2E9C-101B-9397-08002B2CF9AE}" pid="20" name="labels">
    <vt:lpwstr/>
  </property>
  <property fmtid="{D5CDD505-2E9C-101B-9397-08002B2CF9AE}" pid="21" name="language">
    <vt:lpwstr/>
  </property>
  <property fmtid="{D5CDD505-2E9C-101B-9397-08002B2CF9AE}" pid="22" name="link-citations">
    <vt:lpwstr>True</vt:lpwstr>
  </property>
  <property fmtid="{D5CDD505-2E9C-101B-9397-08002B2CF9AE}" pid="23" name="no-ampersand-parenthetical">
    <vt:lpwstr>False</vt:lpwstr>
  </property>
  <property fmtid="{D5CDD505-2E9C-101B-9397-08002B2CF9AE}" pid="24" name="oneaffiliation">
    <vt:lpwstr>False</vt:lpwstr>
  </property>
  <property fmtid="{D5CDD505-2E9C-101B-9397-08002B2CF9AE}" pid="25" name="oneauthor">
    <vt:lpwstr>False</vt:lpwstr>
  </property>
  <property fmtid="{D5CDD505-2E9C-101B-9397-08002B2CF9AE}" pid="26" name="references">
    <vt:lpwstr/>
  </property>
  <property fmtid="{D5CDD505-2E9C-101B-9397-08002B2CF9AE}" pid="27" name="revealjs-plugins">
    <vt:lpwstr/>
  </property>
  <property fmtid="{D5CDD505-2E9C-101B-9397-08002B2CF9AE}" pid="28" name="shorttitle">
    <vt:lpwstr>LITERATURE REVIEW</vt:lpwstr>
  </property>
  <property fmtid="{D5CDD505-2E9C-101B-9397-08002B2CF9AE}" pid="29" name="suppress-abstract">
    <vt:lpwstr>False</vt:lpwstr>
  </property>
  <property fmtid="{D5CDD505-2E9C-101B-9397-08002B2CF9AE}" pid="30" name="suppress-affiliation">
    <vt:lpwstr>False</vt:lpwstr>
  </property>
  <property fmtid="{D5CDD505-2E9C-101B-9397-08002B2CF9AE}" pid="31" name="suppress-author">
    <vt:lpwstr>False</vt:lpwstr>
  </property>
  <property fmtid="{D5CDD505-2E9C-101B-9397-08002B2CF9AE}" pid="32" name="suppress-author-note">
    <vt:lpwstr>False</vt:lpwstr>
  </property>
  <property fmtid="{D5CDD505-2E9C-101B-9397-08002B2CF9AE}" pid="33" name="suppress-corresponding-address">
    <vt:lpwstr>False</vt:lpwstr>
  </property>
  <property fmtid="{D5CDD505-2E9C-101B-9397-08002B2CF9AE}" pid="34" name="suppress-corresponding-affiliation-name">
    <vt:lpwstr>False</vt:lpwstr>
  </property>
  <property fmtid="{D5CDD505-2E9C-101B-9397-08002B2CF9AE}" pid="35" name="suppress-corresponding-city">
    <vt:lpwstr>False</vt:lpwstr>
  </property>
  <property fmtid="{D5CDD505-2E9C-101B-9397-08002B2CF9AE}" pid="36" name="suppress-corresponding-department">
    <vt:lpwstr>False</vt:lpwstr>
  </property>
  <property fmtid="{D5CDD505-2E9C-101B-9397-08002B2CF9AE}" pid="37" name="suppress-corresponding-email">
    <vt:lpwstr>False</vt:lpwstr>
  </property>
  <property fmtid="{D5CDD505-2E9C-101B-9397-08002B2CF9AE}" pid="38" name="suppress-corresponding-group">
    <vt:lpwstr>False</vt:lpwstr>
  </property>
  <property fmtid="{D5CDD505-2E9C-101B-9397-08002B2CF9AE}" pid="39" name="suppress-corresponding-paragraph">
    <vt:lpwstr>False</vt:lpwstr>
  </property>
  <property fmtid="{D5CDD505-2E9C-101B-9397-08002B2CF9AE}" pid="40" name="suppress-corresponding-postal-code">
    <vt:lpwstr>False</vt:lpwstr>
  </property>
  <property fmtid="{D5CDD505-2E9C-101B-9397-08002B2CF9AE}" pid="41" name="suppress-corresponding-region">
    <vt:lpwstr>False</vt:lpwstr>
  </property>
  <property fmtid="{D5CDD505-2E9C-101B-9397-08002B2CF9AE}" pid="42" name="suppress-credit-statement">
    <vt:lpwstr>False</vt:lpwstr>
  </property>
  <property fmtid="{D5CDD505-2E9C-101B-9397-08002B2CF9AE}" pid="43" name="suppress-disclosures-paragraph">
    <vt:lpwstr>False</vt:lpwstr>
  </property>
  <property fmtid="{D5CDD505-2E9C-101B-9397-08002B2CF9AE}" pid="44" name="suppress-keywords">
    <vt:lpwstr>False</vt:lpwstr>
  </property>
  <property fmtid="{D5CDD505-2E9C-101B-9397-08002B2CF9AE}" pid="45" name="suppress-orcid">
    <vt:lpwstr>False</vt:lpwstr>
  </property>
  <property fmtid="{D5CDD505-2E9C-101B-9397-08002B2CF9AE}" pid="46" name="suppress-short-title">
    <vt:lpwstr>False</vt:lpwstr>
  </property>
  <property fmtid="{D5CDD505-2E9C-101B-9397-08002B2CF9AE}" pid="47" name="suppress-status-change-paragraph">
    <vt:lpwstr>False</vt:lpwstr>
  </property>
  <property fmtid="{D5CDD505-2E9C-101B-9397-08002B2CF9AE}" pid="48" name="suppress-title">
    <vt:lpwstr>False</vt:lpwstr>
  </property>
  <property fmtid="{D5CDD505-2E9C-101B-9397-08002B2CF9AE}" pid="49" name="suppress-title-introduction">
    <vt:lpwstr>False</vt:lpwstr>
  </property>
  <property fmtid="{D5CDD505-2E9C-101B-9397-08002B2CF9AE}" pid="50" name="suppress-title-page">
    <vt:lpwstr>True</vt:lpwstr>
  </property>
  <property fmtid="{D5CDD505-2E9C-101B-9397-08002B2CF9AE}" pid="51" name="suppress-title-page-number">
    <vt:lpwstr>False</vt:lpwstr>
  </property>
  <property fmtid="{D5CDD505-2E9C-101B-9397-08002B2CF9AE}" pid="52" name="tbl-cap-location">
    <vt:lpwstr>top</vt:lpwstr>
  </property>
  <property fmtid="{D5CDD505-2E9C-101B-9397-08002B2CF9AE}" pid="53" name="toc-title">
    <vt:lpwstr>Table of contents</vt:lpwstr>
  </property>
  <property fmtid="{D5CDD505-2E9C-101B-9397-08002B2CF9AE}" pid="54" name="zerocitations">
    <vt:lpwstr>False</vt:lpwstr>
  </property>
</Properties>
</file>