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687" w:rsidRPr="006A4687" w:rsidRDefault="006A4687" w:rsidP="006A4687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黑体"/>
          <w:b/>
          <w:kern w:val="0"/>
          <w:sz w:val="44"/>
          <w:szCs w:val="44"/>
        </w:rPr>
      </w:pPr>
      <w:r w:rsidRPr="006A4687">
        <w:rPr>
          <w:rFonts w:asciiTheme="majorEastAsia" w:eastAsiaTheme="majorEastAsia" w:hAnsiTheme="majorEastAsia" w:cs="黑体" w:hint="eastAsia"/>
          <w:b/>
          <w:kern w:val="0"/>
          <w:sz w:val="44"/>
          <w:szCs w:val="44"/>
        </w:rPr>
        <w:t>第十一</w:t>
      </w:r>
      <w:proofErr w:type="gramStart"/>
      <w:r w:rsidRPr="006A4687">
        <w:rPr>
          <w:rFonts w:asciiTheme="majorEastAsia" w:eastAsiaTheme="majorEastAsia" w:hAnsiTheme="majorEastAsia" w:cs="黑体" w:hint="eastAsia"/>
          <w:b/>
          <w:kern w:val="0"/>
          <w:sz w:val="44"/>
          <w:szCs w:val="44"/>
        </w:rPr>
        <w:t>章粮食</w:t>
      </w:r>
      <w:proofErr w:type="gramEnd"/>
      <w:r w:rsidRPr="006A4687">
        <w:rPr>
          <w:rFonts w:asciiTheme="majorEastAsia" w:eastAsiaTheme="majorEastAsia" w:hAnsiTheme="majorEastAsia" w:cs="黑体" w:hint="eastAsia"/>
          <w:b/>
          <w:kern w:val="0"/>
          <w:sz w:val="44"/>
          <w:szCs w:val="44"/>
        </w:rPr>
        <w:t>产业化发展规划</w:t>
      </w:r>
    </w:p>
    <w:p w:rsidR="006A4687" w:rsidRDefault="006A4687" w:rsidP="00B87A6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</w:pPr>
      <w:r w:rsidRPr="00B87A66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发展基础</w:t>
      </w:r>
    </w:p>
    <w:p w:rsidR="008B244C" w:rsidRPr="008B244C" w:rsidRDefault="008B244C" w:rsidP="008B24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</w:pPr>
      <w:r w:rsidRPr="008B244C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安乐镇位于三原县城东部20余里处，</w:t>
      </w:r>
      <w:r w:rsidR="00F65672" w:rsidRPr="00F65672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全镇共13个行政村，70个村民小组，总户数4350户，总人口1.8万人，耕地面积2.36万亩，人均纯收入达到9232元。</w:t>
      </w:r>
      <w:r w:rsidR="00DC50BA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地处鄂尔多斯地台南缘皱褶带上，属暖温带大陆型季风半干旱气候，</w:t>
      </w:r>
      <w:r w:rsidR="00F65672" w:rsidRPr="00F65672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年平均气温13.4℃，降水517.7毫米，平均无霜期215天，太阳总辐射113.18千卡／c㎡。</w:t>
      </w:r>
      <w:r w:rsidRPr="008B244C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2001年底，实现工农业总产值5090万元，其中农业总产值2720万元，乡镇企业总产值2380万元。财政收入实现入库185万元，农民人均收入1950元。粮食总产量长年稳定在1.34万吨以上。</w:t>
      </w:r>
    </w:p>
    <w:p w:rsidR="006A4687" w:rsidRPr="00740A6A" w:rsidRDefault="006A4687" w:rsidP="00740A6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</w:pPr>
      <w:r w:rsidRPr="00740A6A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规划思路</w:t>
      </w:r>
    </w:p>
    <w:p w:rsidR="00740A6A" w:rsidRDefault="00740A6A" w:rsidP="00740A6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</w:pPr>
      <w:r w:rsidRPr="00740A6A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认真贯彻强农惠农政策，紧紧围绕农业增效、农民增收、农村繁荣三大目标，大力发展现代农业，促进农业和农村经济</w:t>
      </w:r>
      <w:r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又好又快发展</w:t>
      </w:r>
    </w:p>
    <w:p w:rsidR="00740A6A" w:rsidRPr="00740A6A" w:rsidRDefault="00740A6A" w:rsidP="00740A6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</w:pPr>
      <w:r w:rsidRPr="00740A6A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（1）建设</w:t>
      </w:r>
      <w:r w:rsidR="00CE05F5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1.3万亩</w:t>
      </w:r>
      <w:r w:rsidRPr="00740A6A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优质粮食生产基地。重点分布在</w:t>
      </w:r>
      <w:r w:rsidR="00011CBF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安乐、西毛、东毛、山西、中王、共富各村</w:t>
      </w:r>
      <w:r w:rsidRPr="00740A6A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，全力稳定播种面积，大力提高粮食单产，</w:t>
      </w:r>
      <w:r w:rsidRPr="005473FD">
        <w:rPr>
          <w:rFonts w:asciiTheme="majorEastAsia" w:eastAsiaTheme="majorEastAsia" w:hAnsiTheme="majorEastAsia" w:cs="黑体" w:hint="eastAsia"/>
          <w:b/>
          <w:color w:val="FF0000"/>
          <w:kern w:val="0"/>
          <w:sz w:val="32"/>
          <w:szCs w:val="32"/>
        </w:rPr>
        <w:t>确保</w:t>
      </w:r>
      <w:r w:rsidR="00011CBF" w:rsidRPr="005473FD">
        <w:rPr>
          <w:rFonts w:asciiTheme="majorEastAsia" w:eastAsiaTheme="majorEastAsia" w:hAnsiTheme="majorEastAsia" w:cs="黑体" w:hint="eastAsia"/>
          <w:b/>
          <w:color w:val="FF0000"/>
          <w:kern w:val="0"/>
          <w:sz w:val="32"/>
          <w:szCs w:val="32"/>
        </w:rPr>
        <w:t>全镇</w:t>
      </w:r>
      <w:r w:rsidRPr="005473FD">
        <w:rPr>
          <w:rFonts w:asciiTheme="majorEastAsia" w:eastAsiaTheme="majorEastAsia" w:hAnsiTheme="majorEastAsia" w:cs="黑体" w:hint="eastAsia"/>
          <w:b/>
          <w:color w:val="FF0000"/>
          <w:kern w:val="0"/>
          <w:sz w:val="32"/>
          <w:szCs w:val="32"/>
        </w:rPr>
        <w:t>粮食总产稳定在</w:t>
      </w:r>
      <w:r w:rsidR="00011CBF" w:rsidRPr="005473FD">
        <w:rPr>
          <w:rFonts w:asciiTheme="majorEastAsia" w:eastAsiaTheme="majorEastAsia" w:hAnsiTheme="majorEastAsia" w:cs="黑体" w:hint="eastAsia"/>
          <w:b/>
          <w:color w:val="FF0000"/>
          <w:kern w:val="0"/>
          <w:sz w:val="32"/>
          <w:szCs w:val="32"/>
        </w:rPr>
        <w:t>1.34</w:t>
      </w:r>
      <w:r w:rsidRPr="005473FD">
        <w:rPr>
          <w:rFonts w:asciiTheme="majorEastAsia" w:eastAsiaTheme="majorEastAsia" w:hAnsiTheme="majorEastAsia" w:cs="黑体" w:hint="eastAsia"/>
          <w:b/>
          <w:color w:val="FF0000"/>
          <w:kern w:val="0"/>
          <w:sz w:val="32"/>
          <w:szCs w:val="32"/>
        </w:rPr>
        <w:t>万吨以上</w:t>
      </w:r>
      <w:r w:rsidRPr="00740A6A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。</w:t>
      </w:r>
    </w:p>
    <w:p w:rsidR="00F534A6" w:rsidRPr="005473FD" w:rsidRDefault="00740A6A" w:rsidP="006A4687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</w:pPr>
      <w:r w:rsidRPr="00740A6A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（2）建设</w:t>
      </w:r>
      <w:r w:rsidR="004D3769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8000</w:t>
      </w:r>
      <w:r w:rsidRPr="00740A6A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亩设施蔬菜基地。重点分布安乐</w:t>
      </w:r>
      <w:r w:rsidR="0089562B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镇</w:t>
      </w:r>
      <w:r w:rsidRPr="00740A6A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、</w:t>
      </w:r>
      <w:r w:rsidR="0089562B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崔家堡和于家寨</w:t>
      </w:r>
      <w:r w:rsidRPr="00740A6A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等</w:t>
      </w:r>
      <w:r w:rsidR="0089562B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村</w:t>
      </w:r>
      <w:r w:rsidRPr="00740A6A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。“十二五”期间，计划推广新技术</w:t>
      </w:r>
      <w:r w:rsidR="00D9458F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3</w:t>
      </w:r>
      <w:r w:rsidRPr="00740A6A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项，打造</w:t>
      </w:r>
      <w:r w:rsidR="00B30D4D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1</w:t>
      </w:r>
      <w:r w:rsidRPr="00740A6A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个著名蔬菜品牌。以基地为依托，以净菜深加工龙头企业为牵引，以“公司+协会+农户”的形式</w:t>
      </w:r>
      <w:r w:rsidRPr="006E05E2">
        <w:rPr>
          <w:rFonts w:asciiTheme="majorEastAsia" w:eastAsiaTheme="majorEastAsia" w:hAnsiTheme="majorEastAsia" w:cs="黑体" w:hint="eastAsia"/>
          <w:b/>
          <w:i/>
          <w:kern w:val="0"/>
          <w:sz w:val="32"/>
          <w:szCs w:val="32"/>
        </w:rPr>
        <w:t>，</w:t>
      </w:r>
      <w:r w:rsidRPr="00740A6A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打造无公害设施</w:t>
      </w:r>
      <w:r w:rsidRPr="00740A6A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lastRenderedPageBreak/>
        <w:t>栽培、收购、精加工、销售为主体的</w:t>
      </w:r>
      <w:r w:rsidR="00673CD2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蔬菜</w:t>
      </w:r>
      <w:r w:rsidRPr="00740A6A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产业链。</w:t>
      </w:r>
    </w:p>
    <w:p w:rsidR="00515F9C" w:rsidRDefault="00515F9C" w:rsidP="006A4687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AdobeSongStd-Light" w:hint="eastAsia"/>
          <w:b/>
          <w:kern w:val="0"/>
          <w:sz w:val="30"/>
          <w:szCs w:val="30"/>
        </w:rPr>
      </w:pPr>
    </w:p>
    <w:p w:rsidR="006A4687" w:rsidRDefault="006A4687" w:rsidP="00615D42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</w:pPr>
      <w:r w:rsidRPr="00615D42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规划目标</w:t>
      </w:r>
    </w:p>
    <w:p w:rsidR="009F3C02" w:rsidRDefault="009F3C02" w:rsidP="00615D4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</w:pPr>
      <w:r w:rsidRPr="009F3C02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粮食单产有新突破：认真落实粮食直补、农资综合直补、良种补贴、地膜玉米补贴等一系列惠农政策，保护和调动农民种粮积极性。按照“良种引路、良法配套、依靠科技、主攻单产”的思路，围绕小麦、玉米两大骨干作物，加快实施</w:t>
      </w:r>
      <w:proofErr w:type="gramStart"/>
      <w:r w:rsidRPr="009F3C02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良种统繁统供</w:t>
      </w:r>
      <w:proofErr w:type="gramEnd"/>
      <w:r w:rsidRPr="009F3C02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、地膜覆盖、测土配方施肥、科学播种、病虫害综合防治等技术，实现粮食单产水平新突破。</w:t>
      </w:r>
    </w:p>
    <w:p w:rsidR="009F3C02" w:rsidRDefault="009F3C02" w:rsidP="00615D4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</w:pPr>
      <w:r w:rsidRPr="009F3C02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小麦生产重点推广“四改”技术, 玉米生产重点推广“一增四改”技术。切实抓好粮食高产创建活动，大力推进粮食标准化生产示范工程和超吨粮示范村建设。积极推行“土地托管”形式，发展“粮食强村”战略，力争粮食规模化生产面积达到50%以上。</w:t>
      </w:r>
    </w:p>
    <w:p w:rsidR="00615D42" w:rsidRPr="00615D42" w:rsidRDefault="00615D42" w:rsidP="00615D4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</w:pPr>
      <w:r w:rsidRPr="00615D42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一是实施粮食单产提高工程。粮食以抓单产提高为突破口，按照“良种引路，良法跟进，提高单产，稳定总产”的思路，做到“四个强化”即：强化政策措施落实，强化重大技术推广，强化自然灾害和病虫害防控，强化农资市场监管。突出抓好小麦</w:t>
      </w:r>
      <w:proofErr w:type="gramStart"/>
      <w:r w:rsidRPr="00615D42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良种统繁统供</w:t>
      </w:r>
      <w:proofErr w:type="gramEnd"/>
      <w:r w:rsidRPr="00615D42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、测土配方施肥、科学播种、病虫害综合防治四项技术推广，围绕小麦、玉米两大骨干作物，广泛开展粮食高产创建活动。</w:t>
      </w:r>
    </w:p>
    <w:p w:rsidR="00615D42" w:rsidRPr="00615D42" w:rsidRDefault="009F3C02" w:rsidP="00615D4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黑体"/>
          <w:b/>
          <w:kern w:val="0"/>
          <w:sz w:val="32"/>
          <w:szCs w:val="32"/>
        </w:rPr>
      </w:pPr>
      <w:r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二</w:t>
      </w:r>
      <w:r w:rsidR="00615D42" w:rsidRPr="00615D42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是实施蔬菜设施化、精细化工程。以蔬菜设施化为产业结</w:t>
      </w:r>
      <w:r w:rsidR="00615D42" w:rsidRPr="00615D42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lastRenderedPageBreak/>
        <w:t>构调整突破口，重点是建设安乐村设施蔬菜大棚。</w:t>
      </w:r>
      <w:r w:rsidR="00904EED" w:rsidRPr="00904EED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规划到2015年</w:t>
      </w:r>
      <w:r w:rsidR="00615D42" w:rsidRPr="00615D42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，在安乐村建设温室大棚1000亩以上，大拱棚5500亩以上，建设育苗示范基地一个，全镇设施蔬菜面积达万亩以上。通过安乐村示范带动作用辐射其他各村设施蔬菜大棚建设，对共富、</w:t>
      </w:r>
      <w:proofErr w:type="gramStart"/>
      <w:r w:rsidR="00615D42" w:rsidRPr="00615D42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东毛等</w:t>
      </w:r>
      <w:proofErr w:type="gramEnd"/>
      <w:r w:rsidR="00615D42" w:rsidRPr="00615D42">
        <w:rPr>
          <w:rFonts w:asciiTheme="majorEastAsia" w:eastAsiaTheme="majorEastAsia" w:hAnsiTheme="majorEastAsia" w:cs="黑体" w:hint="eastAsia"/>
          <w:b/>
          <w:kern w:val="0"/>
          <w:sz w:val="32"/>
          <w:szCs w:val="32"/>
        </w:rPr>
        <w:t>基础较好的村实施连片化、规模化建设，力争“十二五”期间形成安乐镇蔬菜产业规模化发展格局。</w:t>
      </w:r>
    </w:p>
    <w:p w:rsidR="006A4687" w:rsidRPr="006A4687" w:rsidRDefault="006A4687" w:rsidP="006A4687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AdobeSongStd-Light"/>
          <w:b/>
          <w:kern w:val="0"/>
          <w:sz w:val="30"/>
          <w:szCs w:val="30"/>
        </w:rPr>
      </w:pPr>
    </w:p>
    <w:p w:rsidR="006A4687" w:rsidRPr="006213A9" w:rsidRDefault="006A4687" w:rsidP="006A4687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</w:pPr>
      <w:r w:rsidRPr="006213A9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四、规划内容</w:t>
      </w:r>
    </w:p>
    <w:p w:rsidR="001525BD" w:rsidRPr="006213A9" w:rsidRDefault="006A4687" w:rsidP="006A4687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</w:pPr>
      <w:r w:rsidRPr="006213A9"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  <w:t>1.</w:t>
      </w:r>
      <w:r w:rsidR="001525BD" w:rsidRPr="006213A9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 xml:space="preserve"> 新增亿斤粮食产能建设项目</w:t>
      </w:r>
    </w:p>
    <w:p w:rsidR="00DB5908" w:rsidRPr="006213A9" w:rsidRDefault="008605CF" w:rsidP="006A4687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</w:pPr>
      <w:r w:rsidRPr="006213A9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人口增加，土地面积减少，提高粮食作物单产是实现我国粮食安全的必然选择。近15～20年的统计数据表明，陕西粮食单产与全国粮食单产差距在拉大，陕西的粮食安全急需在单产上进行跨越或突破。</w:t>
      </w:r>
      <w:r w:rsidRPr="006213A9">
        <w:rPr>
          <w:rFonts w:asciiTheme="majorEastAsia" w:eastAsiaTheme="majorEastAsia" w:hAnsiTheme="majorEastAsia" w:cs="Times New Roman" w:hint="eastAsia"/>
          <w:b/>
          <w:kern w:val="0"/>
          <w:sz w:val="30"/>
          <w:szCs w:val="30"/>
        </w:rPr>
        <w:t>关中</w:t>
      </w:r>
      <w:r w:rsidRPr="006213A9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是陕西的粮食主产区，土壤肥沃，光热资源丰富且潜力巨大，水肥资源相对充足，生产上玉米产量达1000kg/亩，小麦达600kg/亩。</w:t>
      </w:r>
    </w:p>
    <w:p w:rsidR="001525BD" w:rsidRPr="00D56298" w:rsidRDefault="001525BD" w:rsidP="006A4687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</w:pPr>
      <w:r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（1）</w:t>
      </w:r>
      <w:r w:rsidR="006A4687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优质小麦</w:t>
      </w:r>
      <w:r w:rsidR="00523D31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—</w:t>
      </w:r>
      <w:r w:rsidR="004830EF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高产玉米轮作</w:t>
      </w:r>
      <w:r w:rsidR="006A4687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生产基地</w:t>
      </w:r>
      <w:r w:rsidR="00921DC4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 xml:space="preserve">     </w:t>
      </w:r>
    </w:p>
    <w:p w:rsidR="006A4687" w:rsidRPr="00D56298" w:rsidRDefault="009262B9" w:rsidP="006A4687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</w:pPr>
      <w:r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安乐镇中心以</w:t>
      </w:r>
      <w:r w:rsidR="009E732B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东地区、南部地区</w:t>
      </w:r>
      <w:r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及东北</w:t>
      </w:r>
      <w:r w:rsidR="006A4687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地区，属于</w:t>
      </w:r>
      <w:r w:rsidR="00AB2B40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设施灌溉</w:t>
      </w:r>
      <w:r w:rsidR="006A4687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类型</w:t>
      </w:r>
      <w:r w:rsidR="00E51CCA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农田</w:t>
      </w:r>
      <w:r w:rsidR="006A4687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，适宜种植</w:t>
      </w:r>
      <w:r w:rsidR="00085EC4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高产</w:t>
      </w:r>
      <w:proofErr w:type="gramStart"/>
      <w:r w:rsidR="00AB2B40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旱作</w:t>
      </w:r>
      <w:r w:rsidR="006A4687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品种</w:t>
      </w:r>
      <w:proofErr w:type="gramEnd"/>
      <w:r w:rsidR="006A4687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。可选择</w:t>
      </w:r>
      <w:r w:rsidR="008742CF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安乐、西毛、东毛、山西、中王、共富各村</w:t>
      </w:r>
      <w:r w:rsidR="008742CF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发展旱地节水农业</w:t>
      </w:r>
      <w:r w:rsidR="006A4687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。总规划面积</w:t>
      </w:r>
      <w:r w:rsidR="003B3504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1.3</w:t>
      </w:r>
      <w:r w:rsidR="006A4687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万亩左右。</w:t>
      </w:r>
    </w:p>
    <w:p w:rsidR="006A4687" w:rsidRPr="00D56298" w:rsidRDefault="006A4687" w:rsidP="006A4687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</w:pPr>
      <w:r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主要种植的</w:t>
      </w:r>
      <w:r w:rsidR="00CF40C4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优质</w:t>
      </w:r>
      <w:r w:rsidR="0036693A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高产</w:t>
      </w:r>
      <w:r w:rsidR="00CF40C4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小麦</w:t>
      </w:r>
      <w:r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品种：</w:t>
      </w:r>
      <w:proofErr w:type="gramStart"/>
      <w:r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陕麦</w:t>
      </w:r>
      <w:proofErr w:type="gramEnd"/>
      <w:r w:rsidRPr="00D56298"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  <w:t xml:space="preserve"> 139</w:t>
      </w:r>
      <w:r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、</w:t>
      </w:r>
      <w:proofErr w:type="gramStart"/>
      <w:r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长旱</w:t>
      </w:r>
      <w:proofErr w:type="gramEnd"/>
      <w:r w:rsidRPr="00D56298"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  <w:t>58</w:t>
      </w:r>
      <w:r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、西农</w:t>
      </w:r>
      <w:r w:rsidRPr="00D56298"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  <w:t>928</w:t>
      </w:r>
      <w:r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、西农</w:t>
      </w:r>
      <w:r w:rsidRPr="00D56298"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  <w:t>9781</w:t>
      </w:r>
      <w:r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、</w:t>
      </w:r>
      <w:proofErr w:type="gramStart"/>
      <w:r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小堰</w:t>
      </w:r>
      <w:proofErr w:type="gramEnd"/>
      <w:r w:rsidRPr="00D56298"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  <w:t xml:space="preserve">22 </w:t>
      </w:r>
      <w:r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等良种。</w:t>
      </w:r>
    </w:p>
    <w:p w:rsidR="00694933" w:rsidRPr="00D56298" w:rsidRDefault="00F850CF" w:rsidP="006A4687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</w:pPr>
      <w:r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lastRenderedPageBreak/>
        <w:t>同时，</w:t>
      </w:r>
      <w:r w:rsidR="00D44FA7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全镇的养殖业已具备一定的规模，其中雁北牛场</w:t>
      </w:r>
      <w:r w:rsidR="00DB5908" w:rsidRPr="00D56298"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  <w:t>奶牛养殖已成为该村的主导产业。在县千头奶牛养殖基地—大禹养殖场的示范带动下，该村群众奶牛养殖热情高涨。目前，已建成奶牛养殖小区2个，奶牛小区存栏达850余头。群众户养奶牛存栏达160余头</w:t>
      </w:r>
      <w:r w:rsidR="00754B41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，</w:t>
      </w:r>
      <w:r w:rsidR="00754B41" w:rsidRPr="00D56298"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  <w:t>目前，银桥公司已在该村建成了挤奶站，</w:t>
      </w:r>
      <w:proofErr w:type="gramStart"/>
      <w:r w:rsidR="00754B41" w:rsidRPr="00D56298"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  <w:t>玉米杆</w:t>
      </w:r>
      <w:proofErr w:type="gramEnd"/>
      <w:r w:rsidR="00754B41" w:rsidRPr="00D56298"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  <w:t>、麦草在该村已成短缺</w:t>
      </w:r>
      <w:r w:rsidR="00DB5908" w:rsidRPr="00D56298"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  <w:t>。</w:t>
      </w:r>
      <w:r w:rsidR="00DB5908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此外</w:t>
      </w:r>
      <w:r w:rsidR="00DD0CA6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赵家庄奶山羊养殖</w:t>
      </w:r>
      <w:r w:rsidR="00DB5908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也</w:t>
      </w:r>
      <w:r w:rsidR="00D44FA7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已经具备比较大的规模，还有</w:t>
      </w:r>
      <w:r w:rsidR="00754B41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各</w:t>
      </w:r>
      <w:r w:rsidR="00D44FA7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村</w:t>
      </w:r>
      <w:r w:rsidR="007514EB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散户</w:t>
      </w:r>
      <w:r w:rsidR="00D44FA7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兼有牛、猪的养殖，因此</w:t>
      </w:r>
      <w:r w:rsidR="009E5D32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全镇玉米供不应求</w:t>
      </w:r>
      <w:r w:rsidR="00D44FA7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，优质高产玉米成为全镇</w:t>
      </w:r>
      <w:r w:rsidR="00F574DD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养殖业</w:t>
      </w:r>
      <w:r w:rsidR="00D44FA7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的迫切需</w:t>
      </w:r>
      <w:r w:rsidR="009E5D32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要</w:t>
      </w:r>
      <w:r w:rsidR="00D44FA7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。</w:t>
      </w:r>
    </w:p>
    <w:p w:rsidR="003B3504" w:rsidRPr="00D56298" w:rsidRDefault="003B3504" w:rsidP="006A4687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</w:pPr>
      <w:r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优质</w:t>
      </w:r>
      <w:r w:rsidR="0036693A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高产玉米</w:t>
      </w:r>
      <w:r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品种以郑单</w:t>
      </w:r>
      <w:r w:rsidR="0036693A" w:rsidRPr="00D56298"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  <w:t>958</w:t>
      </w:r>
      <w:r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、正大</w:t>
      </w:r>
      <w:r w:rsidRPr="00D56298"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  <w:t>12</w:t>
      </w:r>
      <w:r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、青龙</w:t>
      </w:r>
      <w:r w:rsidRPr="00D56298"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  <w:t xml:space="preserve">14 </w:t>
      </w:r>
      <w:r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等耐旱</w:t>
      </w:r>
      <w:r w:rsidR="0036693A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高产</w:t>
      </w:r>
      <w:proofErr w:type="gramStart"/>
      <w:r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性品种</w:t>
      </w:r>
      <w:proofErr w:type="gramEnd"/>
      <w:r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为主。</w:t>
      </w:r>
    </w:p>
    <w:p w:rsidR="00B64BFF" w:rsidRPr="00D56298" w:rsidRDefault="00DD0CA6" w:rsidP="00B600F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</w:pPr>
      <w:r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建设</w:t>
      </w:r>
      <w:r w:rsidR="00CF40C4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优质小麦—高产玉米轮作生产基地</w:t>
      </w:r>
      <w:r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，一方面满足辖区内居民的日常生活需求，另一方面满足饲料用粮需要。</w:t>
      </w:r>
    </w:p>
    <w:p w:rsidR="00EB490E" w:rsidRPr="00D56298" w:rsidRDefault="00DB5908" w:rsidP="00B600F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</w:pPr>
      <w:r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开展高产示范，将引领提高陕西粮食单产的技术，通过我省的各级技术人员及相关示范县、示范村与示范户的示范带动，对保障关中地区粮食生产上台阶具有重要的作用。</w:t>
      </w:r>
    </w:p>
    <w:p w:rsidR="00EB490E" w:rsidRPr="00D56298" w:rsidRDefault="00EB490E" w:rsidP="00B600F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</w:pPr>
      <w:r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（2）</w:t>
      </w:r>
      <w:r w:rsidR="000F0FC2" w:rsidRPr="00D56298"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  <w:t>中王村</w:t>
      </w:r>
      <w:r w:rsidRPr="00D56298"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  <w:t>“文峰”牌无公害粮食</w:t>
      </w:r>
    </w:p>
    <w:p w:rsidR="00EB490E" w:rsidRPr="00D56298" w:rsidRDefault="00EB490E" w:rsidP="00B600F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</w:pPr>
      <w:r w:rsidRPr="00D56298"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  <w:t>中王村位于安乐镇西南部；全村</w:t>
      </w:r>
      <w:proofErr w:type="gramStart"/>
      <w:r w:rsidRPr="00D56298"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  <w:t>辖</w:t>
      </w:r>
      <w:proofErr w:type="gramEnd"/>
      <w:r w:rsidRPr="00D56298"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  <w:t>南北2个自然村，2个村民小组，155户，672口人，耕地面积912亩，属</w:t>
      </w:r>
      <w:proofErr w:type="gramStart"/>
      <w:r w:rsidRPr="00D56298"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  <w:t>泾惠渠</w:t>
      </w:r>
      <w:proofErr w:type="gramEnd"/>
      <w:r w:rsidRPr="00D56298"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  <w:t>北干分渠灌区。</w:t>
      </w:r>
    </w:p>
    <w:p w:rsidR="00EB490E" w:rsidRPr="00D56298" w:rsidRDefault="00EB490E" w:rsidP="00B600F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</w:pPr>
      <w:r w:rsidRPr="00D56298"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  <w:t>该村以传统小麦等粮食种植为主。粮食种植方面，该村群众引进推广高产优质品种，亩产均在一千斤左右，粮食种植已</w:t>
      </w:r>
      <w:r w:rsidRPr="00D56298"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  <w:lastRenderedPageBreak/>
        <w:t>成为该村的主导产业，覆盖农户数达95%以上，主导产业收入占农民人均收入的80%以上，在村党支部、村委会的领导下，该村群众粮食种植热情持高不下。加之国家惠农政策的全面落实，群众种粮热情空前高涨。目前，该村按照“一村一品”发展模式，粮食种植已成为该村品牌，全村生产绿色无公害粮食已成为该村的发展规划。“文峰”牌无公害粮食已成为该村的主打品牌。发展粮食种植让群众在传统种植业上得到最大收益，已成为该村全村群众的共同目标。</w:t>
      </w:r>
      <w:r w:rsidR="001B3884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未来5年将</w:t>
      </w:r>
      <w:r w:rsidR="00BE3A1A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全力打造</w:t>
      </w:r>
      <w:r w:rsidRPr="00D56298"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  <w:t>新型优质的粮食生产基地即将在中王村形成。</w:t>
      </w:r>
    </w:p>
    <w:p w:rsidR="00CF40C4" w:rsidRPr="00DD0CA6" w:rsidRDefault="00CF40C4" w:rsidP="00B600F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AdobeSongStd-Light" w:hint="eastAsia"/>
          <w:b/>
          <w:kern w:val="0"/>
          <w:sz w:val="30"/>
          <w:szCs w:val="30"/>
        </w:rPr>
      </w:pPr>
    </w:p>
    <w:p w:rsidR="00D56298" w:rsidRPr="0095352C" w:rsidRDefault="00AE2FCB" w:rsidP="006A4687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</w:pPr>
      <w:r>
        <w:rPr>
          <w:rFonts w:asciiTheme="majorEastAsia" w:eastAsiaTheme="majorEastAsia" w:hAnsiTheme="majorEastAsia" w:cs="AdobeSongStd-Light" w:hint="eastAsia"/>
          <w:b/>
          <w:kern w:val="0"/>
          <w:sz w:val="30"/>
          <w:szCs w:val="30"/>
        </w:rPr>
        <w:t>2</w:t>
      </w:r>
      <w:r w:rsidR="00215BC4">
        <w:rPr>
          <w:rFonts w:asciiTheme="majorEastAsia" w:eastAsiaTheme="majorEastAsia" w:hAnsiTheme="majorEastAsia" w:cs="AdobeSongStd-Light" w:hint="eastAsia"/>
          <w:b/>
          <w:kern w:val="0"/>
          <w:sz w:val="30"/>
          <w:szCs w:val="30"/>
        </w:rPr>
        <w:t>.</w:t>
      </w:r>
      <w:r w:rsidR="00215BC4" w:rsidRPr="00215BC4">
        <w:rPr>
          <w:rFonts w:ascii="宋体" w:hAnsi="宋体" w:hint="eastAsia"/>
          <w:b/>
          <w:sz w:val="24"/>
        </w:rPr>
        <w:t xml:space="preserve"> </w:t>
      </w:r>
      <w:r w:rsidR="00215BC4" w:rsidRPr="0095352C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国家级农业机械化示范县建设项目</w:t>
      </w:r>
    </w:p>
    <w:p w:rsidR="001E787C" w:rsidRDefault="00A70198" w:rsidP="00D56298">
      <w:pPr>
        <w:autoSpaceDE w:val="0"/>
        <w:autoSpaceDN w:val="0"/>
        <w:ind w:firstLineChars="200" w:firstLine="643"/>
        <w:contextualSpacing/>
        <w:jc w:val="left"/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</w:pPr>
      <w:r w:rsidRPr="0095352C"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  <w:t>自2009年三原县实施部、省级农业机械化综合示范县以来，</w:t>
      </w:r>
      <w:r w:rsidR="00B600F2" w:rsidRPr="0095352C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安乐</w:t>
      </w:r>
      <w:r w:rsidRPr="0095352C"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  <w:t>站坚持“立足大农业、发展大农机、服务新农村”的发展战略，紧紧围绕发展现代农业这一主题，以农业增效、农民增收为核心，以建设全国农机化示范县为抓手，以强农政策和项目扶持为引导，以规范提升农机专业合作社服务能力为主攻点，以推广农机化新技术、新机具为着力点，围绕县域主导产业发展农机，不断拓宽农机社会化服务领域，提升农业机械化的综合水平，认真组织实施示范县建设工作。</w:t>
      </w:r>
    </w:p>
    <w:p w:rsidR="00507176" w:rsidRPr="00D56298" w:rsidRDefault="0095352C" w:rsidP="00D56298">
      <w:pPr>
        <w:autoSpaceDE w:val="0"/>
        <w:autoSpaceDN w:val="0"/>
        <w:ind w:firstLineChars="200" w:firstLine="643"/>
        <w:contextualSpacing/>
        <w:jc w:val="left"/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</w:pPr>
      <w:r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具体计划</w:t>
      </w:r>
      <w:r w:rsidR="005D5EB9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：</w:t>
      </w:r>
    </w:p>
    <w:p w:rsidR="001E787C" w:rsidRPr="00D56298" w:rsidRDefault="00267D73" w:rsidP="00D56298">
      <w:pPr>
        <w:autoSpaceDE w:val="0"/>
        <w:autoSpaceDN w:val="0"/>
        <w:ind w:firstLineChars="200" w:firstLine="643"/>
        <w:contextualSpacing/>
        <w:jc w:val="left"/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</w:pPr>
      <w:r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（1）</w:t>
      </w:r>
      <w:r w:rsidR="00215BC4" w:rsidRPr="00D56298"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  <w:t>充分依靠农机补贴政策，提升县域农机装备水平</w:t>
      </w:r>
      <w:r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 xml:space="preserve"> </w:t>
      </w:r>
      <w:r w:rsidR="00215BC4" w:rsidRPr="00D56298"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  <w:t>实施农机购置补贴政策是当前农机部门最大的机遇，也是推</w:t>
      </w:r>
      <w:r w:rsidR="00215BC4" w:rsidRPr="00D56298"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  <w:lastRenderedPageBreak/>
        <w:t>动农机化事业快速发展重要手段。农机补贴不是普惠制，我们在农机化示范县建设过程中，结合全县的产业布局，向“粮、菜、果、畜、秸秆利用”五大产业基地镇、村倾斜，向重点推广的机械化技术机具倾斜。重点推广小麦、玉米免耕播种机、玉米收获机、设施农业机械、果业机械、畜牧养殖机械等。</w:t>
      </w:r>
    </w:p>
    <w:p w:rsidR="00B600F2" w:rsidRDefault="00267D73" w:rsidP="00D56298">
      <w:pPr>
        <w:autoSpaceDE w:val="0"/>
        <w:autoSpaceDN w:val="0"/>
        <w:ind w:firstLineChars="200" w:firstLine="643"/>
        <w:contextualSpacing/>
        <w:jc w:val="left"/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</w:pPr>
      <w:r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（2）</w:t>
      </w:r>
      <w:r w:rsidR="00215BC4" w:rsidRPr="00D56298"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  <w:t>建设基地，样板示范，打造农机化大发展的前沿阵地</w:t>
      </w:r>
      <w:r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 xml:space="preserve"> </w:t>
      </w:r>
      <w:r w:rsidR="00215BC4" w:rsidRPr="00D56298"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  <w:t>农机化示范基地是农机化新技术、新机具示范的窗口和前沿阵地。我们以农机化示范基地建设为抓手，全力推进示范县建设。一是围绕发展现代农业，建设粮食生产机械化综合示范基地。在安乐镇</w:t>
      </w:r>
      <w:r w:rsidR="00B600F2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上</w:t>
      </w:r>
      <w:r w:rsidR="00215BC4" w:rsidRPr="00D56298"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  <w:t>建设</w:t>
      </w:r>
      <w:r w:rsidR="0095352C" w:rsidRPr="00D5629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1</w:t>
      </w:r>
      <w:r w:rsidR="00215BC4" w:rsidRPr="00D56298"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  <w:t>个万亩现代示范区，示范推广大型农机装备，加速农机农艺融合，运用保护性耕作、化肥深施、小麦宽行播种、玉米宽窄行播种等多项农机化技术，实现示范区小麦、玉米两大作物全程机械化生产。二是建设了秸秆饲草加工、设施农业、果业、畜牧养殖4个单项机械化生产示范基地。三是拓展农机服务领域，建设农产品加工存贮基地。</w:t>
      </w:r>
    </w:p>
    <w:p w:rsidR="00D56298" w:rsidRPr="001E787C" w:rsidRDefault="00D56298" w:rsidP="00D56298">
      <w:pPr>
        <w:autoSpaceDE w:val="0"/>
        <w:autoSpaceDN w:val="0"/>
        <w:ind w:firstLineChars="200" w:firstLine="643"/>
        <w:contextualSpacing/>
        <w:jc w:val="left"/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</w:pPr>
    </w:p>
    <w:p w:rsidR="00215BC4" w:rsidRDefault="00213089" w:rsidP="006A4687">
      <w:pPr>
        <w:autoSpaceDE w:val="0"/>
        <w:autoSpaceDN w:val="0"/>
        <w:adjustRightInd w:val="0"/>
        <w:jc w:val="left"/>
        <w:rPr>
          <w:rFonts w:ascii="宋体" w:hAnsi="宋体" w:hint="eastAsia"/>
          <w:b/>
          <w:sz w:val="24"/>
        </w:rPr>
      </w:pPr>
      <w:r>
        <w:rPr>
          <w:rFonts w:asciiTheme="majorEastAsia" w:eastAsiaTheme="majorEastAsia" w:hAnsiTheme="majorEastAsia" w:cs="AdobeSongStd-Light" w:hint="eastAsia"/>
          <w:b/>
          <w:kern w:val="0"/>
          <w:sz w:val="30"/>
          <w:szCs w:val="30"/>
        </w:rPr>
        <w:t>3</w:t>
      </w:r>
      <w:r w:rsidR="003C1B36">
        <w:rPr>
          <w:rFonts w:asciiTheme="majorEastAsia" w:eastAsiaTheme="majorEastAsia" w:hAnsiTheme="majorEastAsia" w:cs="AdobeSongStd-Light" w:hint="eastAsia"/>
          <w:b/>
          <w:kern w:val="0"/>
          <w:sz w:val="30"/>
          <w:szCs w:val="30"/>
        </w:rPr>
        <w:t>.</w:t>
      </w:r>
      <w:r w:rsidR="003C1B36" w:rsidRPr="003C1B36">
        <w:rPr>
          <w:rFonts w:ascii="宋体" w:hAnsi="宋体" w:hint="eastAsia"/>
          <w:b/>
          <w:sz w:val="24"/>
        </w:rPr>
        <w:t xml:space="preserve"> </w:t>
      </w:r>
      <w:r w:rsidR="003C1B36" w:rsidRPr="006E5985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保护性耕作示范县建设项目</w:t>
      </w:r>
    </w:p>
    <w:p w:rsidR="003C1B36" w:rsidRPr="006E5985" w:rsidRDefault="003C1B36" w:rsidP="003C1B36">
      <w:pPr>
        <w:pStyle w:val="a4"/>
        <w:rPr>
          <w:rFonts w:asciiTheme="majorEastAsia" w:eastAsiaTheme="majorEastAsia" w:hAnsiTheme="majorEastAsia" w:cs="AdobeSongStd-Light"/>
          <w:b/>
          <w:sz w:val="32"/>
          <w:szCs w:val="32"/>
        </w:rPr>
      </w:pPr>
      <w:r>
        <w:rPr>
          <w:rFonts w:hint="eastAsia"/>
          <w:color w:val="000000"/>
        </w:rPr>
        <w:t> </w:t>
      </w:r>
      <w:r w:rsidR="006E5985">
        <w:rPr>
          <w:rFonts w:hint="eastAsia"/>
          <w:color w:val="000000"/>
        </w:rPr>
        <w:t xml:space="preserve">   </w:t>
      </w:r>
      <w:r w:rsidR="007846CF" w:rsidRPr="006E5985">
        <w:rPr>
          <w:rFonts w:asciiTheme="majorEastAsia" w:eastAsiaTheme="majorEastAsia" w:hAnsiTheme="majorEastAsia" w:cs="AdobeSongStd-Light" w:hint="eastAsia"/>
          <w:b/>
          <w:sz w:val="32"/>
          <w:szCs w:val="32"/>
        </w:rPr>
        <w:t>至2015年我镇将对</w:t>
      </w:r>
      <w:r w:rsidRPr="006E5985">
        <w:rPr>
          <w:rFonts w:asciiTheme="majorEastAsia" w:eastAsiaTheme="majorEastAsia" w:hAnsiTheme="majorEastAsia" w:cs="AdobeSongStd-Light" w:hint="eastAsia"/>
          <w:b/>
          <w:sz w:val="32"/>
          <w:szCs w:val="32"/>
        </w:rPr>
        <w:t>保护性耕作技术小组</w:t>
      </w:r>
      <w:r w:rsidR="007846CF" w:rsidRPr="006E5985">
        <w:rPr>
          <w:rFonts w:asciiTheme="majorEastAsia" w:eastAsiaTheme="majorEastAsia" w:hAnsiTheme="majorEastAsia" w:cs="AdobeSongStd-Light" w:hint="eastAsia"/>
          <w:b/>
          <w:sz w:val="32"/>
          <w:szCs w:val="32"/>
        </w:rPr>
        <w:t>进行</w:t>
      </w:r>
      <w:r w:rsidRPr="006E5985">
        <w:rPr>
          <w:rFonts w:asciiTheme="majorEastAsia" w:eastAsiaTheme="majorEastAsia" w:hAnsiTheme="majorEastAsia" w:cs="AdobeSongStd-Light" w:hint="eastAsia"/>
          <w:b/>
          <w:sz w:val="32"/>
          <w:szCs w:val="32"/>
        </w:rPr>
        <w:t>扎实细致的准备工作，</w:t>
      </w:r>
      <w:r w:rsidR="008F2BC1" w:rsidRPr="006E5985">
        <w:rPr>
          <w:rFonts w:asciiTheme="majorEastAsia" w:eastAsiaTheme="majorEastAsia" w:hAnsiTheme="majorEastAsia" w:cs="AdobeSongStd-Light" w:hint="eastAsia"/>
          <w:b/>
          <w:sz w:val="32"/>
          <w:szCs w:val="32"/>
        </w:rPr>
        <w:t>预计</w:t>
      </w:r>
      <w:r w:rsidRPr="006E5985">
        <w:rPr>
          <w:rFonts w:asciiTheme="majorEastAsia" w:eastAsiaTheme="majorEastAsia" w:hAnsiTheme="majorEastAsia" w:cs="AdobeSongStd-Light" w:hint="eastAsia"/>
          <w:b/>
          <w:sz w:val="32"/>
          <w:szCs w:val="32"/>
        </w:rPr>
        <w:t>保护性耕作项目区落实任务面积</w:t>
      </w:r>
      <w:r w:rsidR="007846CF" w:rsidRPr="006E5985">
        <w:rPr>
          <w:rFonts w:asciiTheme="majorEastAsia" w:eastAsiaTheme="majorEastAsia" w:hAnsiTheme="majorEastAsia" w:cs="AdobeSongStd-Light" w:hint="eastAsia"/>
          <w:b/>
          <w:sz w:val="32"/>
          <w:szCs w:val="32"/>
        </w:rPr>
        <w:t>6000</w:t>
      </w:r>
      <w:r w:rsidRPr="006E5985">
        <w:rPr>
          <w:rFonts w:asciiTheme="majorEastAsia" w:eastAsiaTheme="majorEastAsia" w:hAnsiTheme="majorEastAsia" w:cs="AdobeSongStd-Light" w:hint="eastAsia"/>
          <w:b/>
          <w:sz w:val="32"/>
          <w:szCs w:val="32"/>
        </w:rPr>
        <w:t>万亩，玉米免耕播种机</w:t>
      </w:r>
      <w:r w:rsidR="00600B5B" w:rsidRPr="006E5985">
        <w:rPr>
          <w:rFonts w:asciiTheme="majorEastAsia" w:eastAsiaTheme="majorEastAsia" w:hAnsiTheme="majorEastAsia" w:cs="AdobeSongStd-Light" w:hint="eastAsia"/>
          <w:b/>
          <w:sz w:val="32"/>
          <w:szCs w:val="32"/>
        </w:rPr>
        <w:t>1</w:t>
      </w:r>
      <w:r w:rsidRPr="006E5985">
        <w:rPr>
          <w:rFonts w:asciiTheme="majorEastAsia" w:eastAsiaTheme="majorEastAsia" w:hAnsiTheme="majorEastAsia" w:cs="AdobeSongStd-Light" w:hint="eastAsia"/>
          <w:b/>
          <w:sz w:val="32"/>
          <w:szCs w:val="32"/>
        </w:rPr>
        <w:t>0</w:t>
      </w:r>
      <w:r w:rsidR="00396BC7" w:rsidRPr="006E5985">
        <w:rPr>
          <w:rFonts w:asciiTheme="majorEastAsia" w:eastAsiaTheme="majorEastAsia" w:hAnsiTheme="majorEastAsia" w:cs="AdobeSongStd-Light" w:hint="eastAsia"/>
          <w:b/>
          <w:sz w:val="32"/>
          <w:szCs w:val="32"/>
        </w:rPr>
        <w:t>台，</w:t>
      </w:r>
      <w:r w:rsidR="00151C05">
        <w:rPr>
          <w:rFonts w:asciiTheme="majorEastAsia" w:eastAsiaTheme="majorEastAsia" w:hAnsiTheme="majorEastAsia" w:cs="AdobeSongStd-Light" w:hint="eastAsia"/>
          <w:b/>
          <w:sz w:val="32"/>
          <w:szCs w:val="32"/>
        </w:rPr>
        <w:t>期间</w:t>
      </w:r>
      <w:r w:rsidRPr="006E5985">
        <w:rPr>
          <w:rFonts w:asciiTheme="majorEastAsia" w:eastAsiaTheme="majorEastAsia" w:hAnsiTheme="majorEastAsia" w:cs="AdobeSongStd-Light" w:hint="eastAsia"/>
          <w:b/>
          <w:sz w:val="32"/>
          <w:szCs w:val="32"/>
        </w:rPr>
        <w:t>组织农机、农业技术人员</w:t>
      </w:r>
      <w:r w:rsidR="008F2BC1" w:rsidRPr="006E5985">
        <w:rPr>
          <w:rFonts w:asciiTheme="majorEastAsia" w:eastAsiaTheme="majorEastAsia" w:hAnsiTheme="majorEastAsia" w:cs="AdobeSongStd-Light" w:hint="eastAsia"/>
          <w:b/>
          <w:sz w:val="32"/>
          <w:szCs w:val="32"/>
        </w:rPr>
        <w:lastRenderedPageBreak/>
        <w:t>100</w:t>
      </w:r>
      <w:r w:rsidRPr="006E5985">
        <w:rPr>
          <w:rFonts w:asciiTheme="majorEastAsia" w:eastAsiaTheme="majorEastAsia" w:hAnsiTheme="majorEastAsia" w:cs="AdobeSongStd-Light" w:hint="eastAsia"/>
          <w:b/>
          <w:sz w:val="32"/>
          <w:szCs w:val="32"/>
        </w:rPr>
        <w:t>人（次）对项目区田块土壤的含水率、容重、有机质含量、土壤肥力以及玉米播种前的秸秆覆盖率和覆盖量进行</w:t>
      </w:r>
      <w:r w:rsidR="00396BC7" w:rsidRPr="006E5985">
        <w:rPr>
          <w:rFonts w:asciiTheme="majorEastAsia" w:eastAsiaTheme="majorEastAsia" w:hAnsiTheme="majorEastAsia" w:cs="AdobeSongStd-Light" w:hint="eastAsia"/>
          <w:b/>
          <w:sz w:val="32"/>
          <w:szCs w:val="32"/>
        </w:rPr>
        <w:t>检测和测定，为项目区农户选定适宜品种和确定合理追肥、播量提供</w:t>
      </w:r>
      <w:r w:rsidRPr="006E5985">
        <w:rPr>
          <w:rFonts w:asciiTheme="majorEastAsia" w:eastAsiaTheme="majorEastAsia" w:hAnsiTheme="majorEastAsia" w:cs="AdobeSongStd-Light" w:hint="eastAsia"/>
          <w:b/>
          <w:sz w:val="32"/>
          <w:szCs w:val="32"/>
        </w:rPr>
        <w:t>准确及时的数据。</w:t>
      </w:r>
    </w:p>
    <w:p w:rsidR="003C1B36" w:rsidRPr="006E5985" w:rsidRDefault="006E5985" w:rsidP="003C1B36">
      <w:pPr>
        <w:pStyle w:val="a4"/>
        <w:rPr>
          <w:rFonts w:asciiTheme="majorEastAsia" w:eastAsiaTheme="majorEastAsia" w:hAnsiTheme="majorEastAsia" w:cs="AdobeSongStd-Light" w:hint="eastAsia"/>
          <w:b/>
          <w:sz w:val="32"/>
          <w:szCs w:val="32"/>
        </w:rPr>
      </w:pPr>
      <w:r>
        <w:rPr>
          <w:rFonts w:asciiTheme="majorEastAsia" w:eastAsiaTheme="majorEastAsia" w:hAnsiTheme="majorEastAsia" w:cs="AdobeSongStd-Light" w:hint="eastAsia"/>
          <w:b/>
          <w:sz w:val="32"/>
          <w:szCs w:val="32"/>
        </w:rPr>
        <w:t>  </w:t>
      </w:r>
      <w:r w:rsidR="00F65366" w:rsidRPr="006E5985">
        <w:rPr>
          <w:rFonts w:asciiTheme="majorEastAsia" w:eastAsiaTheme="majorEastAsia" w:hAnsiTheme="majorEastAsia" w:cs="AdobeSongStd-Light" w:hint="eastAsia"/>
          <w:b/>
          <w:sz w:val="32"/>
          <w:szCs w:val="32"/>
        </w:rPr>
        <w:t>预计</w:t>
      </w:r>
      <w:r w:rsidR="003C1B36" w:rsidRPr="006E5985">
        <w:rPr>
          <w:rFonts w:asciiTheme="majorEastAsia" w:eastAsiaTheme="majorEastAsia" w:hAnsiTheme="majorEastAsia" w:cs="AdobeSongStd-Light" w:hint="eastAsia"/>
          <w:b/>
          <w:sz w:val="32"/>
          <w:szCs w:val="32"/>
        </w:rPr>
        <w:t>在核心示范田播种期间，我县农机技术人员</w:t>
      </w:r>
      <w:r w:rsidR="00F65366" w:rsidRPr="006E5985">
        <w:rPr>
          <w:rFonts w:asciiTheme="majorEastAsia" w:eastAsiaTheme="majorEastAsia" w:hAnsiTheme="majorEastAsia" w:cs="AdobeSongStd-Light" w:hint="eastAsia"/>
          <w:b/>
          <w:sz w:val="32"/>
          <w:szCs w:val="32"/>
        </w:rPr>
        <w:t>将及时在田间地头对玉米免耕播种机具进行了检修，并对播种量、施肥量进行</w:t>
      </w:r>
      <w:r w:rsidR="003C1B36" w:rsidRPr="006E5985">
        <w:rPr>
          <w:rFonts w:asciiTheme="majorEastAsia" w:eastAsiaTheme="majorEastAsia" w:hAnsiTheme="majorEastAsia" w:cs="AdobeSongStd-Light" w:hint="eastAsia"/>
          <w:b/>
          <w:sz w:val="32"/>
          <w:szCs w:val="32"/>
        </w:rPr>
        <w:t>调试。严格按照保护性耕作技术规范要求进行了免耕播种作业，对</w:t>
      </w:r>
      <w:r w:rsidR="00F65366" w:rsidRPr="006E5985">
        <w:rPr>
          <w:rFonts w:asciiTheme="majorEastAsia" w:eastAsiaTheme="majorEastAsia" w:hAnsiTheme="majorEastAsia" w:cs="AdobeSongStd-Light" w:hint="eastAsia"/>
          <w:b/>
          <w:sz w:val="32"/>
          <w:szCs w:val="32"/>
        </w:rPr>
        <w:t>免耕播种作业质量进行</w:t>
      </w:r>
      <w:r w:rsidR="003C1B36" w:rsidRPr="006E5985">
        <w:rPr>
          <w:rFonts w:asciiTheme="majorEastAsia" w:eastAsiaTheme="majorEastAsia" w:hAnsiTheme="majorEastAsia" w:cs="AdobeSongStd-Light" w:hint="eastAsia"/>
          <w:b/>
          <w:sz w:val="32"/>
          <w:szCs w:val="32"/>
        </w:rPr>
        <w:t>现场</w:t>
      </w:r>
      <w:r w:rsidR="00F65366" w:rsidRPr="006E5985">
        <w:rPr>
          <w:rFonts w:asciiTheme="majorEastAsia" w:eastAsiaTheme="majorEastAsia" w:hAnsiTheme="majorEastAsia" w:cs="AdobeSongStd-Light" w:hint="eastAsia"/>
          <w:b/>
          <w:sz w:val="32"/>
          <w:szCs w:val="32"/>
        </w:rPr>
        <w:t>调查</w:t>
      </w:r>
      <w:r w:rsidR="003C1B36" w:rsidRPr="006E5985">
        <w:rPr>
          <w:rFonts w:asciiTheme="majorEastAsia" w:eastAsiaTheme="majorEastAsia" w:hAnsiTheme="majorEastAsia" w:cs="AdobeSongStd-Light" w:hint="eastAsia"/>
          <w:b/>
          <w:sz w:val="32"/>
          <w:szCs w:val="32"/>
        </w:rPr>
        <w:t>。为促进农机、农艺的融合，技术人员还</w:t>
      </w:r>
      <w:r w:rsidR="00F65366" w:rsidRPr="006E5985">
        <w:rPr>
          <w:rFonts w:asciiTheme="majorEastAsia" w:eastAsiaTheme="majorEastAsia" w:hAnsiTheme="majorEastAsia" w:cs="AdobeSongStd-Light" w:hint="eastAsia"/>
          <w:b/>
          <w:sz w:val="32"/>
          <w:szCs w:val="32"/>
        </w:rPr>
        <w:t>将进行</w:t>
      </w:r>
      <w:r w:rsidR="003C1B36" w:rsidRPr="006E5985">
        <w:rPr>
          <w:rFonts w:asciiTheme="majorEastAsia" w:eastAsiaTheme="majorEastAsia" w:hAnsiTheme="majorEastAsia" w:cs="AdobeSongStd-Light" w:hint="eastAsia"/>
          <w:b/>
          <w:sz w:val="32"/>
          <w:szCs w:val="32"/>
        </w:rPr>
        <w:t>把玉米现行耕法的均匀行（60cm）播种作业，改成硬茬宽窄行（宽行70cm,窄行50cm）播种的试验。</w:t>
      </w:r>
      <w:r w:rsidR="00F65366" w:rsidRPr="006E5985">
        <w:rPr>
          <w:rFonts w:asciiTheme="majorEastAsia" w:eastAsiaTheme="majorEastAsia" w:hAnsiTheme="majorEastAsia" w:cs="AdobeSongStd-Light" w:hint="eastAsia"/>
          <w:b/>
          <w:sz w:val="32"/>
          <w:szCs w:val="32"/>
        </w:rPr>
        <w:t>预计在</w:t>
      </w:r>
      <w:r w:rsidR="007846CF" w:rsidRPr="006E5985">
        <w:rPr>
          <w:rFonts w:asciiTheme="majorEastAsia" w:eastAsiaTheme="majorEastAsia" w:hAnsiTheme="majorEastAsia" w:cs="AdobeSongStd-Light" w:hint="eastAsia"/>
          <w:b/>
          <w:sz w:val="32"/>
          <w:szCs w:val="32"/>
        </w:rPr>
        <w:t>安乐</w:t>
      </w:r>
      <w:r w:rsidR="003C1B36" w:rsidRPr="006E5985">
        <w:rPr>
          <w:rFonts w:asciiTheme="majorEastAsia" w:eastAsiaTheme="majorEastAsia" w:hAnsiTheme="majorEastAsia" w:cs="AdobeSongStd-Light" w:hint="eastAsia"/>
          <w:b/>
          <w:sz w:val="32"/>
          <w:szCs w:val="32"/>
        </w:rPr>
        <w:t>镇</w:t>
      </w:r>
      <w:r w:rsidR="00F65366" w:rsidRPr="006E5985">
        <w:rPr>
          <w:rFonts w:asciiTheme="majorEastAsia" w:eastAsiaTheme="majorEastAsia" w:hAnsiTheme="majorEastAsia" w:cs="AdobeSongStd-Light" w:hint="eastAsia"/>
          <w:b/>
          <w:sz w:val="32"/>
          <w:szCs w:val="32"/>
        </w:rPr>
        <w:t>山西村</w:t>
      </w:r>
      <w:r w:rsidR="003C1B36" w:rsidRPr="006E5985">
        <w:rPr>
          <w:rFonts w:asciiTheme="majorEastAsia" w:eastAsiaTheme="majorEastAsia" w:hAnsiTheme="majorEastAsia" w:cs="AdobeSongStd-Light" w:hint="eastAsia"/>
          <w:b/>
          <w:sz w:val="32"/>
          <w:szCs w:val="32"/>
        </w:rPr>
        <w:t>保护性耕作核心示范田种植面积</w:t>
      </w:r>
      <w:r w:rsidR="007846CF" w:rsidRPr="006E5985">
        <w:rPr>
          <w:rFonts w:asciiTheme="majorEastAsia" w:eastAsiaTheme="majorEastAsia" w:hAnsiTheme="majorEastAsia" w:cs="AdobeSongStd-Light" w:hint="eastAsia"/>
          <w:b/>
          <w:sz w:val="32"/>
          <w:szCs w:val="32"/>
        </w:rPr>
        <w:t>200</w:t>
      </w:r>
      <w:r w:rsidR="003C1B36" w:rsidRPr="006E5985">
        <w:rPr>
          <w:rFonts w:asciiTheme="majorEastAsia" w:eastAsiaTheme="majorEastAsia" w:hAnsiTheme="majorEastAsia" w:cs="AdobeSongStd-Light" w:hint="eastAsia"/>
          <w:b/>
          <w:sz w:val="32"/>
          <w:szCs w:val="32"/>
        </w:rPr>
        <w:t>亩，统一种植玉米品种中科11，亩播种量2.5公斤，施肥种类复合肥，亩施肥量22.5公斤。核心示范田的建立对高标准圆满完成上级下达我</w:t>
      </w:r>
      <w:r w:rsidR="00F65366" w:rsidRPr="006E5985">
        <w:rPr>
          <w:rFonts w:asciiTheme="majorEastAsia" w:eastAsiaTheme="majorEastAsia" w:hAnsiTheme="majorEastAsia" w:cs="AdobeSongStd-Light" w:hint="eastAsia"/>
          <w:b/>
          <w:sz w:val="32"/>
          <w:szCs w:val="32"/>
        </w:rPr>
        <w:t>镇</w:t>
      </w:r>
      <w:r w:rsidR="003C1B36" w:rsidRPr="006E5985">
        <w:rPr>
          <w:rFonts w:asciiTheme="majorEastAsia" w:eastAsiaTheme="majorEastAsia" w:hAnsiTheme="majorEastAsia" w:cs="AdobeSongStd-Light" w:hint="eastAsia"/>
          <w:b/>
          <w:sz w:val="32"/>
          <w:szCs w:val="32"/>
        </w:rPr>
        <w:t>保护性耕作项目试验示范面积任务必将起到积极作用。</w:t>
      </w:r>
    </w:p>
    <w:p w:rsidR="003C1B36" w:rsidRDefault="003C1B36" w:rsidP="006A4687">
      <w:pPr>
        <w:autoSpaceDE w:val="0"/>
        <w:autoSpaceDN w:val="0"/>
        <w:adjustRightInd w:val="0"/>
        <w:jc w:val="left"/>
        <w:rPr>
          <w:rFonts w:ascii="宋体" w:hAnsi="宋体" w:hint="eastAsia"/>
          <w:b/>
          <w:sz w:val="24"/>
        </w:rPr>
      </w:pPr>
      <w:r>
        <w:rPr>
          <w:noProof/>
          <w:color w:val="000000"/>
        </w:rPr>
        <w:drawing>
          <wp:inline distT="0" distB="0" distL="0" distR="0">
            <wp:extent cx="2962275" cy="2221706"/>
            <wp:effectExtent l="0" t="0" r="0" b="7620"/>
            <wp:docPr id="1" name="图片 1" descr="http://www.sxny.gov.cn/Upload/Files/NewsAttatches/2318/201106/201106170906478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xny.gov.cn/Upload/Files/NewsAttatches/2318/201106/2011061709064784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2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CDF" w:rsidRPr="0019173B" w:rsidRDefault="009D3BAA" w:rsidP="006A4687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</w:pPr>
      <w:r w:rsidRPr="0019173B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lastRenderedPageBreak/>
        <w:t xml:space="preserve">4 </w:t>
      </w:r>
      <w:r w:rsidR="004D3DEF" w:rsidRPr="0019173B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安乐—</w:t>
      </w:r>
      <w:proofErr w:type="gramStart"/>
      <w:r w:rsidR="0072017D" w:rsidRPr="0019173B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陂西</w:t>
      </w:r>
      <w:r w:rsidRPr="0019173B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设施</w:t>
      </w:r>
      <w:proofErr w:type="gramEnd"/>
      <w:r w:rsidRPr="0019173B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蔬菜生产配送项目</w:t>
      </w:r>
    </w:p>
    <w:p w:rsidR="0019173B" w:rsidRDefault="0019173B" w:rsidP="006A4687">
      <w:pPr>
        <w:autoSpaceDE w:val="0"/>
        <w:autoSpaceDN w:val="0"/>
        <w:adjustRightInd w:val="0"/>
        <w:jc w:val="left"/>
        <w:rPr>
          <w:rFonts w:ascii="宋体" w:hAnsi="宋体" w:hint="eastAsia"/>
          <w:b/>
          <w:sz w:val="36"/>
          <w:szCs w:val="36"/>
        </w:rPr>
      </w:pPr>
      <w:bookmarkStart w:id="0" w:name="_GoBack"/>
      <w:bookmarkEnd w:id="0"/>
    </w:p>
    <w:p w:rsidR="009D3BAA" w:rsidRPr="009D3BAA" w:rsidRDefault="009D3BAA" w:rsidP="009D30E1">
      <w:pPr>
        <w:ind w:firstLineChars="200" w:firstLine="643"/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</w:pPr>
      <w:r w:rsidRPr="009D3BAA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该项目占地规模1200亩。项目实施后将建成节能温室1</w:t>
      </w:r>
      <w:r w:rsidRPr="009D3BAA"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  <w:t>00亩、</w:t>
      </w:r>
      <w:r w:rsidRPr="009D3BAA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钢架大棚1000亩和绿色净菜加工厂50亩（包括加工、分捡车间2500平方米，恒温保鲜库2500平方米，购置冷藏</w:t>
      </w:r>
      <w:proofErr w:type="gramStart"/>
      <w:r w:rsidRPr="009D3BAA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配送车</w:t>
      </w:r>
      <w:proofErr w:type="gramEnd"/>
      <w:r w:rsidRPr="009D3BAA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5台，职工宿舍500平方米，配套建设停车场及道路设施），实现年产绿色蔬菜6000吨。每日均衡配送超市、社区绿色蔬菜13.6吨。</w:t>
      </w:r>
    </w:p>
    <w:p w:rsidR="009D3BAA" w:rsidRPr="009D3BAA" w:rsidRDefault="009D3BAA" w:rsidP="009D30E1">
      <w:pPr>
        <w:ind w:firstLineChars="200" w:firstLine="643"/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</w:pPr>
      <w:r w:rsidRPr="009D3BAA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项目总投资：3700万元。其中：争取国家扶持或银行贷款1500万元；省、市、区财政支农资金、奖励配套500万元；企业自筹1500万元，土壤农残降解意向合作投资200万。5年</w:t>
      </w:r>
      <w:proofErr w:type="gramStart"/>
      <w:r w:rsidRPr="009D3BAA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建成集果蔬</w:t>
      </w:r>
      <w:proofErr w:type="gramEnd"/>
      <w:r w:rsidRPr="009D3BAA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新品种新技术示范、标准化种植、休闲观光及净菜加工、配送为一体的现代农业展示区。</w:t>
      </w:r>
    </w:p>
    <w:p w:rsidR="009D3BAA" w:rsidRDefault="009D3BAA" w:rsidP="006A4687">
      <w:pPr>
        <w:autoSpaceDE w:val="0"/>
        <w:autoSpaceDN w:val="0"/>
        <w:adjustRightInd w:val="0"/>
        <w:jc w:val="left"/>
        <w:rPr>
          <w:rFonts w:ascii="宋体" w:hAnsi="宋体" w:hint="eastAsia"/>
          <w:b/>
          <w:sz w:val="24"/>
        </w:rPr>
      </w:pPr>
      <w:r>
        <w:rPr>
          <w:rFonts w:ascii="宋体" w:hAnsi="宋体"/>
          <w:b/>
          <w:noProof/>
          <w:sz w:val="24"/>
        </w:rPr>
        <w:drawing>
          <wp:inline distT="0" distB="0" distL="0" distR="0" wp14:anchorId="7873408B">
            <wp:extent cx="4391025" cy="29350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498" cy="29347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3BAA" w:rsidRPr="009D3BAA" w:rsidRDefault="00D70729" w:rsidP="009D30E1">
      <w:pPr>
        <w:ind w:firstLineChars="200" w:firstLine="643"/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</w:pPr>
      <w:r w:rsidRPr="009D30E1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至</w:t>
      </w:r>
      <w:r w:rsidR="009D3BAA" w:rsidRPr="009D3BAA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2015年</w:t>
      </w:r>
      <w:r w:rsidRPr="009D30E1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底，</w:t>
      </w:r>
      <w:r w:rsidR="009D3BAA" w:rsidRPr="009D3BAA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建设净菜加工基地50亩。包括分捡、加工包装车间2500平方米，恒温保鲜库2500平方米，购置冷</w:t>
      </w:r>
      <w:r w:rsidR="009D3BAA" w:rsidRPr="009D3BAA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lastRenderedPageBreak/>
        <w:t>藏</w:t>
      </w:r>
      <w:proofErr w:type="gramStart"/>
      <w:r w:rsidR="009D3BAA" w:rsidRPr="009D3BAA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配送车</w:t>
      </w:r>
      <w:proofErr w:type="gramEnd"/>
      <w:r w:rsidR="009D3BAA" w:rsidRPr="009D3BAA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5台，职工宿舍500平方米，配套建设停车场及道路设施。至此初步</w:t>
      </w:r>
      <w:proofErr w:type="gramStart"/>
      <w:r w:rsidR="009D3BAA" w:rsidRPr="009D3BAA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建成集果蔬</w:t>
      </w:r>
      <w:proofErr w:type="gramEnd"/>
      <w:r w:rsidR="009D3BAA" w:rsidRPr="009D3BAA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新品种新技术示范、标准化种植、休闲观光及净菜加工、配送为一体的现代农业展示区。</w:t>
      </w:r>
    </w:p>
    <w:p w:rsidR="00087605" w:rsidRPr="00087605" w:rsidRDefault="00087605" w:rsidP="009D30E1">
      <w:pPr>
        <w:ind w:firstLineChars="200" w:firstLine="643"/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</w:pPr>
      <w:r w:rsidRPr="00087605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园区实行“企业+基地+社区”的工厂化运营模式，以现代工商管理理念经营农业；从</w:t>
      </w:r>
      <w:r w:rsidR="00C403BF" w:rsidRPr="009D30E1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西北农林科技</w:t>
      </w:r>
      <w:proofErr w:type="gramStart"/>
      <w:r w:rsidR="00C403BF" w:rsidRPr="009D30E1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大学</w:t>
      </w:r>
      <w:r w:rsidRPr="00087605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大学</w:t>
      </w:r>
      <w:proofErr w:type="gramEnd"/>
      <w:r w:rsidRPr="00087605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等农业院校招聘农业管理及技术人员4名，吸收失地农民200人就业；利用新型农民培训和农技提升培训工程项目，培养一批有文化、懂技术、会经营的新型农民，实现由传统农民向农业产业工人身份转变。</w:t>
      </w:r>
    </w:p>
    <w:p w:rsidR="00087605" w:rsidRPr="00087605" w:rsidRDefault="00087605" w:rsidP="009D30E1">
      <w:pPr>
        <w:ind w:firstLineChars="200" w:firstLine="643"/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</w:pPr>
      <w:r w:rsidRPr="00087605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经济效益：项目建成后，每年可生产优质蔬菜6000吨，产值1800万元以上，净收入1200万元以上，3年就可收回全部投资。</w:t>
      </w:r>
    </w:p>
    <w:p w:rsidR="009D3BAA" w:rsidRPr="00087605" w:rsidRDefault="009D3BAA" w:rsidP="006A4687">
      <w:pPr>
        <w:autoSpaceDE w:val="0"/>
        <w:autoSpaceDN w:val="0"/>
        <w:adjustRightInd w:val="0"/>
        <w:jc w:val="left"/>
        <w:rPr>
          <w:rFonts w:ascii="宋体" w:hAnsi="宋体" w:hint="eastAsia"/>
          <w:b/>
          <w:sz w:val="24"/>
        </w:rPr>
      </w:pPr>
    </w:p>
    <w:p w:rsidR="003C1B36" w:rsidRPr="00215BC4" w:rsidRDefault="003C1B36" w:rsidP="006A4687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AdobeSongStd-Light"/>
          <w:b/>
          <w:kern w:val="0"/>
          <w:sz w:val="30"/>
          <w:szCs w:val="30"/>
        </w:rPr>
      </w:pPr>
    </w:p>
    <w:p w:rsidR="006A4687" w:rsidRPr="004F0C51" w:rsidRDefault="006A4687" w:rsidP="004F0C51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</w:pPr>
      <w:r w:rsidRPr="004F0C51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实施措施</w:t>
      </w:r>
    </w:p>
    <w:p w:rsidR="004F0C51" w:rsidRPr="004F0C51" w:rsidRDefault="004F0C51" w:rsidP="004F0C5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</w:pPr>
      <w:r w:rsidRPr="004F0C51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1、措施保障：</w:t>
      </w:r>
    </w:p>
    <w:p w:rsidR="004F0C51" w:rsidRPr="004F0C51" w:rsidRDefault="004F0C51" w:rsidP="004F0C5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</w:pPr>
      <w:r w:rsidRPr="004F0C51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（1）政策扶农，改善农业发展环境。继续加强领导，优化和完善各项扶农支农的政策措施，巩固“三农”工作重中之重的地位。继续加强对粮食生产的政策支持力度，鼓励种粮大户扩大生产规模，促进粮食生产走产业化之路；继续出台对主导产业的产业化扶持政策，完善相应的产业发展规划、目标和配套措施；继续增加农业投入，进一步完善财政支农资金管理体制，对重点农业项目的投入资金进行整合，提高</w:t>
      </w:r>
      <w:r w:rsidRPr="004F0C51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lastRenderedPageBreak/>
        <w:t>资金使用效率，确保重点农业项目落实。认真研究和解决农业发展中的重大问题和困难，研究制定有利于农业发展的政策措施并抓好落实，确保领导到位、工作到位、政策措施到位、财政投入到位。</w:t>
      </w:r>
    </w:p>
    <w:p w:rsidR="004F0C51" w:rsidRPr="004F0C51" w:rsidRDefault="004F0C51" w:rsidP="004F0C5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</w:pPr>
      <w:r w:rsidRPr="004F0C51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（2）项目强农，增强农业发展后劲。实施项目带动战略，夯实农业发展基础，增强农业发展后劲，积极争取省、市农业、财政等部门项目，做到储备一批项目、争取一批项目、实施一批项目、投产一批项目，全面提升我县农业产业档次。做大做</w:t>
      </w:r>
      <w:proofErr w:type="gramStart"/>
      <w:r w:rsidRPr="004F0C51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强农业</w:t>
      </w:r>
      <w:proofErr w:type="gramEnd"/>
      <w:r w:rsidRPr="004F0C51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招商引资工作，吸引更多工商企业、社会资金投资农业生产、加工和服务全过程，为农业的产业升级注入内在动力。</w:t>
      </w:r>
    </w:p>
    <w:p w:rsidR="004F0C51" w:rsidRPr="004F0C51" w:rsidRDefault="004F0C51" w:rsidP="004F0C5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</w:pPr>
      <w:r w:rsidRPr="004F0C51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（3）科技兴农，拓宽农民增收空间。强化农业基础设施建设，促进农业可持续发展。建立健全农业服务体系，大力推广实用农业新技术，增加农业科技投入，提高科技应用率、转化率和贡献率。加强农机化建设，实施农机示范县项目，提升农业产业机械化水平。拓展农业信息网络功能，搭好农业信息服务平台，发挥信息指导农业生产作用。加大农村剩余劳动力转移力度，实现二、三产业促进现代农业发展，实现农民收入持续稳步增长。</w:t>
      </w:r>
    </w:p>
    <w:p w:rsidR="004F0C51" w:rsidRPr="004F0C51" w:rsidRDefault="004F0C51" w:rsidP="004F0C5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</w:pPr>
      <w:r w:rsidRPr="004F0C51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（4）依法护农，保障农业生产安全。加强农业法制建设，全面贯彻农业法律法规，创造良好的农业法制环境。大力推广农业标准化生产，提高有机、绿色、无公害农产品生产能</w:t>
      </w:r>
      <w:r w:rsidRPr="004F0C51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lastRenderedPageBreak/>
        <w:t>力。加大农产品质</w:t>
      </w:r>
      <w:proofErr w:type="gramStart"/>
      <w:r w:rsidRPr="004F0C51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量安全</w:t>
      </w:r>
      <w:proofErr w:type="gramEnd"/>
      <w:r w:rsidRPr="004F0C51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体系建设，依法做好农业生产产前、产中、</w:t>
      </w:r>
      <w:proofErr w:type="gramStart"/>
      <w:r w:rsidRPr="004F0C51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产后农业</w:t>
      </w:r>
      <w:proofErr w:type="gramEnd"/>
      <w:r w:rsidRPr="004F0C51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投入品及农产品监管，规范农资市场和农产品市场秩序，确保农业生产和农产品质量安全。</w:t>
      </w:r>
    </w:p>
    <w:p w:rsidR="004F0C51" w:rsidRPr="004F0C51" w:rsidRDefault="004F0C51" w:rsidP="004F0C5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</w:pPr>
      <w:r w:rsidRPr="004F0C51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2、落实</w:t>
      </w:r>
      <w:r w:rsidR="004137F8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措施</w:t>
      </w:r>
    </w:p>
    <w:p w:rsidR="004F0C51" w:rsidRPr="004F0C51" w:rsidRDefault="004F0C51" w:rsidP="004F0C5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</w:pPr>
      <w:r w:rsidRPr="004F0C51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（1）重视农业发展。切实把农业发展作为农村工作的重中之重，实行乡镇长负责制。要坚持政府抓总、部门牵头、乡镇实施的原则，理顺关系、整合力量、落实政策，强势推动。</w:t>
      </w:r>
    </w:p>
    <w:p w:rsidR="004F0C51" w:rsidRPr="004F0C51" w:rsidRDefault="004F0C51" w:rsidP="004F0C5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</w:pPr>
      <w:r w:rsidRPr="004F0C51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（2）创新工作方法。按照“把思路抓成典型，把典型提升为模式，把模式规范成项目，以项目整合资金，以实施方案来落实项目”的要求，不断创新工作方法。</w:t>
      </w:r>
    </w:p>
    <w:p w:rsidR="004F0C51" w:rsidRPr="004F0C51" w:rsidRDefault="004F0C51" w:rsidP="004F0C5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</w:pPr>
      <w:r w:rsidRPr="004F0C51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（3）实行责任考核。把农业产业发展纳入乡镇年度目标责任制考核，建立体系，确定目标，量化指标，严格考核，确保成效。</w:t>
      </w:r>
    </w:p>
    <w:p w:rsidR="004F0C51" w:rsidRPr="004F0C51" w:rsidRDefault="004F0C51" w:rsidP="004F0C5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</w:pPr>
      <w:r w:rsidRPr="004F0C51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（5）推广先进模式。以先进模式化生产经营为重点，加快推广种植业高产创建、畜牧业正大养殖、设施栽培提质增效等先进模式，加大集成配套技术应用，积极推行标准化生产、规范化管理，促进农业发展，增加农民收入。</w:t>
      </w:r>
    </w:p>
    <w:p w:rsidR="00C53C7F" w:rsidRPr="00724E64" w:rsidRDefault="004F0C51" w:rsidP="00724E6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AdobeSongStd-Light"/>
          <w:b/>
          <w:kern w:val="0"/>
          <w:sz w:val="32"/>
          <w:szCs w:val="32"/>
        </w:rPr>
      </w:pPr>
      <w:r w:rsidRPr="004F0C51">
        <w:rPr>
          <w:rFonts w:asciiTheme="majorEastAsia" w:eastAsiaTheme="majorEastAsia" w:hAnsiTheme="majorEastAsia" w:cs="AdobeSongStd-Light" w:hint="eastAsia"/>
          <w:b/>
          <w:kern w:val="0"/>
          <w:sz w:val="32"/>
          <w:szCs w:val="32"/>
        </w:rPr>
        <w:t>（6）保证重点落实。强化农业基础设施建设，建立健全农业服务体系，加大农业科技投入，加强农民科技培训和实用技术推广应用，提高农业科技水平。以农业技术推广、动植物疫病防控、农产品质量监管和农民增收为重点，加强农业规划的落实，确保农业增效、农民增收，合力构建和谐社会。</w:t>
      </w:r>
    </w:p>
    <w:sectPr w:rsidR="00C53C7F" w:rsidRPr="00724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SongStd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258E"/>
    <w:multiLevelType w:val="hybridMultilevel"/>
    <w:tmpl w:val="975669A2"/>
    <w:lvl w:ilvl="0" w:tplc="D7D8F9C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E96871"/>
    <w:multiLevelType w:val="hybridMultilevel"/>
    <w:tmpl w:val="2FE4B1C4"/>
    <w:lvl w:ilvl="0" w:tplc="486CD23E">
      <w:start w:val="1"/>
      <w:numFmt w:val="decimal"/>
      <w:lvlText w:val="%1"/>
      <w:lvlJc w:val="left"/>
      <w:pPr>
        <w:ind w:left="67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219" w:hanging="420"/>
      </w:pPr>
    </w:lvl>
    <w:lvl w:ilvl="2" w:tplc="0409001B" w:tentative="1">
      <w:start w:val="1"/>
      <w:numFmt w:val="lowerRoman"/>
      <w:lvlText w:val="%3."/>
      <w:lvlJc w:val="right"/>
      <w:pPr>
        <w:ind w:left="7639" w:hanging="420"/>
      </w:pPr>
    </w:lvl>
    <w:lvl w:ilvl="3" w:tplc="0409000F" w:tentative="1">
      <w:start w:val="1"/>
      <w:numFmt w:val="decimal"/>
      <w:lvlText w:val="%4."/>
      <w:lvlJc w:val="left"/>
      <w:pPr>
        <w:ind w:left="8059" w:hanging="420"/>
      </w:pPr>
    </w:lvl>
    <w:lvl w:ilvl="4" w:tplc="04090019" w:tentative="1">
      <w:start w:val="1"/>
      <w:numFmt w:val="lowerLetter"/>
      <w:lvlText w:val="%5)"/>
      <w:lvlJc w:val="left"/>
      <w:pPr>
        <w:ind w:left="8479" w:hanging="420"/>
      </w:pPr>
    </w:lvl>
    <w:lvl w:ilvl="5" w:tplc="0409001B" w:tentative="1">
      <w:start w:val="1"/>
      <w:numFmt w:val="lowerRoman"/>
      <w:lvlText w:val="%6."/>
      <w:lvlJc w:val="right"/>
      <w:pPr>
        <w:ind w:left="8899" w:hanging="420"/>
      </w:pPr>
    </w:lvl>
    <w:lvl w:ilvl="6" w:tplc="0409000F" w:tentative="1">
      <w:start w:val="1"/>
      <w:numFmt w:val="decimal"/>
      <w:lvlText w:val="%7."/>
      <w:lvlJc w:val="left"/>
      <w:pPr>
        <w:ind w:left="9319" w:hanging="420"/>
      </w:pPr>
    </w:lvl>
    <w:lvl w:ilvl="7" w:tplc="04090019" w:tentative="1">
      <w:start w:val="1"/>
      <w:numFmt w:val="lowerLetter"/>
      <w:lvlText w:val="%8)"/>
      <w:lvlJc w:val="left"/>
      <w:pPr>
        <w:ind w:left="9739" w:hanging="420"/>
      </w:pPr>
    </w:lvl>
    <w:lvl w:ilvl="8" w:tplc="0409001B" w:tentative="1">
      <w:start w:val="1"/>
      <w:numFmt w:val="lowerRoman"/>
      <w:lvlText w:val="%9."/>
      <w:lvlJc w:val="right"/>
      <w:pPr>
        <w:ind w:left="10159" w:hanging="420"/>
      </w:pPr>
    </w:lvl>
  </w:abstractNum>
  <w:abstractNum w:abstractNumId="2">
    <w:nsid w:val="4A446394"/>
    <w:multiLevelType w:val="hybridMultilevel"/>
    <w:tmpl w:val="B26439AA"/>
    <w:lvl w:ilvl="0" w:tplc="7D84D4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236815"/>
    <w:multiLevelType w:val="hybridMultilevel"/>
    <w:tmpl w:val="32CC48F0"/>
    <w:lvl w:ilvl="0" w:tplc="128A92E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157"/>
    <w:rsid w:val="00011CBF"/>
    <w:rsid w:val="000251D7"/>
    <w:rsid w:val="00027EFB"/>
    <w:rsid w:val="00037801"/>
    <w:rsid w:val="00060A18"/>
    <w:rsid w:val="00077C1C"/>
    <w:rsid w:val="00085EC4"/>
    <w:rsid w:val="000871B6"/>
    <w:rsid w:val="00087605"/>
    <w:rsid w:val="000B0A56"/>
    <w:rsid w:val="000F0FC2"/>
    <w:rsid w:val="00135512"/>
    <w:rsid w:val="00151C05"/>
    <w:rsid w:val="001525BD"/>
    <w:rsid w:val="0019173B"/>
    <w:rsid w:val="001B3884"/>
    <w:rsid w:val="001B3D38"/>
    <w:rsid w:val="001E7554"/>
    <w:rsid w:val="001E787C"/>
    <w:rsid w:val="00213089"/>
    <w:rsid w:val="00215BC4"/>
    <w:rsid w:val="00225523"/>
    <w:rsid w:val="002274C7"/>
    <w:rsid w:val="00232CDD"/>
    <w:rsid w:val="00242F42"/>
    <w:rsid w:val="00267D73"/>
    <w:rsid w:val="002A5291"/>
    <w:rsid w:val="002C10E8"/>
    <w:rsid w:val="002D4DD4"/>
    <w:rsid w:val="0036693A"/>
    <w:rsid w:val="003705B6"/>
    <w:rsid w:val="00395878"/>
    <w:rsid w:val="00396BC7"/>
    <w:rsid w:val="003B3504"/>
    <w:rsid w:val="003B3BA5"/>
    <w:rsid w:val="003C1B36"/>
    <w:rsid w:val="003E1227"/>
    <w:rsid w:val="004137F8"/>
    <w:rsid w:val="004359BB"/>
    <w:rsid w:val="00442614"/>
    <w:rsid w:val="004609EC"/>
    <w:rsid w:val="004753E9"/>
    <w:rsid w:val="00482BA1"/>
    <w:rsid w:val="004830EF"/>
    <w:rsid w:val="004B66A4"/>
    <w:rsid w:val="004D3769"/>
    <w:rsid w:val="004D3DEF"/>
    <w:rsid w:val="004F0C51"/>
    <w:rsid w:val="00507176"/>
    <w:rsid w:val="00515F9C"/>
    <w:rsid w:val="00523D31"/>
    <w:rsid w:val="00530D22"/>
    <w:rsid w:val="00535C05"/>
    <w:rsid w:val="0054273D"/>
    <w:rsid w:val="005473FD"/>
    <w:rsid w:val="00561157"/>
    <w:rsid w:val="00570A97"/>
    <w:rsid w:val="005B7487"/>
    <w:rsid w:val="005D5EB9"/>
    <w:rsid w:val="00600B5B"/>
    <w:rsid w:val="00615D42"/>
    <w:rsid w:val="006213A9"/>
    <w:rsid w:val="00673CD2"/>
    <w:rsid w:val="0067625F"/>
    <w:rsid w:val="00694933"/>
    <w:rsid w:val="00697CE2"/>
    <w:rsid w:val="00697F19"/>
    <w:rsid w:val="006A4687"/>
    <w:rsid w:val="006E05E2"/>
    <w:rsid w:val="006E2F2A"/>
    <w:rsid w:val="006E5985"/>
    <w:rsid w:val="00702670"/>
    <w:rsid w:val="00703CDF"/>
    <w:rsid w:val="0072017D"/>
    <w:rsid w:val="00724E64"/>
    <w:rsid w:val="00740A6A"/>
    <w:rsid w:val="007514EB"/>
    <w:rsid w:val="00753F62"/>
    <w:rsid w:val="00754B41"/>
    <w:rsid w:val="007811B2"/>
    <w:rsid w:val="007846CF"/>
    <w:rsid w:val="007B37A4"/>
    <w:rsid w:val="007C26E6"/>
    <w:rsid w:val="007C2C4B"/>
    <w:rsid w:val="007C3116"/>
    <w:rsid w:val="007F5CF9"/>
    <w:rsid w:val="008248B7"/>
    <w:rsid w:val="00824F16"/>
    <w:rsid w:val="00825ACF"/>
    <w:rsid w:val="008377DD"/>
    <w:rsid w:val="008605CF"/>
    <w:rsid w:val="008721F2"/>
    <w:rsid w:val="008742CF"/>
    <w:rsid w:val="008919DA"/>
    <w:rsid w:val="0089562B"/>
    <w:rsid w:val="008B244C"/>
    <w:rsid w:val="008D1FDD"/>
    <w:rsid w:val="008D4B35"/>
    <w:rsid w:val="008F0E9A"/>
    <w:rsid w:val="008F2BC1"/>
    <w:rsid w:val="008F2C16"/>
    <w:rsid w:val="00904EED"/>
    <w:rsid w:val="00912983"/>
    <w:rsid w:val="009154DB"/>
    <w:rsid w:val="00921DC4"/>
    <w:rsid w:val="009262B9"/>
    <w:rsid w:val="00951A94"/>
    <w:rsid w:val="0095352C"/>
    <w:rsid w:val="00962689"/>
    <w:rsid w:val="009C369C"/>
    <w:rsid w:val="009D30E1"/>
    <w:rsid w:val="009D3BAA"/>
    <w:rsid w:val="009E5D32"/>
    <w:rsid w:val="009E732B"/>
    <w:rsid w:val="009F3C02"/>
    <w:rsid w:val="009F554E"/>
    <w:rsid w:val="00A5384B"/>
    <w:rsid w:val="00A54CA2"/>
    <w:rsid w:val="00A70198"/>
    <w:rsid w:val="00AA33D6"/>
    <w:rsid w:val="00AB2B40"/>
    <w:rsid w:val="00AB579C"/>
    <w:rsid w:val="00AC26A7"/>
    <w:rsid w:val="00AE2FCB"/>
    <w:rsid w:val="00AE5469"/>
    <w:rsid w:val="00B17E4E"/>
    <w:rsid w:val="00B22D69"/>
    <w:rsid w:val="00B30D4D"/>
    <w:rsid w:val="00B3532F"/>
    <w:rsid w:val="00B4149C"/>
    <w:rsid w:val="00B600F2"/>
    <w:rsid w:val="00B64BFF"/>
    <w:rsid w:val="00B77C99"/>
    <w:rsid w:val="00B872F8"/>
    <w:rsid w:val="00B87A66"/>
    <w:rsid w:val="00B9788C"/>
    <w:rsid w:val="00BA0843"/>
    <w:rsid w:val="00BD26D3"/>
    <w:rsid w:val="00BE1746"/>
    <w:rsid w:val="00BE3A1A"/>
    <w:rsid w:val="00C00287"/>
    <w:rsid w:val="00C07D8C"/>
    <w:rsid w:val="00C11E11"/>
    <w:rsid w:val="00C40283"/>
    <w:rsid w:val="00C403BF"/>
    <w:rsid w:val="00C53C7F"/>
    <w:rsid w:val="00C912C6"/>
    <w:rsid w:val="00CE05F5"/>
    <w:rsid w:val="00CF40C4"/>
    <w:rsid w:val="00D32C0F"/>
    <w:rsid w:val="00D44FA7"/>
    <w:rsid w:val="00D56298"/>
    <w:rsid w:val="00D70729"/>
    <w:rsid w:val="00D9458F"/>
    <w:rsid w:val="00D9620A"/>
    <w:rsid w:val="00DB5908"/>
    <w:rsid w:val="00DB7C6B"/>
    <w:rsid w:val="00DC50BA"/>
    <w:rsid w:val="00DD0CA6"/>
    <w:rsid w:val="00DE5473"/>
    <w:rsid w:val="00DF350A"/>
    <w:rsid w:val="00DF5FA8"/>
    <w:rsid w:val="00DF63F9"/>
    <w:rsid w:val="00E03B7A"/>
    <w:rsid w:val="00E10311"/>
    <w:rsid w:val="00E26B0D"/>
    <w:rsid w:val="00E4466B"/>
    <w:rsid w:val="00E452F3"/>
    <w:rsid w:val="00E51CCA"/>
    <w:rsid w:val="00E604E6"/>
    <w:rsid w:val="00E67CEF"/>
    <w:rsid w:val="00E9121C"/>
    <w:rsid w:val="00E957CD"/>
    <w:rsid w:val="00EB490E"/>
    <w:rsid w:val="00F060DF"/>
    <w:rsid w:val="00F14074"/>
    <w:rsid w:val="00F14189"/>
    <w:rsid w:val="00F15A2B"/>
    <w:rsid w:val="00F1698A"/>
    <w:rsid w:val="00F534A6"/>
    <w:rsid w:val="00F574DD"/>
    <w:rsid w:val="00F65366"/>
    <w:rsid w:val="00F65672"/>
    <w:rsid w:val="00F850CF"/>
    <w:rsid w:val="00F87D90"/>
    <w:rsid w:val="00F90C43"/>
    <w:rsid w:val="00F9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A6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15B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C1B3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C1B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A6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15B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C1B3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C1B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8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11</Pages>
  <Words>794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145</cp:revision>
  <dcterms:created xsi:type="dcterms:W3CDTF">2013-09-05T11:41:00Z</dcterms:created>
  <dcterms:modified xsi:type="dcterms:W3CDTF">2013-09-06T10:55:00Z</dcterms:modified>
</cp:coreProperties>
</file>