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0"/>
        <w:spacing w:after="0"/>
        <w:rPr>
          <w:rFonts w:ascii="Arial" w:cs="Arial" w:eastAsia="Arial" w:hAnsi="Arial"/>
          <w:sz w:val="13"/>
          <w:szCs w:val="13"/>
          <w:color w:val="0080AC"/>
        </w:rPr>
      </w:pPr>
      <w:hyperlink r:id="rId8">
        <w:r>
          <w:rPr>
            <w:rFonts w:ascii="Arial" w:cs="Arial" w:eastAsia="Arial" w:hAnsi="Arial"/>
            <w:sz w:val="13"/>
            <w:szCs w:val="13"/>
            <w:color w:val="0080AC"/>
          </w:rPr>
          <w:t>Future Generation Computer Systems 90 (2019) 262–272</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156210</wp:posOffset>
            </wp:positionV>
            <wp:extent cx="6580505" cy="9194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580505" cy="919480"/>
                    </a:xfrm>
                    <a:prstGeom prst="rect">
                      <a:avLst/>
                    </a:prstGeom>
                    <a:noFill/>
                  </pic:spPr>
                </pic:pic>
              </a:graphicData>
            </a:graphic>
          </wp:anchor>
        </w:drawing>
      </w:r>
    </w:p>
    <w:p>
      <w:pPr>
        <w:spacing w:after="0" w:line="353" w:lineRule="exact"/>
        <w:rPr>
          <w:sz w:val="24"/>
          <w:szCs w:val="24"/>
          <w:color w:val="auto"/>
        </w:rPr>
      </w:pPr>
    </w:p>
    <w:p>
      <w:pPr>
        <w:jc w:val="center"/>
        <w:ind w:right="-29"/>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0080AC"/>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-107950</wp:posOffset>
            </wp:positionV>
            <wp:extent cx="5705475" cy="828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05475" cy="828675"/>
                    </a:xfrm>
                    <a:prstGeom prst="rect">
                      <a:avLst/>
                    </a:prstGeom>
                    <a:noFill/>
                  </pic:spPr>
                </pic:pic>
              </a:graphicData>
            </a:graphic>
          </wp:anchor>
        </w:drawing>
      </w:r>
    </w:p>
    <w:p>
      <w:pPr>
        <w:spacing w:after="0" w:line="235" w:lineRule="exact"/>
        <w:rPr>
          <w:sz w:val="24"/>
          <w:szCs w:val="24"/>
          <w:color w:val="auto"/>
        </w:rPr>
      </w:pPr>
    </w:p>
    <w:p>
      <w:pPr>
        <w:jc w:val="center"/>
        <w:ind w:right="-29"/>
        <w:spacing w:after="0"/>
        <w:rPr>
          <w:sz w:val="20"/>
          <w:szCs w:val="20"/>
          <w:color w:val="auto"/>
        </w:rPr>
      </w:pPr>
      <w:r>
        <w:rPr>
          <w:rFonts w:ascii="Arial" w:cs="Arial" w:eastAsia="Arial" w:hAnsi="Arial"/>
          <w:sz w:val="28"/>
          <w:szCs w:val="28"/>
          <w:color w:val="auto"/>
        </w:rPr>
        <w:t>Future Generation Computer Systems</w:t>
      </w:r>
    </w:p>
    <w:p>
      <w:pPr>
        <w:spacing w:after="0" w:line="336" w:lineRule="exact"/>
        <w:rPr>
          <w:sz w:val="24"/>
          <w:szCs w:val="24"/>
          <w:color w:val="auto"/>
        </w:rPr>
      </w:pPr>
    </w:p>
    <w:p>
      <w:pPr>
        <w:jc w:val="center"/>
        <w:ind w:right="-29"/>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0">
        <w:r>
          <w:rPr>
            <w:rFonts w:ascii="Arial" w:cs="Arial" w:eastAsia="Arial" w:hAnsi="Arial"/>
            <w:sz w:val="16"/>
            <w:szCs w:val="16"/>
            <w:color w:val="0080AC"/>
          </w:rPr>
          <w:t>www.elsevier.com/locate/fgcs</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120015</wp:posOffset>
                </wp:positionV>
                <wp:extent cx="66046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9.45pt" to="520.25pt,9.45pt" o:allowincell="f" strokecolor="#000000" strokeweight="2.98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02" w:lineRule="exact"/>
        <w:rPr>
          <w:sz w:val="24"/>
          <w:szCs w:val="24"/>
          <w:color w:val="auto"/>
        </w:rPr>
      </w:pPr>
    </w:p>
    <w:p>
      <w:pPr>
        <w:ind w:left="10" w:right="2420"/>
        <w:spacing w:after="0" w:line="291" w:lineRule="auto"/>
        <w:rPr>
          <w:sz w:val="20"/>
          <w:szCs w:val="20"/>
          <w:color w:val="auto"/>
        </w:rPr>
      </w:pPr>
      <w:r>
        <w:rPr>
          <w:rFonts w:ascii="Arial" w:cs="Arial" w:eastAsia="Arial" w:hAnsi="Arial"/>
          <w:sz w:val="28"/>
          <w:szCs w:val="28"/>
          <w:color w:val="auto"/>
        </w:rPr>
        <w:t>Analysis of student behavior in learning management systems through a Big Data framework</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5845810</wp:posOffset>
            </wp:positionH>
            <wp:positionV relativeFrom="paragraph">
              <wp:posOffset>-445135</wp:posOffset>
            </wp:positionV>
            <wp:extent cx="359410" cy="3600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359410" cy="360045"/>
                    </a:xfrm>
                    <a:prstGeom prst="rect">
                      <a:avLst/>
                    </a:prstGeom>
                    <a:noFill/>
                  </pic:spPr>
                </pic:pic>
              </a:graphicData>
            </a:graphic>
          </wp:anchor>
        </w:drawing>
      </w:r>
    </w:p>
    <w:p>
      <w:pPr>
        <w:ind w:left="10" w:right="1980"/>
        <w:spacing w:after="0" w:line="279" w:lineRule="exact"/>
        <w:rPr>
          <w:rFonts w:ascii="Arial" w:cs="Arial" w:eastAsia="Arial" w:hAnsi="Arial"/>
          <w:sz w:val="22"/>
          <w:szCs w:val="22"/>
          <w:color w:val="0080AC"/>
        </w:rPr>
      </w:pPr>
      <w:hyperlink w:anchor="page11">
        <w:r>
          <w:rPr>
            <w:rFonts w:ascii="Arial" w:cs="Arial" w:eastAsia="Arial" w:hAnsi="Arial"/>
            <w:sz w:val="22"/>
            <w:szCs w:val="22"/>
            <w:color w:val="0080AC"/>
          </w:rPr>
          <w:t>Magdalena Cantabella</w:t>
        </w:r>
      </w:hyperlink>
      <w:r>
        <w:rPr>
          <w:rFonts w:ascii="Arial" w:cs="Arial" w:eastAsia="Arial" w:hAnsi="Arial"/>
          <w:sz w:val="22"/>
          <w:szCs w:val="22"/>
          <w:color w:val="000000"/>
        </w:rPr>
        <w:t>,</w:t>
      </w:r>
      <w:r>
        <w:rPr>
          <w:rFonts w:ascii="Arial" w:cs="Arial" w:eastAsia="Arial" w:hAnsi="Arial"/>
          <w:sz w:val="22"/>
          <w:szCs w:val="22"/>
          <w:color w:val="0080AC"/>
        </w:rPr>
        <w:t xml:space="preserve"> </w:t>
      </w:r>
      <w:hyperlink w:anchor="page11">
        <w:r>
          <w:rPr>
            <w:rFonts w:ascii="Arial" w:cs="Arial" w:eastAsia="Arial" w:hAnsi="Arial"/>
            <w:sz w:val="22"/>
            <w:szCs w:val="22"/>
            <w:color w:val="0080AC"/>
          </w:rPr>
          <w:t xml:space="preserve">Raquel Martínez-España </w:t>
        </w:r>
      </w:hyperlink>
      <w:hyperlink w:anchor="page1">
        <w:r>
          <w:rPr>
            <w:rFonts w:ascii="Arial Unicode MS" w:cs="Arial Unicode MS" w:eastAsia="Arial Unicode MS" w:hAnsi="Arial Unicode MS"/>
            <w:sz w:val="34"/>
            <w:szCs w:val="34"/>
            <w:color w:val="0080AC"/>
            <w:vertAlign w:val="superscript"/>
          </w:rPr>
          <w:t>∗</w:t>
        </w:r>
      </w:hyperlink>
      <w:r>
        <w:rPr>
          <w:rFonts w:ascii="Arial" w:cs="Arial" w:eastAsia="Arial" w:hAnsi="Arial"/>
          <w:sz w:val="22"/>
          <w:szCs w:val="22"/>
          <w:color w:val="000000"/>
        </w:rPr>
        <w:t>,</w:t>
      </w:r>
      <w:r>
        <w:rPr>
          <w:rFonts w:ascii="Arial" w:cs="Arial" w:eastAsia="Arial" w:hAnsi="Arial"/>
          <w:sz w:val="22"/>
          <w:szCs w:val="22"/>
          <w:color w:val="0080AC"/>
        </w:rPr>
        <w:t xml:space="preserve"> </w:t>
      </w:r>
      <w:hyperlink w:anchor="page11">
        <w:r>
          <w:rPr>
            <w:rFonts w:ascii="Arial" w:cs="Arial" w:eastAsia="Arial" w:hAnsi="Arial"/>
            <w:sz w:val="22"/>
            <w:szCs w:val="22"/>
            <w:color w:val="0080AC"/>
          </w:rPr>
          <w:t>Belén Ayuso</w:t>
        </w:r>
      </w:hyperlink>
      <w:r>
        <w:rPr>
          <w:rFonts w:ascii="Arial" w:cs="Arial" w:eastAsia="Arial" w:hAnsi="Arial"/>
          <w:sz w:val="22"/>
          <w:szCs w:val="22"/>
          <w:color w:val="000000"/>
        </w:rPr>
        <w:t>,</w:t>
      </w:r>
      <w:r>
        <w:rPr>
          <w:rFonts w:ascii="Arial" w:cs="Arial" w:eastAsia="Arial" w:hAnsi="Arial"/>
          <w:sz w:val="22"/>
          <w:szCs w:val="22"/>
          <w:color w:val="0080AC"/>
        </w:rPr>
        <w:t xml:space="preserve"> </w:t>
      </w:r>
      <w:hyperlink w:anchor="page11">
        <w:r>
          <w:rPr>
            <w:rFonts w:ascii="Arial" w:cs="Arial" w:eastAsia="Arial" w:hAnsi="Arial"/>
            <w:sz w:val="22"/>
            <w:szCs w:val="22"/>
            <w:color w:val="0080AC"/>
          </w:rPr>
          <w:t>Juan Antonio Yáñez</w:t>
        </w:r>
      </w:hyperlink>
      <w:r>
        <w:rPr>
          <w:rFonts w:ascii="Arial" w:cs="Arial" w:eastAsia="Arial" w:hAnsi="Arial"/>
          <w:sz w:val="22"/>
          <w:szCs w:val="22"/>
          <w:color w:val="000000"/>
        </w:rPr>
        <w:t>,</w:t>
      </w:r>
      <w:r>
        <w:rPr>
          <w:rFonts w:ascii="Arial" w:cs="Arial" w:eastAsia="Arial" w:hAnsi="Arial"/>
          <w:sz w:val="22"/>
          <w:szCs w:val="22"/>
          <w:color w:val="0080AC"/>
        </w:rPr>
        <w:t xml:space="preserve"> </w:t>
      </w:r>
      <w:hyperlink w:anchor="page11">
        <w:r>
          <w:rPr>
            <w:rFonts w:ascii="Arial" w:cs="Arial" w:eastAsia="Arial" w:hAnsi="Arial"/>
            <w:sz w:val="22"/>
            <w:szCs w:val="22"/>
            <w:color w:val="0080AC"/>
          </w:rPr>
          <w:t>Andrés Muñoz</w:t>
        </w:r>
      </w:hyperlink>
    </w:p>
    <w:p>
      <w:pPr>
        <w:spacing w:after="0" w:line="43" w:lineRule="exact"/>
        <w:rPr>
          <w:rFonts w:ascii="Arial" w:cs="Arial" w:eastAsia="Arial" w:hAnsi="Arial"/>
          <w:sz w:val="22"/>
          <w:szCs w:val="22"/>
          <w:color w:val="0080AC"/>
        </w:rPr>
      </w:pPr>
    </w:p>
    <w:p>
      <w:pPr>
        <w:ind w:left="10"/>
        <w:spacing w:after="0"/>
        <w:rPr>
          <w:sz w:val="20"/>
          <w:szCs w:val="20"/>
          <w:color w:val="auto"/>
        </w:rPr>
      </w:pPr>
      <w:r>
        <w:rPr>
          <w:rFonts w:ascii="Arial" w:cs="Arial" w:eastAsia="Arial" w:hAnsi="Arial"/>
          <w:sz w:val="13"/>
          <w:szCs w:val="13"/>
          <w:i w:val="1"/>
          <w:iCs w:val="1"/>
          <w:color w:val="auto"/>
        </w:rPr>
        <w:t>Department of Computer Science, Universidad Católica de Murcia, Murcia, ZIP 30007, Spain</w:t>
      </w:r>
    </w:p>
    <w:p>
      <w:pPr>
        <w:spacing w:after="0" w:line="20" w:lineRule="exact"/>
        <w:rPr>
          <w:rFonts w:ascii="Arial" w:cs="Arial" w:eastAsia="Arial" w:hAnsi="Arial"/>
          <w:sz w:val="22"/>
          <w:szCs w:val="22"/>
          <w:color w:val="0080AC"/>
        </w:rPr>
      </w:pPr>
      <w:r>
        <w:rPr>
          <w:rFonts w:ascii="Arial" w:cs="Arial" w:eastAsia="Arial" w:hAnsi="Arial"/>
          <w:sz w:val="22"/>
          <w:szCs w:val="22"/>
          <w:color w:val="0080AC"/>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121285</wp:posOffset>
                </wp:positionV>
                <wp:extent cx="66046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9.55pt" to="520.25pt,9.55pt" o:allowincell="f" strokecolor="#000000" strokeweight="0.398pt"/>
            </w:pict>
          </mc:Fallback>
        </mc:AlternateContent>
      </w:r>
    </w:p>
    <w:p>
      <w:pPr>
        <w:spacing w:after="0" w:line="362" w:lineRule="exact"/>
        <w:rPr>
          <w:rFonts w:ascii="Arial" w:cs="Arial" w:eastAsia="Arial" w:hAnsi="Arial"/>
          <w:sz w:val="22"/>
          <w:szCs w:val="22"/>
          <w:color w:val="0080AC"/>
        </w:rPr>
      </w:pPr>
    </w:p>
    <w:p>
      <w:pPr>
        <w:ind w:left="10"/>
        <w:spacing w:after="0"/>
        <w:rPr>
          <w:sz w:val="20"/>
          <w:szCs w:val="20"/>
          <w:color w:val="auto"/>
        </w:rPr>
      </w:pPr>
      <w:r>
        <w:rPr>
          <w:rFonts w:ascii="Arial" w:cs="Arial" w:eastAsia="Arial" w:hAnsi="Arial"/>
          <w:sz w:val="19"/>
          <w:szCs w:val="19"/>
          <w:color w:val="auto"/>
        </w:rPr>
        <w:t>h i g h l i g h t s</w:t>
      </w:r>
    </w:p>
    <w:p>
      <w:pPr>
        <w:spacing w:after="0" w:line="20" w:lineRule="exact"/>
        <w:rPr>
          <w:rFonts w:ascii="Arial" w:cs="Arial" w:eastAsia="Arial" w:hAnsi="Arial"/>
          <w:sz w:val="22"/>
          <w:szCs w:val="22"/>
          <w:color w:val="0080AC"/>
        </w:rPr>
      </w:pPr>
      <w:r>
        <w:rPr>
          <w:rFonts w:ascii="Arial" w:cs="Arial" w:eastAsia="Arial" w:hAnsi="Arial"/>
          <w:sz w:val="22"/>
          <w:szCs w:val="22"/>
          <w:color w:val="0080AC"/>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119380</wp:posOffset>
                </wp:positionV>
                <wp:extent cx="66046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9.4pt" to="520.25pt,9.4pt" o:allowincell="f" strokecolor="#000000" strokeweight="0.398pt"/>
            </w:pict>
          </mc:Fallback>
        </mc:AlternateContent>
      </w:r>
    </w:p>
    <w:p>
      <w:pPr>
        <w:spacing w:after="0" w:line="262" w:lineRule="exact"/>
        <w:rPr>
          <w:rFonts w:ascii="Arial" w:cs="Arial" w:eastAsia="Arial" w:hAnsi="Arial"/>
          <w:sz w:val="22"/>
          <w:szCs w:val="22"/>
          <w:color w:val="0080AC"/>
        </w:rPr>
      </w:pPr>
    </w:p>
    <w:p>
      <w:pPr>
        <w:ind w:left="170" w:hanging="170"/>
        <w:spacing w:after="0"/>
        <w:tabs>
          <w:tab w:leader="none" w:pos="170" w:val="left"/>
        </w:tabs>
        <w:numPr>
          <w:ilvl w:val="0"/>
          <w:numId w:val="1"/>
        </w:numPr>
        <w:rPr>
          <w:rFonts w:ascii="Arial" w:cs="Arial" w:eastAsia="Arial" w:hAnsi="Arial"/>
          <w:sz w:val="17"/>
          <w:szCs w:val="17"/>
          <w:color w:val="auto"/>
        </w:rPr>
      </w:pPr>
      <w:r>
        <w:rPr>
          <w:rFonts w:ascii="Arial" w:cs="Arial" w:eastAsia="Arial" w:hAnsi="Arial"/>
          <w:sz w:val="15"/>
          <w:szCs w:val="15"/>
          <w:color w:val="auto"/>
        </w:rPr>
        <w:t>Big Data techniques have been applied in the Academic Analytics context.</w:t>
      </w:r>
    </w:p>
    <w:p>
      <w:pPr>
        <w:spacing w:after="0" w:line="37" w:lineRule="exact"/>
        <w:rPr>
          <w:rFonts w:ascii="Arial" w:cs="Arial" w:eastAsia="Arial" w:hAnsi="Arial"/>
          <w:sz w:val="17"/>
          <w:szCs w:val="17"/>
          <w:color w:val="auto"/>
        </w:rPr>
      </w:pPr>
    </w:p>
    <w:p>
      <w:pPr>
        <w:ind w:left="170" w:hanging="170"/>
        <w:spacing w:after="0" w:line="196" w:lineRule="auto"/>
        <w:tabs>
          <w:tab w:leader="none" w:pos="170" w:val="left"/>
        </w:tabs>
        <w:numPr>
          <w:ilvl w:val="0"/>
          <w:numId w:val="1"/>
        </w:numPr>
        <w:rPr>
          <w:rFonts w:ascii="Arial" w:cs="Arial" w:eastAsia="Arial" w:hAnsi="Arial"/>
          <w:sz w:val="17"/>
          <w:szCs w:val="17"/>
          <w:color w:val="auto"/>
        </w:rPr>
      </w:pPr>
      <w:r>
        <w:rPr>
          <w:rFonts w:ascii="Arial" w:cs="Arial" w:eastAsia="Arial" w:hAnsi="Arial"/>
          <w:sz w:val="15"/>
          <w:szCs w:val="15"/>
          <w:color w:val="auto"/>
        </w:rPr>
        <w:t>Implementation of Apriori algorithm by the Hadoop MapReduce framework.</w:t>
      </w:r>
    </w:p>
    <w:p>
      <w:pPr>
        <w:spacing w:after="0" w:line="31" w:lineRule="exact"/>
        <w:rPr>
          <w:rFonts w:ascii="Arial" w:cs="Arial" w:eastAsia="Arial" w:hAnsi="Arial"/>
          <w:sz w:val="17"/>
          <w:szCs w:val="17"/>
          <w:color w:val="auto"/>
        </w:rPr>
      </w:pPr>
    </w:p>
    <w:p>
      <w:pPr>
        <w:ind w:left="170" w:hanging="170"/>
        <w:spacing w:after="0" w:line="196" w:lineRule="auto"/>
        <w:tabs>
          <w:tab w:leader="none" w:pos="170" w:val="left"/>
        </w:tabs>
        <w:numPr>
          <w:ilvl w:val="0"/>
          <w:numId w:val="1"/>
        </w:numPr>
        <w:rPr>
          <w:rFonts w:ascii="Arial" w:cs="Arial" w:eastAsia="Arial" w:hAnsi="Arial"/>
          <w:sz w:val="17"/>
          <w:szCs w:val="17"/>
          <w:color w:val="auto"/>
        </w:rPr>
      </w:pPr>
      <w:r>
        <w:rPr>
          <w:rFonts w:ascii="Arial" w:cs="Arial" w:eastAsia="Arial" w:hAnsi="Arial"/>
          <w:sz w:val="15"/>
          <w:szCs w:val="15"/>
          <w:color w:val="auto"/>
        </w:rPr>
        <w:t>An analysis of student behavior patterns in e-learning platform has been performed.</w:t>
      </w:r>
    </w:p>
    <w:p>
      <w:pPr>
        <w:spacing w:after="0" w:line="31" w:lineRule="exact"/>
        <w:rPr>
          <w:rFonts w:ascii="Arial" w:cs="Arial" w:eastAsia="Arial" w:hAnsi="Arial"/>
          <w:sz w:val="17"/>
          <w:szCs w:val="17"/>
          <w:color w:val="auto"/>
        </w:rPr>
      </w:pPr>
    </w:p>
    <w:p>
      <w:pPr>
        <w:ind w:left="170" w:hanging="170"/>
        <w:spacing w:after="0" w:line="196" w:lineRule="auto"/>
        <w:tabs>
          <w:tab w:leader="none" w:pos="170" w:val="left"/>
        </w:tabs>
        <w:numPr>
          <w:ilvl w:val="0"/>
          <w:numId w:val="1"/>
        </w:numPr>
        <w:rPr>
          <w:rFonts w:ascii="Arial" w:cs="Arial" w:eastAsia="Arial" w:hAnsi="Arial"/>
          <w:sz w:val="17"/>
          <w:szCs w:val="17"/>
          <w:color w:val="auto"/>
        </w:rPr>
      </w:pPr>
      <w:r>
        <w:rPr>
          <w:rFonts w:ascii="Arial" w:cs="Arial" w:eastAsia="Arial" w:hAnsi="Arial"/>
          <w:sz w:val="15"/>
          <w:szCs w:val="15"/>
          <w:color w:val="auto"/>
        </w:rPr>
        <w:t>It is compared the activity and use of LMS tools according to learning methodologies.</w:t>
      </w:r>
    </w:p>
    <w:p>
      <w:pPr>
        <w:spacing w:after="0" w:line="20" w:lineRule="exact"/>
        <w:rPr>
          <w:rFonts w:ascii="Arial" w:cs="Arial" w:eastAsia="Arial" w:hAnsi="Arial"/>
          <w:sz w:val="22"/>
          <w:szCs w:val="22"/>
          <w:color w:val="0080AC"/>
        </w:rPr>
      </w:pPr>
      <w:r>
        <w:rPr>
          <w:rFonts w:ascii="Arial" w:cs="Arial" w:eastAsia="Arial" w:hAnsi="Arial"/>
          <w:sz w:val="22"/>
          <w:szCs w:val="22"/>
          <w:color w:val="0080AC"/>
        </w:rPr>
        <mc:AlternateContent>
          <mc:Choice Requires="wps">
            <w:drawing>
              <wp:anchor simplePos="0" relativeHeight="251657728" behindDoc="1" locked="0" layoutInCell="0" allowOverlap="1">
                <wp:simplePos x="0" y="0"/>
                <wp:positionH relativeFrom="column">
                  <wp:posOffset>2540</wp:posOffset>
                </wp:positionH>
                <wp:positionV relativeFrom="paragraph">
                  <wp:posOffset>75565</wp:posOffset>
                </wp:positionV>
                <wp:extent cx="66046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5.95pt" to="520.25pt,5.95pt" o:allowincell="f" strokecolor="#000000" strokeweight="0.398pt"/>
            </w:pict>
          </mc:Fallback>
        </mc:AlternateContent>
      </w:r>
    </w:p>
    <w:p>
      <w:pPr>
        <w:sectPr>
          <w:pgSz w:w="11900" w:h="15874" w:orient="portrait"/>
          <w:cols w:equalWidth="0" w:num="1">
            <w:col w:w="10410"/>
          </w:cols>
          <w:pgMar w:left="650" w:top="695" w:right="846" w:bottom="603" w:gutter="0" w:footer="0" w:header="0"/>
        </w:sectPr>
      </w:pPr>
    </w:p>
    <w:p>
      <w:pPr>
        <w:spacing w:after="0" w:line="323" w:lineRule="exact"/>
        <w:rPr>
          <w:rFonts w:ascii="Arial" w:cs="Arial" w:eastAsia="Arial" w:hAnsi="Arial"/>
          <w:sz w:val="22"/>
          <w:szCs w:val="22"/>
          <w:color w:val="0080AC"/>
        </w:rPr>
      </w:pPr>
    </w:p>
    <w:p>
      <w:pPr>
        <w:ind w:left="10"/>
        <w:spacing w:after="0"/>
        <w:tabs>
          <w:tab w:leader="none" w:pos="1270" w:val="left"/>
        </w:tabs>
        <w:rPr>
          <w:sz w:val="20"/>
          <w:szCs w:val="20"/>
          <w:color w:val="auto"/>
        </w:rPr>
      </w:pPr>
      <w:r>
        <w:rPr>
          <w:rFonts w:ascii="Arial" w:cs="Arial" w:eastAsia="Arial" w:hAnsi="Arial"/>
          <w:sz w:val="19"/>
          <w:szCs w:val="19"/>
          <w:color w:val="auto"/>
        </w:rPr>
        <w:t>a r t i c l e</w:t>
        <w:tab/>
        <w:t>i n f o</w:t>
      </w:r>
    </w:p>
    <w:p>
      <w:pPr>
        <w:spacing w:after="0" w:line="20" w:lineRule="exact"/>
        <w:rPr>
          <w:rFonts w:ascii="Arial" w:cs="Arial" w:eastAsia="Arial" w:hAnsi="Arial"/>
          <w:sz w:val="22"/>
          <w:szCs w:val="22"/>
          <w:color w:val="0080AC"/>
        </w:rPr>
      </w:pPr>
      <w:r>
        <w:rPr>
          <w:rFonts w:ascii="Arial" w:cs="Arial" w:eastAsia="Arial" w:hAnsi="Arial"/>
          <w:sz w:val="22"/>
          <w:szCs w:val="22"/>
          <w:color w:val="0080AC"/>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123190</wp:posOffset>
                </wp:positionV>
                <wp:extent cx="169227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2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9.7pt" to="133.45pt,9.7pt" o:allowincell="f" strokecolor="#000000" strokeweight="0.398pt"/>
            </w:pict>
          </mc:Fallback>
        </mc:AlternateContent>
      </w:r>
    </w:p>
    <w:p>
      <w:pPr>
        <w:spacing w:after="0" w:line="210" w:lineRule="exact"/>
        <w:rPr>
          <w:rFonts w:ascii="Arial" w:cs="Arial" w:eastAsia="Arial" w:hAnsi="Arial"/>
          <w:sz w:val="22"/>
          <w:szCs w:val="22"/>
          <w:color w:val="0080AC"/>
        </w:rPr>
      </w:pPr>
    </w:p>
    <w:p>
      <w:pPr>
        <w:ind w:left="10"/>
        <w:spacing w:after="0"/>
        <w:rPr>
          <w:sz w:val="20"/>
          <w:szCs w:val="20"/>
          <w:color w:val="auto"/>
        </w:rPr>
      </w:pPr>
      <w:r>
        <w:rPr>
          <w:rFonts w:ascii="Arial" w:cs="Arial" w:eastAsia="Arial" w:hAnsi="Arial"/>
          <w:sz w:val="13"/>
          <w:szCs w:val="13"/>
          <w:i w:val="1"/>
          <w:iCs w:val="1"/>
          <w:color w:val="auto"/>
        </w:rPr>
        <w:t>Article history:</w:t>
      </w:r>
    </w:p>
    <w:p>
      <w:pPr>
        <w:spacing w:after="0" w:line="32" w:lineRule="exact"/>
        <w:rPr>
          <w:rFonts w:ascii="Arial" w:cs="Arial" w:eastAsia="Arial" w:hAnsi="Arial"/>
          <w:sz w:val="22"/>
          <w:szCs w:val="22"/>
          <w:color w:val="0080AC"/>
        </w:rPr>
      </w:pPr>
    </w:p>
    <w:p>
      <w:pPr>
        <w:ind w:left="10" w:right="240"/>
        <w:spacing w:after="0" w:line="286" w:lineRule="auto"/>
        <w:rPr>
          <w:sz w:val="20"/>
          <w:szCs w:val="20"/>
          <w:color w:val="auto"/>
        </w:rPr>
      </w:pPr>
      <w:r>
        <w:rPr>
          <w:rFonts w:ascii="Arial" w:cs="Arial" w:eastAsia="Arial" w:hAnsi="Arial"/>
          <w:sz w:val="13"/>
          <w:szCs w:val="13"/>
          <w:color w:val="auto"/>
        </w:rPr>
        <w:t>Received 20 December 2017 Received in revised form 14 July 2018 Accepted 2 August 2018 Available online 10 August 2018</w:t>
      </w:r>
    </w:p>
    <w:p>
      <w:pPr>
        <w:spacing w:after="0" w:line="20" w:lineRule="exact"/>
        <w:rPr>
          <w:rFonts w:ascii="Arial" w:cs="Arial" w:eastAsia="Arial" w:hAnsi="Arial"/>
          <w:sz w:val="22"/>
          <w:szCs w:val="22"/>
          <w:color w:val="0080AC"/>
        </w:rPr>
      </w:pPr>
      <w:r>
        <w:rPr>
          <w:rFonts w:ascii="Arial" w:cs="Arial" w:eastAsia="Arial" w:hAnsi="Arial"/>
          <w:sz w:val="22"/>
          <w:szCs w:val="22"/>
          <w:color w:val="0080AC"/>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52070</wp:posOffset>
                </wp:positionV>
                <wp:extent cx="169227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2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4.1pt" to="133.45pt,4.1pt" o:allowincell="f" strokecolor="#000000" strokeweight="0.398pt"/>
            </w:pict>
          </mc:Fallback>
        </mc:AlternateContent>
      </w:r>
    </w:p>
    <w:p>
      <w:pPr>
        <w:spacing w:after="0" w:line="88" w:lineRule="exact"/>
        <w:rPr>
          <w:rFonts w:ascii="Arial" w:cs="Arial" w:eastAsia="Arial" w:hAnsi="Arial"/>
          <w:sz w:val="22"/>
          <w:szCs w:val="22"/>
          <w:color w:val="0080AC"/>
        </w:rPr>
      </w:pPr>
    </w:p>
    <w:p>
      <w:pPr>
        <w:ind w:left="10"/>
        <w:spacing w:after="0"/>
        <w:rPr>
          <w:sz w:val="20"/>
          <w:szCs w:val="20"/>
          <w:color w:val="auto"/>
        </w:rPr>
      </w:pPr>
      <w:r>
        <w:rPr>
          <w:rFonts w:ascii="Arial" w:cs="Arial" w:eastAsia="Arial" w:hAnsi="Arial"/>
          <w:sz w:val="13"/>
          <w:szCs w:val="13"/>
          <w:i w:val="1"/>
          <w:iCs w:val="1"/>
          <w:color w:val="auto"/>
        </w:rPr>
        <w:t>Keywords:</w:t>
      </w:r>
    </w:p>
    <w:p>
      <w:pPr>
        <w:spacing w:after="0" w:line="32" w:lineRule="exact"/>
        <w:rPr>
          <w:rFonts w:ascii="Arial" w:cs="Arial" w:eastAsia="Arial" w:hAnsi="Arial"/>
          <w:sz w:val="22"/>
          <w:szCs w:val="22"/>
          <w:color w:val="0080AC"/>
        </w:rPr>
      </w:pPr>
    </w:p>
    <w:p>
      <w:pPr>
        <w:ind w:left="10"/>
        <w:spacing w:after="0"/>
        <w:rPr>
          <w:sz w:val="20"/>
          <w:szCs w:val="20"/>
          <w:color w:val="auto"/>
        </w:rPr>
      </w:pPr>
      <w:r>
        <w:rPr>
          <w:rFonts w:ascii="Arial" w:cs="Arial" w:eastAsia="Arial" w:hAnsi="Arial"/>
          <w:sz w:val="13"/>
          <w:szCs w:val="13"/>
          <w:color w:val="auto"/>
        </w:rPr>
        <w:t>Learning management systems</w:t>
      </w:r>
    </w:p>
    <w:p>
      <w:pPr>
        <w:spacing w:after="0" w:line="22" w:lineRule="exact"/>
        <w:rPr>
          <w:rFonts w:ascii="Arial" w:cs="Arial" w:eastAsia="Arial" w:hAnsi="Arial"/>
          <w:sz w:val="22"/>
          <w:szCs w:val="22"/>
          <w:color w:val="0080AC"/>
        </w:rPr>
      </w:pPr>
    </w:p>
    <w:p>
      <w:pPr>
        <w:ind w:left="10"/>
        <w:spacing w:after="0"/>
        <w:rPr>
          <w:sz w:val="20"/>
          <w:szCs w:val="20"/>
          <w:color w:val="auto"/>
        </w:rPr>
      </w:pPr>
      <w:r>
        <w:rPr>
          <w:rFonts w:ascii="Arial" w:cs="Arial" w:eastAsia="Arial" w:hAnsi="Arial"/>
          <w:sz w:val="13"/>
          <w:szCs w:val="13"/>
          <w:color w:val="auto"/>
        </w:rPr>
        <w:t>MapReduce</w:t>
      </w:r>
    </w:p>
    <w:p>
      <w:pPr>
        <w:spacing w:after="0" w:line="22" w:lineRule="exact"/>
        <w:rPr>
          <w:rFonts w:ascii="Arial" w:cs="Arial" w:eastAsia="Arial" w:hAnsi="Arial"/>
          <w:sz w:val="22"/>
          <w:szCs w:val="22"/>
          <w:color w:val="0080AC"/>
        </w:rPr>
      </w:pPr>
    </w:p>
    <w:p>
      <w:pPr>
        <w:ind w:left="10"/>
        <w:spacing w:after="0"/>
        <w:rPr>
          <w:sz w:val="20"/>
          <w:szCs w:val="20"/>
          <w:color w:val="auto"/>
        </w:rPr>
      </w:pPr>
      <w:r>
        <w:rPr>
          <w:rFonts w:ascii="Arial" w:cs="Arial" w:eastAsia="Arial" w:hAnsi="Arial"/>
          <w:sz w:val="13"/>
          <w:szCs w:val="13"/>
          <w:color w:val="auto"/>
        </w:rPr>
        <w:t>Apriori algorithm</w:t>
      </w:r>
    </w:p>
    <w:p>
      <w:pPr>
        <w:spacing w:after="0" w:line="22" w:lineRule="exact"/>
        <w:rPr>
          <w:rFonts w:ascii="Arial" w:cs="Arial" w:eastAsia="Arial" w:hAnsi="Arial"/>
          <w:sz w:val="22"/>
          <w:szCs w:val="22"/>
          <w:color w:val="0080AC"/>
        </w:rPr>
      </w:pPr>
    </w:p>
    <w:p>
      <w:pPr>
        <w:ind w:left="10"/>
        <w:spacing w:after="0"/>
        <w:rPr>
          <w:sz w:val="20"/>
          <w:szCs w:val="20"/>
          <w:color w:val="auto"/>
        </w:rPr>
      </w:pPr>
      <w:r>
        <w:rPr>
          <w:rFonts w:ascii="Arial" w:cs="Arial" w:eastAsia="Arial" w:hAnsi="Arial"/>
          <w:sz w:val="13"/>
          <w:szCs w:val="13"/>
          <w:color w:val="auto"/>
        </w:rPr>
        <w:t>E-learning analytics</w:t>
      </w:r>
    </w:p>
    <w:p>
      <w:pPr>
        <w:spacing w:after="0" w:line="22" w:lineRule="exact"/>
        <w:rPr>
          <w:rFonts w:ascii="Arial" w:cs="Arial" w:eastAsia="Arial" w:hAnsi="Arial"/>
          <w:sz w:val="22"/>
          <w:szCs w:val="22"/>
          <w:color w:val="0080AC"/>
        </w:rPr>
      </w:pPr>
    </w:p>
    <w:p>
      <w:pPr>
        <w:ind w:left="10"/>
        <w:spacing w:after="0"/>
        <w:rPr>
          <w:sz w:val="20"/>
          <w:szCs w:val="20"/>
          <w:color w:val="auto"/>
        </w:rPr>
      </w:pPr>
      <w:r>
        <w:rPr>
          <w:rFonts w:ascii="Arial" w:cs="Arial" w:eastAsia="Arial" w:hAnsi="Arial"/>
          <w:sz w:val="13"/>
          <w:szCs w:val="13"/>
          <w:color w:val="auto"/>
        </w:rPr>
        <w:t>Student behavior</w:t>
      </w:r>
    </w:p>
    <w:p>
      <w:pPr>
        <w:spacing w:after="0" w:line="22" w:lineRule="exact"/>
        <w:rPr>
          <w:rFonts w:ascii="Arial" w:cs="Arial" w:eastAsia="Arial" w:hAnsi="Arial"/>
          <w:sz w:val="22"/>
          <w:szCs w:val="22"/>
          <w:color w:val="0080AC"/>
        </w:rPr>
      </w:pPr>
    </w:p>
    <w:p>
      <w:pPr>
        <w:ind w:left="10"/>
        <w:spacing w:after="0"/>
        <w:rPr>
          <w:sz w:val="20"/>
          <w:szCs w:val="20"/>
          <w:color w:val="auto"/>
        </w:rPr>
      </w:pPr>
      <w:r>
        <w:rPr>
          <w:rFonts w:ascii="Arial" w:cs="Arial" w:eastAsia="Arial" w:hAnsi="Arial"/>
          <w:sz w:val="13"/>
          <w:szCs w:val="13"/>
          <w:color w:val="auto"/>
        </w:rPr>
        <w:t>Big data</w:t>
      </w:r>
    </w:p>
    <w:p>
      <w:pPr>
        <w:spacing w:after="0" w:line="20" w:lineRule="exact"/>
        <w:rPr>
          <w:rFonts w:ascii="Arial" w:cs="Arial" w:eastAsia="Arial" w:hAnsi="Arial"/>
          <w:sz w:val="22"/>
          <w:szCs w:val="22"/>
          <w:color w:val="0080AC"/>
        </w:rPr>
      </w:pPr>
      <w:r>
        <w:rPr>
          <w:rFonts w:ascii="Arial" w:cs="Arial" w:eastAsia="Arial" w:hAnsi="Arial"/>
          <w:sz w:val="22"/>
          <w:szCs w:val="22"/>
          <w:color w:val="0080AC"/>
        </w:rPr>
        <w:br w:type="column"/>
      </w:r>
    </w:p>
    <w:p>
      <w:pPr>
        <w:spacing w:after="0" w:line="303" w:lineRule="exact"/>
        <w:rPr>
          <w:rFonts w:ascii="Arial" w:cs="Arial" w:eastAsia="Arial" w:hAnsi="Arial"/>
          <w:sz w:val="22"/>
          <w:szCs w:val="22"/>
          <w:color w:val="0080AC"/>
        </w:rPr>
      </w:pPr>
    </w:p>
    <w:p>
      <w:pPr>
        <w:spacing w:after="0"/>
        <w:rPr>
          <w:sz w:val="20"/>
          <w:szCs w:val="20"/>
          <w:color w:val="auto"/>
        </w:rPr>
      </w:pPr>
      <w:r>
        <w:rPr>
          <w:rFonts w:ascii="Arial" w:cs="Arial" w:eastAsia="Arial" w:hAnsi="Arial"/>
          <w:sz w:val="19"/>
          <w:szCs w:val="19"/>
          <w:color w:val="auto"/>
        </w:rPr>
        <w:t>a b s t r a c t</w:t>
      </w:r>
    </w:p>
    <w:p>
      <w:pPr>
        <w:spacing w:after="0" w:line="20" w:lineRule="exact"/>
        <w:rPr>
          <w:rFonts w:ascii="Arial" w:cs="Arial" w:eastAsia="Arial" w:hAnsi="Arial"/>
          <w:sz w:val="22"/>
          <w:szCs w:val="22"/>
          <w:color w:val="0080AC"/>
        </w:rPr>
      </w:pPr>
      <w:r>
        <w:rPr>
          <w:rFonts w:ascii="Arial" w:cs="Arial" w:eastAsia="Arial" w:hAnsi="Arial"/>
          <w:sz w:val="22"/>
          <w:szCs w:val="22"/>
          <w:color w:val="0080AC"/>
        </w:rPr>
        <mc:AlternateContent>
          <mc:Choice Requires="wps">
            <w:drawing>
              <wp:anchor simplePos="0" relativeHeight="251657728" behindDoc="1" locked="0" layoutInCell="0" allowOverlap="1">
                <wp:simplePos x="0" y="0"/>
                <wp:positionH relativeFrom="column">
                  <wp:posOffset>-5080</wp:posOffset>
                </wp:positionH>
                <wp:positionV relativeFrom="paragraph">
                  <wp:posOffset>119380</wp:posOffset>
                </wp:positionV>
                <wp:extent cx="453580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358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9.4pt" to="356.75pt,9.4pt" o:allowincell="f" strokecolor="#000000" strokeweight="0.398pt"/>
            </w:pict>
          </mc:Fallback>
        </mc:AlternateContent>
      </w:r>
    </w:p>
    <w:p>
      <w:pPr>
        <w:spacing w:after="0" w:line="202" w:lineRule="exact"/>
        <w:rPr>
          <w:rFonts w:ascii="Arial" w:cs="Arial" w:eastAsia="Arial" w:hAnsi="Arial"/>
          <w:sz w:val="22"/>
          <w:szCs w:val="22"/>
          <w:color w:val="0080AC"/>
        </w:rPr>
      </w:pPr>
    </w:p>
    <w:p>
      <w:pPr>
        <w:jc w:val="both"/>
        <w:spacing w:after="0" w:line="267" w:lineRule="auto"/>
        <w:rPr>
          <w:sz w:val="20"/>
          <w:szCs w:val="20"/>
          <w:color w:val="auto"/>
        </w:rPr>
      </w:pPr>
      <w:r>
        <w:rPr>
          <w:rFonts w:ascii="Arial" w:cs="Arial" w:eastAsia="Arial" w:hAnsi="Arial"/>
          <w:sz w:val="15"/>
          <w:szCs w:val="15"/>
          <w:color w:val="auto"/>
        </w:rPr>
        <w:t>In recent years, learning management systems (LMSs) have played a fundamental role in higher education teaching models. A new line of research has been opened relating to the analysis of student behavior within an LMS, in the search for patterns that improve the learning process. Current e-learning platforms allow for recording student activity, thereby enabling the exploration of events generated in the use of LMS tools. This paper presents a case study conducted at the Catholic University of Murcia, where student behavior in the past four academic years was analyzed according to learning modality (that is, on-campus, online, and blended), considering the number of accesses to the LMS, tools employed by students and their associated events. Given the difficulty of managing the large volume of data generated by users in the LMS (up to 70 GB in this study), statistical and association rule techniques were performed using a Big Data framework, thus speeding up the statistical analysis of the data. The obtained results are demonstrated using visual analytic techniques, and evaluated in order to detect trends and deficiencies in the use of the LMS by students.</w:t>
      </w:r>
    </w:p>
    <w:p>
      <w:pPr>
        <w:spacing w:after="0" w:line="4" w:lineRule="exact"/>
        <w:rPr>
          <w:rFonts w:ascii="Arial" w:cs="Arial" w:eastAsia="Arial" w:hAnsi="Arial"/>
          <w:sz w:val="22"/>
          <w:szCs w:val="22"/>
          <w:color w:val="0080AC"/>
        </w:rPr>
      </w:pPr>
    </w:p>
    <w:p>
      <w:pPr>
        <w:jc w:val="right"/>
        <w:spacing w:after="0"/>
        <w:rPr>
          <w:sz w:val="20"/>
          <w:szCs w:val="20"/>
          <w:color w:val="auto"/>
        </w:rPr>
      </w:pPr>
      <w:r>
        <w:rPr>
          <w:rFonts w:ascii="Arial" w:cs="Arial" w:eastAsia="Arial" w:hAnsi="Arial"/>
          <w:sz w:val="16"/>
          <w:szCs w:val="16"/>
          <w:color w:val="auto"/>
        </w:rPr>
        <w:t xml:space="preserve">© </w:t>
      </w:r>
      <w:r>
        <w:rPr>
          <w:rFonts w:ascii="Arial" w:cs="Arial" w:eastAsia="Arial" w:hAnsi="Arial"/>
          <w:sz w:val="14"/>
          <w:szCs w:val="14"/>
          <w:color w:val="auto"/>
        </w:rPr>
        <w:t>2018 Elsevier B.V. All rights reserved.</w:t>
      </w:r>
    </w:p>
    <w:p>
      <w:pPr>
        <w:spacing w:after="0" w:line="20" w:lineRule="exact"/>
        <w:rPr>
          <w:rFonts w:ascii="Arial" w:cs="Arial" w:eastAsia="Arial" w:hAnsi="Arial"/>
          <w:sz w:val="22"/>
          <w:szCs w:val="22"/>
          <w:color w:val="0080AC"/>
        </w:rPr>
      </w:pPr>
      <w:r>
        <w:rPr>
          <w:rFonts w:ascii="Arial" w:cs="Arial" w:eastAsia="Arial" w:hAnsi="Arial"/>
          <w:sz w:val="22"/>
          <w:szCs w:val="22"/>
          <w:color w:val="0080AC"/>
        </w:rPr>
        <mc:AlternateContent>
          <mc:Choice Requires="wps">
            <w:drawing>
              <wp:anchor simplePos="0" relativeHeight="251657728" behindDoc="1" locked="0" layoutInCell="0" allowOverlap="1">
                <wp:simplePos x="0" y="0"/>
                <wp:positionH relativeFrom="column">
                  <wp:posOffset>-2073275</wp:posOffset>
                </wp:positionH>
                <wp:positionV relativeFrom="paragraph">
                  <wp:posOffset>149225</wp:posOffset>
                </wp:positionV>
                <wp:extent cx="66040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2499pt,11.75pt" to="356.75pt,11.75pt" o:allowincell="f" strokecolor="#000000" strokeweight="0.398pt"/>
            </w:pict>
          </mc:Fallback>
        </mc:AlternateContent>
      </w:r>
    </w:p>
    <w:p>
      <w:pPr>
        <w:spacing w:after="0" w:line="200" w:lineRule="exact"/>
        <w:rPr>
          <w:rFonts w:ascii="Arial" w:cs="Arial" w:eastAsia="Arial" w:hAnsi="Arial"/>
          <w:sz w:val="22"/>
          <w:szCs w:val="22"/>
          <w:color w:val="0080AC"/>
        </w:rPr>
      </w:pPr>
    </w:p>
    <w:p>
      <w:pPr>
        <w:sectPr>
          <w:pgSz w:w="11900" w:h="15874" w:orient="portrait"/>
          <w:cols w:equalWidth="0" w:num="2">
            <w:col w:w="2550" w:space="720"/>
            <w:col w:w="7140"/>
          </w:cols>
          <w:pgMar w:left="650" w:top="695" w:right="846" w:bottom="603" w:gutter="0" w:footer="0" w:header="0"/>
          <w:type w:val="continuous"/>
        </w:sectPr>
      </w:pPr>
    </w:p>
    <w:p>
      <w:pPr>
        <w:spacing w:after="0" w:line="299" w:lineRule="exact"/>
        <w:rPr>
          <w:rFonts w:ascii="Arial" w:cs="Arial" w:eastAsia="Arial" w:hAnsi="Arial"/>
          <w:sz w:val="22"/>
          <w:szCs w:val="22"/>
          <w:color w:val="0080AC"/>
        </w:rPr>
      </w:pPr>
    </w:p>
    <w:p>
      <w:pPr>
        <w:ind w:left="10"/>
        <w:spacing w:after="0"/>
        <w:rPr>
          <w:sz w:val="20"/>
          <w:szCs w:val="20"/>
          <w:color w:val="auto"/>
        </w:rPr>
      </w:pPr>
      <w:r>
        <w:rPr>
          <w:rFonts w:ascii="Arial" w:cs="Arial" w:eastAsia="Arial" w:hAnsi="Arial"/>
          <w:sz w:val="17"/>
          <w:szCs w:val="17"/>
          <w:b w:val="1"/>
          <w:bCs w:val="1"/>
          <w:color w:val="auto"/>
        </w:rPr>
        <w:t>1. Introduction</w:t>
      </w:r>
    </w:p>
    <w:p>
      <w:pPr>
        <w:spacing w:after="0" w:line="241" w:lineRule="exact"/>
        <w:rPr>
          <w:rFonts w:ascii="Arial" w:cs="Arial" w:eastAsia="Arial" w:hAnsi="Arial"/>
          <w:sz w:val="22"/>
          <w:szCs w:val="22"/>
          <w:color w:val="0080AC"/>
        </w:rPr>
      </w:pPr>
    </w:p>
    <w:p>
      <w:pPr>
        <w:jc w:val="both"/>
        <w:ind w:left="10" w:firstLine="239"/>
        <w:spacing w:after="0" w:line="258" w:lineRule="auto"/>
        <w:rPr>
          <w:sz w:val="20"/>
          <w:szCs w:val="20"/>
          <w:color w:val="auto"/>
        </w:rPr>
      </w:pPr>
      <w:r>
        <w:rPr>
          <w:rFonts w:ascii="Arial" w:cs="Arial" w:eastAsia="Arial" w:hAnsi="Arial"/>
          <w:sz w:val="17"/>
          <w:szCs w:val="17"/>
          <w:color w:val="auto"/>
        </w:rPr>
        <w:t>A current tendency in higher education consists of the analysis and processing of data relating to the activity generated by users through the use of learning management systems (LMSs). The significant amount of data extracted from these platforms provide fundamental information that can aid both teachers and students in improving their educational goals. One of the main problems at present is the analysis of this information, owing to two main fac-tors: the already mentioned large volume of data available, and the different formats of these data, particularly for the management of unstructured data.</w:t>
      </w:r>
    </w:p>
    <w:p>
      <w:pPr>
        <w:spacing w:after="0" w:line="7" w:lineRule="exact"/>
        <w:rPr>
          <w:rFonts w:ascii="Arial" w:cs="Arial" w:eastAsia="Arial" w:hAnsi="Arial"/>
          <w:sz w:val="22"/>
          <w:szCs w:val="22"/>
          <w:color w:val="0080AC"/>
        </w:rPr>
      </w:pPr>
    </w:p>
    <w:p>
      <w:pPr>
        <w:jc w:val="both"/>
        <w:ind w:left="10" w:firstLine="239"/>
        <w:spacing w:after="0" w:line="277" w:lineRule="auto"/>
        <w:rPr>
          <w:rFonts w:ascii="Arial" w:cs="Arial" w:eastAsia="Arial" w:hAnsi="Arial"/>
          <w:sz w:val="17"/>
          <w:szCs w:val="17"/>
          <w:color w:val="auto"/>
        </w:rPr>
      </w:pPr>
      <w:r>
        <w:rPr>
          <w:rFonts w:ascii="Arial" w:cs="Arial" w:eastAsia="Arial" w:hAnsi="Arial"/>
          <w:sz w:val="17"/>
          <w:szCs w:val="17"/>
          <w:color w:val="auto"/>
        </w:rPr>
        <w:t>According to several studies (see, for example, [</w:t>
      </w:r>
      <w:hyperlink w:anchor="page11">
        <w:r>
          <w:rPr>
            <w:rFonts w:ascii="Arial" w:cs="Arial" w:eastAsia="Arial" w:hAnsi="Arial"/>
            <w:sz w:val="17"/>
            <w:szCs w:val="17"/>
            <w:color w:val="0080AC"/>
          </w:rPr>
          <w:t>1</w:t>
        </w:r>
      </w:hyperlink>
      <w:r>
        <w:rPr>
          <w:rFonts w:ascii="Arial" w:cs="Arial" w:eastAsia="Arial" w:hAnsi="Arial"/>
          <w:sz w:val="17"/>
          <w:szCs w:val="17"/>
          <w:color w:val="auto"/>
        </w:rPr>
        <w:t>,</w:t>
      </w:r>
      <w:hyperlink w:anchor="page11">
        <w:r>
          <w:rPr>
            <w:rFonts w:ascii="Arial" w:cs="Arial" w:eastAsia="Arial" w:hAnsi="Arial"/>
            <w:sz w:val="17"/>
            <w:szCs w:val="17"/>
            <w:color w:val="0080AC"/>
          </w:rPr>
          <w:t>2</w:t>
        </w:r>
      </w:hyperlink>
      <w:r>
        <w:rPr>
          <w:rFonts w:ascii="Arial" w:cs="Arial" w:eastAsia="Arial" w:hAnsi="Arial"/>
          <w:sz w:val="17"/>
          <w:szCs w:val="17"/>
          <w:color w:val="auto"/>
        </w:rPr>
        <w:t>]), there exists a need for analytical tools to help to interpret LMS data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134620</wp:posOffset>
                </wp:positionV>
                <wp:extent cx="45529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529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0.6pt" to="36.05pt,10.6pt" o:allowincell="f" strokecolor="#000000" strokeweight="0.498pt"/>
            </w:pict>
          </mc:Fallback>
        </mc:AlternateContent>
      </w:r>
    </w:p>
    <w:p>
      <w:pPr>
        <w:spacing w:after="0" w:line="44" w:lineRule="exact"/>
        <w:rPr>
          <w:sz w:val="20"/>
          <w:szCs w:val="20"/>
          <w:color w:val="auto"/>
        </w:rPr>
      </w:pPr>
    </w:p>
    <w:p>
      <w:pPr>
        <w:ind w:left="130"/>
        <w:spacing w:after="0" w:line="429" w:lineRule="exact"/>
        <w:rPr>
          <w:sz w:val="20"/>
          <w:szCs w:val="20"/>
          <w:color w:val="auto"/>
        </w:rPr>
      </w:pPr>
      <w:r>
        <w:rPr>
          <w:rFonts w:ascii="Arial Unicode MS" w:cs="Arial Unicode MS" w:eastAsia="Arial Unicode MS" w:hAnsi="Arial Unicode MS"/>
          <w:sz w:val="32"/>
          <w:szCs w:val="32"/>
          <w:color w:val="auto"/>
          <w:vertAlign w:val="superscript"/>
        </w:rPr>
        <w:t>∗</w:t>
      </w:r>
      <w:r>
        <w:rPr>
          <w:rFonts w:ascii="Arial" w:cs="Arial" w:eastAsia="Arial" w:hAnsi="Arial"/>
          <w:sz w:val="13"/>
          <w:szCs w:val="13"/>
          <w:color w:val="auto"/>
        </w:rPr>
        <w:t xml:space="preserve"> Corresponding author.</w:t>
      </w:r>
    </w:p>
    <w:p>
      <w:pPr>
        <w:ind w:left="10" w:right="520" w:firstLine="299"/>
        <w:spacing w:after="0" w:line="270" w:lineRule="auto"/>
        <w:rPr>
          <w:rFonts w:ascii="Arial" w:cs="Arial" w:eastAsia="Arial" w:hAnsi="Arial"/>
          <w:sz w:val="13"/>
          <w:szCs w:val="13"/>
          <w:color w:val="0080AC"/>
        </w:rPr>
      </w:pPr>
      <w:r>
        <w:rPr>
          <w:rFonts w:ascii="Arial" w:cs="Arial" w:eastAsia="Arial" w:hAnsi="Arial"/>
          <w:sz w:val="13"/>
          <w:szCs w:val="13"/>
          <w:i w:val="1"/>
          <w:iCs w:val="1"/>
          <w:color w:val="auto"/>
        </w:rPr>
        <w:t xml:space="preserve">E-mail addresses: </w:t>
      </w:r>
      <w:hyperlink r:id="rId13">
        <w:r>
          <w:rPr>
            <w:rFonts w:ascii="Arial" w:cs="Arial" w:eastAsia="Arial" w:hAnsi="Arial"/>
            <w:sz w:val="13"/>
            <w:szCs w:val="13"/>
            <w:color w:val="0080AC"/>
          </w:rPr>
          <w:t>mmcantabella@ucam.edu</w:t>
        </w:r>
        <w:r>
          <w:rPr>
            <w:rFonts w:ascii="Arial" w:cs="Arial" w:eastAsia="Arial" w:hAnsi="Arial"/>
            <w:sz w:val="13"/>
            <w:szCs w:val="13"/>
            <w:i w:val="1"/>
            <w:iCs w:val="1"/>
            <w:color w:val="auto"/>
          </w:rPr>
          <w:t xml:space="preserve"> </w:t>
        </w:r>
      </w:hyperlink>
      <w:r>
        <w:rPr>
          <w:rFonts w:ascii="Arial" w:cs="Arial" w:eastAsia="Arial" w:hAnsi="Arial"/>
          <w:sz w:val="13"/>
          <w:szCs w:val="13"/>
          <w:color w:val="auto"/>
        </w:rPr>
        <w:t>(M.</w:t>
      </w:r>
      <w:r>
        <w:rPr>
          <w:rFonts w:ascii="Arial" w:cs="Arial" w:eastAsia="Arial" w:hAnsi="Arial"/>
          <w:sz w:val="13"/>
          <w:szCs w:val="13"/>
          <w:i w:val="1"/>
          <w:iCs w:val="1"/>
          <w:color w:val="auto"/>
        </w:rPr>
        <w:t xml:space="preserve"> </w:t>
      </w:r>
      <w:r>
        <w:rPr>
          <w:rFonts w:ascii="Arial" w:cs="Arial" w:eastAsia="Arial" w:hAnsi="Arial"/>
          <w:sz w:val="13"/>
          <w:szCs w:val="13"/>
          <w:color w:val="auto"/>
        </w:rPr>
        <w:t>Cantabella),</w:t>
      </w:r>
      <w:r>
        <w:rPr>
          <w:rFonts w:ascii="Arial" w:cs="Arial" w:eastAsia="Arial" w:hAnsi="Arial"/>
          <w:sz w:val="13"/>
          <w:szCs w:val="13"/>
          <w:i w:val="1"/>
          <w:iCs w:val="1"/>
          <w:color w:val="auto"/>
        </w:rPr>
        <w:t xml:space="preserve"> </w:t>
      </w:r>
      <w:hyperlink r:id="rId14">
        <w:r>
          <w:rPr>
            <w:rFonts w:ascii="Arial" w:cs="Arial" w:eastAsia="Arial" w:hAnsi="Arial"/>
            <w:sz w:val="13"/>
            <w:szCs w:val="13"/>
            <w:color w:val="0080AC"/>
          </w:rPr>
          <w:t xml:space="preserve">rmartinez@ucam.edu </w:t>
        </w:r>
      </w:hyperlink>
      <w:r>
        <w:rPr>
          <w:rFonts w:ascii="Arial" w:cs="Arial" w:eastAsia="Arial" w:hAnsi="Arial"/>
          <w:sz w:val="13"/>
          <w:szCs w:val="13"/>
          <w:color w:val="000000"/>
        </w:rPr>
        <w:t>(R.</w:t>
      </w:r>
      <w:r>
        <w:rPr>
          <w:rFonts w:ascii="Arial" w:cs="Arial" w:eastAsia="Arial" w:hAnsi="Arial"/>
          <w:sz w:val="13"/>
          <w:szCs w:val="13"/>
          <w:color w:val="0080AC"/>
        </w:rPr>
        <w:t xml:space="preserve"> </w:t>
      </w:r>
      <w:r>
        <w:rPr>
          <w:rFonts w:ascii="Arial" w:cs="Arial" w:eastAsia="Arial" w:hAnsi="Arial"/>
          <w:sz w:val="13"/>
          <w:szCs w:val="13"/>
          <w:color w:val="000000"/>
        </w:rPr>
        <w:t>Martínez-España),</w:t>
      </w:r>
      <w:r>
        <w:rPr>
          <w:rFonts w:ascii="Arial" w:cs="Arial" w:eastAsia="Arial" w:hAnsi="Arial"/>
          <w:sz w:val="13"/>
          <w:szCs w:val="13"/>
          <w:color w:val="0080AC"/>
        </w:rPr>
        <w:t xml:space="preserve"> </w:t>
      </w:r>
      <w:hyperlink r:id="rId15">
        <w:r>
          <w:rPr>
            <w:rFonts w:ascii="Arial" w:cs="Arial" w:eastAsia="Arial" w:hAnsi="Arial"/>
            <w:sz w:val="13"/>
            <w:szCs w:val="13"/>
            <w:color w:val="0080AC"/>
          </w:rPr>
          <w:t xml:space="preserve">bayuso@ucam.edu </w:t>
        </w:r>
      </w:hyperlink>
      <w:r>
        <w:rPr>
          <w:rFonts w:ascii="Arial" w:cs="Arial" w:eastAsia="Arial" w:hAnsi="Arial"/>
          <w:sz w:val="13"/>
          <w:szCs w:val="13"/>
          <w:color w:val="000000"/>
        </w:rPr>
        <w:t>(B.</w:t>
      </w:r>
      <w:r>
        <w:rPr>
          <w:rFonts w:ascii="Arial" w:cs="Arial" w:eastAsia="Arial" w:hAnsi="Arial"/>
          <w:sz w:val="13"/>
          <w:szCs w:val="13"/>
          <w:color w:val="0080AC"/>
        </w:rPr>
        <w:t xml:space="preserve"> </w:t>
      </w:r>
      <w:r>
        <w:rPr>
          <w:rFonts w:ascii="Arial" w:cs="Arial" w:eastAsia="Arial" w:hAnsi="Arial"/>
          <w:sz w:val="13"/>
          <w:szCs w:val="13"/>
          <w:color w:val="000000"/>
        </w:rPr>
        <w:t>Ayuso),</w:t>
      </w:r>
      <w:r>
        <w:rPr>
          <w:rFonts w:ascii="Arial" w:cs="Arial" w:eastAsia="Arial" w:hAnsi="Arial"/>
          <w:sz w:val="13"/>
          <w:szCs w:val="13"/>
          <w:color w:val="0080AC"/>
        </w:rPr>
        <w:t xml:space="preserve"> </w:t>
      </w:r>
      <w:hyperlink r:id="rId16">
        <w:r>
          <w:rPr>
            <w:rFonts w:ascii="Arial" w:cs="Arial" w:eastAsia="Arial" w:hAnsi="Arial"/>
            <w:sz w:val="13"/>
            <w:szCs w:val="13"/>
            <w:color w:val="0080AC"/>
          </w:rPr>
          <w:t xml:space="preserve">juan.yanez@alu.ucam.edu </w:t>
        </w:r>
      </w:hyperlink>
      <w:r>
        <w:rPr>
          <w:rFonts w:ascii="Arial" w:cs="Arial" w:eastAsia="Arial" w:hAnsi="Arial"/>
          <w:sz w:val="13"/>
          <w:szCs w:val="13"/>
          <w:color w:val="000000"/>
        </w:rPr>
        <w:t>(J.A.</w:t>
      </w:r>
      <w:r>
        <w:rPr>
          <w:rFonts w:ascii="Arial" w:cs="Arial" w:eastAsia="Arial" w:hAnsi="Arial"/>
          <w:sz w:val="13"/>
          <w:szCs w:val="13"/>
          <w:color w:val="0080AC"/>
        </w:rPr>
        <w:t xml:space="preserve"> </w:t>
      </w:r>
      <w:r>
        <w:rPr>
          <w:rFonts w:ascii="Arial" w:cs="Arial" w:eastAsia="Arial" w:hAnsi="Arial"/>
          <w:sz w:val="13"/>
          <w:szCs w:val="13"/>
          <w:color w:val="000000"/>
        </w:rPr>
        <w:t>Yáñez),</w:t>
      </w:r>
      <w:r>
        <w:rPr>
          <w:rFonts w:ascii="Arial" w:cs="Arial" w:eastAsia="Arial" w:hAnsi="Arial"/>
          <w:sz w:val="13"/>
          <w:szCs w:val="13"/>
          <w:color w:val="0080AC"/>
        </w:rPr>
        <w:t xml:space="preserve"> </w:t>
      </w:r>
      <w:hyperlink r:id="rId17">
        <w:r>
          <w:rPr>
            <w:rFonts w:ascii="Arial" w:cs="Arial" w:eastAsia="Arial" w:hAnsi="Arial"/>
            <w:sz w:val="13"/>
            <w:szCs w:val="13"/>
            <w:color w:val="0080AC"/>
          </w:rPr>
          <w:t xml:space="preserve">amunoz@ucam.edu </w:t>
        </w:r>
      </w:hyperlink>
      <w:r>
        <w:rPr>
          <w:rFonts w:ascii="Arial" w:cs="Arial" w:eastAsia="Arial" w:hAnsi="Arial"/>
          <w:sz w:val="13"/>
          <w:szCs w:val="13"/>
          <w:color w:val="000000"/>
        </w:rPr>
        <w:t>(A.</w:t>
      </w:r>
      <w:r>
        <w:rPr>
          <w:rFonts w:ascii="Arial" w:cs="Arial" w:eastAsia="Arial" w:hAnsi="Arial"/>
          <w:sz w:val="13"/>
          <w:szCs w:val="13"/>
          <w:color w:val="0080AC"/>
        </w:rPr>
        <w:t xml:space="preserve"> </w:t>
      </w:r>
      <w:r>
        <w:rPr>
          <w:rFonts w:ascii="Arial" w:cs="Arial" w:eastAsia="Arial" w:hAnsi="Arial"/>
          <w:sz w:val="13"/>
          <w:szCs w:val="13"/>
          <w:color w:val="000000"/>
        </w:rPr>
        <w:t>Muñoz).</w:t>
      </w:r>
    </w:p>
    <w:p>
      <w:pPr>
        <w:spacing w:after="0" w:line="169" w:lineRule="exact"/>
        <w:rPr>
          <w:rFonts w:ascii="Arial" w:cs="Arial" w:eastAsia="Arial" w:hAnsi="Arial"/>
          <w:sz w:val="13"/>
          <w:szCs w:val="13"/>
          <w:color w:val="0080AC"/>
        </w:rPr>
      </w:pPr>
    </w:p>
    <w:p>
      <w:pPr>
        <w:ind w:left="10"/>
        <w:spacing w:after="0"/>
        <w:rPr>
          <w:rFonts w:ascii="Arial" w:cs="Arial" w:eastAsia="Arial" w:hAnsi="Arial"/>
          <w:sz w:val="13"/>
          <w:szCs w:val="13"/>
          <w:color w:val="0080AC"/>
        </w:rPr>
      </w:pPr>
      <w:hyperlink r:id="rId8">
        <w:r>
          <w:rPr>
            <w:rFonts w:ascii="Arial" w:cs="Arial" w:eastAsia="Arial" w:hAnsi="Arial"/>
            <w:sz w:val="13"/>
            <w:szCs w:val="13"/>
            <w:color w:val="0080AC"/>
          </w:rPr>
          <w:t>https://doi.org/10.1016/j.future.2018.08.003</w:t>
        </w:r>
      </w:hyperlink>
    </w:p>
    <w:p>
      <w:pPr>
        <w:spacing w:after="0" w:line="32" w:lineRule="exact"/>
        <w:rPr>
          <w:rFonts w:ascii="Arial" w:cs="Arial" w:eastAsia="Arial" w:hAnsi="Arial"/>
          <w:sz w:val="13"/>
          <w:szCs w:val="13"/>
          <w:color w:val="0080AC"/>
        </w:rPr>
      </w:pPr>
    </w:p>
    <w:p>
      <w:pPr>
        <w:ind w:left="10"/>
        <w:spacing w:after="0"/>
        <w:rPr>
          <w:sz w:val="20"/>
          <w:szCs w:val="20"/>
          <w:color w:val="auto"/>
        </w:rPr>
      </w:pPr>
      <w:r>
        <w:rPr>
          <w:rFonts w:ascii="Arial" w:cs="Arial" w:eastAsia="Arial" w:hAnsi="Arial"/>
          <w:sz w:val="13"/>
          <w:szCs w:val="13"/>
          <w:color w:val="auto"/>
        </w:rPr>
        <w:t>0167-739X/</w:t>
      </w:r>
      <w:r>
        <w:rPr>
          <w:rFonts w:ascii="Arial" w:cs="Arial" w:eastAsia="Arial" w:hAnsi="Arial"/>
          <w:sz w:val="14"/>
          <w:szCs w:val="14"/>
          <w:color w:val="auto"/>
        </w:rPr>
        <w:t>©</w:t>
      </w:r>
      <w:r>
        <w:rPr>
          <w:rFonts w:ascii="Arial" w:cs="Arial" w:eastAsia="Arial" w:hAnsi="Arial"/>
          <w:sz w:val="13"/>
          <w:szCs w:val="13"/>
          <w:color w:val="auto"/>
        </w:rPr>
        <w:t xml:space="preserve"> 2018 Elsevier B.V. All rights reserved.</w:t>
      </w:r>
    </w:p>
    <w:p>
      <w:pPr>
        <w:spacing w:after="0" w:line="20" w:lineRule="exact"/>
        <w:rPr>
          <w:rFonts w:ascii="Arial" w:cs="Arial" w:eastAsia="Arial" w:hAnsi="Arial"/>
          <w:sz w:val="13"/>
          <w:szCs w:val="13"/>
          <w:color w:val="0080AC"/>
        </w:rPr>
      </w:pPr>
      <w:r>
        <w:rPr>
          <w:rFonts w:ascii="Arial" w:cs="Arial" w:eastAsia="Arial" w:hAnsi="Arial"/>
          <w:sz w:val="13"/>
          <w:szCs w:val="13"/>
          <w:color w:val="0080AC"/>
        </w:rPr>
        <w:br w:type="column"/>
      </w:r>
    </w:p>
    <w:p>
      <w:pPr>
        <w:spacing w:after="0" w:line="285" w:lineRule="exact"/>
        <w:rPr>
          <w:rFonts w:ascii="Arial" w:cs="Arial" w:eastAsia="Arial" w:hAnsi="Arial"/>
          <w:sz w:val="13"/>
          <w:szCs w:val="13"/>
          <w:color w:val="0080AC"/>
        </w:rPr>
      </w:pPr>
    </w:p>
    <w:p>
      <w:pPr>
        <w:jc w:val="both"/>
        <w:spacing w:after="0" w:line="290" w:lineRule="auto"/>
        <w:rPr>
          <w:sz w:val="20"/>
          <w:szCs w:val="20"/>
          <w:color w:val="auto"/>
        </w:rPr>
      </w:pPr>
      <w:r>
        <w:rPr>
          <w:rFonts w:ascii="Arial" w:cs="Arial" w:eastAsia="Arial" w:hAnsi="Arial"/>
          <w:sz w:val="16"/>
          <w:szCs w:val="16"/>
          <w:color w:val="auto"/>
        </w:rPr>
        <w:t>provide new knowledge for improving and even designing new e-learning techniques and methodologies. Before manipulating such information, it is also important to explore and select the necessary data from the LMS, according to the goals to be achieved.</w:t>
      </w:r>
    </w:p>
    <w:p>
      <w:pPr>
        <w:spacing w:after="0" w:line="3" w:lineRule="exact"/>
        <w:rPr>
          <w:rFonts w:ascii="Arial" w:cs="Arial" w:eastAsia="Arial" w:hAnsi="Arial"/>
          <w:sz w:val="13"/>
          <w:szCs w:val="13"/>
          <w:color w:val="0080AC"/>
        </w:rPr>
      </w:pPr>
    </w:p>
    <w:p>
      <w:pPr>
        <w:jc w:val="both"/>
        <w:ind w:firstLine="239"/>
        <w:spacing w:after="0" w:line="269" w:lineRule="auto"/>
        <w:rPr>
          <w:sz w:val="20"/>
          <w:szCs w:val="20"/>
          <w:color w:val="auto"/>
        </w:rPr>
      </w:pPr>
      <w:r>
        <w:rPr>
          <w:rFonts w:ascii="Arial" w:cs="Arial" w:eastAsia="Arial" w:hAnsi="Arial"/>
          <w:sz w:val="17"/>
          <w:szCs w:val="17"/>
          <w:color w:val="auto"/>
        </w:rPr>
        <w:t>The main objective of this work is to design and implement a framework based on big data technologies to identify the behavior patterns of LMS users and illustrate them in an intuitive and intel-ligible manner. For this purpose, we define the following steps:</w:t>
      </w:r>
    </w:p>
    <w:p>
      <w:pPr>
        <w:spacing w:after="0" w:line="136" w:lineRule="exact"/>
        <w:rPr>
          <w:rFonts w:ascii="Arial" w:cs="Arial" w:eastAsia="Arial" w:hAnsi="Arial"/>
          <w:sz w:val="13"/>
          <w:szCs w:val="13"/>
          <w:color w:val="0080AC"/>
        </w:rPr>
      </w:pPr>
    </w:p>
    <w:p>
      <w:pPr>
        <w:ind w:left="400" w:hanging="174"/>
        <w:spacing w:after="0" w:line="251" w:lineRule="auto"/>
        <w:tabs>
          <w:tab w:leader="none" w:pos="400" w:val="left"/>
        </w:tabs>
        <w:numPr>
          <w:ilvl w:val="0"/>
          <w:numId w:val="3"/>
        </w:numPr>
        <w:rPr>
          <w:rFonts w:ascii="Arial" w:cs="Arial" w:eastAsia="Arial" w:hAnsi="Arial"/>
          <w:sz w:val="19"/>
          <w:szCs w:val="19"/>
          <w:color w:val="auto"/>
        </w:rPr>
      </w:pPr>
      <w:r>
        <w:rPr>
          <w:rFonts w:ascii="Arial" w:cs="Arial" w:eastAsia="Arial" w:hAnsi="Arial"/>
          <w:sz w:val="17"/>
          <w:szCs w:val="17"/>
          <w:color w:val="auto"/>
        </w:rPr>
        <w:t>Data preprocessing, by studying the data to be extracted from the LMS and its storage in a big data platform.</w:t>
      </w:r>
    </w:p>
    <w:p>
      <w:pPr>
        <w:spacing w:after="0" w:line="1" w:lineRule="exact"/>
        <w:rPr>
          <w:rFonts w:ascii="Arial" w:cs="Arial" w:eastAsia="Arial" w:hAnsi="Arial"/>
          <w:sz w:val="19"/>
          <w:szCs w:val="19"/>
          <w:color w:val="auto"/>
        </w:rPr>
      </w:pPr>
    </w:p>
    <w:p>
      <w:pPr>
        <w:ind w:left="400" w:hanging="174"/>
        <w:spacing w:after="0" w:line="242" w:lineRule="auto"/>
        <w:tabs>
          <w:tab w:leader="none" w:pos="400" w:val="left"/>
        </w:tabs>
        <w:numPr>
          <w:ilvl w:val="0"/>
          <w:numId w:val="3"/>
        </w:numPr>
        <w:rPr>
          <w:rFonts w:ascii="Arial" w:cs="Arial" w:eastAsia="Arial" w:hAnsi="Arial"/>
          <w:sz w:val="19"/>
          <w:szCs w:val="19"/>
          <w:color w:val="auto"/>
        </w:rPr>
      </w:pPr>
      <w:r>
        <w:rPr>
          <w:rFonts w:ascii="Arial" w:cs="Arial" w:eastAsia="Arial" w:hAnsi="Arial"/>
          <w:sz w:val="17"/>
          <w:szCs w:val="17"/>
          <w:color w:val="auto"/>
        </w:rPr>
        <w:t>Data analysis and identification of pattern recognition tech-niques that may provide value in the educational context.</w:t>
      </w:r>
    </w:p>
    <w:p>
      <w:pPr>
        <w:spacing w:after="0" w:line="1" w:lineRule="exact"/>
        <w:rPr>
          <w:rFonts w:ascii="Arial" w:cs="Arial" w:eastAsia="Arial" w:hAnsi="Arial"/>
          <w:sz w:val="19"/>
          <w:szCs w:val="19"/>
          <w:color w:val="auto"/>
        </w:rPr>
      </w:pPr>
    </w:p>
    <w:p>
      <w:pPr>
        <w:ind w:left="400" w:hanging="174"/>
        <w:spacing w:after="0" w:line="245" w:lineRule="auto"/>
        <w:tabs>
          <w:tab w:leader="none" w:pos="400" w:val="left"/>
        </w:tabs>
        <w:numPr>
          <w:ilvl w:val="0"/>
          <w:numId w:val="3"/>
        </w:numPr>
        <w:rPr>
          <w:rFonts w:ascii="Arial" w:cs="Arial" w:eastAsia="Arial" w:hAnsi="Arial"/>
          <w:sz w:val="19"/>
          <w:szCs w:val="19"/>
          <w:color w:val="auto"/>
        </w:rPr>
      </w:pPr>
      <w:r>
        <w:rPr>
          <w:rFonts w:ascii="Arial" w:cs="Arial" w:eastAsia="Arial" w:hAnsi="Arial"/>
          <w:sz w:val="17"/>
          <w:szCs w:val="17"/>
          <w:color w:val="auto"/>
        </w:rPr>
        <w:t>Presentation of the obtained results according to suitable visual analytics techniques and tools.</w:t>
      </w:r>
    </w:p>
    <w:p>
      <w:pPr>
        <w:spacing w:after="0" w:line="155" w:lineRule="exact"/>
        <w:rPr>
          <w:rFonts w:ascii="Arial" w:cs="Arial" w:eastAsia="Arial" w:hAnsi="Arial"/>
          <w:sz w:val="13"/>
          <w:szCs w:val="13"/>
          <w:color w:val="0080AC"/>
        </w:rPr>
      </w:pPr>
    </w:p>
    <w:p>
      <w:pPr>
        <w:jc w:val="both"/>
        <w:ind w:firstLine="239"/>
        <w:spacing w:after="0" w:line="299" w:lineRule="auto"/>
        <w:rPr>
          <w:sz w:val="20"/>
          <w:szCs w:val="20"/>
          <w:color w:val="auto"/>
        </w:rPr>
      </w:pPr>
      <w:r>
        <w:rPr>
          <w:rFonts w:ascii="Arial" w:cs="Arial" w:eastAsia="Arial" w:hAnsi="Arial"/>
          <w:sz w:val="16"/>
          <w:szCs w:val="16"/>
          <w:color w:val="auto"/>
        </w:rPr>
        <w:t>For developing these steps, we have considered data processing guided by e-learning analytics, in which the connections among educational techniques, learning concepts and educational data</w:t>
      </w:r>
    </w:p>
    <w:p>
      <w:pPr>
        <w:sectPr>
          <w:pgSz w:w="11900" w:h="15874" w:orient="portrait"/>
          <w:cols w:equalWidth="0" w:num="2">
            <w:col w:w="5030" w:space="360"/>
            <w:col w:w="5020"/>
          </w:cols>
          <w:pgMar w:left="650" w:top="695" w:right="846" w:bottom="603" w:gutter="0" w:footer="0" w:header="0"/>
          <w:type w:val="continuous"/>
        </w:sectPr>
      </w:pPr>
    </w:p>
    <w:bookmarkStart w:id="1" w:name="page2"/>
    <w:bookmarkEnd w:id="1"/>
    <w:tbl>
      <w:tblPr>
        <w:tblLayout w:type="fixed"/>
        <w:tblInd w:w="2920" w:type="dxa"/>
        <w:tblCellMar>
          <w:top w:w="0" w:type="dxa"/>
          <w:left w:w="0" w:type="dxa"/>
          <w:bottom w:w="0" w:type="dxa"/>
          <w:right w:w="0" w:type="dxa"/>
        </w:tblCellMar>
      </w:tblPr>
      <w:tr>
        <w:trPr>
          <w:trHeight w:val="182"/>
        </w:trPr>
        <w:tc>
          <w:tcPr>
            <w:tcW w:w="5900" w:type="dxa"/>
            <w:vAlign w:val="bottom"/>
          </w:tcPr>
          <w:p>
            <w:pPr>
              <w:spacing w:after="0"/>
              <w:rPr>
                <w:sz w:val="20"/>
                <w:szCs w:val="20"/>
                <w:color w:val="auto"/>
              </w:rPr>
            </w:pPr>
            <w:r>
              <w:rPr>
                <w:rFonts w:ascii="Arial" w:cs="Arial" w:eastAsia="Arial" w:hAnsi="Arial"/>
                <w:sz w:val="13"/>
                <w:szCs w:val="13"/>
                <w:i w:val="1"/>
                <w:iCs w:val="1"/>
                <w:color w:val="auto"/>
              </w:rPr>
              <w:t>M. Cantabella et al. / Future Generation Computer Systems 90 (2019) 262–272</w:t>
            </w:r>
          </w:p>
        </w:tc>
        <w:tc>
          <w:tcPr>
            <w:tcW w:w="1580" w:type="dxa"/>
            <w:vAlign w:val="bottom"/>
          </w:tcPr>
          <w:p>
            <w:pPr>
              <w:jc w:val="right"/>
              <w:spacing w:after="0"/>
              <w:rPr>
                <w:sz w:val="20"/>
                <w:szCs w:val="20"/>
                <w:color w:val="auto"/>
              </w:rPr>
            </w:pPr>
            <w:r>
              <w:rPr>
                <w:rFonts w:ascii="Arial" w:cs="Arial" w:eastAsia="Arial" w:hAnsi="Arial"/>
                <w:sz w:val="13"/>
                <w:szCs w:val="13"/>
                <w:color w:val="auto"/>
              </w:rPr>
              <w:t>263</w:t>
            </w:r>
          </w:p>
        </w:tc>
      </w:tr>
    </w:tbl>
    <w:p>
      <w:pPr>
        <w:spacing w:after="0" w:line="183" w:lineRule="exact"/>
        <w:rPr>
          <w:sz w:val="20"/>
          <w:szCs w:val="20"/>
          <w:color w:val="auto"/>
        </w:rPr>
      </w:pPr>
    </w:p>
    <w:p>
      <w:pPr>
        <w:sectPr>
          <w:pgSz w:w="11900" w:h="15874" w:orient="portrait"/>
          <w:cols w:equalWidth="0" w:num="1">
            <w:col w:w="10400"/>
          </w:cols>
          <w:pgMar w:left="860" w:top="695" w:right="646" w:bottom="392" w:gutter="0" w:footer="0" w:header="0"/>
        </w:sectPr>
      </w:pPr>
    </w:p>
    <w:p>
      <w:pPr>
        <w:jc w:val="both"/>
        <w:spacing w:after="0" w:line="258" w:lineRule="auto"/>
        <w:rPr>
          <w:rFonts w:ascii="Arial" w:cs="Arial" w:eastAsia="Arial" w:hAnsi="Arial"/>
          <w:sz w:val="17"/>
          <w:szCs w:val="17"/>
          <w:color w:val="auto"/>
        </w:rPr>
      </w:pPr>
      <w:r>
        <w:rPr>
          <w:rFonts w:ascii="Arial" w:cs="Arial" w:eastAsia="Arial" w:hAnsi="Arial"/>
          <w:sz w:val="17"/>
          <w:szCs w:val="17"/>
          <w:color w:val="auto"/>
        </w:rPr>
        <w:t>mining are studied [</w:t>
      </w:r>
      <w:hyperlink w:anchor="page11">
        <w:r>
          <w:rPr>
            <w:rFonts w:ascii="Arial" w:cs="Arial" w:eastAsia="Arial" w:hAnsi="Arial"/>
            <w:sz w:val="17"/>
            <w:szCs w:val="17"/>
            <w:color w:val="0080AC"/>
          </w:rPr>
          <w:t>3</w:t>
        </w:r>
      </w:hyperlink>
      <w:r>
        <w:rPr>
          <w:rFonts w:ascii="Arial" w:cs="Arial" w:eastAsia="Arial" w:hAnsi="Arial"/>
          <w:sz w:val="17"/>
          <w:szCs w:val="17"/>
          <w:color w:val="auto"/>
        </w:rPr>
        <w:t>,</w:t>
      </w:r>
      <w:hyperlink w:anchor="page11">
        <w:r>
          <w:rPr>
            <w:rFonts w:ascii="Arial" w:cs="Arial" w:eastAsia="Arial" w:hAnsi="Arial"/>
            <w:sz w:val="17"/>
            <w:szCs w:val="17"/>
            <w:color w:val="0080AC"/>
          </w:rPr>
          <w:t>4</w:t>
        </w:r>
      </w:hyperlink>
      <w:r>
        <w:rPr>
          <w:rFonts w:ascii="Arial" w:cs="Arial" w:eastAsia="Arial" w:hAnsi="Arial"/>
          <w:sz w:val="17"/>
          <w:szCs w:val="17"/>
          <w:color w:val="auto"/>
        </w:rPr>
        <w:t>]. Within this field, the areas most relevant to our work are learning analytics and visual analytics. The for-mer aids us in data processing for discovering connections among students, teachers and the learning process, with the purpose of creating recommendations that improve the overall educational process. The latter uses visual interfaces to illustrate the results obtained from analytical reasoning, facilitating an understanding of the new knowledge and aiding the users in discovering new relations or possible irregularities [</w:t>
      </w:r>
      <w:hyperlink w:anchor="page11">
        <w:r>
          <w:rPr>
            <w:rFonts w:ascii="Arial" w:cs="Arial" w:eastAsia="Arial" w:hAnsi="Arial"/>
            <w:sz w:val="17"/>
            <w:szCs w:val="17"/>
            <w:color w:val="0080AC"/>
          </w:rPr>
          <w:t>5</w:t>
        </w:r>
      </w:hyperlink>
      <w:r>
        <w:rPr>
          <w:rFonts w:ascii="Arial" w:cs="Arial" w:eastAsia="Arial" w:hAnsi="Arial"/>
          <w:sz w:val="17"/>
          <w:szCs w:val="17"/>
          <w:color w:val="auto"/>
        </w:rPr>
        <w:t>]. Here, we take a further step forward in the use of e-learning analytics by integrating big data techniques into the educational data analysis. In this manner, both the trends and deficiencies in e-learning methodologies can be detected by analytical techniques applied to large volumes of data.</w:t>
      </w:r>
    </w:p>
    <w:p>
      <w:pPr>
        <w:spacing w:after="0" w:line="4" w:lineRule="exact"/>
        <w:rPr>
          <w:rFonts w:ascii="Arial" w:cs="Arial" w:eastAsia="Arial" w:hAnsi="Arial"/>
          <w:sz w:val="17"/>
          <w:szCs w:val="17"/>
          <w:color w:val="auto"/>
        </w:rPr>
      </w:pPr>
    </w:p>
    <w:p>
      <w:pPr>
        <w:jc w:val="both"/>
        <w:ind w:firstLine="239"/>
        <w:spacing w:after="0" w:line="256" w:lineRule="auto"/>
        <w:rPr>
          <w:sz w:val="20"/>
          <w:szCs w:val="20"/>
          <w:color w:val="auto"/>
        </w:rPr>
      </w:pPr>
      <w:r>
        <w:rPr>
          <w:rFonts w:ascii="Arial" w:cs="Arial" w:eastAsia="Arial" w:hAnsi="Arial"/>
          <w:sz w:val="17"/>
          <w:szCs w:val="17"/>
          <w:color w:val="auto"/>
        </w:rPr>
        <w:t>We propose an exploration and analysis of the LMS data ex-tracted from user events generated during four complete academic years in all courses for the three learning modalities (namely on-campus, online and blended) available at our university, amount-ing to 70 GB of data. The aim of this proposal is to evaluate whether the results obtained by applying a big data framework to these LMS data aid in detecting tendencies and anomalies in the use of these platforms in any learning modality.</w:t>
      </w:r>
    </w:p>
    <w:p>
      <w:pPr>
        <w:spacing w:after="0" w:line="6" w:lineRule="exact"/>
        <w:rPr>
          <w:rFonts w:ascii="Arial" w:cs="Arial" w:eastAsia="Arial" w:hAnsi="Arial"/>
          <w:sz w:val="17"/>
          <w:szCs w:val="17"/>
          <w:color w:val="auto"/>
        </w:rPr>
      </w:pPr>
    </w:p>
    <w:p>
      <w:pPr>
        <w:jc w:val="both"/>
        <w:ind w:firstLine="239"/>
        <w:spacing w:after="0" w:line="249" w:lineRule="auto"/>
        <w:rPr>
          <w:rFonts w:ascii="Arial" w:cs="Arial" w:eastAsia="Arial" w:hAnsi="Arial"/>
          <w:sz w:val="16"/>
          <w:szCs w:val="16"/>
          <w:color w:val="auto"/>
        </w:rPr>
      </w:pPr>
      <w:r>
        <w:rPr>
          <w:rFonts w:ascii="Arial" w:cs="Arial" w:eastAsia="Arial" w:hAnsi="Arial"/>
          <w:sz w:val="16"/>
          <w:szCs w:val="16"/>
          <w:color w:val="auto"/>
        </w:rPr>
        <w:t>This study was performed at the Catholic University of Murcia (UCAM). Several on-campus degrees have been offered since 1996, and within the past five years, the university has consolidated its training offer with several degrees in online and blended modali-ties. The Sakai LMS</w:t>
      </w:r>
      <w:hyperlink w:anchor="page2">
        <w:r>
          <w:rPr>
            <w:rFonts w:ascii="Arial" w:cs="Arial" w:eastAsia="Arial" w:hAnsi="Arial"/>
            <w:sz w:val="25"/>
            <w:szCs w:val="25"/>
            <w:color w:val="0080AC"/>
            <w:vertAlign w:val="superscript"/>
          </w:rPr>
          <w:t>1</w:t>
        </w:r>
        <w:r>
          <w:rPr>
            <w:rFonts w:ascii="Arial" w:cs="Arial" w:eastAsia="Arial" w:hAnsi="Arial"/>
            <w:sz w:val="16"/>
            <w:szCs w:val="16"/>
            <w:color w:val="auto"/>
          </w:rPr>
          <w:t xml:space="preserve"> </w:t>
        </w:r>
      </w:hyperlink>
      <w:r>
        <w:rPr>
          <w:rFonts w:ascii="Arial" w:cs="Arial" w:eastAsia="Arial" w:hAnsi="Arial"/>
          <w:sz w:val="16"/>
          <w:szCs w:val="16"/>
          <w:color w:val="auto"/>
        </w:rPr>
        <w:t>is used as a resource management and collab-orative platform for all of the training modalities.</w:t>
      </w:r>
    </w:p>
    <w:p>
      <w:pPr>
        <w:spacing w:after="0" w:line="3" w:lineRule="exact"/>
        <w:rPr>
          <w:rFonts w:ascii="Arial" w:cs="Arial" w:eastAsia="Arial" w:hAnsi="Arial"/>
          <w:sz w:val="17"/>
          <w:szCs w:val="17"/>
          <w:color w:val="auto"/>
        </w:rPr>
      </w:pPr>
    </w:p>
    <w:p>
      <w:pPr>
        <w:jc w:val="both"/>
        <w:ind w:firstLine="239"/>
        <w:spacing w:after="0" w:line="259" w:lineRule="auto"/>
        <w:rPr>
          <w:rFonts w:ascii="Arial" w:cs="Arial" w:eastAsia="Arial" w:hAnsi="Arial"/>
          <w:sz w:val="17"/>
          <w:szCs w:val="17"/>
          <w:color w:val="000000"/>
        </w:rPr>
      </w:pPr>
      <w:r>
        <w:rPr>
          <w:rFonts w:ascii="Arial" w:cs="Arial" w:eastAsia="Arial" w:hAnsi="Arial"/>
          <w:sz w:val="17"/>
          <w:szCs w:val="17"/>
          <w:color w:val="auto"/>
        </w:rPr>
        <w:t xml:space="preserve">The remainder of this paper is structured as follows. Section </w:t>
      </w:r>
      <w:hyperlink w:anchor="page2">
        <w:r>
          <w:rPr>
            <w:rFonts w:ascii="Arial" w:cs="Arial" w:eastAsia="Arial" w:hAnsi="Arial"/>
            <w:sz w:val="17"/>
            <w:szCs w:val="17"/>
            <w:color w:val="0080AC"/>
          </w:rPr>
          <w:t xml:space="preserve">2 </w:t>
        </w:r>
      </w:hyperlink>
      <w:r>
        <w:rPr>
          <w:rFonts w:ascii="Arial" w:cs="Arial" w:eastAsia="Arial" w:hAnsi="Arial"/>
          <w:sz w:val="17"/>
          <w:szCs w:val="17"/>
          <w:color w:val="000000"/>
        </w:rPr>
        <w:t>reviews</w:t>
      </w:r>
      <w:r>
        <w:rPr>
          <w:rFonts w:ascii="Arial" w:cs="Arial" w:eastAsia="Arial" w:hAnsi="Arial"/>
          <w:sz w:val="17"/>
          <w:szCs w:val="17"/>
          <w:color w:val="0080AC"/>
        </w:rPr>
        <w:t xml:space="preserve"> </w:t>
      </w:r>
      <w:r>
        <w:rPr>
          <w:rFonts w:ascii="Arial" w:cs="Arial" w:eastAsia="Arial" w:hAnsi="Arial"/>
          <w:sz w:val="17"/>
          <w:szCs w:val="17"/>
          <w:color w:val="000000"/>
        </w:rPr>
        <w:t xml:space="preserve">several previous works relating to the analysis of edu-cational data. Section </w:t>
      </w:r>
      <w:hyperlink w:anchor="page3">
        <w:r>
          <w:rPr>
            <w:rFonts w:ascii="Arial" w:cs="Arial" w:eastAsia="Arial" w:hAnsi="Arial"/>
            <w:sz w:val="17"/>
            <w:szCs w:val="17"/>
            <w:color w:val="0080AC"/>
          </w:rPr>
          <w:t>3</w:t>
        </w:r>
        <w:r>
          <w:rPr>
            <w:rFonts w:ascii="Arial" w:cs="Arial" w:eastAsia="Arial" w:hAnsi="Arial"/>
            <w:sz w:val="17"/>
            <w:szCs w:val="17"/>
            <w:color w:val="000000"/>
          </w:rPr>
          <w:t xml:space="preserve"> </w:t>
        </w:r>
      </w:hyperlink>
      <w:r>
        <w:rPr>
          <w:rFonts w:ascii="Arial" w:cs="Arial" w:eastAsia="Arial" w:hAnsi="Arial"/>
          <w:sz w:val="17"/>
          <w:szCs w:val="17"/>
          <w:color w:val="000000"/>
        </w:rPr>
        <w:t xml:space="preserve">explains our general framework proposal based on big data technologies in order to analyze student data. Section </w:t>
      </w:r>
      <w:hyperlink w:anchor="page5">
        <w:r>
          <w:rPr>
            <w:rFonts w:ascii="Arial" w:cs="Arial" w:eastAsia="Arial" w:hAnsi="Arial"/>
            <w:sz w:val="17"/>
            <w:szCs w:val="17"/>
            <w:color w:val="0080AC"/>
          </w:rPr>
          <w:t>4</w:t>
        </w:r>
        <w:r>
          <w:rPr>
            <w:rFonts w:ascii="Arial" w:cs="Arial" w:eastAsia="Arial" w:hAnsi="Arial"/>
            <w:sz w:val="17"/>
            <w:szCs w:val="17"/>
            <w:color w:val="000000"/>
          </w:rPr>
          <w:t xml:space="preserve"> </w:t>
        </w:r>
      </w:hyperlink>
      <w:r>
        <w:rPr>
          <w:rFonts w:ascii="Arial" w:cs="Arial" w:eastAsia="Arial" w:hAnsi="Arial"/>
          <w:sz w:val="17"/>
          <w:szCs w:val="17"/>
          <w:color w:val="000000"/>
        </w:rPr>
        <w:t xml:space="preserve">provides the results of our proposal from analyzing 70 GB of Sakai LMS data gathered during four academic years. Finally, conclusions and future work are outlined in Section </w:t>
      </w:r>
      <w:hyperlink w:anchor="page10">
        <w:r>
          <w:rPr>
            <w:rFonts w:ascii="Arial" w:cs="Arial" w:eastAsia="Arial" w:hAnsi="Arial"/>
            <w:sz w:val="17"/>
            <w:szCs w:val="17"/>
            <w:color w:val="0080AC"/>
          </w:rPr>
          <w:t>5</w:t>
        </w:r>
      </w:hyperlink>
      <w:r>
        <w:rPr>
          <w:rFonts w:ascii="Arial" w:cs="Arial" w:eastAsia="Arial" w:hAnsi="Arial"/>
          <w:sz w:val="17"/>
          <w:szCs w:val="17"/>
          <w:color w:val="000000"/>
        </w:rPr>
        <w:t>.</w:t>
      </w:r>
    </w:p>
    <w:p>
      <w:pPr>
        <w:spacing w:after="0" w:line="140" w:lineRule="exact"/>
        <w:rPr>
          <w:rFonts w:ascii="Arial" w:cs="Arial" w:eastAsia="Arial" w:hAnsi="Arial"/>
          <w:sz w:val="17"/>
          <w:szCs w:val="17"/>
          <w:color w:val="000000"/>
        </w:rPr>
      </w:pPr>
    </w:p>
    <w:p>
      <w:pPr>
        <w:spacing w:after="0"/>
        <w:rPr>
          <w:sz w:val="20"/>
          <w:szCs w:val="20"/>
          <w:color w:val="auto"/>
        </w:rPr>
      </w:pPr>
      <w:r>
        <w:rPr>
          <w:rFonts w:ascii="Arial" w:cs="Arial" w:eastAsia="Arial" w:hAnsi="Arial"/>
          <w:sz w:val="17"/>
          <w:szCs w:val="17"/>
          <w:b w:val="1"/>
          <w:bCs w:val="1"/>
          <w:color w:val="auto"/>
        </w:rPr>
        <w:t>2. Related work</w:t>
      </w:r>
    </w:p>
    <w:p>
      <w:pPr>
        <w:spacing w:after="0" w:line="217" w:lineRule="exact"/>
        <w:rPr>
          <w:rFonts w:ascii="Arial" w:cs="Arial" w:eastAsia="Arial" w:hAnsi="Arial"/>
          <w:sz w:val="17"/>
          <w:szCs w:val="17"/>
          <w:color w:val="000000"/>
        </w:rPr>
      </w:pPr>
    </w:p>
    <w:p>
      <w:pPr>
        <w:jc w:val="both"/>
        <w:ind w:firstLine="239"/>
        <w:spacing w:after="0" w:line="258" w:lineRule="auto"/>
        <w:rPr>
          <w:rFonts w:ascii="Arial" w:cs="Arial" w:eastAsia="Arial" w:hAnsi="Arial"/>
          <w:sz w:val="17"/>
          <w:szCs w:val="17"/>
          <w:color w:val="auto"/>
        </w:rPr>
      </w:pPr>
      <w:r>
        <w:rPr>
          <w:rFonts w:ascii="Arial" w:cs="Arial" w:eastAsia="Arial" w:hAnsi="Arial"/>
          <w:sz w:val="17"/>
          <w:szCs w:val="17"/>
          <w:color w:val="auto"/>
        </w:rPr>
        <w:t>The inclusion of an LMS as an essential methodological tool in higher education is the standard at present [</w:t>
      </w:r>
      <w:hyperlink w:anchor="page11">
        <w:r>
          <w:rPr>
            <w:rFonts w:ascii="Arial" w:cs="Arial" w:eastAsia="Arial" w:hAnsi="Arial"/>
            <w:sz w:val="17"/>
            <w:szCs w:val="17"/>
            <w:color w:val="0080AC"/>
          </w:rPr>
          <w:t>6</w:t>
        </w:r>
      </w:hyperlink>
      <w:r>
        <w:rPr>
          <w:rFonts w:ascii="Arial" w:cs="Arial" w:eastAsia="Arial" w:hAnsi="Arial"/>
          <w:sz w:val="17"/>
          <w:szCs w:val="17"/>
          <w:color w:val="auto"/>
        </w:rPr>
        <w:t>], generating new needs and fields of study to aid in the design of novel learning models through the knowledge obtained from the LMS data. LMSs provide a large volume of data, while also generating the need for intelligent tools integrated within the LMS that aid in their interpretation and provide feedback of this information. A hot topic in this field is the identification of user behavior patterns with the use of data mining techniques, which is known as educational data mining [</w:t>
      </w:r>
      <w:hyperlink w:anchor="page11">
        <w:r>
          <w:rPr>
            <w:rFonts w:ascii="Arial" w:cs="Arial" w:eastAsia="Arial" w:hAnsi="Arial"/>
            <w:sz w:val="17"/>
            <w:szCs w:val="17"/>
            <w:color w:val="0080AC"/>
          </w:rPr>
          <w:t>7</w:t>
        </w:r>
      </w:hyperlink>
      <w:r>
        <w:rPr>
          <w:rFonts w:ascii="Arial" w:cs="Arial" w:eastAsia="Arial" w:hAnsi="Arial"/>
          <w:sz w:val="17"/>
          <w:szCs w:val="17"/>
          <w:color w:val="auto"/>
        </w:rPr>
        <w:t>]. The identification of user behavior patterns is aimed at developing new teaching methodologies that aid and improve both student and teacher performance by means of analyzing the data provided by the LMS and other tools such as surveys.</w:t>
      </w:r>
    </w:p>
    <w:p>
      <w:pPr>
        <w:spacing w:after="0" w:line="4" w:lineRule="exact"/>
        <w:rPr>
          <w:sz w:val="20"/>
          <w:szCs w:val="20"/>
          <w:color w:val="auto"/>
        </w:rPr>
      </w:pPr>
    </w:p>
    <w:p>
      <w:pPr>
        <w:jc w:val="both"/>
        <w:ind w:firstLine="239"/>
        <w:spacing w:after="0" w:line="256" w:lineRule="auto"/>
        <w:rPr>
          <w:rFonts w:ascii="Arial" w:cs="Arial" w:eastAsia="Arial" w:hAnsi="Arial"/>
          <w:sz w:val="17"/>
          <w:szCs w:val="17"/>
          <w:color w:val="auto"/>
        </w:rPr>
      </w:pPr>
      <w:r>
        <w:rPr>
          <w:rFonts w:ascii="Arial" w:cs="Arial" w:eastAsia="Arial" w:hAnsi="Arial"/>
          <w:sz w:val="17"/>
          <w:szCs w:val="17"/>
          <w:color w:val="auto"/>
        </w:rPr>
        <w:t>Romero et al. [</w:t>
      </w:r>
      <w:hyperlink w:anchor="page11">
        <w:r>
          <w:rPr>
            <w:rFonts w:ascii="Arial" w:cs="Arial" w:eastAsia="Arial" w:hAnsi="Arial"/>
            <w:sz w:val="17"/>
            <w:szCs w:val="17"/>
            <w:color w:val="0080AC"/>
          </w:rPr>
          <w:t>8</w:t>
        </w:r>
      </w:hyperlink>
      <w:r>
        <w:rPr>
          <w:rFonts w:ascii="Arial" w:cs="Arial" w:eastAsia="Arial" w:hAnsi="Arial"/>
          <w:sz w:val="17"/>
          <w:szCs w:val="17"/>
          <w:color w:val="auto"/>
        </w:rPr>
        <w:t>] performed a theoretical study exploring the application of data mining to the use of Moodle LMS. Their purpose was to provide guidance in initiating this discipline. Details of the main data mining techniques for e-learning were provided, and these were compared with a practical case evaluated in Moodle. Similarly, in [</w:t>
      </w:r>
      <w:hyperlink w:anchor="page11">
        <w:r>
          <w:rPr>
            <w:rFonts w:ascii="Arial" w:cs="Arial" w:eastAsia="Arial" w:hAnsi="Arial"/>
            <w:sz w:val="17"/>
            <w:szCs w:val="17"/>
            <w:color w:val="0080AC"/>
          </w:rPr>
          <w:t>9</w:t>
        </w:r>
      </w:hyperlink>
      <w:r>
        <w:rPr>
          <w:rFonts w:ascii="Arial" w:cs="Arial" w:eastAsia="Arial" w:hAnsi="Arial"/>
          <w:sz w:val="17"/>
          <w:szCs w:val="17"/>
          <w:color w:val="auto"/>
        </w:rPr>
        <w:t>], Moodle was used as an LMS to analyze the inte-gration of data mining techniques with data warehouse tools and online analytical processing. The authors performed a classification of the activities that aid in improving the performance and the results of students enrolled in e-learning modalities.</w:t>
      </w:r>
    </w:p>
    <w:p>
      <w:pPr>
        <w:spacing w:after="0" w:line="7" w:lineRule="exact"/>
        <w:rPr>
          <w:sz w:val="20"/>
          <w:szCs w:val="20"/>
          <w:color w:val="auto"/>
        </w:rPr>
      </w:pPr>
    </w:p>
    <w:p>
      <w:pPr>
        <w:jc w:val="both"/>
        <w:ind w:firstLine="239"/>
        <w:spacing w:after="0" w:line="262" w:lineRule="auto"/>
        <w:rPr>
          <w:rFonts w:ascii="Arial" w:cs="Arial" w:eastAsia="Arial" w:hAnsi="Arial"/>
          <w:sz w:val="17"/>
          <w:szCs w:val="17"/>
          <w:color w:val="auto"/>
        </w:rPr>
      </w:pPr>
      <w:r>
        <w:rPr>
          <w:rFonts w:ascii="Arial" w:cs="Arial" w:eastAsia="Arial" w:hAnsi="Arial"/>
          <w:sz w:val="17"/>
          <w:szCs w:val="17"/>
          <w:color w:val="auto"/>
        </w:rPr>
        <w:t>In [</w:t>
      </w:r>
      <w:hyperlink w:anchor="page11">
        <w:r>
          <w:rPr>
            <w:rFonts w:ascii="Arial" w:cs="Arial" w:eastAsia="Arial" w:hAnsi="Arial"/>
            <w:sz w:val="17"/>
            <w:szCs w:val="17"/>
            <w:color w:val="0080AC"/>
          </w:rPr>
          <w:t>10</w:t>
        </w:r>
      </w:hyperlink>
      <w:r>
        <w:rPr>
          <w:rFonts w:ascii="Arial" w:cs="Arial" w:eastAsia="Arial" w:hAnsi="Arial"/>
          <w:sz w:val="17"/>
          <w:szCs w:val="17"/>
          <w:color w:val="auto"/>
        </w:rPr>
        <w:t>], the necessary requirements for integrating data min-ing services into the Sharable Content Object Reference Model (SCORM) (see [</w:t>
      </w:r>
      <w:hyperlink w:anchor="page11">
        <w:r>
          <w:rPr>
            <w:rFonts w:ascii="Arial" w:cs="Arial" w:eastAsia="Arial" w:hAnsi="Arial"/>
            <w:sz w:val="17"/>
            <w:szCs w:val="17"/>
            <w:color w:val="0080AC"/>
          </w:rPr>
          <w:t>11</w:t>
        </w:r>
      </w:hyperlink>
      <w:r>
        <w:rPr>
          <w:rFonts w:ascii="Arial" w:cs="Arial" w:eastAsia="Arial" w:hAnsi="Arial"/>
          <w:sz w:val="17"/>
          <w:szCs w:val="17"/>
          <w:color w:val="auto"/>
        </w:rPr>
        <w:t>] for details on this standard) compliant plat-forms were reviewed. The authors proposed analyzing the records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118745</wp:posOffset>
                </wp:positionV>
                <wp:extent cx="45466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466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9.35pt" to="35.35pt,9.35pt" o:allowincell="f" strokecolor="#000000" strokeweight="0.498pt"/>
            </w:pict>
          </mc:Fallback>
        </mc:AlternateContent>
      </w:r>
    </w:p>
    <w:p>
      <w:pPr>
        <w:spacing w:after="0" w:line="121" w:lineRule="exact"/>
        <w:rPr>
          <w:sz w:val="20"/>
          <w:szCs w:val="20"/>
          <w:color w:val="auto"/>
        </w:rPr>
      </w:pPr>
    </w:p>
    <w:p>
      <w:pPr>
        <w:ind w:left="280" w:hanging="158"/>
        <w:spacing w:after="0"/>
        <w:tabs>
          <w:tab w:leader="none" w:pos="280" w:val="left"/>
        </w:tabs>
        <w:numPr>
          <w:ilvl w:val="0"/>
          <w:numId w:val="4"/>
        </w:numPr>
        <w:rPr>
          <w:rFonts w:ascii="Arial" w:cs="Arial" w:eastAsia="Arial" w:hAnsi="Arial"/>
          <w:sz w:val="13"/>
          <w:szCs w:val="13"/>
          <w:color w:val="0080AC"/>
        </w:rPr>
      </w:pPr>
      <w:hyperlink r:id="rId18">
        <w:r>
          <w:rPr>
            <w:rFonts w:ascii="Arial" w:cs="Arial" w:eastAsia="Arial" w:hAnsi="Arial"/>
            <w:sz w:val="13"/>
            <w:szCs w:val="13"/>
            <w:color w:val="0080AC"/>
          </w:rPr>
          <w:t>https://sakaiproject.org/</w:t>
        </w:r>
      </w:hyperlink>
      <w:r>
        <w:rPr>
          <w:rFonts w:ascii="Arial" w:cs="Arial" w:eastAsia="Arial" w:hAnsi="Arial"/>
          <w:sz w:val="13"/>
          <w:szCs w:val="13"/>
          <w:color w:val="000000"/>
        </w:rPr>
        <w:t>.</w:t>
      </w:r>
    </w:p>
    <w:p>
      <w:pPr>
        <w:spacing w:after="0" w:line="20" w:lineRule="exact"/>
        <w:rPr>
          <w:sz w:val="20"/>
          <w:szCs w:val="20"/>
          <w:color w:val="auto"/>
        </w:rPr>
      </w:pPr>
      <w:r>
        <w:rPr>
          <w:sz w:val="20"/>
          <w:szCs w:val="20"/>
          <w:color w:val="auto"/>
        </w:rPr>
        <w:br w:type="column"/>
      </w:r>
    </w:p>
    <w:p>
      <w:pPr>
        <w:jc w:val="both"/>
        <w:spacing w:after="0" w:line="277" w:lineRule="auto"/>
        <w:rPr>
          <w:rFonts w:ascii="Arial" w:cs="Arial" w:eastAsia="Arial" w:hAnsi="Arial"/>
          <w:sz w:val="16"/>
          <w:szCs w:val="16"/>
          <w:color w:val="auto"/>
        </w:rPr>
      </w:pPr>
      <w:r>
        <w:rPr>
          <w:rFonts w:ascii="Arial" w:cs="Arial" w:eastAsia="Arial" w:hAnsi="Arial"/>
          <w:sz w:val="16"/>
          <w:szCs w:val="16"/>
          <w:color w:val="auto"/>
        </w:rPr>
        <w:t>based on Web server access logs to obtain student behavior. These records can provide massive volumes of data representing click-stream or click-flow data. The paper is concluded by stating that the data obtained from logs are very limited and do not provide the necessary requirements for generating the required information. A different procedure was illustrated in [</w:t>
      </w:r>
      <w:hyperlink w:anchor="page11">
        <w:r>
          <w:rPr>
            <w:rFonts w:ascii="Arial" w:cs="Arial" w:eastAsia="Arial" w:hAnsi="Arial"/>
            <w:sz w:val="16"/>
            <w:szCs w:val="16"/>
            <w:color w:val="0080AC"/>
          </w:rPr>
          <w:t>12</w:t>
        </w:r>
      </w:hyperlink>
      <w:r>
        <w:rPr>
          <w:rFonts w:ascii="Arial" w:cs="Arial" w:eastAsia="Arial" w:hAnsi="Arial"/>
          <w:sz w:val="16"/>
          <w:szCs w:val="16"/>
          <w:color w:val="auto"/>
        </w:rPr>
        <w:t>], where the authors took an innovative approach to course evaluation through data mining techniques. They analyzed the learning behavior of students in the K-12 level through their activity records in the LMS, along with demographic data and end-of-course assessment surveys. The use of multiple data forms allows for more meaningful analysis of student behavior and identifies possible relationships.</w:t>
      </w:r>
    </w:p>
    <w:p>
      <w:pPr>
        <w:spacing w:after="0" w:line="70" w:lineRule="exact"/>
        <w:rPr>
          <w:sz w:val="20"/>
          <w:szCs w:val="20"/>
          <w:color w:val="auto"/>
        </w:rPr>
      </w:pPr>
    </w:p>
    <w:p>
      <w:pPr>
        <w:jc w:val="both"/>
        <w:ind w:firstLine="239"/>
        <w:spacing w:after="0" w:line="259" w:lineRule="auto"/>
        <w:rPr>
          <w:rFonts w:ascii="Arial" w:cs="Arial" w:eastAsia="Arial" w:hAnsi="Arial"/>
          <w:sz w:val="17"/>
          <w:szCs w:val="17"/>
          <w:color w:val="auto"/>
        </w:rPr>
      </w:pPr>
      <w:r>
        <w:rPr>
          <w:rFonts w:ascii="Arial" w:cs="Arial" w:eastAsia="Arial" w:hAnsi="Arial"/>
          <w:sz w:val="17"/>
          <w:szCs w:val="17"/>
          <w:color w:val="auto"/>
        </w:rPr>
        <w:t>It is well known that the data produced by LMSs have increased considerably in recent years. Therefore, the current analysis tech-niques for LMS data must evolve and adapt to the new challenges faced by higher education institutions. A recommended solution is the use of big data in e-learning as an emerging discipline. The need for the evolution from educational data mining to educational big data is a reality, as stated elsewhere [</w:t>
      </w:r>
      <w:hyperlink w:anchor="page11">
        <w:r>
          <w:rPr>
            <w:rFonts w:ascii="Arial" w:cs="Arial" w:eastAsia="Arial" w:hAnsi="Arial"/>
            <w:sz w:val="17"/>
            <w:szCs w:val="17"/>
            <w:color w:val="0080AC"/>
          </w:rPr>
          <w:t>13</w:t>
        </w:r>
      </w:hyperlink>
      <w:r>
        <w:rPr>
          <w:rFonts w:ascii="Arial" w:cs="Arial" w:eastAsia="Arial" w:hAnsi="Arial"/>
          <w:sz w:val="17"/>
          <w:szCs w:val="17"/>
          <w:color w:val="auto"/>
        </w:rPr>
        <w:t>,</w:t>
      </w:r>
      <w:hyperlink w:anchor="page11">
        <w:r>
          <w:rPr>
            <w:rFonts w:ascii="Arial" w:cs="Arial" w:eastAsia="Arial" w:hAnsi="Arial"/>
            <w:sz w:val="17"/>
            <w:szCs w:val="17"/>
            <w:color w:val="0080AC"/>
          </w:rPr>
          <w:t>14</w:t>
        </w:r>
      </w:hyperlink>
      <w:r>
        <w:rPr>
          <w:rFonts w:ascii="Arial" w:cs="Arial" w:eastAsia="Arial" w:hAnsi="Arial"/>
          <w:sz w:val="17"/>
          <w:szCs w:val="17"/>
          <w:color w:val="auto"/>
        </w:rPr>
        <w:t>]. Big data offers us the opportunity to reach a higher level in the use of LMS, obtaining increased benefits from student experience by making decisions based on the strategic responses obtained from big data results. Thus, it is possible to convert complex, unstructured data into actionable information, thereby aiding in identifying useful data and transforming it into valuable information for higher education institutions [</w:t>
      </w:r>
      <w:hyperlink w:anchor="page11">
        <w:r>
          <w:rPr>
            <w:rFonts w:ascii="Arial" w:cs="Arial" w:eastAsia="Arial" w:hAnsi="Arial"/>
            <w:sz w:val="17"/>
            <w:szCs w:val="17"/>
            <w:color w:val="0080AC"/>
          </w:rPr>
          <w:t>15</w:t>
        </w:r>
      </w:hyperlink>
      <w:r>
        <w:rPr>
          <w:rFonts w:ascii="Arial" w:cs="Arial" w:eastAsia="Arial" w:hAnsi="Arial"/>
          <w:sz w:val="17"/>
          <w:szCs w:val="17"/>
          <w:color w:val="auto"/>
        </w:rPr>
        <w:t>,</w:t>
      </w:r>
      <w:hyperlink w:anchor="page11">
        <w:r>
          <w:rPr>
            <w:rFonts w:ascii="Arial" w:cs="Arial" w:eastAsia="Arial" w:hAnsi="Arial"/>
            <w:sz w:val="17"/>
            <w:szCs w:val="17"/>
            <w:color w:val="0080AC"/>
          </w:rPr>
          <w:t>16</w:t>
        </w:r>
      </w:hyperlink>
      <w:r>
        <w:rPr>
          <w:rFonts w:ascii="Arial" w:cs="Arial" w:eastAsia="Arial" w:hAnsi="Arial"/>
          <w:sz w:val="17"/>
          <w:szCs w:val="17"/>
          <w:color w:val="auto"/>
        </w:rPr>
        <w:t>].</w:t>
      </w:r>
    </w:p>
    <w:p>
      <w:pPr>
        <w:spacing w:after="0" w:line="84" w:lineRule="exact"/>
        <w:rPr>
          <w:rFonts w:ascii="Arial" w:cs="Arial" w:eastAsia="Arial" w:hAnsi="Arial"/>
          <w:sz w:val="17"/>
          <w:szCs w:val="17"/>
          <w:color w:val="auto"/>
        </w:rPr>
      </w:pPr>
    </w:p>
    <w:p>
      <w:pPr>
        <w:jc w:val="both"/>
        <w:ind w:firstLine="239"/>
        <w:spacing w:after="0" w:line="260" w:lineRule="auto"/>
        <w:rPr>
          <w:rFonts w:ascii="Arial" w:cs="Arial" w:eastAsia="Arial" w:hAnsi="Arial"/>
          <w:sz w:val="17"/>
          <w:szCs w:val="17"/>
          <w:color w:val="auto"/>
        </w:rPr>
      </w:pPr>
      <w:r>
        <w:rPr>
          <w:rFonts w:ascii="Arial" w:cs="Arial" w:eastAsia="Arial" w:hAnsi="Arial"/>
          <w:sz w:val="17"/>
          <w:szCs w:val="17"/>
          <w:color w:val="auto"/>
        </w:rPr>
        <w:t>West [</w:t>
      </w:r>
      <w:hyperlink w:anchor="page11">
        <w:r>
          <w:rPr>
            <w:rFonts w:ascii="Arial" w:cs="Arial" w:eastAsia="Arial" w:hAnsi="Arial"/>
            <w:sz w:val="17"/>
            <w:szCs w:val="17"/>
            <w:color w:val="0080AC"/>
          </w:rPr>
          <w:t>17</w:t>
        </w:r>
      </w:hyperlink>
      <w:r>
        <w:rPr>
          <w:rFonts w:ascii="Arial" w:cs="Arial" w:eastAsia="Arial" w:hAnsi="Arial"/>
          <w:sz w:val="17"/>
          <w:szCs w:val="17"/>
          <w:color w:val="auto"/>
        </w:rPr>
        <w:t>] and Picciano [</w:t>
      </w:r>
      <w:hyperlink w:anchor="page11">
        <w:r>
          <w:rPr>
            <w:rFonts w:ascii="Arial" w:cs="Arial" w:eastAsia="Arial" w:hAnsi="Arial"/>
            <w:sz w:val="17"/>
            <w:szCs w:val="17"/>
            <w:color w:val="0080AC"/>
          </w:rPr>
          <w:t>18</w:t>
        </w:r>
      </w:hyperlink>
      <w:r>
        <w:rPr>
          <w:rFonts w:ascii="Arial" w:cs="Arial" w:eastAsia="Arial" w:hAnsi="Arial"/>
          <w:sz w:val="17"/>
          <w:szCs w:val="17"/>
          <w:color w:val="auto"/>
        </w:rPr>
        <w:t>] described an initial outline for the use of big data techniques in an educational context, but these works did not study specific techniques or methods in detail. Their purpose was to examine the evolving world of big data and analytics in higher education by means of LMSs. The two studies coincided in the expected benefits that will aid in determining new pedagogical techniques. This may represent a great advance in decision making and educational strategies, allowing for the analysis of large amounts of data and offering the possibility to extract further knowledge.</w:t>
      </w:r>
    </w:p>
    <w:p>
      <w:pPr>
        <w:spacing w:after="0" w:line="83" w:lineRule="exact"/>
        <w:rPr>
          <w:sz w:val="20"/>
          <w:szCs w:val="20"/>
          <w:color w:val="auto"/>
        </w:rPr>
      </w:pPr>
    </w:p>
    <w:p>
      <w:pPr>
        <w:jc w:val="both"/>
        <w:ind w:firstLine="239"/>
        <w:spacing w:after="0" w:line="258" w:lineRule="auto"/>
        <w:rPr>
          <w:rFonts w:ascii="Arial" w:cs="Arial" w:eastAsia="Arial" w:hAnsi="Arial"/>
          <w:sz w:val="17"/>
          <w:szCs w:val="17"/>
          <w:color w:val="auto"/>
        </w:rPr>
      </w:pPr>
      <w:r>
        <w:rPr>
          <w:rFonts w:ascii="Arial" w:cs="Arial" w:eastAsia="Arial" w:hAnsi="Arial"/>
          <w:sz w:val="17"/>
          <w:szCs w:val="17"/>
          <w:color w:val="auto"/>
        </w:rPr>
        <w:t>Furthermore, we found interesting studies that have demon-strated the benefit of applying big data techniques in higher edu-cation, such as [</w:t>
      </w:r>
      <w:hyperlink w:anchor="page11">
        <w:r>
          <w:rPr>
            <w:rFonts w:ascii="Arial" w:cs="Arial" w:eastAsia="Arial" w:hAnsi="Arial"/>
            <w:sz w:val="17"/>
            <w:szCs w:val="17"/>
            <w:color w:val="0080AC"/>
          </w:rPr>
          <w:t>19</w:t>
        </w:r>
      </w:hyperlink>
      <w:r>
        <w:rPr>
          <w:rFonts w:ascii="Arial" w:cs="Arial" w:eastAsia="Arial" w:hAnsi="Arial"/>
          <w:sz w:val="17"/>
          <w:szCs w:val="17"/>
          <w:color w:val="auto"/>
        </w:rPr>
        <w:t>], in which the student learning patterns were searched based on data extracted from forum tools integrated in massive open online courses (MOOCs). In the aforementioned work, an information model based on big data, known as topic-oriented learning assistance, was developed, which provides a ranking of forums in online courses. In this manner, forum topics can be classified automatically, so that lecturers can make spe-cific comments depending on the classification, while students can quickly find the required content. Likewise, the work in [</w:t>
      </w:r>
      <w:hyperlink w:anchor="page11">
        <w:r>
          <w:rPr>
            <w:rFonts w:ascii="Arial" w:cs="Arial" w:eastAsia="Arial" w:hAnsi="Arial"/>
            <w:sz w:val="17"/>
            <w:szCs w:val="17"/>
            <w:color w:val="0080AC"/>
          </w:rPr>
          <w:t>20</w:t>
        </w:r>
      </w:hyperlink>
      <w:r>
        <w:rPr>
          <w:rFonts w:ascii="Arial" w:cs="Arial" w:eastAsia="Arial" w:hAnsi="Arial"/>
          <w:sz w:val="17"/>
          <w:szCs w:val="17"/>
          <w:color w:val="auto"/>
        </w:rPr>
        <w:t>] presented the SAP HANA, a big data-based analysis and monitoring tool that implements a scoring system for students in the LMS. The score represents the student participation in learning activ-ities, and low scores usually imply poor student achievements. Finally, [</w:t>
      </w:r>
      <w:hyperlink w:anchor="page11">
        <w:r>
          <w:rPr>
            <w:rFonts w:ascii="Arial" w:cs="Arial" w:eastAsia="Arial" w:hAnsi="Arial"/>
            <w:sz w:val="17"/>
            <w:szCs w:val="17"/>
            <w:color w:val="0080AC"/>
          </w:rPr>
          <w:t>21</w:t>
        </w:r>
      </w:hyperlink>
      <w:r>
        <w:rPr>
          <w:rFonts w:ascii="Arial" w:cs="Arial" w:eastAsia="Arial" w:hAnsi="Arial"/>
          <w:sz w:val="17"/>
          <w:szCs w:val="17"/>
          <w:color w:val="auto"/>
        </w:rPr>
        <w:t>] demonstrated that interactions with learning envi-ronments can be modeled and measured effectively. The authors defined an IoT-based interaction framework and analyzed the stu-dent experience of electronic e-learning. The framework evaluated the behavior of students attending videoconferences by measuring their level of attention based on face and eye observation, using an attention-scoring model.</w:t>
      </w:r>
    </w:p>
    <w:p>
      <w:pPr>
        <w:spacing w:after="0" w:line="88" w:lineRule="exact"/>
        <w:rPr>
          <w:rFonts w:ascii="Arial" w:cs="Arial" w:eastAsia="Arial" w:hAnsi="Arial"/>
          <w:sz w:val="17"/>
          <w:szCs w:val="17"/>
          <w:color w:val="auto"/>
        </w:rPr>
      </w:pPr>
    </w:p>
    <w:p>
      <w:pPr>
        <w:jc w:val="both"/>
        <w:ind w:firstLine="239"/>
        <w:spacing w:after="0" w:line="264" w:lineRule="auto"/>
        <w:rPr>
          <w:sz w:val="20"/>
          <w:szCs w:val="20"/>
          <w:color w:val="auto"/>
        </w:rPr>
      </w:pPr>
      <w:r>
        <w:rPr>
          <w:rFonts w:ascii="Arial" w:cs="Arial" w:eastAsia="Arial" w:hAnsi="Arial"/>
          <w:sz w:val="17"/>
          <w:szCs w:val="17"/>
          <w:color w:val="auto"/>
        </w:rPr>
        <w:t>Our work extends this research line on the adoption of big data for analyzing LMS data. We present a framework based on big data technologies to analyze large volumes of data from events generated in the use of every learning tool available in the Sakai LMS for the three main training modalities: on-campus, online and blended.</w:t>
      </w:r>
    </w:p>
    <w:p>
      <w:pPr>
        <w:sectPr>
          <w:pgSz w:w="11900" w:h="15874" w:orient="portrait"/>
          <w:cols w:equalWidth="0" w:num="2">
            <w:col w:w="5020" w:space="360"/>
            <w:col w:w="5020"/>
          </w:cols>
          <w:pgMar w:left="860" w:top="695" w:right="646" w:bottom="392" w:gutter="0" w:footer="0" w:header="0"/>
          <w:type w:val="continuous"/>
        </w:sectPr>
      </w:pPr>
    </w:p>
    <w:bookmarkStart w:id="2" w:name="page3"/>
    <w:bookmarkEnd w:id="2"/>
    <w:p>
      <w:pPr>
        <w:spacing w:after="0"/>
        <w:tabs>
          <w:tab w:leader="none" w:pos="2900" w:val="left"/>
        </w:tabs>
        <w:rPr>
          <w:sz w:val="20"/>
          <w:szCs w:val="20"/>
          <w:color w:val="auto"/>
        </w:rPr>
      </w:pPr>
      <w:r>
        <w:rPr>
          <w:rFonts w:ascii="Arial" w:cs="Arial" w:eastAsia="Arial" w:hAnsi="Arial"/>
          <w:sz w:val="13"/>
          <w:szCs w:val="13"/>
          <w:color w:val="auto"/>
        </w:rPr>
        <w:t>264</w:t>
      </w:r>
      <w:r>
        <w:rPr>
          <w:sz w:val="20"/>
          <w:szCs w:val="20"/>
          <w:color w:val="auto"/>
        </w:rPr>
        <w:tab/>
      </w:r>
      <w:r>
        <w:rPr>
          <w:rFonts w:ascii="Arial" w:cs="Arial" w:eastAsia="Arial" w:hAnsi="Arial"/>
          <w:sz w:val="13"/>
          <w:szCs w:val="13"/>
          <w:i w:val="1"/>
          <w:iCs w:val="1"/>
          <w:color w:val="auto"/>
        </w:rPr>
        <w:t>M. Cantabella et al. / Future Generation Computer Systems 90 (2019) 262–272</w:t>
      </w:r>
    </w:p>
    <w:p>
      <w:pPr>
        <w:sectPr>
          <w:pgSz w:w="11900" w:h="15874" w:orient="portrait"/>
          <w:cols w:equalWidth="0" w:num="1">
            <w:col w:w="10400"/>
          </w:cols>
          <w:pgMar w:left="660" w:top="695" w:right="846" w:bottom="32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540"/>
        <w:spacing w:after="0"/>
        <w:rPr>
          <w:sz w:val="20"/>
          <w:szCs w:val="20"/>
          <w:color w:val="auto"/>
        </w:rPr>
      </w:pPr>
      <w:r>
        <w:rPr>
          <w:rFonts w:ascii="Arial" w:cs="Arial" w:eastAsia="Arial" w:hAnsi="Arial"/>
          <w:sz w:val="13"/>
          <w:szCs w:val="13"/>
          <w:b w:val="1"/>
          <w:bCs w:val="1"/>
          <w:color w:val="auto"/>
        </w:rPr>
        <w:t xml:space="preserve">Fig. 1. </w:t>
      </w:r>
      <w:r>
        <w:rPr>
          <w:rFonts w:ascii="Arial" w:cs="Arial" w:eastAsia="Arial" w:hAnsi="Arial"/>
          <w:sz w:val="13"/>
          <w:szCs w:val="13"/>
          <w:color w:val="auto"/>
        </w:rPr>
        <w:t>Big data architecture for acquiring and storing Sakai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66675</wp:posOffset>
            </wp:positionH>
            <wp:positionV relativeFrom="paragraph">
              <wp:posOffset>-1352550</wp:posOffset>
            </wp:positionV>
            <wp:extent cx="3049270" cy="11341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3049270" cy="1134110"/>
                    </a:xfrm>
                    <a:prstGeom prst="rect">
                      <a:avLst/>
                    </a:prstGeom>
                    <a:noFill/>
                  </pic:spPr>
                </pic:pic>
              </a:graphicData>
            </a:graphic>
          </wp:anchor>
        </w:drawing>
      </w:r>
    </w:p>
    <w:p>
      <w:pPr>
        <w:spacing w:after="0" w:line="200" w:lineRule="exact"/>
        <w:rPr>
          <w:sz w:val="20"/>
          <w:szCs w:val="20"/>
          <w:color w:val="auto"/>
        </w:rPr>
      </w:pPr>
    </w:p>
    <w:p>
      <w:pPr>
        <w:spacing w:after="0" w:line="266"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3. Framework based on big data for analyzing Sakai data</w:t>
      </w:r>
    </w:p>
    <w:p>
      <w:pPr>
        <w:spacing w:after="0" w:line="252" w:lineRule="exact"/>
        <w:rPr>
          <w:sz w:val="20"/>
          <w:szCs w:val="20"/>
          <w:color w:val="auto"/>
        </w:rPr>
      </w:pPr>
    </w:p>
    <w:p>
      <w:pPr>
        <w:jc w:val="both"/>
        <w:ind w:firstLine="239"/>
        <w:spacing w:after="0" w:line="269" w:lineRule="auto"/>
        <w:rPr>
          <w:sz w:val="20"/>
          <w:szCs w:val="20"/>
          <w:color w:val="auto"/>
        </w:rPr>
      </w:pPr>
      <w:r>
        <w:rPr>
          <w:rFonts w:ascii="Arial" w:cs="Arial" w:eastAsia="Arial" w:hAnsi="Arial"/>
          <w:sz w:val="17"/>
          <w:szCs w:val="17"/>
          <w:color w:val="auto"/>
        </w:rPr>
        <w:t>This section describes our proposal for a framework based on big data technologies, aimed at analyzing the Sakai data. It consists of three stages: data acquisition and storage, data analysis, and visualization of results.</w:t>
      </w:r>
    </w:p>
    <w:p>
      <w:pPr>
        <w:spacing w:after="0" w:line="210" w:lineRule="exact"/>
        <w:rPr>
          <w:sz w:val="20"/>
          <w:szCs w:val="20"/>
          <w:color w:val="auto"/>
        </w:rPr>
      </w:pPr>
    </w:p>
    <w:p>
      <w:pPr>
        <w:spacing w:after="0"/>
        <w:rPr>
          <w:sz w:val="20"/>
          <w:szCs w:val="20"/>
          <w:color w:val="auto"/>
        </w:rPr>
      </w:pPr>
      <w:r>
        <w:rPr>
          <w:rFonts w:ascii="Arial" w:cs="Arial" w:eastAsia="Arial" w:hAnsi="Arial"/>
          <w:sz w:val="17"/>
          <w:szCs w:val="17"/>
          <w:i w:val="1"/>
          <w:iCs w:val="1"/>
          <w:color w:val="auto"/>
        </w:rPr>
        <w:t>3.1. Data acquisition and storage</w:t>
      </w:r>
    </w:p>
    <w:p>
      <w:pPr>
        <w:spacing w:after="0" w:line="246" w:lineRule="exact"/>
        <w:rPr>
          <w:sz w:val="20"/>
          <w:szCs w:val="20"/>
          <w:color w:val="auto"/>
        </w:rPr>
      </w:pPr>
    </w:p>
    <w:p>
      <w:pPr>
        <w:jc w:val="both"/>
        <w:ind w:firstLine="239"/>
        <w:spacing w:after="0" w:line="274" w:lineRule="auto"/>
        <w:rPr>
          <w:sz w:val="20"/>
          <w:szCs w:val="20"/>
          <w:color w:val="auto"/>
        </w:rPr>
      </w:pPr>
      <w:r>
        <w:rPr>
          <w:rFonts w:ascii="Arial" w:cs="Arial" w:eastAsia="Arial" w:hAnsi="Arial"/>
          <w:sz w:val="16"/>
          <w:szCs w:val="16"/>
          <w:color w:val="auto"/>
        </w:rPr>
        <w:t>The goal of this stage is to study the original working dataset stored in the Sakai LMS and extract it to a big data storage platform. Sakai data are stored in a relational database containing more than 100 tables. Following a deep study related to the relevance of such tables with respect to user behavior patterns, the following three tables were found to include the most important information for our study: Sakai_User, Sakai_Session and Sakai_Event. The first contains basic information regarding Sakai users: id, name, email, and role (for example, student or instructor). Sakai_Session stores information regarding user logins on the platform: user id, and session start and end dates. Finally, Sakai_Event stores data of user events while using the platform. Among these data are session id, event id, event date, and context (the course in which the event occurred). Relationships exist among these three tables, so it is possible to query session and event data for any user.</w:t>
      </w:r>
    </w:p>
    <w:p>
      <w:pPr>
        <w:spacing w:after="0" w:line="3" w:lineRule="exact"/>
        <w:rPr>
          <w:sz w:val="20"/>
          <w:szCs w:val="20"/>
          <w:color w:val="auto"/>
        </w:rPr>
      </w:pPr>
    </w:p>
    <w:p>
      <w:pPr>
        <w:jc w:val="both"/>
        <w:ind w:firstLine="239"/>
        <w:spacing w:after="0" w:line="234" w:lineRule="auto"/>
        <w:rPr>
          <w:rFonts w:ascii="Arial" w:cs="Arial" w:eastAsia="Arial" w:hAnsi="Arial"/>
          <w:sz w:val="17"/>
          <w:szCs w:val="17"/>
          <w:color w:val="auto"/>
        </w:rPr>
      </w:pPr>
      <w:r>
        <w:rPr>
          <w:rFonts w:ascii="Arial" w:cs="Arial" w:eastAsia="Arial" w:hAnsi="Arial"/>
          <w:sz w:val="17"/>
          <w:szCs w:val="17"/>
          <w:color w:val="auto"/>
        </w:rPr>
        <w:t>Once the data sources have been selected, the data are anonymized in order to protect personal information such as names and emails. Next, the data need to be transferred from the Sakai database to big data storage. To this end, a big data solution based on Azure HDInsight</w:t>
      </w:r>
      <w:hyperlink w:anchor="page3">
        <w:r>
          <w:rPr>
            <w:rFonts w:ascii="Arial" w:cs="Arial" w:eastAsia="Arial" w:hAnsi="Arial"/>
            <w:sz w:val="26"/>
            <w:szCs w:val="26"/>
            <w:color w:val="0080AC"/>
            <w:vertAlign w:val="superscript"/>
          </w:rPr>
          <w:t>2</w:t>
        </w:r>
        <w:r>
          <w:rPr>
            <w:rFonts w:ascii="Arial" w:cs="Arial" w:eastAsia="Arial" w:hAnsi="Arial"/>
            <w:sz w:val="17"/>
            <w:szCs w:val="17"/>
            <w:color w:val="auto"/>
          </w:rPr>
          <w:t xml:space="preserve"> </w:t>
        </w:r>
      </w:hyperlink>
      <w:r>
        <w:rPr>
          <w:rFonts w:ascii="Arial" w:cs="Arial" w:eastAsia="Arial" w:hAnsi="Arial"/>
          <w:sz w:val="17"/>
          <w:szCs w:val="17"/>
          <w:color w:val="auto"/>
        </w:rPr>
        <w:t>has been adopted, using its Hadoop distributed file system (HDFS) implementation. The tool used to transfer data from the Sakai database is Sqoop.</w:t>
      </w:r>
      <w:hyperlink w:anchor="page3">
        <w:r>
          <w:rPr>
            <w:rFonts w:ascii="Arial" w:cs="Arial" w:eastAsia="Arial" w:hAnsi="Arial"/>
            <w:sz w:val="26"/>
            <w:szCs w:val="26"/>
            <w:color w:val="0080AC"/>
            <w:vertAlign w:val="superscript"/>
          </w:rPr>
          <w:t>3</w:t>
        </w:r>
        <w:r>
          <w:rPr>
            <w:rFonts w:ascii="Arial" w:cs="Arial" w:eastAsia="Arial" w:hAnsi="Arial"/>
            <w:sz w:val="17"/>
            <w:szCs w:val="17"/>
            <w:color w:val="auto"/>
          </w:rPr>
          <w:t xml:space="preserve"> </w:t>
        </w:r>
      </w:hyperlink>
      <w:r>
        <w:rPr>
          <w:rFonts w:ascii="Arial" w:cs="Arial" w:eastAsia="Arial" w:hAnsi="Arial"/>
          <w:sz w:val="17"/>
          <w:szCs w:val="17"/>
          <w:color w:val="auto"/>
        </w:rPr>
        <w:t>These data are stored in a Hive [</w:t>
      </w:r>
      <w:hyperlink w:anchor="page11">
        <w:r>
          <w:rPr>
            <w:rFonts w:ascii="Arial" w:cs="Arial" w:eastAsia="Arial" w:hAnsi="Arial"/>
            <w:sz w:val="17"/>
            <w:szCs w:val="17"/>
            <w:color w:val="0080AC"/>
          </w:rPr>
          <w:t>22</w:t>
        </w:r>
      </w:hyperlink>
      <w:r>
        <w:rPr>
          <w:rFonts w:ascii="Arial" w:cs="Arial" w:eastAsia="Arial" w:hAnsi="Arial"/>
          <w:sz w:val="17"/>
          <w:szCs w:val="17"/>
          <w:color w:val="auto"/>
        </w:rPr>
        <w:t xml:space="preserve">] data warehouse owing to their analytical features, as explained in Section </w:t>
      </w:r>
      <w:hyperlink w:anchor="page3">
        <w:r>
          <w:rPr>
            <w:rFonts w:ascii="Arial" w:cs="Arial" w:eastAsia="Arial" w:hAnsi="Arial"/>
            <w:sz w:val="17"/>
            <w:szCs w:val="17"/>
            <w:color w:val="0080AC"/>
          </w:rPr>
          <w:t>3.2</w:t>
        </w:r>
      </w:hyperlink>
      <w:r>
        <w:rPr>
          <w:rFonts w:ascii="Arial" w:cs="Arial" w:eastAsia="Arial" w:hAnsi="Arial"/>
          <w:sz w:val="17"/>
          <w:szCs w:val="17"/>
          <w:color w:val="auto"/>
        </w:rPr>
        <w:t xml:space="preserve">. </w:t>
      </w:r>
      <w:hyperlink w:anchor="page3">
        <w:r>
          <w:rPr>
            <w:rFonts w:ascii="Arial" w:cs="Arial" w:eastAsia="Arial" w:hAnsi="Arial"/>
            <w:sz w:val="17"/>
            <w:szCs w:val="17"/>
            <w:color w:val="0080AC"/>
          </w:rPr>
          <w:t>Fig. 1</w:t>
        </w:r>
        <w:r>
          <w:rPr>
            <w:rFonts w:ascii="Arial" w:cs="Arial" w:eastAsia="Arial" w:hAnsi="Arial"/>
            <w:sz w:val="17"/>
            <w:szCs w:val="17"/>
            <w:color w:val="auto"/>
          </w:rPr>
          <w:t xml:space="preserve"> </w:t>
        </w:r>
      </w:hyperlink>
      <w:r>
        <w:rPr>
          <w:rFonts w:ascii="Arial" w:cs="Arial" w:eastAsia="Arial" w:hAnsi="Arial"/>
          <w:sz w:val="17"/>
          <w:szCs w:val="17"/>
          <w:color w:val="auto"/>
        </w:rPr>
        <w:t>illustrates the architectural schema for the data acquisition and storage steps, and the technologies involved.</w:t>
      </w:r>
    </w:p>
    <w:p>
      <w:pPr>
        <w:spacing w:after="0" w:line="9" w:lineRule="exact"/>
        <w:rPr>
          <w:rFonts w:ascii="Arial" w:cs="Arial" w:eastAsia="Arial" w:hAnsi="Arial"/>
          <w:sz w:val="17"/>
          <w:szCs w:val="17"/>
          <w:color w:val="auto"/>
        </w:rPr>
      </w:pPr>
    </w:p>
    <w:p>
      <w:pPr>
        <w:jc w:val="both"/>
        <w:ind w:firstLine="239"/>
        <w:spacing w:after="0" w:line="264" w:lineRule="auto"/>
        <w:rPr>
          <w:sz w:val="20"/>
          <w:szCs w:val="20"/>
          <w:color w:val="auto"/>
        </w:rPr>
      </w:pPr>
      <w:r>
        <w:rPr>
          <w:rFonts w:ascii="Arial" w:cs="Arial" w:eastAsia="Arial" w:hAnsi="Arial"/>
          <w:sz w:val="17"/>
          <w:szCs w:val="17"/>
          <w:color w:val="auto"/>
        </w:rPr>
        <w:t>The Azure cluster deployed for analyzing the Sakai data uses Hadoop v2.7.3, running on an Ubuntu 16.04 kernel. The cluster is composed of two head nodes (four cores and 28 GB RAM each) and four worker nodes (eight cores and 28 GB RAM each).</w:t>
      </w:r>
    </w:p>
    <w:p>
      <w:pPr>
        <w:spacing w:after="0" w:line="217"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7"/>
          <w:szCs w:val="17"/>
          <w:i w:val="1"/>
          <w:iCs w:val="1"/>
          <w:color w:val="auto"/>
        </w:rPr>
        <w:t>3.2. Data analysis</w:t>
      </w:r>
    </w:p>
    <w:p>
      <w:pPr>
        <w:spacing w:after="0" w:line="246" w:lineRule="exact"/>
        <w:rPr>
          <w:rFonts w:ascii="Arial" w:cs="Arial" w:eastAsia="Arial" w:hAnsi="Arial"/>
          <w:sz w:val="17"/>
          <w:szCs w:val="17"/>
          <w:color w:val="auto"/>
        </w:rPr>
      </w:pPr>
    </w:p>
    <w:p>
      <w:pPr>
        <w:jc w:val="both"/>
        <w:ind w:firstLine="239"/>
        <w:spacing w:after="0" w:line="281" w:lineRule="auto"/>
        <w:rPr>
          <w:sz w:val="20"/>
          <w:szCs w:val="20"/>
          <w:color w:val="auto"/>
        </w:rPr>
      </w:pPr>
      <w:r>
        <w:rPr>
          <w:rFonts w:ascii="Arial" w:cs="Arial" w:eastAsia="Arial" w:hAnsi="Arial"/>
          <w:sz w:val="16"/>
          <w:szCs w:val="16"/>
          <w:color w:val="auto"/>
        </w:rPr>
        <w:t>After storing the data and before starting to obtain conclusions from them, we need to study these data with the purpose of identifying the most important aspects to consider. It should be noted that the data may contain noise or irrelevant features that could affect the results. In this situation, we have two options: we can perform data preprocessing in order to remove all unnecessary features, or we can employ a technique that can work properly</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144780</wp:posOffset>
                </wp:positionV>
                <wp:extent cx="45466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466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1.4pt" to="35.55pt,11.4pt" o:allowincell="f" strokecolor="#000000" strokeweight="0.498pt"/>
            </w:pict>
          </mc:Fallback>
        </mc:AlternateContent>
      </w:r>
    </w:p>
    <w:p>
      <w:pPr>
        <w:spacing w:after="0" w:line="163" w:lineRule="exact"/>
        <w:rPr>
          <w:rFonts w:ascii="Arial" w:cs="Arial" w:eastAsia="Arial" w:hAnsi="Arial"/>
          <w:sz w:val="17"/>
          <w:szCs w:val="17"/>
          <w:color w:val="auto"/>
        </w:rPr>
      </w:pPr>
    </w:p>
    <w:p>
      <w:pPr>
        <w:ind w:left="300" w:hanging="175"/>
        <w:spacing w:after="0"/>
        <w:tabs>
          <w:tab w:leader="none" w:pos="300" w:val="left"/>
        </w:tabs>
        <w:numPr>
          <w:ilvl w:val="0"/>
          <w:numId w:val="5"/>
        </w:numPr>
        <w:rPr>
          <w:rFonts w:ascii="Arial" w:cs="Arial" w:eastAsia="Arial" w:hAnsi="Arial"/>
          <w:sz w:val="13"/>
          <w:szCs w:val="13"/>
          <w:color w:val="0080AC"/>
        </w:rPr>
      </w:pPr>
      <w:hyperlink r:id="rId20">
        <w:r>
          <w:rPr>
            <w:rFonts w:ascii="Arial" w:cs="Arial" w:eastAsia="Arial" w:hAnsi="Arial"/>
            <w:sz w:val="13"/>
            <w:szCs w:val="13"/>
            <w:color w:val="0080AC"/>
          </w:rPr>
          <w:t>https://azure.microsoft.com/en-us/services/hdinsight/</w:t>
        </w:r>
      </w:hyperlink>
      <w:r>
        <w:rPr>
          <w:rFonts w:ascii="Arial" w:cs="Arial" w:eastAsia="Arial" w:hAnsi="Arial"/>
          <w:sz w:val="13"/>
          <w:szCs w:val="13"/>
          <w:color w:val="000000"/>
        </w:rPr>
        <w:t>.</w:t>
      </w:r>
    </w:p>
    <w:p>
      <w:pPr>
        <w:spacing w:after="0" w:line="65" w:lineRule="exact"/>
        <w:rPr>
          <w:rFonts w:ascii="Arial" w:cs="Arial" w:eastAsia="Arial" w:hAnsi="Arial"/>
          <w:sz w:val="13"/>
          <w:szCs w:val="13"/>
          <w:color w:val="0080AC"/>
        </w:rPr>
      </w:pPr>
    </w:p>
    <w:p>
      <w:pPr>
        <w:ind w:left="120"/>
        <w:spacing w:after="0" w:line="196" w:lineRule="auto"/>
        <w:rPr>
          <w:rFonts w:ascii="Arial" w:cs="Arial" w:eastAsia="Arial" w:hAnsi="Arial"/>
          <w:sz w:val="13"/>
          <w:szCs w:val="13"/>
          <w:color w:val="0080AC"/>
        </w:rPr>
      </w:pPr>
      <w:hyperlink r:id="rId21"/>
      <w:r>
        <w:rPr>
          <w:rFonts w:ascii="Arial" w:cs="Arial" w:eastAsia="Arial" w:hAnsi="Arial"/>
          <w:sz w:val="26"/>
          <w:szCs w:val="26"/>
          <w:color w:val="000000"/>
          <w:vertAlign w:val="superscript"/>
        </w:rPr>
        <w:t>3</w:t>
      </w:r>
      <w:r>
        <w:rPr>
          <w:rFonts w:ascii="Arial" w:cs="Arial" w:eastAsia="Arial" w:hAnsi="Arial"/>
          <w:sz w:val="13"/>
          <w:szCs w:val="13"/>
          <w:color w:val="0080AC"/>
        </w:rPr>
        <w:t xml:space="preserve"> </w:t>
      </w:r>
      <w:hyperlink r:id="rId21">
        <w:r>
          <w:rPr>
            <w:rFonts w:ascii="Arial" w:cs="Arial" w:eastAsia="Arial" w:hAnsi="Arial"/>
            <w:sz w:val="13"/>
            <w:szCs w:val="13"/>
            <w:color w:val="0080AC"/>
          </w:rPr>
          <w:t>http://sqoop.apache.org/</w:t>
        </w:r>
      </w:hyperlink>
      <w:r>
        <w:rPr>
          <w:rFonts w:ascii="Arial" w:cs="Arial" w:eastAsia="Arial" w:hAnsi="Arial"/>
          <w:sz w:val="13"/>
          <w:szCs w:val="13"/>
          <w:color w:val="000000"/>
        </w:rPr>
        <w:t>.</w:t>
      </w:r>
    </w:p>
    <w:p>
      <w:pPr>
        <w:spacing w:after="0" w:line="20" w:lineRule="exact"/>
        <w:rPr>
          <w:rFonts w:ascii="Arial" w:cs="Arial" w:eastAsia="Arial" w:hAnsi="Arial"/>
          <w:sz w:val="13"/>
          <w:szCs w:val="13"/>
          <w:color w:val="0080AC"/>
        </w:rPr>
      </w:pPr>
      <w:r>
        <w:rPr>
          <w:rFonts w:ascii="Arial" w:cs="Arial" w:eastAsia="Arial" w:hAnsi="Arial"/>
          <w:sz w:val="13"/>
          <w:szCs w:val="13"/>
          <w:color w:val="0080AC"/>
        </w:rPr>
        <w:br w:type="column"/>
      </w:r>
    </w:p>
    <w:p>
      <w:pPr>
        <w:spacing w:after="0" w:line="196" w:lineRule="exact"/>
        <w:rPr>
          <w:rFonts w:ascii="Arial" w:cs="Arial" w:eastAsia="Arial" w:hAnsi="Arial"/>
          <w:sz w:val="13"/>
          <w:szCs w:val="13"/>
          <w:color w:val="0080AC"/>
        </w:rPr>
      </w:pPr>
    </w:p>
    <w:p>
      <w:pPr>
        <w:jc w:val="both"/>
        <w:spacing w:after="0" w:line="261" w:lineRule="auto"/>
        <w:rPr>
          <w:sz w:val="20"/>
          <w:szCs w:val="20"/>
          <w:color w:val="auto"/>
        </w:rPr>
      </w:pPr>
      <w:r>
        <w:rPr>
          <w:rFonts w:ascii="Arial" w:cs="Arial" w:eastAsia="Arial" w:hAnsi="Arial"/>
          <w:sz w:val="17"/>
          <w:szCs w:val="17"/>
          <w:color w:val="auto"/>
        </w:rPr>
        <w:t>with noise and irrelevant features. In this work, we design and im-plement several techniques, based on big data features, which can deal with noise and irrelevant data without affecting the quality of the results.</w:t>
      </w:r>
    </w:p>
    <w:p>
      <w:pPr>
        <w:spacing w:after="0" w:line="3" w:lineRule="exact"/>
        <w:rPr>
          <w:rFonts w:ascii="Arial" w:cs="Arial" w:eastAsia="Arial" w:hAnsi="Arial"/>
          <w:sz w:val="13"/>
          <w:szCs w:val="13"/>
          <w:color w:val="0080AC"/>
        </w:rPr>
      </w:pPr>
    </w:p>
    <w:p>
      <w:pPr>
        <w:jc w:val="both"/>
        <w:ind w:firstLine="239"/>
        <w:spacing w:after="0" w:line="261" w:lineRule="auto"/>
        <w:rPr>
          <w:sz w:val="20"/>
          <w:szCs w:val="20"/>
          <w:color w:val="auto"/>
        </w:rPr>
      </w:pPr>
      <w:r>
        <w:rPr>
          <w:rFonts w:ascii="Arial" w:cs="Arial" w:eastAsia="Arial" w:hAnsi="Arial"/>
          <w:sz w:val="17"/>
          <w:szCs w:val="17"/>
          <w:color w:val="auto"/>
        </w:rPr>
        <w:t>As stated in the previous section, Hive was selected for storing the student data, as the use of this data warehouse system within Hadoop enables us to apply different techniques, such as HiveQL queries or statistical analysis.</w:t>
      </w:r>
    </w:p>
    <w:p>
      <w:pPr>
        <w:spacing w:after="0" w:line="3" w:lineRule="exact"/>
        <w:rPr>
          <w:rFonts w:ascii="Arial" w:cs="Arial" w:eastAsia="Arial" w:hAnsi="Arial"/>
          <w:sz w:val="13"/>
          <w:szCs w:val="13"/>
          <w:color w:val="0080AC"/>
        </w:rPr>
      </w:pPr>
    </w:p>
    <w:p>
      <w:pPr>
        <w:jc w:val="both"/>
        <w:ind w:firstLine="239"/>
        <w:spacing w:after="0" w:line="275" w:lineRule="auto"/>
        <w:rPr>
          <w:sz w:val="20"/>
          <w:szCs w:val="20"/>
          <w:color w:val="auto"/>
        </w:rPr>
      </w:pPr>
      <w:r>
        <w:rPr>
          <w:rFonts w:ascii="Arial" w:cs="Arial" w:eastAsia="Arial" w:hAnsi="Arial"/>
          <w:sz w:val="17"/>
          <w:szCs w:val="17"/>
          <w:color w:val="auto"/>
        </w:rPr>
        <w:t>We firstly perform a quantitative analysis using HiveQL, which is the ad-hoc query system for Hive. With this analysis, we are able to calculate the following information items.</w:t>
      </w:r>
    </w:p>
    <w:p>
      <w:pPr>
        <w:spacing w:after="0" w:line="147" w:lineRule="exact"/>
        <w:rPr>
          <w:rFonts w:ascii="Arial" w:cs="Arial" w:eastAsia="Arial" w:hAnsi="Arial"/>
          <w:sz w:val="13"/>
          <w:szCs w:val="13"/>
          <w:color w:val="0080AC"/>
        </w:rPr>
      </w:pPr>
    </w:p>
    <w:p>
      <w:pPr>
        <w:jc w:val="both"/>
        <w:ind w:left="400" w:hanging="174"/>
        <w:spacing w:after="0" w:line="255" w:lineRule="auto"/>
        <w:tabs>
          <w:tab w:leader="none" w:pos="400" w:val="left"/>
        </w:tabs>
        <w:numPr>
          <w:ilvl w:val="0"/>
          <w:numId w:val="6"/>
        </w:numPr>
        <w:rPr>
          <w:rFonts w:ascii="Arial" w:cs="Arial" w:eastAsia="Arial" w:hAnsi="Arial"/>
          <w:sz w:val="17"/>
          <w:szCs w:val="17"/>
          <w:color w:val="auto"/>
        </w:rPr>
      </w:pPr>
      <w:r>
        <w:rPr>
          <w:rFonts w:ascii="Arial" w:cs="Arial" w:eastAsia="Arial" w:hAnsi="Arial"/>
          <w:sz w:val="17"/>
          <w:szCs w:val="17"/>
          <w:color w:val="auto"/>
        </w:rPr>
        <w:t>Tool ranking: This analysis studies the tools that are used more by each student in each session. A session is defined as the time lapse for which a student is connected to the e-learning platform. For each tool, we analyze the most-used events per tool. Moreover, during this process, we analyze the correlation between events in a session. This correlation will be used and analyzed together with the Apriori algo-rithm. The purpose of this correlation process is to determine which events are related during the same session, in order to determine student behavior patterns. Therefore, the Pearson correlation coefficient [</w:t>
      </w:r>
      <w:hyperlink w:anchor="page11">
        <w:r>
          <w:rPr>
            <w:rFonts w:ascii="Arial" w:cs="Arial" w:eastAsia="Arial" w:hAnsi="Arial"/>
            <w:sz w:val="17"/>
            <w:szCs w:val="17"/>
            <w:color w:val="0080AC"/>
          </w:rPr>
          <w:t>23</w:t>
        </w:r>
      </w:hyperlink>
      <w:r>
        <w:rPr>
          <w:rFonts w:ascii="Arial" w:cs="Arial" w:eastAsia="Arial" w:hAnsi="Arial"/>
          <w:sz w:val="17"/>
          <w:szCs w:val="17"/>
          <w:color w:val="auto"/>
        </w:rPr>
        <w:t>] is calculated by means of a Hive function.</w:t>
      </w:r>
    </w:p>
    <w:p>
      <w:pPr>
        <w:spacing w:after="0" w:line="9" w:lineRule="exact"/>
        <w:rPr>
          <w:rFonts w:ascii="Arial" w:cs="Arial" w:eastAsia="Arial" w:hAnsi="Arial"/>
          <w:sz w:val="17"/>
          <w:szCs w:val="17"/>
          <w:color w:val="auto"/>
        </w:rPr>
      </w:pPr>
    </w:p>
    <w:p>
      <w:pPr>
        <w:jc w:val="both"/>
        <w:ind w:left="400" w:hanging="174"/>
        <w:spacing w:after="0" w:line="254" w:lineRule="auto"/>
        <w:tabs>
          <w:tab w:leader="none" w:pos="400" w:val="left"/>
        </w:tabs>
        <w:numPr>
          <w:ilvl w:val="0"/>
          <w:numId w:val="6"/>
        </w:numPr>
        <w:rPr>
          <w:rFonts w:ascii="Arial" w:cs="Arial" w:eastAsia="Arial" w:hAnsi="Arial"/>
          <w:sz w:val="19"/>
          <w:szCs w:val="19"/>
          <w:color w:val="auto"/>
        </w:rPr>
      </w:pPr>
      <w:r>
        <w:rPr>
          <w:rFonts w:ascii="Arial" w:cs="Arial" w:eastAsia="Arial" w:hAnsi="Arial"/>
          <w:sz w:val="17"/>
          <w:szCs w:val="17"/>
          <w:color w:val="auto"/>
        </w:rPr>
        <w:t>Event ranking: This process analyzes the events carried out by a student in each course, in order to identify not only the most frequent events in each course, but also the absence of certain events. It is aimed at detecting courses with high or low activity, along with a global ranking of events occurring in each training modality. Thus, this query may provide certain insights into the actions performed by each student in a specific course/modality as well as the possible lack of actions that may be relevant to the student training modality (for example, repeatedly not attending videoconferences in the online modality).</w:t>
      </w:r>
    </w:p>
    <w:p>
      <w:pPr>
        <w:spacing w:after="0" w:line="1" w:lineRule="exact"/>
        <w:rPr>
          <w:rFonts w:ascii="Arial" w:cs="Arial" w:eastAsia="Arial" w:hAnsi="Arial"/>
          <w:sz w:val="19"/>
          <w:szCs w:val="19"/>
          <w:color w:val="auto"/>
        </w:rPr>
      </w:pPr>
    </w:p>
    <w:p>
      <w:pPr>
        <w:jc w:val="both"/>
        <w:ind w:left="400" w:hanging="174"/>
        <w:spacing w:after="0" w:line="252" w:lineRule="auto"/>
        <w:tabs>
          <w:tab w:leader="none" w:pos="400" w:val="left"/>
        </w:tabs>
        <w:numPr>
          <w:ilvl w:val="0"/>
          <w:numId w:val="6"/>
        </w:numPr>
        <w:rPr>
          <w:rFonts w:ascii="Arial" w:cs="Arial" w:eastAsia="Arial" w:hAnsi="Arial"/>
          <w:sz w:val="19"/>
          <w:szCs w:val="19"/>
          <w:color w:val="auto"/>
        </w:rPr>
      </w:pPr>
      <w:r>
        <w:rPr>
          <w:rFonts w:ascii="Arial" w:cs="Arial" w:eastAsia="Arial" w:hAnsi="Arial"/>
          <w:sz w:val="17"/>
          <w:szCs w:val="17"/>
          <w:color w:val="auto"/>
        </w:rPr>
        <w:t xml:space="preserve">Event trends: The intention of this query is to analyze the timeline related to events of interest in the e-learning plat-form (for example, an event for connection to Sakai), in order to identify certain significant cyclical patterns. By using the </w:t>
      </w:r>
      <w:r>
        <w:rPr>
          <w:rFonts w:ascii="Arial" w:cs="Arial" w:eastAsia="Arial" w:hAnsi="Arial"/>
          <w:sz w:val="17"/>
          <w:szCs w:val="17"/>
          <w:i w:val="1"/>
          <w:iCs w:val="1"/>
          <w:color w:val="auto"/>
        </w:rPr>
        <w:t xml:space="preserve">time series analysis </w:t>
      </w:r>
      <w:r>
        <w:rPr>
          <w:rFonts w:ascii="Arial" w:cs="Arial" w:eastAsia="Arial" w:hAnsi="Arial"/>
          <w:sz w:val="17"/>
          <w:szCs w:val="17"/>
          <w:color w:val="auto"/>
        </w:rPr>
        <w:t>technique offered by Hive, it is possible</w:t>
      </w:r>
      <w:r>
        <w:rPr>
          <w:rFonts w:ascii="Arial" w:cs="Arial" w:eastAsia="Arial" w:hAnsi="Arial"/>
          <w:sz w:val="17"/>
          <w:szCs w:val="17"/>
          <w:i w:val="1"/>
          <w:iCs w:val="1"/>
          <w:color w:val="auto"/>
        </w:rPr>
        <w:t xml:space="preserve"> </w:t>
      </w:r>
      <w:r>
        <w:rPr>
          <w:rFonts w:ascii="Arial" w:cs="Arial" w:eastAsia="Arial" w:hAnsi="Arial"/>
          <w:sz w:val="17"/>
          <w:szCs w:val="17"/>
          <w:color w:val="auto"/>
        </w:rPr>
        <w:t>to identify periods with high or low activity in the e-learning platform.</w:t>
      </w:r>
    </w:p>
    <w:p>
      <w:pPr>
        <w:spacing w:after="0" w:line="3" w:lineRule="exact"/>
        <w:rPr>
          <w:rFonts w:ascii="Arial" w:cs="Arial" w:eastAsia="Arial" w:hAnsi="Arial"/>
          <w:sz w:val="19"/>
          <w:szCs w:val="19"/>
          <w:color w:val="auto"/>
        </w:rPr>
      </w:pPr>
    </w:p>
    <w:p>
      <w:pPr>
        <w:jc w:val="both"/>
        <w:ind w:left="400" w:hanging="174"/>
        <w:spacing w:after="0" w:line="254" w:lineRule="auto"/>
        <w:tabs>
          <w:tab w:leader="none" w:pos="400" w:val="left"/>
        </w:tabs>
        <w:numPr>
          <w:ilvl w:val="0"/>
          <w:numId w:val="6"/>
        </w:numPr>
        <w:rPr>
          <w:rFonts w:ascii="Arial" w:cs="Arial" w:eastAsia="Arial" w:hAnsi="Arial"/>
          <w:sz w:val="19"/>
          <w:szCs w:val="19"/>
          <w:color w:val="auto"/>
        </w:rPr>
      </w:pPr>
      <w:r>
        <w:rPr>
          <w:rFonts w:ascii="Arial" w:cs="Arial" w:eastAsia="Arial" w:hAnsi="Arial"/>
          <w:sz w:val="17"/>
          <w:szCs w:val="17"/>
          <w:color w:val="auto"/>
        </w:rPr>
        <w:t>Connection trends: This process performs a statistical study to analyze the monthly and weekly trends in the connections to the LMS, and the mean number of visits to the LMS by students grouped according to academic course and training modality. This information may aid in detecting differences in the number of accesses to the LMS for a specific day of the week, month, year, and modality.</w:t>
      </w:r>
    </w:p>
    <w:p>
      <w:pPr>
        <w:spacing w:after="0" w:line="168" w:lineRule="exact"/>
        <w:rPr>
          <w:rFonts w:ascii="Arial" w:cs="Arial" w:eastAsia="Arial" w:hAnsi="Arial"/>
          <w:sz w:val="13"/>
          <w:szCs w:val="13"/>
          <w:color w:val="0080AC"/>
        </w:rPr>
      </w:pPr>
    </w:p>
    <w:p>
      <w:pPr>
        <w:jc w:val="both"/>
        <w:ind w:firstLine="239"/>
        <w:spacing w:after="0" w:line="258" w:lineRule="auto"/>
        <w:rPr>
          <w:rFonts w:ascii="Arial" w:cs="Arial" w:eastAsia="Arial" w:hAnsi="Arial"/>
          <w:sz w:val="17"/>
          <w:szCs w:val="17"/>
          <w:color w:val="auto"/>
        </w:rPr>
      </w:pPr>
      <w:r>
        <w:rPr>
          <w:rFonts w:ascii="Arial" w:cs="Arial" w:eastAsia="Arial" w:hAnsi="Arial"/>
          <w:sz w:val="17"/>
          <w:szCs w:val="17"/>
          <w:color w:val="auto"/>
        </w:rPr>
        <w:t>By using the information obtained in the previous steps, we need to define a technique for analyzing the associations and sequences among events. The desirable features for this technique are interpretability, robustness, and speed. Thus, after studying different possibilities and taking into account the amount of data, we selected the Apriori algorithm [</w:t>
      </w:r>
      <w:hyperlink w:anchor="page11">
        <w:r>
          <w:rPr>
            <w:rFonts w:ascii="Arial" w:cs="Arial" w:eastAsia="Arial" w:hAnsi="Arial"/>
            <w:sz w:val="17"/>
            <w:szCs w:val="17"/>
            <w:color w:val="0080AC"/>
          </w:rPr>
          <w:t>24</w:t>
        </w:r>
      </w:hyperlink>
      <w:r>
        <w:rPr>
          <w:rFonts w:ascii="Arial" w:cs="Arial" w:eastAsia="Arial" w:hAnsi="Arial"/>
          <w:sz w:val="17"/>
          <w:szCs w:val="17"/>
          <w:color w:val="auto"/>
        </w:rPr>
        <w:t>]. This is one of the most popular and widely used algorithms in both data mining and educational data [</w:t>
      </w:r>
      <w:hyperlink w:anchor="page11">
        <w:r>
          <w:rPr>
            <w:rFonts w:ascii="Arial" w:cs="Arial" w:eastAsia="Arial" w:hAnsi="Arial"/>
            <w:sz w:val="17"/>
            <w:szCs w:val="17"/>
            <w:color w:val="0080AC"/>
          </w:rPr>
          <w:t>13</w:t>
        </w:r>
      </w:hyperlink>
      <w:r>
        <w:rPr>
          <w:rFonts w:ascii="Arial" w:cs="Arial" w:eastAsia="Arial" w:hAnsi="Arial"/>
          <w:sz w:val="17"/>
          <w:szCs w:val="17"/>
          <w:color w:val="auto"/>
        </w:rPr>
        <w:t>,</w:t>
      </w:r>
      <w:hyperlink w:anchor="page11">
        <w:r>
          <w:rPr>
            <w:rFonts w:ascii="Arial" w:cs="Arial" w:eastAsia="Arial" w:hAnsi="Arial"/>
            <w:sz w:val="17"/>
            <w:szCs w:val="17"/>
            <w:color w:val="0080AC"/>
          </w:rPr>
          <w:t>25</w:t>
        </w:r>
      </w:hyperlink>
      <w:r>
        <w:rPr>
          <w:rFonts w:ascii="Arial" w:cs="Arial" w:eastAsia="Arial" w:hAnsi="Arial"/>
          <w:sz w:val="17"/>
          <w:szCs w:val="17"/>
          <w:color w:val="auto"/>
        </w:rPr>
        <w:t>–</w:t>
      </w:r>
      <w:hyperlink w:anchor="page11">
        <w:r>
          <w:rPr>
            <w:rFonts w:ascii="Arial" w:cs="Arial" w:eastAsia="Arial" w:hAnsi="Arial"/>
            <w:sz w:val="17"/>
            <w:szCs w:val="17"/>
            <w:color w:val="0080AC"/>
          </w:rPr>
          <w:t>27</w:t>
        </w:r>
      </w:hyperlink>
      <w:r>
        <w:rPr>
          <w:rFonts w:ascii="Arial" w:cs="Arial" w:eastAsia="Arial" w:hAnsi="Arial"/>
          <w:sz w:val="17"/>
          <w:szCs w:val="17"/>
          <w:color w:val="auto"/>
        </w:rPr>
        <w:t>]. These literature references used the Apriori algorithm within the educational data field; in this case, we search for a pattern-seeking approach to analyzing student behavior.</w:t>
      </w:r>
    </w:p>
    <w:p>
      <w:pPr>
        <w:spacing w:after="0" w:line="6" w:lineRule="exact"/>
        <w:rPr>
          <w:rFonts w:ascii="Arial" w:cs="Arial" w:eastAsia="Arial" w:hAnsi="Arial"/>
          <w:sz w:val="17"/>
          <w:szCs w:val="17"/>
          <w:color w:val="auto"/>
        </w:rPr>
      </w:pPr>
    </w:p>
    <w:p>
      <w:pPr>
        <w:jc w:val="both"/>
        <w:ind w:firstLine="239"/>
        <w:spacing w:after="0" w:line="286" w:lineRule="auto"/>
        <w:rPr>
          <w:rFonts w:ascii="Arial" w:cs="Arial" w:eastAsia="Arial" w:hAnsi="Arial"/>
          <w:sz w:val="16"/>
          <w:szCs w:val="16"/>
          <w:color w:val="auto"/>
        </w:rPr>
      </w:pPr>
      <w:r>
        <w:rPr>
          <w:rFonts w:ascii="Arial" w:cs="Arial" w:eastAsia="Arial" w:hAnsi="Arial"/>
          <w:sz w:val="16"/>
          <w:szCs w:val="16"/>
          <w:color w:val="auto"/>
        </w:rPr>
        <w:t>The Apriori algorithm is an association rule data mining tech-nique that can be implemented in a distributed and parallel man-ner [</w:t>
      </w:r>
      <w:hyperlink w:anchor="page11">
        <w:r>
          <w:rPr>
            <w:rFonts w:ascii="Arial" w:cs="Arial" w:eastAsia="Arial" w:hAnsi="Arial"/>
            <w:sz w:val="16"/>
            <w:szCs w:val="16"/>
            <w:color w:val="0080AC"/>
          </w:rPr>
          <w:t>28</w:t>
        </w:r>
      </w:hyperlink>
      <w:r>
        <w:rPr>
          <w:rFonts w:ascii="Arial" w:cs="Arial" w:eastAsia="Arial" w:hAnsi="Arial"/>
          <w:sz w:val="16"/>
          <w:szCs w:val="16"/>
          <w:color w:val="auto"/>
        </w:rPr>
        <w:t>]. Its robustness and interpretability make it possible to obtain reliable results that can be interpreted by non-technical personnel. This is one of the main reasons for its selection, with the</w:t>
      </w:r>
    </w:p>
    <w:p>
      <w:pPr>
        <w:sectPr>
          <w:pgSz w:w="11900" w:h="15874" w:orient="portrait"/>
          <w:cols w:equalWidth="0" w:num="2">
            <w:col w:w="5020" w:space="360"/>
            <w:col w:w="5020"/>
          </w:cols>
          <w:pgMar w:left="660" w:top="695" w:right="846" w:bottom="321" w:gutter="0" w:footer="0" w:header="0"/>
          <w:type w:val="continuous"/>
        </w:sectPr>
      </w:pPr>
    </w:p>
    <w:bookmarkStart w:id="3" w:name="page4"/>
    <w:bookmarkEnd w:id="3"/>
    <w:tbl>
      <w:tblPr>
        <w:tblLayout w:type="fixed"/>
        <w:tblInd w:w="2920" w:type="dxa"/>
        <w:tblCellMar>
          <w:top w:w="0" w:type="dxa"/>
          <w:left w:w="0" w:type="dxa"/>
          <w:bottom w:w="0" w:type="dxa"/>
          <w:right w:w="0" w:type="dxa"/>
        </w:tblCellMar>
      </w:tblPr>
      <w:tr>
        <w:trPr>
          <w:trHeight w:val="182"/>
        </w:trPr>
        <w:tc>
          <w:tcPr>
            <w:tcW w:w="5900" w:type="dxa"/>
            <w:vAlign w:val="bottom"/>
          </w:tcPr>
          <w:p>
            <w:pPr>
              <w:spacing w:after="0"/>
              <w:rPr>
                <w:sz w:val="20"/>
                <w:szCs w:val="20"/>
                <w:color w:val="auto"/>
              </w:rPr>
            </w:pPr>
            <w:r>
              <w:rPr>
                <w:rFonts w:ascii="Arial" w:cs="Arial" w:eastAsia="Arial" w:hAnsi="Arial"/>
                <w:sz w:val="13"/>
                <w:szCs w:val="13"/>
                <w:i w:val="1"/>
                <w:iCs w:val="1"/>
                <w:color w:val="auto"/>
              </w:rPr>
              <w:t>M. Cantabella et al. / Future Generation Computer Systems 90 (2019) 262–272</w:t>
            </w:r>
          </w:p>
        </w:tc>
        <w:tc>
          <w:tcPr>
            <w:tcW w:w="1580" w:type="dxa"/>
            <w:vAlign w:val="bottom"/>
          </w:tcPr>
          <w:p>
            <w:pPr>
              <w:jc w:val="right"/>
              <w:spacing w:after="0"/>
              <w:rPr>
                <w:sz w:val="20"/>
                <w:szCs w:val="20"/>
                <w:color w:val="auto"/>
              </w:rPr>
            </w:pPr>
            <w:r>
              <w:rPr>
                <w:rFonts w:ascii="Arial" w:cs="Arial" w:eastAsia="Arial" w:hAnsi="Arial"/>
                <w:sz w:val="13"/>
                <w:szCs w:val="13"/>
                <w:color w:val="auto"/>
              </w:rPr>
              <w:t>265</w:t>
            </w:r>
          </w:p>
        </w:tc>
      </w:tr>
    </w:tbl>
    <w:p>
      <w:pPr>
        <w:spacing w:after="0" w:line="183" w:lineRule="exact"/>
        <w:rPr>
          <w:sz w:val="20"/>
          <w:szCs w:val="20"/>
          <w:color w:val="auto"/>
        </w:rPr>
      </w:pPr>
    </w:p>
    <w:p>
      <w:pPr>
        <w:jc w:val="both"/>
        <w:ind w:right="5380"/>
        <w:spacing w:after="0" w:line="279" w:lineRule="auto"/>
        <w:rPr>
          <w:sz w:val="20"/>
          <w:szCs w:val="20"/>
          <w:color w:val="auto"/>
        </w:rPr>
      </w:pPr>
      <w:r>
        <w:rPr>
          <w:rFonts w:ascii="Arial" w:cs="Arial" w:eastAsia="Arial" w:hAnsi="Arial"/>
          <w:sz w:val="17"/>
          <w:szCs w:val="17"/>
          <w:color w:val="auto"/>
        </w:rPr>
        <w:t>added value of the possibility of implementing it in MapReduce in order to manipulate large amounts of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3861435</wp:posOffset>
            </wp:positionH>
            <wp:positionV relativeFrom="paragraph">
              <wp:posOffset>-259080</wp:posOffset>
            </wp:positionV>
            <wp:extent cx="2287270" cy="40354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2287270" cy="4035425"/>
                    </a:xfrm>
                    <a:prstGeom prst="rect">
                      <a:avLst/>
                    </a:prstGeom>
                    <a:noFill/>
                  </pic:spPr>
                </pic:pic>
              </a:graphicData>
            </a:graphic>
          </wp:anchor>
        </w:drawing>
      </w:r>
    </w:p>
    <w:p>
      <w:pPr>
        <w:jc w:val="both"/>
        <w:ind w:right="5380" w:firstLine="239"/>
        <w:spacing w:after="0" w:line="260" w:lineRule="auto"/>
        <w:rPr>
          <w:rFonts w:ascii="Arial" w:cs="Arial" w:eastAsia="Arial" w:hAnsi="Arial"/>
          <w:sz w:val="17"/>
          <w:szCs w:val="17"/>
          <w:color w:val="auto"/>
        </w:rPr>
      </w:pPr>
      <w:r>
        <w:rPr>
          <w:rFonts w:ascii="Arial" w:cs="Arial" w:eastAsia="Arial" w:hAnsi="Arial"/>
          <w:sz w:val="17"/>
          <w:szCs w:val="17"/>
          <w:color w:val="auto"/>
        </w:rPr>
        <w:t>This association rule technique attempts to determine associ-ations among items or frequent patterns in datasets. In order to parallelize the algorithm and be able to work with large amounts of data, we implemented this technique by following the Hadoop MapReduce framework [</w:t>
      </w:r>
      <w:hyperlink w:anchor="page11">
        <w:r>
          <w:rPr>
            <w:rFonts w:ascii="Arial" w:cs="Arial" w:eastAsia="Arial" w:hAnsi="Arial"/>
            <w:sz w:val="17"/>
            <w:szCs w:val="17"/>
            <w:color w:val="0080AC"/>
          </w:rPr>
          <w:t>29</w:t>
        </w:r>
      </w:hyperlink>
      <w:r>
        <w:rPr>
          <w:rFonts w:ascii="Arial" w:cs="Arial" w:eastAsia="Arial" w:hAnsi="Arial"/>
          <w:sz w:val="17"/>
          <w:szCs w:val="17"/>
          <w:color w:val="auto"/>
        </w:rPr>
        <w:t xml:space="preserve">]. This framework avoids the problem of grid computing, where potential opportunities always exist for a node to fail, and the task must therefore be executed again. In particular, we have implemented a version of the Apriori algorithm taking into account the characteristics of the educational context. This technique receives a set of items (in </w:t>
      </w:r>
      <w:r>
        <w:rPr>
          <w:rFonts w:ascii="Arial" w:cs="Arial" w:eastAsia="Arial" w:hAnsi="Arial"/>
          <w:sz w:val="17"/>
          <w:szCs w:val="17"/>
          <w:i w:val="1"/>
          <w:iCs w:val="1"/>
          <w:color w:val="auto"/>
        </w:rPr>
        <w:t>attribute-value</w:t>
      </w:r>
      <w:r>
        <w:rPr>
          <w:rFonts w:ascii="Arial" w:cs="Arial" w:eastAsia="Arial" w:hAnsi="Arial"/>
          <w:sz w:val="17"/>
          <w:szCs w:val="17"/>
          <w:color w:val="auto"/>
        </w:rPr>
        <w:t xml:space="preserve"> format) as input and returns a set of association rules (item-rules). The Apriori technique is composed of two phases, as follows.</w:t>
      </w:r>
    </w:p>
    <w:p>
      <w:pPr>
        <w:spacing w:after="0" w:line="202" w:lineRule="exact"/>
        <w:rPr>
          <w:sz w:val="20"/>
          <w:szCs w:val="20"/>
          <w:color w:val="auto"/>
        </w:rPr>
      </w:pPr>
    </w:p>
    <w:p>
      <w:pPr>
        <w:jc w:val="both"/>
        <w:ind w:left="400" w:right="5380" w:hanging="178"/>
        <w:spacing w:after="0" w:line="255" w:lineRule="auto"/>
        <w:tabs>
          <w:tab w:leader="none" w:pos="400" w:val="left"/>
        </w:tabs>
        <w:numPr>
          <w:ilvl w:val="0"/>
          <w:numId w:val="7"/>
        </w:numPr>
        <w:rPr>
          <w:rFonts w:ascii="Arial" w:cs="Arial" w:eastAsia="Arial" w:hAnsi="Arial"/>
          <w:sz w:val="19"/>
          <w:szCs w:val="19"/>
          <w:color w:val="auto"/>
        </w:rPr>
      </w:pPr>
      <w:r>
        <w:rPr>
          <w:rFonts w:ascii="Arial" w:cs="Arial" w:eastAsia="Arial" w:hAnsi="Arial"/>
          <w:sz w:val="17"/>
          <w:szCs w:val="17"/>
          <w:color w:val="auto"/>
        </w:rPr>
        <w:t xml:space="preserve">In the first phase, the technique counts the frequency of each item and then the frequency of different item combinations. A combination of items (item-rules) that exceeds a certain threshold will be taken into account for the final item-rules set. This threshold is known as </w:t>
      </w:r>
      <w:r>
        <w:rPr>
          <w:rFonts w:ascii="Arial" w:cs="Arial" w:eastAsia="Arial" w:hAnsi="Arial"/>
          <w:sz w:val="17"/>
          <w:szCs w:val="17"/>
          <w:i w:val="1"/>
          <w:iCs w:val="1"/>
          <w:color w:val="auto"/>
        </w:rPr>
        <w:t>support</w:t>
      </w:r>
      <w:r>
        <w:rPr>
          <w:rFonts w:ascii="Arial" w:cs="Arial" w:eastAsia="Arial" w:hAnsi="Arial"/>
          <w:sz w:val="17"/>
          <w:szCs w:val="17"/>
          <w:color w:val="auto"/>
        </w:rPr>
        <w:t xml:space="preserve"> and is calculated as the number of item repetitions divided by the number of transactions, with a transaction being an entry in the dataset containing different items. It is necessary to establish a min-imum support to eliminate the less frequent item-rules.</w:t>
      </w:r>
    </w:p>
    <w:p>
      <w:pPr>
        <w:spacing w:after="0" w:line="5" w:lineRule="exact"/>
        <w:rPr>
          <w:rFonts w:ascii="Arial" w:cs="Arial" w:eastAsia="Arial" w:hAnsi="Arial"/>
          <w:sz w:val="19"/>
          <w:szCs w:val="19"/>
          <w:color w:val="auto"/>
        </w:rPr>
      </w:pPr>
    </w:p>
    <w:p>
      <w:pPr>
        <w:jc w:val="both"/>
        <w:ind w:left="400" w:right="5380" w:hanging="178"/>
        <w:spacing w:after="0" w:line="272" w:lineRule="auto"/>
        <w:tabs>
          <w:tab w:leader="none" w:pos="400" w:val="left"/>
        </w:tabs>
        <w:numPr>
          <w:ilvl w:val="0"/>
          <w:numId w:val="7"/>
        </w:numPr>
        <w:rPr>
          <w:rFonts w:ascii="Arial" w:cs="Arial" w:eastAsia="Arial" w:hAnsi="Arial"/>
          <w:sz w:val="18"/>
          <w:szCs w:val="18"/>
          <w:color w:val="auto"/>
        </w:rPr>
      </w:pPr>
      <w:r>
        <w:rPr>
          <w:rFonts w:ascii="Arial" w:cs="Arial" w:eastAsia="Arial" w:hAnsi="Arial"/>
          <w:sz w:val="16"/>
          <w:szCs w:val="16"/>
          <w:color w:val="auto"/>
        </w:rPr>
        <w:t xml:space="preserve">In the second phase, a set of item-rules is generated from the item sets occurring more frequently and exceeding a confi-dence threshold. The confidence is the conditional probability that a transaction containing item </w:t>
      </w:r>
      <w:r>
        <w:rPr>
          <w:rFonts w:ascii="Arial" w:cs="Arial" w:eastAsia="Arial" w:hAnsi="Arial"/>
          <w:sz w:val="16"/>
          <w:szCs w:val="16"/>
          <w:i w:val="1"/>
          <w:iCs w:val="1"/>
          <w:color w:val="auto"/>
        </w:rPr>
        <w:t>X</w:t>
      </w:r>
      <w:r>
        <w:rPr>
          <w:rFonts w:ascii="Arial" w:cs="Arial" w:eastAsia="Arial" w:hAnsi="Arial"/>
          <w:sz w:val="16"/>
          <w:szCs w:val="16"/>
          <w:color w:val="auto"/>
        </w:rPr>
        <w:t xml:space="preserve"> also contains item </w:t>
      </w:r>
      <w:r>
        <w:rPr>
          <w:rFonts w:ascii="Arial" w:cs="Arial" w:eastAsia="Arial" w:hAnsi="Arial"/>
          <w:sz w:val="16"/>
          <w:szCs w:val="16"/>
          <w:i w:val="1"/>
          <w:iCs w:val="1"/>
          <w:color w:val="auto"/>
        </w:rPr>
        <w:t>Z</w:t>
      </w:r>
      <w:r>
        <w:rPr>
          <w:rFonts w:ascii="Arial" w:cs="Arial" w:eastAsia="Arial" w:hAnsi="Arial"/>
          <w:sz w:val="16"/>
          <w:szCs w:val="1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274955</wp:posOffset>
                </wp:positionV>
                <wp:extent cx="31877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1.65pt" to="250.55pt,21.65pt" o:allowincell="f" strokecolor="#000000" strokeweight="0.7969pt"/>
            </w:pict>
          </mc:Fallback>
        </mc:AlternateContent>
      </w:r>
    </w:p>
    <w:p>
      <w:pPr>
        <w:sectPr>
          <w:pgSz w:w="11900" w:h="15874" w:orient="portrait"/>
          <w:cols w:equalWidth="0" w:num="1">
            <w:col w:w="10400"/>
          </w:cols>
          <w:pgMar w:left="860" w:top="695" w:right="646" w:bottom="381" w:gutter="0" w:footer="0" w:header="0"/>
        </w:sect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Algorithm 1: </w:t>
      </w:r>
      <w:r>
        <w:rPr>
          <w:rFonts w:ascii="Arial" w:cs="Arial" w:eastAsia="Arial" w:hAnsi="Arial"/>
          <w:sz w:val="17"/>
          <w:szCs w:val="17"/>
          <w:color w:val="auto"/>
        </w:rPr>
        <w:t>General procedure of Apriori technique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41910</wp:posOffset>
                </wp:positionV>
                <wp:extent cx="31877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3pt" to="250.55pt,3.3pt" o:allowincell="f" strokecolor="#000000" strokeweight="0.7969pt"/>
            </w:pict>
          </mc:Fallback>
        </mc:AlternateContent>
      </w:r>
    </w:p>
    <w:p>
      <w:pPr>
        <w:spacing w:after="0" w:line="44" w:lineRule="exact"/>
        <w:rPr>
          <w:sz w:val="20"/>
          <w:szCs w:val="20"/>
          <w:color w:val="auto"/>
        </w:rPr>
      </w:pPr>
    </w:p>
    <w:p>
      <w:pPr>
        <w:ind w:left="160"/>
        <w:spacing w:after="0"/>
        <w:rPr>
          <w:sz w:val="20"/>
          <w:szCs w:val="20"/>
          <w:color w:val="auto"/>
        </w:rPr>
      </w:pPr>
      <w:r>
        <w:rPr>
          <w:rFonts w:ascii="Arial" w:cs="Arial" w:eastAsia="Arial" w:hAnsi="Arial"/>
          <w:sz w:val="17"/>
          <w:szCs w:val="17"/>
          <w:b w:val="1"/>
          <w:bCs w:val="1"/>
          <w:color w:val="auto"/>
        </w:rPr>
        <w:t xml:space="preserve">Input </w:t>
      </w:r>
      <w:r>
        <w:rPr>
          <w:rFonts w:ascii="Arial" w:cs="Arial" w:eastAsia="Arial" w:hAnsi="Arial"/>
          <w:sz w:val="17"/>
          <w:szCs w:val="17"/>
          <w:i w:val="1"/>
          <w:iCs w:val="1"/>
          <w:color w:val="auto"/>
        </w:rPr>
        <w:t>Support</w:t>
      </w:r>
      <w:r>
        <w:rPr>
          <w:rFonts w:ascii="Arial" w:cs="Arial" w:eastAsia="Arial" w:hAnsi="Arial"/>
          <w:sz w:val="18"/>
          <w:szCs w:val="18"/>
          <w:color w:val="auto"/>
        </w:rPr>
        <w:t>,</w:t>
      </w:r>
      <w:r>
        <w:rPr>
          <w:rFonts w:ascii="Arial" w:cs="Arial" w:eastAsia="Arial" w:hAnsi="Arial"/>
          <w:sz w:val="17"/>
          <w:szCs w:val="17"/>
          <w:b w:val="1"/>
          <w:bCs w:val="1"/>
          <w:color w:val="auto"/>
        </w:rPr>
        <w:t xml:space="preserve"> </w:t>
      </w:r>
      <w:r>
        <w:rPr>
          <w:rFonts w:ascii="Arial" w:cs="Arial" w:eastAsia="Arial" w:hAnsi="Arial"/>
          <w:sz w:val="17"/>
          <w:szCs w:val="17"/>
          <w:i w:val="1"/>
          <w:iCs w:val="1"/>
          <w:color w:val="auto"/>
        </w:rPr>
        <w:t>D</w:t>
      </w:r>
    </w:p>
    <w:p>
      <w:pPr>
        <w:spacing w:after="0" w:line="32" w:lineRule="exact"/>
        <w:rPr>
          <w:sz w:val="20"/>
          <w:szCs w:val="20"/>
          <w:color w:val="auto"/>
        </w:rPr>
      </w:pPr>
    </w:p>
    <w:p>
      <w:pPr>
        <w:ind w:left="160" w:right="2120"/>
        <w:spacing w:after="0" w:line="220" w:lineRule="exact"/>
        <w:rPr>
          <w:sz w:val="20"/>
          <w:szCs w:val="20"/>
          <w:color w:val="auto"/>
        </w:rPr>
      </w:pPr>
      <w:r>
        <w:rPr>
          <w:rFonts w:ascii="Arial" w:cs="Arial" w:eastAsia="Arial" w:hAnsi="Arial"/>
          <w:sz w:val="17"/>
          <w:szCs w:val="17"/>
          <w:i w:val="1"/>
          <w:iCs w:val="1"/>
          <w:color w:val="auto"/>
        </w:rPr>
        <w:t>L</w:t>
      </w:r>
      <w:r>
        <w:rPr>
          <w:rFonts w:ascii="Arial" w:cs="Arial" w:eastAsia="Arial" w:hAnsi="Arial"/>
          <w:sz w:val="23"/>
          <w:szCs w:val="23"/>
          <w:color w:val="auto"/>
          <w:vertAlign w:val="subscript"/>
        </w:rPr>
        <w:t>1</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rFonts w:ascii="Arial" w:cs="Arial" w:eastAsia="Arial" w:hAnsi="Arial"/>
          <w:sz w:val="17"/>
          <w:szCs w:val="17"/>
          <w:color w:val="auto"/>
        </w:rPr>
        <w:t>{Get-frequent-1-item-rules(</w:t>
      </w:r>
      <w:r>
        <w:rPr>
          <w:rFonts w:ascii="Arial" w:cs="Arial" w:eastAsia="Arial" w:hAnsi="Arial"/>
          <w:sz w:val="17"/>
          <w:szCs w:val="17"/>
          <w:i w:val="1"/>
          <w:iCs w:val="1"/>
          <w:color w:val="auto"/>
        </w:rPr>
        <w:t>D</w:t>
      </w:r>
      <w:r>
        <w:rPr>
          <w:rFonts w:ascii="Arial" w:cs="Arial" w:eastAsia="Arial" w:hAnsi="Arial"/>
          <w:sz w:val="17"/>
          <w:szCs w:val="17"/>
          <w:color w:val="auto"/>
        </w:rPr>
        <w:t>)}</w:t>
      </w:r>
      <w:r>
        <w:rPr>
          <w:rFonts w:ascii="Arial" w:cs="Arial" w:eastAsia="Arial" w:hAnsi="Arial"/>
          <w:sz w:val="17"/>
          <w:szCs w:val="17"/>
          <w:i w:val="1"/>
          <w:iCs w:val="1"/>
          <w:color w:val="auto"/>
        </w:rPr>
        <w:t xml:space="preserve"> </w:t>
      </w:r>
      <w:r>
        <w:rPr>
          <w:rFonts w:ascii="Arial" w:cs="Arial" w:eastAsia="Arial" w:hAnsi="Arial"/>
          <w:sz w:val="17"/>
          <w:szCs w:val="17"/>
          <w:b w:val="1"/>
          <w:bCs w:val="1"/>
          <w:color w:val="auto"/>
        </w:rPr>
        <w:t xml:space="preserve">for all </w:t>
      </w:r>
      <w:r>
        <w:rPr>
          <w:rFonts w:ascii="Arial" w:cs="Arial" w:eastAsia="Arial" w:hAnsi="Arial"/>
          <w:sz w:val="17"/>
          <w:szCs w:val="17"/>
          <w:color w:val="auto"/>
        </w:rPr>
        <w:t>(</w:t>
      </w:r>
      <w:r>
        <w:rPr>
          <w:rFonts w:ascii="Arial" w:cs="Arial" w:eastAsia="Arial" w:hAnsi="Arial"/>
          <w:sz w:val="17"/>
          <w:szCs w:val="17"/>
          <w:i w:val="1"/>
          <w:iCs w:val="1"/>
          <w:color w:val="auto"/>
        </w:rPr>
        <w:t>k</w:t>
      </w:r>
      <w:r>
        <w:rPr>
          <w:rFonts w:ascii="Arial" w:cs="Arial" w:eastAsia="Arial" w:hAnsi="Arial"/>
          <w:sz w:val="17"/>
          <w:szCs w:val="17"/>
          <w:b w:val="1"/>
          <w:bCs w:val="1"/>
          <w:color w:val="auto"/>
        </w:rPr>
        <w:t xml:space="preserve"> </w:t>
      </w:r>
      <w:r>
        <w:rPr>
          <w:rFonts w:ascii="Arial" w:cs="Arial" w:eastAsia="Arial" w:hAnsi="Arial"/>
          <w:sz w:val="18"/>
          <w:szCs w:val="18"/>
          <w:color w:val="auto"/>
        </w:rPr>
        <w:t>=</w:t>
      </w:r>
      <w:r>
        <w:rPr>
          <w:rFonts w:ascii="Arial" w:cs="Arial" w:eastAsia="Arial" w:hAnsi="Arial"/>
          <w:sz w:val="17"/>
          <w:szCs w:val="17"/>
          <w:b w:val="1"/>
          <w:bCs w:val="1"/>
          <w:color w:val="auto"/>
        </w:rPr>
        <w:t xml:space="preserve"> </w:t>
      </w:r>
      <w:r>
        <w:rPr>
          <w:rFonts w:ascii="Arial" w:cs="Arial" w:eastAsia="Arial" w:hAnsi="Arial"/>
          <w:sz w:val="17"/>
          <w:szCs w:val="17"/>
          <w:color w:val="auto"/>
        </w:rPr>
        <w:t>2</w:t>
      </w:r>
      <w:r>
        <w:rPr>
          <w:rFonts w:ascii="Arial" w:cs="Arial" w:eastAsia="Arial" w:hAnsi="Arial"/>
          <w:sz w:val="18"/>
          <w:szCs w:val="18"/>
          <w:color w:val="auto"/>
        </w:rPr>
        <w:t>;</w:t>
      </w:r>
      <w:r>
        <w:rPr>
          <w:rFonts w:ascii="Arial" w:cs="Arial" w:eastAsia="Arial" w:hAnsi="Arial"/>
          <w:sz w:val="17"/>
          <w:szCs w:val="17"/>
          <w:b w:val="1"/>
          <w:bCs w:val="1"/>
          <w:color w:val="auto"/>
        </w:rPr>
        <w:t xml:space="preserve"> </w:t>
      </w:r>
      <w:r>
        <w:rPr>
          <w:rFonts w:ascii="Arial" w:cs="Arial" w:eastAsia="Arial" w:hAnsi="Arial"/>
          <w:sz w:val="17"/>
          <w:szCs w:val="17"/>
          <w:i w:val="1"/>
          <w:iCs w:val="1"/>
          <w:color w:val="auto"/>
        </w:rPr>
        <w:t>L</w:t>
      </w:r>
      <w:r>
        <w:rPr>
          <w:rFonts w:ascii="Arial" w:cs="Arial" w:eastAsia="Arial" w:hAnsi="Arial"/>
          <w:sz w:val="23"/>
          <w:szCs w:val="23"/>
          <w:i w:val="1"/>
          <w:iCs w:val="1"/>
          <w:color w:val="auto"/>
          <w:vertAlign w:val="subscript"/>
        </w:rPr>
        <w:t>k</w:t>
      </w:r>
      <w:r>
        <w:rPr>
          <w:rFonts w:ascii="Arial" w:cs="Arial" w:eastAsia="Arial" w:hAnsi="Arial"/>
          <w:sz w:val="26"/>
          <w:szCs w:val="26"/>
          <w:color w:val="auto"/>
          <w:vertAlign w:val="subscript"/>
        </w:rPr>
        <w:t>−</w:t>
      </w:r>
      <w:r>
        <w:rPr>
          <w:rFonts w:ascii="Arial" w:cs="Arial" w:eastAsia="Arial" w:hAnsi="Arial"/>
          <w:sz w:val="23"/>
          <w:szCs w:val="23"/>
          <w:color w:val="auto"/>
          <w:vertAlign w:val="subscript"/>
        </w:rPr>
        <w:t>1</w:t>
      </w:r>
      <w:r>
        <w:rPr>
          <w:rFonts w:ascii="Arial" w:cs="Arial" w:eastAsia="Arial" w:hAnsi="Arial"/>
          <w:sz w:val="18"/>
          <w:szCs w:val="18"/>
          <w:color w:val="auto"/>
        </w:rPr>
        <w:t>! =</w:t>
      </w:r>
      <w:r>
        <w:rPr>
          <w:rFonts w:ascii="Arial" w:cs="Arial" w:eastAsia="Arial" w:hAnsi="Arial"/>
          <w:sz w:val="17"/>
          <w:szCs w:val="17"/>
          <w:b w:val="1"/>
          <w:bCs w:val="1"/>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8"/>
          <w:szCs w:val="18"/>
          <w:color w:val="auto"/>
        </w:rPr>
        <w:t>;</w:t>
      </w:r>
      <w:r>
        <w:rPr>
          <w:rFonts w:ascii="Arial" w:cs="Arial" w:eastAsia="Arial" w:hAnsi="Arial"/>
          <w:sz w:val="17"/>
          <w:szCs w:val="17"/>
          <w:b w:val="1"/>
          <w:bCs w:val="1"/>
          <w:color w:val="auto"/>
        </w:rPr>
        <w:t xml:space="preserve"> </w:t>
      </w:r>
      <w:r>
        <w:rPr>
          <w:rFonts w:ascii="Arial" w:cs="Arial" w:eastAsia="Arial" w:hAnsi="Arial"/>
          <w:sz w:val="17"/>
          <w:szCs w:val="17"/>
          <w:i w:val="1"/>
          <w:iCs w:val="1"/>
          <w:color w:val="auto"/>
        </w:rPr>
        <w:t>k</w:t>
      </w:r>
      <w:r>
        <w:rPr>
          <w:rFonts w:ascii="Arial" w:cs="Arial" w:eastAsia="Arial" w:hAnsi="Arial"/>
          <w:sz w:val="17"/>
          <w:szCs w:val="17"/>
          <w:b w:val="1"/>
          <w:bCs w:val="1"/>
          <w:color w:val="auto"/>
        </w:rPr>
        <w:t xml:space="preserve"> </w:t>
      </w:r>
      <w:r>
        <w:rPr>
          <w:rFonts w:ascii="Arial" w:cs="Arial" w:eastAsia="Arial" w:hAnsi="Arial"/>
          <w:sz w:val="18"/>
          <w:szCs w:val="18"/>
          <w:color w:val="auto"/>
        </w:rPr>
        <w:t>+ +</w:t>
      </w:r>
      <w:r>
        <w:rPr>
          <w:rFonts w:ascii="Arial" w:cs="Arial" w:eastAsia="Arial" w:hAnsi="Arial"/>
          <w:sz w:val="17"/>
          <w:szCs w:val="17"/>
          <w:color w:val="auto"/>
        </w:rPr>
        <w:t>)</w:t>
      </w:r>
      <w:r>
        <w:rPr>
          <w:rFonts w:ascii="Arial" w:cs="Arial" w:eastAsia="Arial" w:hAnsi="Arial"/>
          <w:sz w:val="17"/>
          <w:szCs w:val="17"/>
          <w:b w:val="1"/>
          <w:bCs w:val="1"/>
          <w:color w:val="auto"/>
        </w:rPr>
        <w:t xml:space="preserve"> do</w:t>
      </w:r>
    </w:p>
    <w:p>
      <w:pPr>
        <w:spacing w:after="0" w:line="1" w:lineRule="exact"/>
        <w:rPr>
          <w:sz w:val="20"/>
          <w:szCs w:val="20"/>
          <w:color w:val="auto"/>
        </w:rPr>
      </w:pPr>
    </w:p>
    <w:p>
      <w:pPr>
        <w:ind w:left="320" w:right="1900"/>
        <w:spacing w:after="0" w:line="209" w:lineRule="exact"/>
        <w:rPr>
          <w:sz w:val="20"/>
          <w:szCs w:val="20"/>
          <w:color w:val="auto"/>
        </w:rPr>
      </w:pPr>
      <w:r>
        <w:rPr>
          <w:rFonts w:ascii="Arial" w:cs="Arial" w:eastAsia="Arial" w:hAnsi="Arial"/>
          <w:sz w:val="16"/>
          <w:szCs w:val="16"/>
          <w:i w:val="1"/>
          <w:iCs w:val="1"/>
          <w:color w:val="auto"/>
        </w:rPr>
        <w:t>C</w:t>
      </w:r>
      <w:r>
        <w:rPr>
          <w:rFonts w:ascii="Arial" w:cs="Arial" w:eastAsia="Arial" w:hAnsi="Arial"/>
          <w:sz w:val="22"/>
          <w:szCs w:val="22"/>
          <w:i w:val="1"/>
          <w:iCs w:val="1"/>
          <w:color w:val="auto"/>
          <w:vertAlign w:val="subscript"/>
        </w:rPr>
        <w:t>k</w:t>
      </w:r>
      <w:r>
        <w:rPr>
          <w:rFonts w:ascii="Arial" w:cs="Arial" w:eastAsia="Arial" w:hAnsi="Arial"/>
          <w:sz w:val="16"/>
          <w:szCs w:val="16"/>
          <w:i w:val="1"/>
          <w:iCs w:val="1"/>
          <w:color w:val="auto"/>
        </w:rPr>
        <w:t xml:space="preserve"> </w:t>
      </w:r>
      <w:r>
        <w:rPr>
          <w:rFonts w:ascii="Arial" w:cs="Arial" w:eastAsia="Arial" w:hAnsi="Arial"/>
          <w:sz w:val="17"/>
          <w:szCs w:val="17"/>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candidates generated from</w:t>
      </w:r>
      <w:r>
        <w:rPr>
          <w:rFonts w:ascii="Arial" w:cs="Arial" w:eastAsia="Arial" w:hAnsi="Arial"/>
          <w:sz w:val="16"/>
          <w:szCs w:val="16"/>
          <w:i w:val="1"/>
          <w:iCs w:val="1"/>
          <w:color w:val="auto"/>
        </w:rPr>
        <w:t xml:space="preserve"> L</w:t>
      </w:r>
      <w:r>
        <w:rPr>
          <w:rFonts w:ascii="Arial" w:cs="Arial" w:eastAsia="Arial" w:hAnsi="Arial"/>
          <w:sz w:val="22"/>
          <w:szCs w:val="22"/>
          <w:i w:val="1"/>
          <w:iCs w:val="1"/>
          <w:color w:val="auto"/>
          <w:vertAlign w:val="subscript"/>
        </w:rPr>
        <w:t>k</w:t>
      </w:r>
      <w:r>
        <w:rPr>
          <w:rFonts w:ascii="Arial" w:cs="Arial" w:eastAsia="Arial" w:hAnsi="Arial"/>
          <w:sz w:val="25"/>
          <w:szCs w:val="25"/>
          <w:color w:val="auto"/>
          <w:vertAlign w:val="subscript"/>
        </w:rPr>
        <w:t>−</w:t>
      </w:r>
      <w:r>
        <w:rPr>
          <w:rFonts w:ascii="Arial" w:cs="Arial" w:eastAsia="Arial" w:hAnsi="Arial"/>
          <w:sz w:val="22"/>
          <w:szCs w:val="22"/>
          <w:color w:val="auto"/>
          <w:vertAlign w:val="subscript"/>
        </w:rPr>
        <w:t>1</w:t>
      </w:r>
      <w:r>
        <w:rPr>
          <w:rFonts w:ascii="Arial" w:cs="Arial" w:eastAsia="Arial" w:hAnsi="Arial"/>
          <w:sz w:val="16"/>
          <w:szCs w:val="16"/>
          <w:i w:val="1"/>
          <w:iCs w:val="1"/>
          <w:color w:val="auto"/>
        </w:rPr>
        <w:t xml:space="preserve"> </w:t>
      </w:r>
      <w:r>
        <w:rPr>
          <w:rFonts w:ascii="Arial" w:cs="Arial" w:eastAsia="Arial" w:hAnsi="Arial"/>
          <w:sz w:val="16"/>
          <w:szCs w:val="16"/>
          <w:b w:val="1"/>
          <w:bCs w:val="1"/>
          <w:color w:val="auto"/>
        </w:rPr>
        <w:t xml:space="preserve">for all </w:t>
      </w:r>
      <w:r>
        <w:rPr>
          <w:rFonts w:ascii="Arial" w:cs="Arial" w:eastAsia="Arial" w:hAnsi="Arial"/>
          <w:sz w:val="16"/>
          <w:szCs w:val="16"/>
          <w:color w:val="auto"/>
        </w:rPr>
        <w:t>(</w:t>
      </w:r>
      <w:r>
        <w:rPr>
          <w:rFonts w:ascii="Arial" w:cs="Arial" w:eastAsia="Arial" w:hAnsi="Arial"/>
          <w:sz w:val="16"/>
          <w:szCs w:val="16"/>
          <w:i w:val="1"/>
          <w:iCs w:val="1"/>
          <w:color w:val="auto"/>
        </w:rPr>
        <w:t>transaction t</w:t>
      </w:r>
      <w:r>
        <w:rPr>
          <w:rFonts w:ascii="Arial" w:cs="Arial" w:eastAsia="Arial" w:hAnsi="Arial"/>
          <w:sz w:val="16"/>
          <w:szCs w:val="16"/>
          <w:b w:val="1"/>
          <w:bCs w:val="1"/>
          <w:color w:val="auto"/>
        </w:rPr>
        <w:t xml:space="preserve"> </w:t>
      </w:r>
      <w:r>
        <w:rPr>
          <w:rFonts w:ascii="Arial Unicode MS" w:cs="Arial Unicode MS" w:eastAsia="Arial Unicode MS" w:hAnsi="Arial Unicode MS"/>
          <w:sz w:val="17"/>
          <w:szCs w:val="17"/>
          <w:color w:val="auto"/>
        </w:rPr>
        <w:t>∈</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D</w:t>
      </w:r>
      <w:r>
        <w:rPr>
          <w:rFonts w:ascii="Arial" w:cs="Arial" w:eastAsia="Arial" w:hAnsi="Arial"/>
          <w:sz w:val="16"/>
          <w:szCs w:val="16"/>
          <w:color w:val="auto"/>
        </w:rPr>
        <w:t>)</w:t>
      </w:r>
      <w:r>
        <w:rPr>
          <w:rFonts w:ascii="Arial" w:cs="Arial" w:eastAsia="Arial" w:hAnsi="Arial"/>
          <w:sz w:val="16"/>
          <w:szCs w:val="16"/>
          <w:b w:val="1"/>
          <w:bCs w:val="1"/>
          <w:color w:val="auto"/>
        </w:rPr>
        <w:t xml:space="preserve"> do</w:t>
      </w:r>
    </w:p>
    <w:p>
      <w:pPr>
        <w:ind w:left="500"/>
        <w:spacing w:after="0" w:line="189" w:lineRule="auto"/>
        <w:rPr>
          <w:sz w:val="20"/>
          <w:szCs w:val="20"/>
          <w:color w:val="auto"/>
        </w:rPr>
      </w:pPr>
      <w:r>
        <w:rPr>
          <w:rFonts w:ascii="Arial" w:cs="Arial" w:eastAsia="Arial" w:hAnsi="Arial"/>
          <w:sz w:val="17"/>
          <w:szCs w:val="17"/>
          <w:i w:val="1"/>
          <w:iCs w:val="1"/>
          <w:color w:val="auto"/>
        </w:rPr>
        <w:t>C</w:t>
      </w:r>
      <w:r>
        <w:rPr>
          <w:rFonts w:ascii="Arial" w:cs="Arial" w:eastAsia="Arial" w:hAnsi="Arial"/>
          <w:sz w:val="23"/>
          <w:szCs w:val="23"/>
          <w:i w:val="1"/>
          <w:iCs w:val="1"/>
          <w:color w:val="auto"/>
          <w:vertAlign w:val="subscript"/>
        </w:rPr>
        <w:t>t</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rFonts w:ascii="Arial" w:cs="Arial" w:eastAsia="Arial" w:hAnsi="Arial"/>
          <w:sz w:val="17"/>
          <w:szCs w:val="17"/>
          <w:i w:val="1"/>
          <w:iCs w:val="1"/>
          <w:color w:val="auto"/>
        </w:rPr>
        <w:t xml:space="preserve"> subset</w:t>
      </w:r>
      <w:r>
        <w:rPr>
          <w:rFonts w:ascii="Arial" w:cs="Arial" w:eastAsia="Arial" w:hAnsi="Arial"/>
          <w:sz w:val="17"/>
          <w:szCs w:val="17"/>
          <w:color w:val="auto"/>
        </w:rPr>
        <w:t>(</w:t>
      </w:r>
      <w:r>
        <w:rPr>
          <w:rFonts w:ascii="Arial" w:cs="Arial" w:eastAsia="Arial" w:hAnsi="Arial"/>
          <w:sz w:val="17"/>
          <w:szCs w:val="17"/>
          <w:i w:val="1"/>
          <w:iCs w:val="1"/>
          <w:color w:val="auto"/>
        </w:rPr>
        <w:t>C</w:t>
      </w:r>
      <w:r>
        <w:rPr>
          <w:rFonts w:ascii="Arial" w:cs="Arial" w:eastAsia="Arial" w:hAnsi="Arial"/>
          <w:sz w:val="23"/>
          <w:szCs w:val="23"/>
          <w:i w:val="1"/>
          <w:iCs w:val="1"/>
          <w:color w:val="auto"/>
          <w:vertAlign w:val="subscript"/>
        </w:rPr>
        <w:t>k</w:t>
      </w:r>
      <w:r>
        <w:rPr>
          <w:rFonts w:ascii="Arial" w:cs="Arial" w:eastAsia="Arial" w:hAnsi="Arial"/>
          <w:sz w:val="18"/>
          <w:szCs w:val="18"/>
          <w:color w:val="auto"/>
        </w:rPr>
        <w:t>,</w:t>
      </w:r>
      <w:r>
        <w:rPr>
          <w:rFonts w:ascii="Arial" w:cs="Arial" w:eastAsia="Arial" w:hAnsi="Arial"/>
          <w:sz w:val="17"/>
          <w:szCs w:val="17"/>
          <w:i w:val="1"/>
          <w:iCs w:val="1"/>
          <w:color w:val="auto"/>
        </w:rPr>
        <w:t xml:space="preserve"> t</w:t>
      </w:r>
      <w:r>
        <w:rPr>
          <w:rFonts w:ascii="Arial" w:cs="Arial" w:eastAsia="Arial" w:hAnsi="Arial"/>
          <w:sz w:val="17"/>
          <w:szCs w:val="17"/>
          <w:color w:val="auto"/>
        </w:rPr>
        <w:t>)</w:t>
      </w:r>
    </w:p>
    <w:p>
      <w:pPr>
        <w:ind w:left="500"/>
        <w:spacing w:after="0" w:line="212" w:lineRule="exact"/>
        <w:rPr>
          <w:sz w:val="20"/>
          <w:szCs w:val="20"/>
          <w:color w:val="auto"/>
        </w:rPr>
      </w:pPr>
      <w:r>
        <w:rPr>
          <w:rFonts w:ascii="Arial" w:cs="Arial" w:eastAsia="Arial" w:hAnsi="Arial"/>
          <w:sz w:val="17"/>
          <w:szCs w:val="17"/>
          <w:b w:val="1"/>
          <w:bCs w:val="1"/>
          <w:color w:val="auto"/>
        </w:rPr>
        <w:t xml:space="preserve">for all </w:t>
      </w:r>
      <w:r>
        <w:rPr>
          <w:rFonts w:ascii="Arial" w:cs="Arial" w:eastAsia="Arial" w:hAnsi="Arial"/>
          <w:sz w:val="17"/>
          <w:szCs w:val="17"/>
          <w:color w:val="auto"/>
        </w:rPr>
        <w:t>(</w:t>
      </w:r>
      <w:r>
        <w:rPr>
          <w:rFonts w:ascii="Arial" w:cs="Arial" w:eastAsia="Arial" w:hAnsi="Arial"/>
          <w:sz w:val="17"/>
          <w:szCs w:val="17"/>
          <w:i w:val="1"/>
          <w:iCs w:val="1"/>
          <w:color w:val="auto"/>
        </w:rPr>
        <w:t>candidatec</w:t>
      </w:r>
      <w:r>
        <w:rPr>
          <w:rFonts w:ascii="Arial" w:cs="Arial" w:eastAsia="Arial" w:hAnsi="Arial"/>
          <w:sz w:val="17"/>
          <w:szCs w:val="17"/>
          <w:b w:val="1"/>
          <w:bCs w:val="1"/>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7"/>
          <w:szCs w:val="17"/>
          <w:b w:val="1"/>
          <w:bCs w:val="1"/>
          <w:color w:val="auto"/>
        </w:rPr>
        <w:t xml:space="preserve"> </w:t>
      </w:r>
      <w:r>
        <w:rPr>
          <w:rFonts w:ascii="Arial" w:cs="Arial" w:eastAsia="Arial" w:hAnsi="Arial"/>
          <w:sz w:val="17"/>
          <w:szCs w:val="17"/>
          <w:i w:val="1"/>
          <w:iCs w:val="1"/>
          <w:color w:val="auto"/>
        </w:rPr>
        <w:t>C</w:t>
      </w:r>
      <w:r>
        <w:rPr>
          <w:rFonts w:ascii="Arial" w:cs="Arial" w:eastAsia="Arial" w:hAnsi="Arial"/>
          <w:sz w:val="23"/>
          <w:szCs w:val="23"/>
          <w:i w:val="1"/>
          <w:iCs w:val="1"/>
          <w:color w:val="auto"/>
          <w:vertAlign w:val="subscript"/>
        </w:rPr>
        <w:t>t</w:t>
      </w:r>
      <w:r>
        <w:rPr>
          <w:rFonts w:ascii="Arial" w:cs="Arial" w:eastAsia="Arial" w:hAnsi="Arial"/>
          <w:sz w:val="17"/>
          <w:szCs w:val="17"/>
          <w:b w:val="1"/>
          <w:bCs w:val="1"/>
          <w:color w:val="auto"/>
        </w:rPr>
        <w:t xml:space="preserve"> </w:t>
      </w:r>
      <w:r>
        <w:rPr>
          <w:rFonts w:ascii="Arial" w:cs="Arial" w:eastAsia="Arial" w:hAnsi="Arial"/>
          <w:sz w:val="17"/>
          <w:szCs w:val="17"/>
          <w:color w:val="auto"/>
        </w:rPr>
        <w:t>)</w:t>
      </w:r>
      <w:r>
        <w:rPr>
          <w:rFonts w:ascii="Arial" w:cs="Arial" w:eastAsia="Arial" w:hAnsi="Arial"/>
          <w:sz w:val="17"/>
          <w:szCs w:val="17"/>
          <w:b w:val="1"/>
          <w:bCs w:val="1"/>
          <w:color w:val="auto"/>
        </w:rPr>
        <w:t xml:space="preserve"> do</w:t>
      </w:r>
    </w:p>
    <w:p>
      <w:pPr>
        <w:ind w:left="660"/>
        <w:spacing w:after="0" w:line="220" w:lineRule="auto"/>
        <w:rPr>
          <w:sz w:val="20"/>
          <w:szCs w:val="20"/>
          <w:color w:val="auto"/>
        </w:rPr>
      </w:pPr>
      <w:r>
        <w:rPr>
          <w:rFonts w:ascii="Arial" w:cs="Arial" w:eastAsia="Arial" w:hAnsi="Arial"/>
          <w:sz w:val="17"/>
          <w:szCs w:val="17"/>
          <w:color w:val="auto"/>
        </w:rPr>
        <w:t>c.support++;</w:t>
      </w:r>
    </w:p>
    <w:p>
      <w:pPr>
        <w:ind w:left="500"/>
        <w:spacing w:after="0"/>
        <w:rPr>
          <w:sz w:val="20"/>
          <w:szCs w:val="20"/>
          <w:color w:val="auto"/>
        </w:rPr>
      </w:pPr>
      <w:r>
        <w:rPr>
          <w:rFonts w:ascii="Arial" w:cs="Arial" w:eastAsia="Arial" w:hAnsi="Arial"/>
          <w:sz w:val="17"/>
          <w:szCs w:val="17"/>
          <w:b w:val="1"/>
          <w:bCs w:val="1"/>
          <w:color w:val="auto"/>
        </w:rPr>
        <w:t>end for</w:t>
      </w:r>
    </w:p>
    <w:p>
      <w:pPr>
        <w:spacing w:after="0" w:line="22" w:lineRule="exact"/>
        <w:rPr>
          <w:sz w:val="20"/>
          <w:szCs w:val="20"/>
          <w:color w:val="auto"/>
        </w:rPr>
      </w:pPr>
    </w:p>
    <w:p>
      <w:pPr>
        <w:ind w:left="320"/>
        <w:spacing w:after="0"/>
        <w:rPr>
          <w:sz w:val="20"/>
          <w:szCs w:val="20"/>
          <w:color w:val="auto"/>
        </w:rPr>
      </w:pPr>
      <w:r>
        <w:rPr>
          <w:rFonts w:ascii="Arial" w:cs="Arial" w:eastAsia="Arial" w:hAnsi="Arial"/>
          <w:sz w:val="17"/>
          <w:szCs w:val="17"/>
          <w:b w:val="1"/>
          <w:bCs w:val="1"/>
          <w:color w:val="auto"/>
        </w:rPr>
        <w:t>end for</w:t>
      </w:r>
    </w:p>
    <w:p>
      <w:pPr>
        <w:ind w:left="320"/>
        <w:spacing w:after="0" w:line="243" w:lineRule="exact"/>
        <w:rPr>
          <w:sz w:val="20"/>
          <w:szCs w:val="20"/>
          <w:color w:val="auto"/>
        </w:rPr>
      </w:pPr>
      <w:r>
        <w:rPr>
          <w:rFonts w:ascii="Arial" w:cs="Arial" w:eastAsia="Arial" w:hAnsi="Arial"/>
          <w:sz w:val="17"/>
          <w:szCs w:val="17"/>
          <w:i w:val="1"/>
          <w:iCs w:val="1"/>
          <w:color w:val="auto"/>
        </w:rPr>
        <w:t>L</w:t>
      </w:r>
      <w:r>
        <w:rPr>
          <w:rFonts w:ascii="Arial" w:cs="Arial" w:eastAsia="Arial" w:hAnsi="Arial"/>
          <w:sz w:val="23"/>
          <w:szCs w:val="23"/>
          <w:i w:val="1"/>
          <w:iCs w:val="1"/>
          <w:color w:val="auto"/>
          <w:vertAlign w:val="subscript"/>
        </w:rPr>
        <w:t>k</w:t>
      </w:r>
      <w:r>
        <w:rPr>
          <w:rFonts w:ascii="Arial" w:cs="Arial" w:eastAsia="Arial" w:hAnsi="Arial"/>
          <w:sz w:val="17"/>
          <w:szCs w:val="17"/>
          <w:i w:val="1"/>
          <w:iCs w:val="1"/>
          <w:color w:val="auto"/>
        </w:rPr>
        <w:t xml:space="preserve"> </w:t>
      </w:r>
      <w:r>
        <w:rPr>
          <w:rFonts w:ascii="Arial" w:cs="Arial" w:eastAsia="Arial" w:hAnsi="Arial"/>
          <w:sz w:val="18"/>
          <w:szCs w:val="18"/>
          <w:color w:val="auto"/>
        </w:rPr>
        <w:t>= {</w:t>
      </w:r>
      <w:r>
        <w:rPr>
          <w:rFonts w:ascii="Arial" w:cs="Arial" w:eastAsia="Arial" w:hAnsi="Arial"/>
          <w:sz w:val="17"/>
          <w:szCs w:val="17"/>
          <w:i w:val="1"/>
          <w:iCs w:val="1"/>
          <w:color w:val="auto"/>
        </w:rPr>
        <w:t xml:space="preserve">c </w:t>
      </w:r>
      <w:r>
        <w:rPr>
          <w:rFonts w:ascii="Arial Unicode MS" w:cs="Arial Unicode MS" w:eastAsia="Arial Unicode MS" w:hAnsi="Arial Unicode MS"/>
          <w:sz w:val="18"/>
          <w:szCs w:val="18"/>
          <w:color w:val="auto"/>
        </w:rPr>
        <w:t>∈</w:t>
      </w:r>
      <w:r>
        <w:rPr>
          <w:rFonts w:ascii="Arial" w:cs="Arial" w:eastAsia="Arial" w:hAnsi="Arial"/>
          <w:sz w:val="17"/>
          <w:szCs w:val="17"/>
          <w:i w:val="1"/>
          <w:iCs w:val="1"/>
          <w:color w:val="auto"/>
        </w:rPr>
        <w:t xml:space="preserve"> C</w:t>
      </w:r>
      <w:r>
        <w:rPr>
          <w:rFonts w:ascii="Arial" w:cs="Arial" w:eastAsia="Arial" w:hAnsi="Arial"/>
          <w:sz w:val="23"/>
          <w:szCs w:val="23"/>
          <w:i w:val="1"/>
          <w:iCs w:val="1"/>
          <w:color w:val="auto"/>
          <w:vertAlign w:val="subscript"/>
        </w:rPr>
        <w:t>i</w:t>
      </w:r>
      <w:r>
        <w:rPr>
          <w:rFonts w:ascii="Arial" w:cs="Arial" w:eastAsia="Arial" w:hAnsi="Arial"/>
          <w:sz w:val="17"/>
          <w:szCs w:val="17"/>
          <w:i w:val="1"/>
          <w:iCs w:val="1"/>
          <w:color w:val="auto"/>
        </w:rPr>
        <w:t xml:space="preserve"> </w:t>
      </w:r>
      <w:r>
        <w:rPr>
          <w:rFonts w:ascii="Arial" w:cs="Arial" w:eastAsia="Arial" w:hAnsi="Arial"/>
          <w:sz w:val="18"/>
          <w:szCs w:val="18"/>
          <w:color w:val="auto"/>
        </w:rPr>
        <w:t>|</w:t>
      </w:r>
      <w:r>
        <w:rPr>
          <w:rFonts w:ascii="Arial" w:cs="Arial" w:eastAsia="Arial" w:hAnsi="Arial"/>
          <w:sz w:val="17"/>
          <w:szCs w:val="17"/>
          <w:i w:val="1"/>
          <w:iCs w:val="1"/>
          <w:color w:val="auto"/>
        </w:rPr>
        <w:t xml:space="preserve"> c</w:t>
      </w:r>
      <w:r>
        <w:rPr>
          <w:rFonts w:ascii="Arial" w:cs="Arial" w:eastAsia="Arial" w:hAnsi="Arial"/>
          <w:sz w:val="18"/>
          <w:szCs w:val="18"/>
          <w:color w:val="auto"/>
        </w:rPr>
        <w:t>.</w:t>
      </w:r>
      <w:r>
        <w:rPr>
          <w:rFonts w:ascii="Arial" w:cs="Arial" w:eastAsia="Arial" w:hAnsi="Arial"/>
          <w:sz w:val="17"/>
          <w:szCs w:val="17"/>
          <w:i w:val="1"/>
          <w:iCs w:val="1"/>
          <w:color w:val="auto"/>
        </w:rPr>
        <w:t xml:space="preserve">support </w:t>
      </w:r>
      <w:r>
        <w:rPr>
          <w:rFonts w:ascii="Arial" w:cs="Arial" w:eastAsia="Arial" w:hAnsi="Arial"/>
          <w:sz w:val="18"/>
          <w:szCs w:val="18"/>
          <w:color w:val="auto"/>
        </w:rPr>
        <w:t>≥</w:t>
      </w:r>
      <w:r>
        <w:rPr>
          <w:rFonts w:ascii="Arial" w:cs="Arial" w:eastAsia="Arial" w:hAnsi="Arial"/>
          <w:sz w:val="17"/>
          <w:szCs w:val="17"/>
          <w:i w:val="1"/>
          <w:iCs w:val="1"/>
          <w:color w:val="auto"/>
        </w:rPr>
        <w:t xml:space="preserve"> Support</w:t>
      </w:r>
      <w:r>
        <w:rPr>
          <w:rFonts w:ascii="Arial" w:cs="Arial" w:eastAsia="Arial" w:hAnsi="Arial"/>
          <w:sz w:val="17"/>
          <w:szCs w:val="17"/>
          <w:color w:val="auto"/>
        </w:rPr>
        <w:t>}</w:t>
      </w:r>
    </w:p>
    <w:p>
      <w:pPr>
        <w:ind w:left="160"/>
        <w:spacing w:after="0" w:line="183" w:lineRule="auto"/>
        <w:rPr>
          <w:sz w:val="20"/>
          <w:szCs w:val="20"/>
          <w:color w:val="auto"/>
        </w:rPr>
      </w:pPr>
      <w:r>
        <w:rPr>
          <w:rFonts w:ascii="Arial" w:cs="Arial" w:eastAsia="Arial" w:hAnsi="Arial"/>
          <w:sz w:val="17"/>
          <w:szCs w:val="17"/>
          <w:b w:val="1"/>
          <w:bCs w:val="1"/>
          <w:color w:val="auto"/>
        </w:rPr>
        <w:t>end for</w:t>
      </w:r>
    </w:p>
    <w:p>
      <w:pPr>
        <w:ind w:left="760"/>
        <w:spacing w:after="0" w:line="61" w:lineRule="exact"/>
        <w:rPr>
          <w:sz w:val="20"/>
          <w:szCs w:val="20"/>
          <w:color w:val="auto"/>
        </w:rPr>
      </w:pPr>
      <w:r>
        <w:rPr>
          <w:rFonts w:ascii="Arial Unicode MS" w:cs="Arial Unicode MS" w:eastAsia="Arial Unicode MS" w:hAnsi="Arial Unicode MS"/>
          <w:sz w:val="6"/>
          <w:szCs w:val="6"/>
          <w:color w:val="auto"/>
        </w:rPr>
        <w:t>⋃</w:t>
      </w:r>
    </w:p>
    <w:p>
      <w:pPr>
        <w:ind w:left="160"/>
        <w:spacing w:after="0" w:line="183" w:lineRule="auto"/>
        <w:tabs>
          <w:tab w:leader="none" w:pos="1020" w:val="left"/>
        </w:tabs>
        <w:rPr>
          <w:sz w:val="20"/>
          <w:szCs w:val="20"/>
          <w:color w:val="auto"/>
        </w:rPr>
      </w:pPr>
      <w:r>
        <w:rPr>
          <w:rFonts w:ascii="Arial" w:cs="Arial" w:eastAsia="Arial" w:hAnsi="Arial"/>
          <w:sz w:val="16"/>
          <w:szCs w:val="16"/>
          <w:b w:val="1"/>
          <w:bCs w:val="1"/>
          <w:color w:val="auto"/>
        </w:rPr>
        <w:t>Output</w:t>
      </w:r>
      <w:r>
        <w:rPr>
          <w:sz w:val="20"/>
          <w:szCs w:val="20"/>
          <w:color w:val="auto"/>
        </w:rPr>
        <w:tab/>
      </w:r>
      <w:r>
        <w:rPr>
          <w:rFonts w:ascii="Arial" w:cs="Arial" w:eastAsia="Arial" w:hAnsi="Arial"/>
          <w:sz w:val="16"/>
          <w:szCs w:val="16"/>
          <w:i w:val="1"/>
          <w:iCs w:val="1"/>
          <w:color w:val="auto"/>
        </w:rPr>
        <w:t>L</w:t>
      </w:r>
      <w:r>
        <w:rPr>
          <w:rFonts w:ascii="Arial" w:cs="Arial" w:eastAsia="Arial" w:hAnsi="Arial"/>
          <w:sz w:val="22"/>
          <w:szCs w:val="22"/>
          <w:i w:val="1"/>
          <w:iCs w:val="1"/>
          <w:color w:val="auto"/>
          <w:vertAlign w:val="subscript"/>
        </w:rPr>
        <w:t>k</w:t>
      </w:r>
    </w:p>
    <w:p>
      <w:pPr>
        <w:spacing w:after="0" w:line="45" w:lineRule="exact"/>
        <w:rPr>
          <w:sz w:val="20"/>
          <w:szCs w:val="20"/>
          <w:color w:val="auto"/>
        </w:rPr>
      </w:pPr>
    </w:p>
    <w:p>
      <w:pPr>
        <w:ind w:left="860"/>
        <w:spacing w:after="0"/>
        <w:rPr>
          <w:sz w:val="20"/>
          <w:szCs w:val="20"/>
          <w:color w:val="auto"/>
        </w:rPr>
      </w:pPr>
      <w:r>
        <w:rPr>
          <w:rFonts w:ascii="Arial" w:cs="Arial" w:eastAsia="Arial" w:hAnsi="Arial"/>
          <w:sz w:val="12"/>
          <w:szCs w:val="12"/>
          <w:i w:val="1"/>
          <w:iCs w:val="1"/>
          <w:color w:val="auto"/>
        </w:rPr>
        <w:t>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54610</wp:posOffset>
                </wp:positionV>
                <wp:extent cx="31877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4.3pt" to="250.55pt,4.3pt" o:allowincell="f" strokecolor="#000000" strokeweight="0.7969pt"/>
            </w:pict>
          </mc:Fallback>
        </mc:AlternateContent>
      </w:r>
    </w:p>
    <w:p>
      <w:pPr>
        <w:spacing w:after="0" w:line="206" w:lineRule="exact"/>
        <w:rPr>
          <w:sz w:val="20"/>
          <w:szCs w:val="20"/>
          <w:color w:val="auto"/>
        </w:rPr>
      </w:pPr>
    </w:p>
    <w:p>
      <w:pPr>
        <w:jc w:val="both"/>
        <w:ind w:firstLine="239"/>
        <w:spacing w:after="0" w:line="218" w:lineRule="exact"/>
        <w:rPr>
          <w:rFonts w:ascii="Arial" w:cs="Arial" w:eastAsia="Arial" w:hAnsi="Arial"/>
          <w:sz w:val="17"/>
          <w:szCs w:val="17"/>
          <w:color w:val="auto"/>
        </w:rPr>
      </w:pPr>
      <w:r>
        <w:rPr>
          <w:rFonts w:ascii="Arial" w:cs="Arial" w:eastAsia="Arial" w:hAnsi="Arial"/>
          <w:sz w:val="17"/>
          <w:szCs w:val="17"/>
          <w:color w:val="auto"/>
        </w:rPr>
        <w:t xml:space="preserve">These two phases are demonstrated in algorithm </w:t>
      </w:r>
      <w:hyperlink w:anchor="page4">
        <w:r>
          <w:rPr>
            <w:rFonts w:ascii="Arial" w:cs="Arial" w:eastAsia="Arial" w:hAnsi="Arial"/>
            <w:sz w:val="17"/>
            <w:szCs w:val="17"/>
            <w:color w:val="0080AC"/>
          </w:rPr>
          <w:t>1</w:t>
        </w:r>
      </w:hyperlink>
      <w:r>
        <w:rPr>
          <w:rFonts w:ascii="Arial" w:cs="Arial" w:eastAsia="Arial" w:hAnsi="Arial"/>
          <w:sz w:val="17"/>
          <w:szCs w:val="17"/>
          <w:color w:val="auto"/>
        </w:rPr>
        <w:t xml:space="preserve">. The algo-rithm receives the minimum support value and </w:t>
      </w:r>
      <w:r>
        <w:rPr>
          <w:rFonts w:ascii="Arial" w:cs="Arial" w:eastAsia="Arial" w:hAnsi="Arial"/>
          <w:sz w:val="17"/>
          <w:szCs w:val="17"/>
          <w:i w:val="1"/>
          <w:iCs w:val="1"/>
          <w:color w:val="auto"/>
        </w:rPr>
        <w:t>D</w:t>
      </w:r>
      <w:r>
        <w:rPr>
          <w:rFonts w:ascii="Arial" w:cs="Arial" w:eastAsia="Arial" w:hAnsi="Arial"/>
          <w:sz w:val="17"/>
          <w:szCs w:val="17"/>
          <w:color w:val="auto"/>
        </w:rPr>
        <w:t xml:space="preserve"> datasets to work with as input. Firstly, the frequency of all item-rules with one item is counted. Next, the algorithm uses this set to generate a subset of two elements, then a subset of three elements, etcetera, until no further subset combinations can be created. All possible pairs complying with the minimum support measures are taken. Finally, the </w:t>
      </w:r>
      <w:r>
        <w:rPr>
          <w:rFonts w:ascii="Arial" w:cs="Arial" w:eastAsia="Arial" w:hAnsi="Arial"/>
          <w:sz w:val="17"/>
          <w:szCs w:val="17"/>
          <w:i w:val="1"/>
          <w:iCs w:val="1"/>
          <w:color w:val="auto"/>
        </w:rPr>
        <w:t>L</w:t>
      </w:r>
      <w:r>
        <w:rPr>
          <w:rFonts w:ascii="Arial" w:cs="Arial" w:eastAsia="Arial" w:hAnsi="Arial"/>
          <w:sz w:val="23"/>
          <w:szCs w:val="23"/>
          <w:i w:val="1"/>
          <w:iCs w:val="1"/>
          <w:color w:val="auto"/>
          <w:vertAlign w:val="subscript"/>
        </w:rPr>
        <w:t>k</w:t>
      </w:r>
      <w:r>
        <w:rPr>
          <w:rFonts w:ascii="Arial" w:cs="Arial" w:eastAsia="Arial" w:hAnsi="Arial"/>
          <w:sz w:val="17"/>
          <w:szCs w:val="17"/>
          <w:color w:val="auto"/>
        </w:rPr>
        <w:t xml:space="preserve"> rules satisfying the confidence threshold are generated. This final step is considered as a prune, and is reflected in algorithm </w:t>
      </w:r>
      <w:hyperlink w:anchor="page4">
        <w:r>
          <w:rPr>
            <w:rFonts w:ascii="Arial" w:cs="Arial" w:eastAsia="Arial" w:hAnsi="Arial"/>
            <w:sz w:val="17"/>
            <w:szCs w:val="17"/>
            <w:color w:val="0080AC"/>
          </w:rPr>
          <w:t>1</w:t>
        </w:r>
      </w:hyperlink>
      <w:r>
        <w:rPr>
          <w:rFonts w:ascii="Arial" w:cs="Arial" w:eastAsia="Arial" w:hAnsi="Arial"/>
          <w:sz w:val="17"/>
          <w:szCs w:val="17"/>
          <w:color w:val="auto"/>
        </w:rPr>
        <w:t xml:space="preserve"> in the code line </w:t>
      </w:r>
      <w:r>
        <w:rPr>
          <w:rFonts w:ascii="Arial" w:cs="Arial" w:eastAsia="Arial" w:hAnsi="Arial"/>
          <w:sz w:val="17"/>
          <w:szCs w:val="17"/>
          <w:i w:val="1"/>
          <w:iCs w:val="1"/>
          <w:color w:val="auto"/>
        </w:rPr>
        <w:t>L</w:t>
      </w:r>
      <w:r>
        <w:rPr>
          <w:rFonts w:ascii="Arial" w:cs="Arial" w:eastAsia="Arial" w:hAnsi="Arial"/>
          <w:sz w:val="23"/>
          <w:szCs w:val="23"/>
          <w:i w:val="1"/>
          <w:iCs w:val="1"/>
          <w:color w:val="auto"/>
          <w:vertAlign w:val="subscript"/>
        </w:rPr>
        <w:t>k</w:t>
      </w:r>
      <w:r>
        <w:rPr>
          <w:rFonts w:ascii="Arial" w:cs="Arial" w:eastAsia="Arial" w:hAnsi="Arial"/>
          <w:sz w:val="17"/>
          <w:szCs w:val="17"/>
          <w:color w:val="auto"/>
        </w:rPr>
        <w:t xml:space="preserve"> </w:t>
      </w:r>
      <w:r>
        <w:rPr>
          <w:rFonts w:ascii="Arial" w:cs="Arial" w:eastAsia="Arial" w:hAnsi="Arial"/>
          <w:sz w:val="18"/>
          <w:szCs w:val="18"/>
          <w:color w:val="auto"/>
        </w:rPr>
        <w:t>= {</w:t>
      </w:r>
      <w:r>
        <w:rPr>
          <w:rFonts w:ascii="Arial" w:cs="Arial" w:eastAsia="Arial" w:hAnsi="Arial"/>
          <w:sz w:val="17"/>
          <w:szCs w:val="17"/>
          <w:i w:val="1"/>
          <w:iCs w:val="1"/>
          <w:color w:val="auto"/>
        </w:rPr>
        <w:t>c</w:t>
      </w:r>
      <w:r>
        <w:rPr>
          <w:rFonts w:ascii="Arial" w:cs="Arial" w:eastAsia="Arial" w:hAnsi="Arial"/>
          <w:sz w:val="17"/>
          <w:szCs w:val="17"/>
          <w:color w:val="auto"/>
        </w:rPr>
        <w:t xml:space="preserve"> </w:t>
      </w:r>
      <w:r>
        <w:rPr>
          <w:rFonts w:ascii="Arial Unicode MS" w:cs="Arial Unicode MS" w:eastAsia="Arial Unicode MS" w:hAnsi="Arial Unicode MS"/>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C</w:t>
      </w:r>
      <w:r>
        <w:rPr>
          <w:rFonts w:ascii="Arial" w:cs="Arial" w:eastAsia="Arial" w:hAnsi="Arial"/>
          <w:sz w:val="23"/>
          <w:szCs w:val="23"/>
          <w:i w:val="1"/>
          <w:iCs w:val="1"/>
          <w:color w:val="auto"/>
          <w:vertAlign w:val="subscript"/>
        </w:rPr>
        <w:t>i</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c</w:t>
      </w:r>
      <w:r>
        <w:rPr>
          <w:rFonts w:ascii="Arial" w:cs="Arial" w:eastAsia="Arial" w:hAnsi="Arial"/>
          <w:sz w:val="18"/>
          <w:szCs w:val="18"/>
          <w:color w:val="auto"/>
        </w:rPr>
        <w:t>.</w:t>
      </w:r>
      <w:r>
        <w:rPr>
          <w:rFonts w:ascii="Arial" w:cs="Arial" w:eastAsia="Arial" w:hAnsi="Arial"/>
          <w:sz w:val="17"/>
          <w:szCs w:val="17"/>
          <w:i w:val="1"/>
          <w:iCs w:val="1"/>
          <w:color w:val="auto"/>
        </w:rPr>
        <w:t>support</w:t>
      </w:r>
      <w:r>
        <w:rPr>
          <w:rFonts w:ascii="Arial" w:cs="Arial" w:eastAsia="Arial" w:hAnsi="Arial"/>
          <w:sz w:val="17"/>
          <w:szCs w:val="17"/>
          <w:color w:val="auto"/>
        </w:rPr>
        <w:t xml:space="preserve"> </w:t>
      </w:r>
      <w:r>
        <w:rPr>
          <w:rFonts w:ascii="Arial" w:cs="Arial" w:eastAsia="Arial" w:hAnsi="Arial"/>
          <w:sz w:val="18"/>
          <w:szCs w:val="18"/>
          <w:color w:val="auto"/>
        </w:rPr>
        <w:t>≥</w:t>
      </w:r>
      <w:r>
        <w:rPr>
          <w:rFonts w:ascii="Arial" w:cs="Arial" w:eastAsia="Arial" w:hAnsi="Arial"/>
          <w:sz w:val="17"/>
          <w:szCs w:val="17"/>
          <w:color w:val="auto"/>
        </w:rPr>
        <w:t xml:space="preserve"> </w:t>
      </w:r>
      <w:r>
        <w:rPr>
          <w:rFonts w:ascii="Arial" w:cs="Arial" w:eastAsia="Arial" w:hAnsi="Arial"/>
          <w:sz w:val="17"/>
          <w:szCs w:val="17"/>
          <w:i w:val="1"/>
          <w:iCs w:val="1"/>
          <w:color w:val="auto"/>
        </w:rPr>
        <w:t>Support</w:t>
      </w:r>
      <w:r>
        <w:rPr>
          <w:rFonts w:ascii="Arial" w:cs="Arial" w:eastAsia="Arial" w:hAnsi="Arial"/>
          <w:sz w:val="17"/>
          <w:szCs w:val="17"/>
          <w:color w:val="auto"/>
        </w:rPr>
        <w:t>}.</w:t>
      </w:r>
    </w:p>
    <w:p>
      <w:pPr>
        <w:spacing w:after="0" w:line="3" w:lineRule="exact"/>
        <w:rPr>
          <w:sz w:val="20"/>
          <w:szCs w:val="20"/>
          <w:color w:val="auto"/>
        </w:rPr>
      </w:pPr>
    </w:p>
    <w:p>
      <w:pPr>
        <w:jc w:val="both"/>
        <w:ind w:firstLine="239"/>
        <w:spacing w:after="0" w:line="243" w:lineRule="auto"/>
        <w:rPr>
          <w:rFonts w:ascii="Arial" w:cs="Arial" w:eastAsia="Arial" w:hAnsi="Arial"/>
          <w:sz w:val="17"/>
          <w:szCs w:val="17"/>
          <w:color w:val="auto"/>
        </w:rPr>
      </w:pPr>
      <w:r>
        <w:rPr>
          <w:rFonts w:ascii="Arial" w:cs="Arial" w:eastAsia="Arial" w:hAnsi="Arial"/>
          <w:sz w:val="17"/>
          <w:szCs w:val="17"/>
          <w:color w:val="auto"/>
        </w:rPr>
        <w:t xml:space="preserve">Algorithm </w:t>
      </w:r>
      <w:hyperlink w:anchor="page4">
        <w:r>
          <w:rPr>
            <w:rFonts w:ascii="Arial" w:cs="Arial" w:eastAsia="Arial" w:hAnsi="Arial"/>
            <w:sz w:val="17"/>
            <w:szCs w:val="17"/>
            <w:color w:val="0080AC"/>
          </w:rPr>
          <w:t>1</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was adapted to the MapReduce framework in order to be executed in our Azure HDInsight configuration, as explained in Section </w:t>
      </w:r>
      <w:hyperlink w:anchor="page3">
        <w:r>
          <w:rPr>
            <w:rFonts w:ascii="Arial" w:cs="Arial" w:eastAsia="Arial" w:hAnsi="Arial"/>
            <w:sz w:val="17"/>
            <w:szCs w:val="17"/>
            <w:color w:val="0080AC"/>
          </w:rPr>
          <w:t>3.1</w:t>
        </w:r>
      </w:hyperlink>
      <w:r>
        <w:rPr>
          <w:rFonts w:ascii="Arial" w:cs="Arial" w:eastAsia="Arial" w:hAnsi="Arial"/>
          <w:sz w:val="17"/>
          <w:szCs w:val="17"/>
          <w:color w:val="auto"/>
        </w:rPr>
        <w:t xml:space="preserve">. </w:t>
      </w:r>
      <w:hyperlink w:anchor="page4">
        <w:r>
          <w:rPr>
            <w:rFonts w:ascii="Arial" w:cs="Arial" w:eastAsia="Arial" w:hAnsi="Arial"/>
            <w:sz w:val="17"/>
            <w:szCs w:val="17"/>
            <w:color w:val="0080AC"/>
          </w:rPr>
          <w:t>Fig. 2</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depicts the first phase of the algorithm; specif-ically, the function </w:t>
      </w:r>
      <w:r>
        <w:rPr>
          <w:rFonts w:ascii="Arial" w:cs="Arial" w:eastAsia="Arial" w:hAnsi="Arial"/>
          <w:sz w:val="17"/>
          <w:szCs w:val="17"/>
          <w:i w:val="1"/>
          <w:iCs w:val="1"/>
          <w:color w:val="auto"/>
        </w:rPr>
        <w:t>Get-frequent-1-item-rules(D)</w:t>
      </w:r>
      <w:r>
        <w:rPr>
          <w:rFonts w:ascii="Arial" w:cs="Arial" w:eastAsia="Arial" w:hAnsi="Arial"/>
          <w:sz w:val="17"/>
          <w:szCs w:val="17"/>
          <w:color w:val="auto"/>
        </w:rPr>
        <w:t>, where counting of the most frequent items occurs. Here, ‘K’ represents the key and I</w:t>
      </w:r>
      <w:r>
        <w:rPr>
          <w:rFonts w:ascii="Arial" w:cs="Arial" w:eastAsia="Arial" w:hAnsi="Arial"/>
          <w:sz w:val="23"/>
          <w:szCs w:val="23"/>
          <w:i w:val="1"/>
          <w:iCs w:val="1"/>
          <w:color w:val="auto"/>
          <w:vertAlign w:val="subscript"/>
        </w:rPr>
        <w:t>x</w:t>
      </w:r>
      <w:r>
        <w:rPr>
          <w:rFonts w:ascii="Arial" w:cs="Arial" w:eastAsia="Arial" w:hAnsi="Arial"/>
          <w:sz w:val="17"/>
          <w:szCs w:val="17"/>
          <w:color w:val="auto"/>
        </w:rPr>
        <w:t xml:space="preserve"> represents the different item set (key, value). These values are obtained using the methods provided by the MapReduce API and the capability of HDFS and Hive to handle this algorithm in a distributed manner.</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20" w:lineRule="exact"/>
        <w:rPr>
          <w:rFonts w:ascii="Arial" w:cs="Arial" w:eastAsia="Arial" w:hAnsi="Arial"/>
          <w:sz w:val="17"/>
          <w:szCs w:val="17"/>
          <w:color w:val="auto"/>
        </w:rPr>
      </w:pPr>
    </w:p>
    <w:p>
      <w:pPr>
        <w:ind w:left="600"/>
        <w:spacing w:after="0"/>
        <w:rPr>
          <w:sz w:val="20"/>
          <w:szCs w:val="20"/>
          <w:color w:val="auto"/>
        </w:rPr>
      </w:pPr>
      <w:r>
        <w:rPr>
          <w:rFonts w:ascii="Arial" w:cs="Arial" w:eastAsia="Arial" w:hAnsi="Arial"/>
          <w:sz w:val="13"/>
          <w:szCs w:val="13"/>
          <w:b w:val="1"/>
          <w:bCs w:val="1"/>
          <w:color w:val="auto"/>
        </w:rPr>
        <w:t xml:space="preserve">Fig. 2. </w:t>
      </w:r>
      <w:r>
        <w:rPr>
          <w:rFonts w:ascii="Arial" w:cs="Arial" w:eastAsia="Arial" w:hAnsi="Arial"/>
          <w:sz w:val="13"/>
          <w:szCs w:val="13"/>
          <w:color w:val="auto"/>
        </w:rPr>
        <w:t>General scheme of function Get-frequent-1-item-rules.</w:t>
      </w:r>
    </w:p>
    <w:p>
      <w:pPr>
        <w:spacing w:after="0" w:line="200" w:lineRule="exact"/>
        <w:rPr>
          <w:rFonts w:ascii="Arial" w:cs="Arial" w:eastAsia="Arial" w:hAnsi="Arial"/>
          <w:sz w:val="17"/>
          <w:szCs w:val="17"/>
          <w:color w:val="auto"/>
        </w:rPr>
      </w:pPr>
    </w:p>
    <w:p>
      <w:pPr>
        <w:spacing w:after="0" w:line="292" w:lineRule="exact"/>
        <w:rPr>
          <w:rFonts w:ascii="Arial" w:cs="Arial" w:eastAsia="Arial" w:hAnsi="Arial"/>
          <w:sz w:val="17"/>
          <w:szCs w:val="17"/>
          <w:color w:val="auto"/>
        </w:rPr>
      </w:pPr>
    </w:p>
    <w:p>
      <w:pPr>
        <w:jc w:val="both"/>
        <w:ind w:firstLine="239"/>
        <w:spacing w:after="0" w:line="259" w:lineRule="auto"/>
        <w:rPr>
          <w:sz w:val="20"/>
          <w:szCs w:val="20"/>
          <w:color w:val="auto"/>
        </w:rPr>
      </w:pPr>
      <w:r>
        <w:rPr>
          <w:rFonts w:ascii="Arial" w:cs="Arial" w:eastAsia="Arial" w:hAnsi="Arial"/>
          <w:sz w:val="17"/>
          <w:szCs w:val="17"/>
          <w:color w:val="auto"/>
        </w:rPr>
        <w:t>With respect to the problem addressed in this paper, an item is an LMS event, an item-rule is a set of events, each occurring with a certain frequency, and a transaction corresponds to a student LMS session of. The input dataset is composed of all sessions and all events for all students. According to this technique, we can determine associations or recurring behaviors regarding the different events performed by students in the Sakai platform. In this paper, the Apriori technique is implemented for the proposed framework as a MapReduce process in order to take a very large number of events from numerous courses as input. Regarding the minimal support and confidence thresholds, the values established for the support and confidence values are between [20% to 30%] and [80% to 70%], respectively. Following several assessment tests, we verified that the support and confidence values in these inter-vals obtain similar rules and conclusions. Therefore, for the study case presented in the following section, we fixed the support and confidence thresholds at 20% and 80%, respectively.</w:t>
      </w:r>
    </w:p>
    <w:p>
      <w:pPr>
        <w:spacing w:after="0" w:line="237"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7"/>
          <w:szCs w:val="17"/>
          <w:i w:val="1"/>
          <w:iCs w:val="1"/>
          <w:color w:val="auto"/>
        </w:rPr>
        <w:t>3.3. Data visualization</w:t>
      </w:r>
    </w:p>
    <w:p>
      <w:pPr>
        <w:spacing w:after="0" w:line="256" w:lineRule="exact"/>
        <w:rPr>
          <w:rFonts w:ascii="Arial" w:cs="Arial" w:eastAsia="Arial" w:hAnsi="Arial"/>
          <w:sz w:val="17"/>
          <w:szCs w:val="17"/>
          <w:color w:val="auto"/>
        </w:rPr>
      </w:pPr>
    </w:p>
    <w:p>
      <w:pPr>
        <w:jc w:val="both"/>
        <w:ind w:firstLine="239"/>
        <w:spacing w:after="0" w:line="260" w:lineRule="auto"/>
        <w:rPr>
          <w:sz w:val="20"/>
          <w:szCs w:val="20"/>
          <w:color w:val="auto"/>
        </w:rPr>
      </w:pPr>
      <w:r>
        <w:rPr>
          <w:rFonts w:ascii="Arial" w:cs="Arial" w:eastAsia="Arial" w:hAnsi="Arial"/>
          <w:sz w:val="17"/>
          <w:szCs w:val="17"/>
          <w:color w:val="auto"/>
        </w:rPr>
        <w:t>Data visualization, or the manner in which to illustrate the findings obtained following the data analysis phase appropriately, is an essential part of any big data-related project. The results must be presented in an intuitive and easy-to-understand manner, as they are usually discussed by people who are not data science specialists.</w:t>
      </w:r>
    </w:p>
    <w:p>
      <w:pPr>
        <w:spacing w:after="0" w:line="1" w:lineRule="exact"/>
        <w:rPr>
          <w:rFonts w:ascii="Arial" w:cs="Arial" w:eastAsia="Arial" w:hAnsi="Arial"/>
          <w:sz w:val="17"/>
          <w:szCs w:val="17"/>
          <w:color w:val="auto"/>
        </w:rPr>
      </w:pPr>
    </w:p>
    <w:p>
      <w:pPr>
        <w:jc w:val="both"/>
        <w:ind w:firstLine="239"/>
        <w:spacing w:after="0" w:line="283" w:lineRule="auto"/>
        <w:rPr>
          <w:rFonts w:ascii="Arial" w:cs="Arial" w:eastAsia="Arial" w:hAnsi="Arial"/>
          <w:sz w:val="16"/>
          <w:szCs w:val="16"/>
          <w:color w:val="auto"/>
        </w:rPr>
      </w:pPr>
      <w:r>
        <w:rPr>
          <w:rFonts w:ascii="Arial" w:cs="Arial" w:eastAsia="Arial" w:hAnsi="Arial"/>
          <w:sz w:val="16"/>
          <w:szCs w:val="16"/>
          <w:color w:val="auto"/>
        </w:rPr>
        <w:t>To this end, the tools selected in the proposed framework for the visualization of results are Tableau [</w:t>
      </w:r>
      <w:hyperlink w:anchor="page11">
        <w:r>
          <w:rPr>
            <w:rFonts w:ascii="Arial" w:cs="Arial" w:eastAsia="Arial" w:hAnsi="Arial"/>
            <w:sz w:val="16"/>
            <w:szCs w:val="16"/>
            <w:color w:val="0080AC"/>
          </w:rPr>
          <w:t>30</w:t>
        </w:r>
      </w:hyperlink>
      <w:r>
        <w:rPr>
          <w:rFonts w:ascii="Arial" w:cs="Arial" w:eastAsia="Arial" w:hAnsi="Arial"/>
          <w:sz w:val="16"/>
          <w:szCs w:val="16"/>
          <w:color w:val="auto"/>
        </w:rPr>
        <w:t>] and QlikView [</w:t>
      </w:r>
      <w:hyperlink w:anchor="page11">
        <w:r>
          <w:rPr>
            <w:rFonts w:ascii="Arial" w:cs="Arial" w:eastAsia="Arial" w:hAnsi="Arial"/>
            <w:sz w:val="16"/>
            <w:szCs w:val="16"/>
            <w:color w:val="0080AC"/>
          </w:rPr>
          <w:t>31</w:t>
        </w:r>
      </w:hyperlink>
      <w:r>
        <w:rPr>
          <w:rFonts w:ascii="Arial" w:cs="Arial" w:eastAsia="Arial" w:hAnsi="Arial"/>
          <w:sz w:val="16"/>
          <w:szCs w:val="16"/>
          <w:color w:val="auto"/>
        </w:rPr>
        <w:t>]. Tableau is one of the leading data visualization tools for charts, graphs, maps, and other visualization types. This tool allows for exporting the graphics in multiple formats and embedding the results in any</w:t>
      </w:r>
    </w:p>
    <w:p>
      <w:pPr>
        <w:sectPr>
          <w:pgSz w:w="11900" w:h="15874" w:orient="portrait"/>
          <w:cols w:equalWidth="0" w:num="2">
            <w:col w:w="5020" w:space="360"/>
            <w:col w:w="5020"/>
          </w:cols>
          <w:pgMar w:left="860" w:top="695" w:right="646" w:bottom="381" w:gutter="0" w:footer="0" w:header="0"/>
          <w:type w:val="continuous"/>
        </w:sectPr>
      </w:pPr>
    </w:p>
    <w:bookmarkStart w:id="4" w:name="page5"/>
    <w:bookmarkEnd w:id="4"/>
    <w:p>
      <w:pPr>
        <w:spacing w:after="0"/>
        <w:tabs>
          <w:tab w:leader="none" w:pos="2900" w:val="left"/>
        </w:tabs>
        <w:rPr>
          <w:sz w:val="20"/>
          <w:szCs w:val="20"/>
          <w:color w:val="auto"/>
        </w:rPr>
      </w:pPr>
      <w:r>
        <w:rPr>
          <w:rFonts w:ascii="Arial" w:cs="Arial" w:eastAsia="Arial" w:hAnsi="Arial"/>
          <w:sz w:val="13"/>
          <w:szCs w:val="13"/>
          <w:color w:val="auto"/>
        </w:rPr>
        <w:t>266</w:t>
      </w:r>
      <w:r>
        <w:rPr>
          <w:sz w:val="20"/>
          <w:szCs w:val="20"/>
          <w:color w:val="auto"/>
        </w:rPr>
        <w:tab/>
      </w:r>
      <w:r>
        <w:rPr>
          <w:rFonts w:ascii="Arial" w:cs="Arial" w:eastAsia="Arial" w:hAnsi="Arial"/>
          <w:sz w:val="13"/>
          <w:szCs w:val="13"/>
          <w:i w:val="1"/>
          <w:iCs w:val="1"/>
          <w:color w:val="auto"/>
        </w:rPr>
        <w:t>M. Cantabella et al. / Future Generation Computer Systems 90 (2019) 262–272</w:t>
      </w:r>
    </w:p>
    <w:p>
      <w:pPr>
        <w:sectPr>
          <w:pgSz w:w="11900" w:h="15874" w:orient="portrait"/>
          <w:cols w:equalWidth="0" w:num="1">
            <w:col w:w="10400"/>
          </w:cols>
          <w:pgMar w:left="660" w:top="695" w:right="846" w:bottom="384" w:gutter="0" w:footer="0" w:header="0"/>
        </w:sectPr>
      </w:pPr>
    </w:p>
    <w:p>
      <w:pPr>
        <w:spacing w:after="0" w:line="221"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Table 1</w:t>
      </w:r>
    </w:p>
    <w:p>
      <w:pPr>
        <w:spacing w:after="0" w:line="42" w:lineRule="exact"/>
        <w:rPr>
          <w:sz w:val="20"/>
          <w:szCs w:val="20"/>
          <w:color w:val="auto"/>
        </w:rPr>
      </w:pPr>
    </w:p>
    <w:p>
      <w:pPr>
        <w:spacing w:after="0"/>
        <w:rPr>
          <w:sz w:val="20"/>
          <w:szCs w:val="20"/>
          <w:color w:val="auto"/>
        </w:rPr>
      </w:pPr>
      <w:r>
        <w:rPr>
          <w:rFonts w:ascii="Arial" w:cs="Arial" w:eastAsia="Arial" w:hAnsi="Arial"/>
          <w:sz w:val="13"/>
          <w:szCs w:val="13"/>
          <w:color w:val="auto"/>
        </w:rPr>
        <w:t>Number of master’s and degrees by modality and areas of study.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20955</wp:posOffset>
                </wp:positionV>
                <wp:extent cx="31877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65pt" to="250.75pt,1.65pt" o:allowincell="f" strokecolor="#000000" strokeweight="0.398pt"/>
            </w:pict>
          </mc:Fallback>
        </mc:AlternateContent>
      </w:r>
    </w:p>
    <w:p>
      <w:pPr>
        <w:spacing w:after="0" w:line="28" w:lineRule="exact"/>
        <w:rPr>
          <w:sz w:val="20"/>
          <w:szCs w:val="20"/>
          <w:color w:val="auto"/>
        </w:rPr>
      </w:pPr>
    </w:p>
    <w:tbl>
      <w:tblPr>
        <w:tblLayout w:type="fixed"/>
        <w:tblInd w:w="0" w:type="dxa"/>
        <w:tblCellMar>
          <w:top w:w="0" w:type="dxa"/>
          <w:left w:w="0" w:type="dxa"/>
          <w:bottom w:w="0" w:type="dxa"/>
          <w:right w:w="0" w:type="dxa"/>
        </w:tblCellMar>
      </w:tblPr>
      <w:tr>
        <w:trPr>
          <w:trHeight w:val="182"/>
        </w:trPr>
        <w:tc>
          <w:tcPr>
            <w:tcW w:w="1160" w:type="dxa"/>
            <w:vAlign w:val="bottom"/>
          </w:tcPr>
          <w:p>
            <w:pPr>
              <w:ind w:left="120"/>
              <w:spacing w:after="0"/>
              <w:rPr>
                <w:sz w:val="20"/>
                <w:szCs w:val="20"/>
                <w:color w:val="auto"/>
              </w:rPr>
            </w:pPr>
            <w:r>
              <w:rPr>
                <w:rFonts w:ascii="Arial" w:cs="Arial" w:eastAsia="Arial" w:hAnsi="Arial"/>
                <w:sz w:val="13"/>
                <w:szCs w:val="13"/>
                <w:color w:val="auto"/>
              </w:rPr>
              <w:t>Areas of study</w:t>
            </w:r>
          </w:p>
        </w:tc>
        <w:tc>
          <w:tcPr>
            <w:tcW w:w="860" w:type="dxa"/>
            <w:vAlign w:val="bottom"/>
          </w:tcPr>
          <w:p>
            <w:pPr>
              <w:spacing w:after="0"/>
              <w:rPr>
                <w:sz w:val="15"/>
                <w:szCs w:val="15"/>
                <w:color w:val="auto"/>
              </w:rPr>
            </w:pPr>
          </w:p>
        </w:tc>
        <w:tc>
          <w:tcPr>
            <w:tcW w:w="920" w:type="dxa"/>
            <w:vAlign w:val="bottom"/>
          </w:tcPr>
          <w:p>
            <w:pPr>
              <w:ind w:left="260"/>
              <w:spacing w:after="0"/>
              <w:rPr>
                <w:sz w:val="20"/>
                <w:szCs w:val="20"/>
                <w:color w:val="auto"/>
              </w:rPr>
            </w:pPr>
            <w:r>
              <w:rPr>
                <w:rFonts w:ascii="Arial" w:cs="Arial" w:eastAsia="Arial" w:hAnsi="Arial"/>
                <w:sz w:val="13"/>
                <w:szCs w:val="13"/>
                <w:color w:val="auto"/>
              </w:rPr>
              <w:t>Online</w:t>
            </w:r>
          </w:p>
        </w:tc>
        <w:tc>
          <w:tcPr>
            <w:tcW w:w="1220" w:type="dxa"/>
            <w:vAlign w:val="bottom"/>
          </w:tcPr>
          <w:p>
            <w:pPr>
              <w:ind w:left="260"/>
              <w:spacing w:after="0"/>
              <w:rPr>
                <w:sz w:val="20"/>
                <w:szCs w:val="20"/>
                <w:color w:val="auto"/>
              </w:rPr>
            </w:pPr>
            <w:r>
              <w:rPr>
                <w:rFonts w:ascii="Arial" w:cs="Arial" w:eastAsia="Arial" w:hAnsi="Arial"/>
                <w:sz w:val="13"/>
                <w:szCs w:val="13"/>
                <w:color w:val="auto"/>
              </w:rPr>
              <w:t>On-campus</w:t>
            </w:r>
          </w:p>
        </w:tc>
        <w:tc>
          <w:tcPr>
            <w:tcW w:w="860" w:type="dxa"/>
            <w:vAlign w:val="bottom"/>
          </w:tcPr>
          <w:p>
            <w:pPr>
              <w:ind w:left="260"/>
              <w:spacing w:after="0"/>
              <w:rPr>
                <w:sz w:val="20"/>
                <w:szCs w:val="20"/>
                <w:color w:val="auto"/>
              </w:rPr>
            </w:pPr>
            <w:r>
              <w:rPr>
                <w:rFonts w:ascii="Arial" w:cs="Arial" w:eastAsia="Arial" w:hAnsi="Arial"/>
                <w:sz w:val="13"/>
                <w:szCs w:val="13"/>
                <w:color w:val="auto"/>
              </w:rPr>
              <w:t>Blended</w:t>
            </w:r>
          </w:p>
        </w:tc>
        <w:tc>
          <w:tcPr>
            <w:tcW w:w="0" w:type="dxa"/>
            <w:vAlign w:val="bottom"/>
          </w:tcPr>
          <w:p>
            <w:pPr>
              <w:spacing w:after="0"/>
              <w:rPr>
                <w:sz w:val="1"/>
                <w:szCs w:val="1"/>
                <w:color w:val="auto"/>
              </w:rPr>
            </w:pPr>
          </w:p>
        </w:tc>
      </w:tr>
      <w:tr>
        <w:trPr>
          <w:trHeight w:val="37"/>
        </w:trPr>
        <w:tc>
          <w:tcPr>
            <w:tcW w:w="1160" w:type="dxa"/>
            <w:vAlign w:val="bottom"/>
            <w:tcBorders>
              <w:bottom w:val="single" w:sz="8" w:color="auto"/>
            </w:tcBorders>
          </w:tcPr>
          <w:p>
            <w:pPr>
              <w:spacing w:after="0"/>
              <w:rPr>
                <w:sz w:val="3"/>
                <w:szCs w:val="3"/>
                <w:color w:val="auto"/>
              </w:rPr>
            </w:pPr>
          </w:p>
        </w:tc>
        <w:tc>
          <w:tcPr>
            <w:tcW w:w="860" w:type="dxa"/>
            <w:vAlign w:val="bottom"/>
            <w:tcBorders>
              <w:bottom w:val="single" w:sz="8" w:color="auto"/>
            </w:tcBorders>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1220" w:type="dxa"/>
            <w:vAlign w:val="bottom"/>
            <w:tcBorders>
              <w:bottom w:val="single" w:sz="8" w:color="auto"/>
            </w:tcBorders>
          </w:tcPr>
          <w:p>
            <w:pPr>
              <w:spacing w:after="0"/>
              <w:rPr>
                <w:sz w:val="3"/>
                <w:szCs w:val="3"/>
                <w:color w:val="auto"/>
              </w:rPr>
            </w:pPr>
          </w:p>
        </w:tc>
        <w:tc>
          <w:tcPr>
            <w:tcW w:w="8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70"/>
        </w:trPr>
        <w:tc>
          <w:tcPr>
            <w:tcW w:w="1160" w:type="dxa"/>
            <w:vAlign w:val="bottom"/>
          </w:tcPr>
          <w:p>
            <w:pPr>
              <w:ind w:left="80"/>
              <w:spacing w:after="0"/>
              <w:rPr>
                <w:sz w:val="20"/>
                <w:szCs w:val="20"/>
                <w:color w:val="auto"/>
              </w:rPr>
            </w:pPr>
            <w:r>
              <w:rPr>
                <w:rFonts w:ascii="Arial" w:cs="Arial" w:eastAsia="Arial" w:hAnsi="Arial"/>
                <w:sz w:val="13"/>
                <w:szCs w:val="13"/>
                <w:color w:val="auto"/>
              </w:rPr>
              <w:t>Social</w:t>
            </w:r>
          </w:p>
        </w:tc>
        <w:tc>
          <w:tcPr>
            <w:tcW w:w="860" w:type="dxa"/>
            <w:vAlign w:val="bottom"/>
          </w:tcPr>
          <w:p>
            <w:pPr>
              <w:ind w:left="180"/>
              <w:spacing w:after="0"/>
              <w:rPr>
                <w:sz w:val="20"/>
                <w:szCs w:val="20"/>
                <w:color w:val="auto"/>
              </w:rPr>
            </w:pPr>
            <w:r>
              <w:rPr>
                <w:rFonts w:ascii="Arial" w:cs="Arial" w:eastAsia="Arial" w:hAnsi="Arial"/>
                <w:sz w:val="13"/>
                <w:szCs w:val="13"/>
                <w:color w:val="auto"/>
              </w:rPr>
              <w:t>Degree</w:t>
            </w:r>
          </w:p>
        </w:tc>
        <w:tc>
          <w:tcPr>
            <w:tcW w:w="920" w:type="dxa"/>
            <w:vAlign w:val="bottom"/>
          </w:tcPr>
          <w:p>
            <w:pPr>
              <w:ind w:left="260"/>
              <w:spacing w:after="0"/>
              <w:rPr>
                <w:sz w:val="20"/>
                <w:szCs w:val="20"/>
                <w:color w:val="auto"/>
              </w:rPr>
            </w:pPr>
            <w:r>
              <w:rPr>
                <w:rFonts w:ascii="Arial" w:cs="Arial" w:eastAsia="Arial" w:hAnsi="Arial"/>
                <w:sz w:val="13"/>
                <w:szCs w:val="13"/>
                <w:color w:val="auto"/>
              </w:rPr>
              <w:t>1</w:t>
            </w:r>
          </w:p>
        </w:tc>
        <w:tc>
          <w:tcPr>
            <w:tcW w:w="1220" w:type="dxa"/>
            <w:vAlign w:val="bottom"/>
          </w:tcPr>
          <w:p>
            <w:pPr>
              <w:ind w:left="260"/>
              <w:spacing w:after="0"/>
              <w:rPr>
                <w:sz w:val="20"/>
                <w:szCs w:val="20"/>
                <w:color w:val="auto"/>
              </w:rPr>
            </w:pPr>
            <w:r>
              <w:rPr>
                <w:rFonts w:ascii="Arial" w:cs="Arial" w:eastAsia="Arial" w:hAnsi="Arial"/>
                <w:sz w:val="13"/>
                <w:szCs w:val="13"/>
                <w:color w:val="auto"/>
              </w:rPr>
              <w:t>6</w:t>
            </w:r>
          </w:p>
        </w:tc>
        <w:tc>
          <w:tcPr>
            <w:tcW w:w="860" w:type="dxa"/>
            <w:vAlign w:val="bottom"/>
          </w:tcPr>
          <w:p>
            <w:pPr>
              <w:ind w:left="26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86"/>
        </w:trPr>
        <w:tc>
          <w:tcPr>
            <w:tcW w:w="1160" w:type="dxa"/>
            <w:vAlign w:val="bottom"/>
            <w:tcBorders>
              <w:bottom w:val="single" w:sz="8" w:color="auto"/>
            </w:tcBorders>
          </w:tcPr>
          <w:p>
            <w:pPr>
              <w:ind w:left="80"/>
              <w:spacing w:after="0"/>
              <w:rPr>
                <w:sz w:val="20"/>
                <w:szCs w:val="20"/>
                <w:color w:val="auto"/>
              </w:rPr>
            </w:pPr>
            <w:r>
              <w:rPr>
                <w:rFonts w:ascii="Arial" w:cs="Arial" w:eastAsia="Arial" w:hAnsi="Arial"/>
                <w:sz w:val="13"/>
                <w:szCs w:val="13"/>
                <w:color w:val="auto"/>
              </w:rPr>
              <w:t>sciences</w:t>
            </w:r>
          </w:p>
        </w:tc>
        <w:tc>
          <w:tcPr>
            <w:tcW w:w="860" w:type="dxa"/>
            <w:vAlign w:val="bottom"/>
            <w:tcBorders>
              <w:bottom w:val="single" w:sz="8" w:color="auto"/>
            </w:tcBorders>
          </w:tcPr>
          <w:p>
            <w:pPr>
              <w:ind w:left="180"/>
              <w:spacing w:after="0"/>
              <w:rPr>
                <w:sz w:val="20"/>
                <w:szCs w:val="20"/>
                <w:color w:val="auto"/>
              </w:rPr>
            </w:pPr>
            <w:r>
              <w:rPr>
                <w:rFonts w:ascii="Arial" w:cs="Arial" w:eastAsia="Arial" w:hAnsi="Arial"/>
                <w:sz w:val="13"/>
                <w:szCs w:val="13"/>
                <w:color w:val="auto"/>
              </w:rPr>
              <w:t>Master</w:t>
            </w:r>
          </w:p>
        </w:tc>
        <w:tc>
          <w:tcPr>
            <w:tcW w:w="920" w:type="dxa"/>
            <w:vAlign w:val="bottom"/>
            <w:tcBorders>
              <w:bottom w:val="single" w:sz="8" w:color="auto"/>
            </w:tcBorders>
          </w:tcPr>
          <w:p>
            <w:pPr>
              <w:ind w:left="260"/>
              <w:spacing w:after="0"/>
              <w:rPr>
                <w:sz w:val="20"/>
                <w:szCs w:val="20"/>
                <w:color w:val="auto"/>
              </w:rPr>
            </w:pPr>
            <w:r>
              <w:rPr>
                <w:rFonts w:ascii="Arial" w:cs="Arial" w:eastAsia="Arial" w:hAnsi="Arial"/>
                <w:sz w:val="13"/>
                <w:szCs w:val="13"/>
                <w:color w:val="auto"/>
              </w:rPr>
              <w:t>6</w:t>
            </w:r>
          </w:p>
        </w:tc>
        <w:tc>
          <w:tcPr>
            <w:tcW w:w="1220" w:type="dxa"/>
            <w:vAlign w:val="bottom"/>
            <w:tcBorders>
              <w:bottom w:val="single" w:sz="8" w:color="auto"/>
            </w:tcBorders>
          </w:tcPr>
          <w:p>
            <w:pPr>
              <w:ind w:left="260"/>
              <w:spacing w:after="0"/>
              <w:rPr>
                <w:sz w:val="20"/>
                <w:szCs w:val="20"/>
                <w:color w:val="auto"/>
              </w:rPr>
            </w:pPr>
            <w:r>
              <w:rPr>
                <w:rFonts w:ascii="Arial" w:cs="Arial" w:eastAsia="Arial" w:hAnsi="Arial"/>
                <w:sz w:val="13"/>
                <w:szCs w:val="13"/>
                <w:color w:val="auto"/>
              </w:rPr>
              <w:t>3</w:t>
            </w:r>
          </w:p>
        </w:tc>
        <w:tc>
          <w:tcPr>
            <w:tcW w:w="860" w:type="dxa"/>
            <w:vAlign w:val="bottom"/>
            <w:tcBorders>
              <w:bottom w:val="single" w:sz="8" w:color="auto"/>
            </w:tcBorders>
          </w:tcPr>
          <w:p>
            <w:pPr>
              <w:ind w:left="26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44"/>
        </w:trPr>
        <w:tc>
          <w:tcPr>
            <w:tcW w:w="1160" w:type="dxa"/>
            <w:vAlign w:val="bottom"/>
            <w:vMerge w:val="restart"/>
          </w:tcPr>
          <w:p>
            <w:pPr>
              <w:ind w:left="80"/>
              <w:spacing w:after="0"/>
              <w:rPr>
                <w:sz w:val="20"/>
                <w:szCs w:val="20"/>
                <w:color w:val="auto"/>
              </w:rPr>
            </w:pPr>
            <w:r>
              <w:rPr>
                <w:rFonts w:ascii="Arial" w:cs="Arial" w:eastAsia="Arial" w:hAnsi="Arial"/>
                <w:sz w:val="13"/>
                <w:szCs w:val="13"/>
                <w:color w:val="auto"/>
              </w:rPr>
              <w:t>Health</w:t>
            </w:r>
          </w:p>
        </w:tc>
        <w:tc>
          <w:tcPr>
            <w:tcW w:w="860" w:type="dxa"/>
            <w:vAlign w:val="bottom"/>
          </w:tcPr>
          <w:p>
            <w:pPr>
              <w:ind w:left="180"/>
              <w:spacing w:after="0" w:line="144" w:lineRule="exact"/>
              <w:rPr>
                <w:sz w:val="20"/>
                <w:szCs w:val="20"/>
                <w:color w:val="auto"/>
              </w:rPr>
            </w:pPr>
            <w:r>
              <w:rPr>
                <w:rFonts w:ascii="Arial" w:cs="Arial" w:eastAsia="Arial" w:hAnsi="Arial"/>
                <w:sz w:val="13"/>
                <w:szCs w:val="13"/>
                <w:color w:val="auto"/>
              </w:rPr>
              <w:t>Degree</w:t>
            </w:r>
          </w:p>
        </w:tc>
        <w:tc>
          <w:tcPr>
            <w:tcW w:w="920" w:type="dxa"/>
            <w:vAlign w:val="bottom"/>
          </w:tcPr>
          <w:p>
            <w:pPr>
              <w:ind w:left="260"/>
              <w:spacing w:after="0" w:line="144" w:lineRule="exact"/>
              <w:rPr>
                <w:sz w:val="20"/>
                <w:szCs w:val="20"/>
                <w:color w:val="auto"/>
              </w:rPr>
            </w:pPr>
            <w:r>
              <w:rPr>
                <w:rFonts w:ascii="Arial" w:cs="Arial" w:eastAsia="Arial" w:hAnsi="Arial"/>
                <w:sz w:val="13"/>
                <w:szCs w:val="13"/>
                <w:color w:val="auto"/>
              </w:rPr>
              <w:t>1</w:t>
            </w:r>
          </w:p>
        </w:tc>
        <w:tc>
          <w:tcPr>
            <w:tcW w:w="1220" w:type="dxa"/>
            <w:vAlign w:val="bottom"/>
          </w:tcPr>
          <w:p>
            <w:pPr>
              <w:ind w:left="260"/>
              <w:spacing w:after="0" w:line="144" w:lineRule="exact"/>
              <w:rPr>
                <w:sz w:val="20"/>
                <w:szCs w:val="20"/>
                <w:color w:val="auto"/>
              </w:rPr>
            </w:pPr>
            <w:r>
              <w:rPr>
                <w:rFonts w:ascii="Arial" w:cs="Arial" w:eastAsia="Arial" w:hAnsi="Arial"/>
                <w:sz w:val="13"/>
                <w:szCs w:val="13"/>
                <w:color w:val="auto"/>
              </w:rPr>
              <w:t>9</w:t>
            </w:r>
          </w:p>
        </w:tc>
        <w:tc>
          <w:tcPr>
            <w:tcW w:w="860" w:type="dxa"/>
            <w:vAlign w:val="bottom"/>
          </w:tcPr>
          <w:p>
            <w:pPr>
              <w:ind w:left="260"/>
              <w:spacing w:after="0" w:line="144" w:lineRule="exact"/>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96"/>
        </w:trPr>
        <w:tc>
          <w:tcPr>
            <w:tcW w:w="1160" w:type="dxa"/>
            <w:vAlign w:val="bottom"/>
            <w:vMerge w:val="continue"/>
          </w:tcPr>
          <w:p>
            <w:pPr>
              <w:spacing w:after="0"/>
              <w:rPr>
                <w:sz w:val="8"/>
                <w:szCs w:val="8"/>
                <w:color w:val="auto"/>
              </w:rPr>
            </w:pPr>
          </w:p>
        </w:tc>
        <w:tc>
          <w:tcPr>
            <w:tcW w:w="860" w:type="dxa"/>
            <w:vAlign w:val="bottom"/>
            <w:vMerge w:val="restart"/>
          </w:tcPr>
          <w:p>
            <w:pPr>
              <w:ind w:left="180"/>
              <w:spacing w:after="0"/>
              <w:rPr>
                <w:sz w:val="20"/>
                <w:szCs w:val="20"/>
                <w:color w:val="auto"/>
              </w:rPr>
            </w:pPr>
            <w:r>
              <w:rPr>
                <w:rFonts w:ascii="Arial" w:cs="Arial" w:eastAsia="Arial" w:hAnsi="Arial"/>
                <w:sz w:val="13"/>
                <w:szCs w:val="13"/>
                <w:color w:val="auto"/>
              </w:rPr>
              <w:t>Master</w:t>
            </w:r>
          </w:p>
        </w:tc>
        <w:tc>
          <w:tcPr>
            <w:tcW w:w="920" w:type="dxa"/>
            <w:vAlign w:val="bottom"/>
            <w:vMerge w:val="restart"/>
          </w:tcPr>
          <w:p>
            <w:pPr>
              <w:ind w:left="260"/>
              <w:spacing w:after="0"/>
              <w:rPr>
                <w:sz w:val="20"/>
                <w:szCs w:val="20"/>
                <w:color w:val="auto"/>
              </w:rPr>
            </w:pPr>
            <w:r>
              <w:rPr>
                <w:rFonts w:ascii="Arial" w:cs="Arial" w:eastAsia="Arial" w:hAnsi="Arial"/>
                <w:sz w:val="13"/>
                <w:szCs w:val="13"/>
                <w:color w:val="auto"/>
              </w:rPr>
              <w:t>3</w:t>
            </w:r>
          </w:p>
        </w:tc>
        <w:tc>
          <w:tcPr>
            <w:tcW w:w="1220" w:type="dxa"/>
            <w:vAlign w:val="bottom"/>
            <w:vMerge w:val="restart"/>
          </w:tcPr>
          <w:p>
            <w:pPr>
              <w:ind w:left="260"/>
              <w:spacing w:after="0"/>
              <w:rPr>
                <w:sz w:val="20"/>
                <w:szCs w:val="20"/>
                <w:color w:val="auto"/>
              </w:rPr>
            </w:pPr>
            <w:r>
              <w:rPr>
                <w:rFonts w:ascii="Arial" w:cs="Arial" w:eastAsia="Arial" w:hAnsi="Arial"/>
                <w:sz w:val="13"/>
                <w:szCs w:val="13"/>
                <w:color w:val="auto"/>
              </w:rPr>
              <w:t>4</w:t>
            </w:r>
          </w:p>
        </w:tc>
        <w:tc>
          <w:tcPr>
            <w:tcW w:w="860" w:type="dxa"/>
            <w:vAlign w:val="bottom"/>
            <w:vMerge w:val="restart"/>
          </w:tcPr>
          <w:p>
            <w:pPr>
              <w:ind w:left="260"/>
              <w:spacing w:after="0"/>
              <w:rPr>
                <w:sz w:val="20"/>
                <w:szCs w:val="20"/>
                <w:color w:val="auto"/>
              </w:rPr>
            </w:pPr>
            <w:r>
              <w:rPr>
                <w:rFonts w:ascii="Arial" w:cs="Arial" w:eastAsia="Arial" w:hAnsi="Arial"/>
                <w:sz w:val="13"/>
                <w:szCs w:val="13"/>
                <w:color w:val="auto"/>
              </w:rPr>
              <w:t>22</w:t>
            </w:r>
          </w:p>
        </w:tc>
        <w:tc>
          <w:tcPr>
            <w:tcW w:w="0" w:type="dxa"/>
            <w:vAlign w:val="bottom"/>
          </w:tcPr>
          <w:p>
            <w:pPr>
              <w:spacing w:after="0"/>
              <w:rPr>
                <w:sz w:val="1"/>
                <w:szCs w:val="1"/>
                <w:color w:val="auto"/>
              </w:rPr>
            </w:pPr>
          </w:p>
        </w:tc>
      </w:tr>
      <w:tr>
        <w:trPr>
          <w:trHeight w:val="90"/>
        </w:trPr>
        <w:tc>
          <w:tcPr>
            <w:tcW w:w="1160" w:type="dxa"/>
            <w:vAlign w:val="bottom"/>
            <w:tcBorders>
              <w:bottom w:val="single" w:sz="8" w:color="auto"/>
            </w:tcBorders>
          </w:tcPr>
          <w:p>
            <w:pPr>
              <w:spacing w:after="0"/>
              <w:rPr>
                <w:sz w:val="7"/>
                <w:szCs w:val="7"/>
                <w:color w:val="auto"/>
              </w:rPr>
            </w:pPr>
          </w:p>
        </w:tc>
        <w:tc>
          <w:tcPr>
            <w:tcW w:w="860" w:type="dxa"/>
            <w:vAlign w:val="bottom"/>
            <w:tcBorders>
              <w:bottom w:val="single" w:sz="8" w:color="auto"/>
            </w:tcBorders>
            <w:vMerge w:val="continue"/>
          </w:tcPr>
          <w:p>
            <w:pPr>
              <w:spacing w:after="0"/>
              <w:rPr>
                <w:sz w:val="7"/>
                <w:szCs w:val="7"/>
                <w:color w:val="auto"/>
              </w:rPr>
            </w:pPr>
          </w:p>
        </w:tc>
        <w:tc>
          <w:tcPr>
            <w:tcW w:w="920" w:type="dxa"/>
            <w:vAlign w:val="bottom"/>
            <w:tcBorders>
              <w:bottom w:val="single" w:sz="8" w:color="auto"/>
            </w:tcBorders>
            <w:vMerge w:val="continue"/>
          </w:tcPr>
          <w:p>
            <w:pPr>
              <w:spacing w:after="0"/>
              <w:rPr>
                <w:sz w:val="7"/>
                <w:szCs w:val="7"/>
                <w:color w:val="auto"/>
              </w:rPr>
            </w:pPr>
          </w:p>
        </w:tc>
        <w:tc>
          <w:tcPr>
            <w:tcW w:w="1220" w:type="dxa"/>
            <w:vAlign w:val="bottom"/>
            <w:tcBorders>
              <w:bottom w:val="single" w:sz="8" w:color="auto"/>
            </w:tcBorders>
            <w:vMerge w:val="continue"/>
          </w:tcPr>
          <w:p>
            <w:pPr>
              <w:spacing w:after="0"/>
              <w:rPr>
                <w:sz w:val="7"/>
                <w:szCs w:val="7"/>
                <w:color w:val="auto"/>
              </w:rPr>
            </w:pPr>
          </w:p>
        </w:tc>
        <w:tc>
          <w:tcPr>
            <w:tcW w:w="860" w:type="dxa"/>
            <w:vAlign w:val="bottom"/>
            <w:tcBorders>
              <w:bottom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44"/>
        </w:trPr>
        <w:tc>
          <w:tcPr>
            <w:tcW w:w="1160" w:type="dxa"/>
            <w:vAlign w:val="bottom"/>
            <w:vMerge w:val="restart"/>
          </w:tcPr>
          <w:p>
            <w:pPr>
              <w:ind w:left="80"/>
              <w:spacing w:after="0"/>
              <w:rPr>
                <w:sz w:val="20"/>
                <w:szCs w:val="20"/>
                <w:color w:val="auto"/>
              </w:rPr>
            </w:pPr>
            <w:r>
              <w:rPr>
                <w:rFonts w:ascii="Arial" w:cs="Arial" w:eastAsia="Arial" w:hAnsi="Arial"/>
                <w:sz w:val="13"/>
                <w:szCs w:val="13"/>
                <w:color w:val="auto"/>
              </w:rPr>
              <w:t>Sport</w:t>
            </w:r>
          </w:p>
        </w:tc>
        <w:tc>
          <w:tcPr>
            <w:tcW w:w="860" w:type="dxa"/>
            <w:vAlign w:val="bottom"/>
          </w:tcPr>
          <w:p>
            <w:pPr>
              <w:ind w:left="180"/>
              <w:spacing w:after="0" w:line="144" w:lineRule="exact"/>
              <w:rPr>
                <w:sz w:val="20"/>
                <w:szCs w:val="20"/>
                <w:color w:val="auto"/>
              </w:rPr>
            </w:pPr>
            <w:r>
              <w:rPr>
                <w:rFonts w:ascii="Arial" w:cs="Arial" w:eastAsia="Arial" w:hAnsi="Arial"/>
                <w:sz w:val="13"/>
                <w:szCs w:val="13"/>
                <w:color w:val="auto"/>
              </w:rPr>
              <w:t>Degree</w:t>
            </w:r>
          </w:p>
        </w:tc>
        <w:tc>
          <w:tcPr>
            <w:tcW w:w="920" w:type="dxa"/>
            <w:vAlign w:val="bottom"/>
          </w:tcPr>
          <w:p>
            <w:pPr>
              <w:spacing w:after="0"/>
              <w:rPr>
                <w:sz w:val="12"/>
                <w:szCs w:val="12"/>
                <w:color w:val="auto"/>
              </w:rPr>
            </w:pPr>
          </w:p>
        </w:tc>
        <w:tc>
          <w:tcPr>
            <w:tcW w:w="1220" w:type="dxa"/>
            <w:vAlign w:val="bottom"/>
          </w:tcPr>
          <w:p>
            <w:pPr>
              <w:ind w:left="260"/>
              <w:spacing w:after="0" w:line="144" w:lineRule="exact"/>
              <w:rPr>
                <w:sz w:val="20"/>
                <w:szCs w:val="20"/>
                <w:color w:val="auto"/>
              </w:rPr>
            </w:pPr>
            <w:r>
              <w:rPr>
                <w:rFonts w:ascii="Arial" w:cs="Arial" w:eastAsia="Arial" w:hAnsi="Arial"/>
                <w:sz w:val="13"/>
                <w:szCs w:val="13"/>
                <w:color w:val="auto"/>
              </w:rPr>
              <w:t>3</w:t>
            </w:r>
          </w:p>
        </w:tc>
        <w:tc>
          <w:tcPr>
            <w:tcW w:w="8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96"/>
        </w:trPr>
        <w:tc>
          <w:tcPr>
            <w:tcW w:w="1160" w:type="dxa"/>
            <w:vAlign w:val="bottom"/>
            <w:vMerge w:val="continue"/>
          </w:tcPr>
          <w:p>
            <w:pPr>
              <w:spacing w:after="0"/>
              <w:rPr>
                <w:sz w:val="8"/>
                <w:szCs w:val="8"/>
                <w:color w:val="auto"/>
              </w:rPr>
            </w:pPr>
          </w:p>
        </w:tc>
        <w:tc>
          <w:tcPr>
            <w:tcW w:w="860" w:type="dxa"/>
            <w:vAlign w:val="bottom"/>
            <w:vMerge w:val="restart"/>
          </w:tcPr>
          <w:p>
            <w:pPr>
              <w:ind w:left="180"/>
              <w:spacing w:after="0"/>
              <w:rPr>
                <w:sz w:val="20"/>
                <w:szCs w:val="20"/>
                <w:color w:val="auto"/>
              </w:rPr>
            </w:pPr>
            <w:r>
              <w:rPr>
                <w:rFonts w:ascii="Arial" w:cs="Arial" w:eastAsia="Arial" w:hAnsi="Arial"/>
                <w:sz w:val="13"/>
                <w:szCs w:val="13"/>
                <w:color w:val="auto"/>
              </w:rPr>
              <w:t>Master</w:t>
            </w:r>
          </w:p>
        </w:tc>
        <w:tc>
          <w:tcPr>
            <w:tcW w:w="920" w:type="dxa"/>
            <w:vAlign w:val="bottom"/>
            <w:vMerge w:val="restart"/>
          </w:tcPr>
          <w:p>
            <w:pPr>
              <w:ind w:left="260"/>
              <w:spacing w:after="0"/>
              <w:rPr>
                <w:sz w:val="20"/>
                <w:szCs w:val="20"/>
                <w:color w:val="auto"/>
              </w:rPr>
            </w:pPr>
            <w:r>
              <w:rPr>
                <w:rFonts w:ascii="Arial" w:cs="Arial" w:eastAsia="Arial" w:hAnsi="Arial"/>
                <w:sz w:val="13"/>
                <w:szCs w:val="13"/>
                <w:color w:val="auto"/>
              </w:rPr>
              <w:t>2</w:t>
            </w:r>
          </w:p>
        </w:tc>
        <w:tc>
          <w:tcPr>
            <w:tcW w:w="1220" w:type="dxa"/>
            <w:vAlign w:val="bottom"/>
            <w:vMerge w:val="restart"/>
          </w:tcPr>
          <w:p>
            <w:pPr>
              <w:ind w:left="260"/>
              <w:spacing w:after="0"/>
              <w:rPr>
                <w:sz w:val="20"/>
                <w:szCs w:val="20"/>
                <w:color w:val="auto"/>
              </w:rPr>
            </w:pPr>
            <w:r>
              <w:rPr>
                <w:rFonts w:ascii="Arial" w:cs="Arial" w:eastAsia="Arial" w:hAnsi="Arial"/>
                <w:sz w:val="13"/>
                <w:szCs w:val="13"/>
                <w:color w:val="auto"/>
              </w:rPr>
              <w:t>2</w:t>
            </w:r>
          </w:p>
        </w:tc>
        <w:tc>
          <w:tcPr>
            <w:tcW w:w="860" w:type="dxa"/>
            <w:vAlign w:val="bottom"/>
            <w:vMerge w:val="restart"/>
          </w:tcPr>
          <w:p>
            <w:pPr>
              <w:ind w:left="260"/>
              <w:spacing w:after="0"/>
              <w:rPr>
                <w:sz w:val="20"/>
                <w:szCs w:val="20"/>
                <w:color w:val="auto"/>
              </w:rPr>
            </w:pPr>
            <w:r>
              <w:rPr>
                <w:rFonts w:ascii="Arial" w:cs="Arial" w:eastAsia="Arial" w:hAnsi="Arial"/>
                <w:sz w:val="13"/>
                <w:szCs w:val="13"/>
                <w:color w:val="auto"/>
              </w:rPr>
              <w:t>12</w:t>
            </w:r>
          </w:p>
        </w:tc>
        <w:tc>
          <w:tcPr>
            <w:tcW w:w="0" w:type="dxa"/>
            <w:vAlign w:val="bottom"/>
          </w:tcPr>
          <w:p>
            <w:pPr>
              <w:spacing w:after="0"/>
              <w:rPr>
                <w:sz w:val="1"/>
                <w:szCs w:val="1"/>
                <w:color w:val="auto"/>
              </w:rPr>
            </w:pPr>
          </w:p>
        </w:tc>
      </w:tr>
      <w:tr>
        <w:trPr>
          <w:trHeight w:val="90"/>
        </w:trPr>
        <w:tc>
          <w:tcPr>
            <w:tcW w:w="1160" w:type="dxa"/>
            <w:vAlign w:val="bottom"/>
            <w:tcBorders>
              <w:bottom w:val="single" w:sz="8" w:color="auto"/>
            </w:tcBorders>
          </w:tcPr>
          <w:p>
            <w:pPr>
              <w:spacing w:after="0"/>
              <w:rPr>
                <w:sz w:val="7"/>
                <w:szCs w:val="7"/>
                <w:color w:val="auto"/>
              </w:rPr>
            </w:pPr>
          </w:p>
        </w:tc>
        <w:tc>
          <w:tcPr>
            <w:tcW w:w="860" w:type="dxa"/>
            <w:vAlign w:val="bottom"/>
            <w:tcBorders>
              <w:bottom w:val="single" w:sz="8" w:color="auto"/>
            </w:tcBorders>
            <w:vMerge w:val="continue"/>
          </w:tcPr>
          <w:p>
            <w:pPr>
              <w:spacing w:after="0"/>
              <w:rPr>
                <w:sz w:val="7"/>
                <w:szCs w:val="7"/>
                <w:color w:val="auto"/>
              </w:rPr>
            </w:pPr>
          </w:p>
        </w:tc>
        <w:tc>
          <w:tcPr>
            <w:tcW w:w="920" w:type="dxa"/>
            <w:vAlign w:val="bottom"/>
            <w:tcBorders>
              <w:bottom w:val="single" w:sz="8" w:color="auto"/>
            </w:tcBorders>
            <w:vMerge w:val="continue"/>
          </w:tcPr>
          <w:p>
            <w:pPr>
              <w:spacing w:after="0"/>
              <w:rPr>
                <w:sz w:val="7"/>
                <w:szCs w:val="7"/>
                <w:color w:val="auto"/>
              </w:rPr>
            </w:pPr>
          </w:p>
        </w:tc>
        <w:tc>
          <w:tcPr>
            <w:tcW w:w="1220" w:type="dxa"/>
            <w:vAlign w:val="bottom"/>
            <w:tcBorders>
              <w:bottom w:val="single" w:sz="8" w:color="auto"/>
            </w:tcBorders>
            <w:vMerge w:val="continue"/>
          </w:tcPr>
          <w:p>
            <w:pPr>
              <w:spacing w:after="0"/>
              <w:rPr>
                <w:sz w:val="7"/>
                <w:szCs w:val="7"/>
                <w:color w:val="auto"/>
              </w:rPr>
            </w:pPr>
          </w:p>
        </w:tc>
        <w:tc>
          <w:tcPr>
            <w:tcW w:w="860" w:type="dxa"/>
            <w:vAlign w:val="bottom"/>
            <w:tcBorders>
              <w:bottom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44"/>
        </w:trPr>
        <w:tc>
          <w:tcPr>
            <w:tcW w:w="1160" w:type="dxa"/>
            <w:vAlign w:val="bottom"/>
            <w:vMerge w:val="restart"/>
          </w:tcPr>
          <w:p>
            <w:pPr>
              <w:ind w:left="80"/>
              <w:spacing w:after="0"/>
              <w:rPr>
                <w:sz w:val="20"/>
                <w:szCs w:val="20"/>
                <w:color w:val="auto"/>
              </w:rPr>
            </w:pPr>
            <w:r>
              <w:rPr>
                <w:rFonts w:ascii="Arial" w:cs="Arial" w:eastAsia="Arial" w:hAnsi="Arial"/>
                <w:sz w:val="13"/>
                <w:szCs w:val="13"/>
                <w:color w:val="auto"/>
              </w:rPr>
              <w:t>Engineering</w:t>
            </w:r>
          </w:p>
        </w:tc>
        <w:tc>
          <w:tcPr>
            <w:tcW w:w="860" w:type="dxa"/>
            <w:vAlign w:val="bottom"/>
          </w:tcPr>
          <w:p>
            <w:pPr>
              <w:ind w:left="180"/>
              <w:spacing w:after="0" w:line="144" w:lineRule="exact"/>
              <w:rPr>
                <w:sz w:val="20"/>
                <w:szCs w:val="20"/>
                <w:color w:val="auto"/>
              </w:rPr>
            </w:pPr>
            <w:r>
              <w:rPr>
                <w:rFonts w:ascii="Arial" w:cs="Arial" w:eastAsia="Arial" w:hAnsi="Arial"/>
                <w:sz w:val="13"/>
                <w:szCs w:val="13"/>
                <w:color w:val="auto"/>
              </w:rPr>
              <w:t>Degree</w:t>
            </w:r>
          </w:p>
        </w:tc>
        <w:tc>
          <w:tcPr>
            <w:tcW w:w="920" w:type="dxa"/>
            <w:vAlign w:val="bottom"/>
          </w:tcPr>
          <w:p>
            <w:pPr>
              <w:ind w:left="260"/>
              <w:spacing w:after="0" w:line="144" w:lineRule="exact"/>
              <w:rPr>
                <w:sz w:val="20"/>
                <w:szCs w:val="20"/>
                <w:color w:val="auto"/>
              </w:rPr>
            </w:pPr>
            <w:r>
              <w:rPr>
                <w:rFonts w:ascii="Arial" w:cs="Arial" w:eastAsia="Arial" w:hAnsi="Arial"/>
                <w:sz w:val="13"/>
                <w:szCs w:val="13"/>
                <w:color w:val="auto"/>
              </w:rPr>
              <w:t>1</w:t>
            </w:r>
          </w:p>
        </w:tc>
        <w:tc>
          <w:tcPr>
            <w:tcW w:w="1220" w:type="dxa"/>
            <w:vAlign w:val="bottom"/>
          </w:tcPr>
          <w:p>
            <w:pPr>
              <w:ind w:left="260"/>
              <w:spacing w:after="0" w:line="144" w:lineRule="exact"/>
              <w:rPr>
                <w:sz w:val="20"/>
                <w:szCs w:val="20"/>
                <w:color w:val="auto"/>
              </w:rPr>
            </w:pPr>
            <w:r>
              <w:rPr>
                <w:rFonts w:ascii="Arial" w:cs="Arial" w:eastAsia="Arial" w:hAnsi="Arial"/>
                <w:sz w:val="13"/>
                <w:szCs w:val="13"/>
                <w:color w:val="auto"/>
              </w:rPr>
              <w:t>5</w:t>
            </w:r>
          </w:p>
        </w:tc>
        <w:tc>
          <w:tcPr>
            <w:tcW w:w="8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96"/>
        </w:trPr>
        <w:tc>
          <w:tcPr>
            <w:tcW w:w="1160" w:type="dxa"/>
            <w:vAlign w:val="bottom"/>
            <w:vMerge w:val="continue"/>
          </w:tcPr>
          <w:p>
            <w:pPr>
              <w:spacing w:after="0"/>
              <w:rPr>
                <w:sz w:val="8"/>
                <w:szCs w:val="8"/>
                <w:color w:val="auto"/>
              </w:rPr>
            </w:pPr>
          </w:p>
        </w:tc>
        <w:tc>
          <w:tcPr>
            <w:tcW w:w="860" w:type="dxa"/>
            <w:vAlign w:val="bottom"/>
            <w:vMerge w:val="restart"/>
          </w:tcPr>
          <w:p>
            <w:pPr>
              <w:ind w:left="180"/>
              <w:spacing w:after="0"/>
              <w:rPr>
                <w:sz w:val="20"/>
                <w:szCs w:val="20"/>
                <w:color w:val="auto"/>
              </w:rPr>
            </w:pPr>
            <w:r>
              <w:rPr>
                <w:rFonts w:ascii="Arial" w:cs="Arial" w:eastAsia="Arial" w:hAnsi="Arial"/>
                <w:sz w:val="13"/>
                <w:szCs w:val="13"/>
                <w:color w:val="auto"/>
              </w:rPr>
              <w:t>Master</w:t>
            </w:r>
          </w:p>
        </w:tc>
        <w:tc>
          <w:tcPr>
            <w:tcW w:w="920" w:type="dxa"/>
            <w:vAlign w:val="bottom"/>
            <w:vMerge w:val="restart"/>
          </w:tcPr>
          <w:p>
            <w:pPr>
              <w:ind w:left="260"/>
              <w:spacing w:after="0"/>
              <w:rPr>
                <w:sz w:val="20"/>
                <w:szCs w:val="20"/>
                <w:color w:val="auto"/>
              </w:rPr>
            </w:pPr>
            <w:r>
              <w:rPr>
                <w:rFonts w:ascii="Arial" w:cs="Arial" w:eastAsia="Arial" w:hAnsi="Arial"/>
                <w:sz w:val="13"/>
                <w:szCs w:val="13"/>
                <w:color w:val="auto"/>
              </w:rPr>
              <w:t>3</w:t>
            </w:r>
          </w:p>
        </w:tc>
        <w:tc>
          <w:tcPr>
            <w:tcW w:w="1220" w:type="dxa"/>
            <w:vAlign w:val="bottom"/>
            <w:vMerge w:val="restart"/>
          </w:tcPr>
          <w:p>
            <w:pPr>
              <w:ind w:left="260"/>
              <w:spacing w:after="0"/>
              <w:rPr>
                <w:sz w:val="20"/>
                <w:szCs w:val="20"/>
                <w:color w:val="auto"/>
              </w:rPr>
            </w:pPr>
            <w:r>
              <w:rPr>
                <w:rFonts w:ascii="Arial" w:cs="Arial" w:eastAsia="Arial" w:hAnsi="Arial"/>
                <w:sz w:val="13"/>
                <w:szCs w:val="13"/>
                <w:color w:val="auto"/>
              </w:rPr>
              <w:t>3</w:t>
            </w:r>
          </w:p>
        </w:tc>
        <w:tc>
          <w:tcPr>
            <w:tcW w:w="860" w:type="dxa"/>
            <w:vAlign w:val="bottom"/>
            <w:vMerge w:val="restart"/>
          </w:tcPr>
          <w:p>
            <w:pPr>
              <w:ind w:left="26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90"/>
        </w:trPr>
        <w:tc>
          <w:tcPr>
            <w:tcW w:w="1160" w:type="dxa"/>
            <w:vAlign w:val="bottom"/>
            <w:tcBorders>
              <w:bottom w:val="single" w:sz="8" w:color="auto"/>
            </w:tcBorders>
          </w:tcPr>
          <w:p>
            <w:pPr>
              <w:spacing w:after="0"/>
              <w:rPr>
                <w:sz w:val="7"/>
                <w:szCs w:val="7"/>
                <w:color w:val="auto"/>
              </w:rPr>
            </w:pPr>
          </w:p>
        </w:tc>
        <w:tc>
          <w:tcPr>
            <w:tcW w:w="860" w:type="dxa"/>
            <w:vAlign w:val="bottom"/>
            <w:tcBorders>
              <w:bottom w:val="single" w:sz="8" w:color="auto"/>
            </w:tcBorders>
            <w:vMerge w:val="continue"/>
          </w:tcPr>
          <w:p>
            <w:pPr>
              <w:spacing w:after="0"/>
              <w:rPr>
                <w:sz w:val="7"/>
                <w:szCs w:val="7"/>
                <w:color w:val="auto"/>
              </w:rPr>
            </w:pPr>
          </w:p>
        </w:tc>
        <w:tc>
          <w:tcPr>
            <w:tcW w:w="920" w:type="dxa"/>
            <w:vAlign w:val="bottom"/>
            <w:tcBorders>
              <w:bottom w:val="single" w:sz="8" w:color="auto"/>
            </w:tcBorders>
            <w:vMerge w:val="continue"/>
          </w:tcPr>
          <w:p>
            <w:pPr>
              <w:spacing w:after="0"/>
              <w:rPr>
                <w:sz w:val="7"/>
                <w:szCs w:val="7"/>
                <w:color w:val="auto"/>
              </w:rPr>
            </w:pPr>
          </w:p>
        </w:tc>
        <w:tc>
          <w:tcPr>
            <w:tcW w:w="1220" w:type="dxa"/>
            <w:vAlign w:val="bottom"/>
            <w:tcBorders>
              <w:bottom w:val="single" w:sz="8" w:color="auto"/>
            </w:tcBorders>
            <w:vMerge w:val="continue"/>
          </w:tcPr>
          <w:p>
            <w:pPr>
              <w:spacing w:after="0"/>
              <w:rPr>
                <w:sz w:val="7"/>
                <w:szCs w:val="7"/>
                <w:color w:val="auto"/>
              </w:rPr>
            </w:pPr>
          </w:p>
        </w:tc>
        <w:tc>
          <w:tcPr>
            <w:tcW w:w="860" w:type="dxa"/>
            <w:vAlign w:val="bottom"/>
            <w:tcBorders>
              <w:bottom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44"/>
        </w:trPr>
        <w:tc>
          <w:tcPr>
            <w:tcW w:w="1160" w:type="dxa"/>
            <w:vAlign w:val="bottom"/>
            <w:vMerge w:val="restart"/>
          </w:tcPr>
          <w:p>
            <w:pPr>
              <w:ind w:left="80"/>
              <w:spacing w:after="0"/>
              <w:rPr>
                <w:sz w:val="20"/>
                <w:szCs w:val="20"/>
                <w:color w:val="auto"/>
              </w:rPr>
            </w:pPr>
            <w:r>
              <w:rPr>
                <w:rFonts w:ascii="Arial" w:cs="Arial" w:eastAsia="Arial" w:hAnsi="Arial"/>
                <w:sz w:val="13"/>
                <w:szCs w:val="13"/>
                <w:color w:val="auto"/>
              </w:rPr>
              <w:t>Business</w:t>
            </w:r>
          </w:p>
        </w:tc>
        <w:tc>
          <w:tcPr>
            <w:tcW w:w="860" w:type="dxa"/>
            <w:vAlign w:val="bottom"/>
          </w:tcPr>
          <w:p>
            <w:pPr>
              <w:ind w:left="180"/>
              <w:spacing w:after="0" w:line="144" w:lineRule="exact"/>
              <w:rPr>
                <w:sz w:val="20"/>
                <w:szCs w:val="20"/>
                <w:color w:val="auto"/>
              </w:rPr>
            </w:pPr>
            <w:r>
              <w:rPr>
                <w:rFonts w:ascii="Arial" w:cs="Arial" w:eastAsia="Arial" w:hAnsi="Arial"/>
                <w:sz w:val="13"/>
                <w:szCs w:val="13"/>
                <w:color w:val="auto"/>
              </w:rPr>
              <w:t>Degree</w:t>
            </w:r>
          </w:p>
        </w:tc>
        <w:tc>
          <w:tcPr>
            <w:tcW w:w="920" w:type="dxa"/>
            <w:vAlign w:val="bottom"/>
          </w:tcPr>
          <w:p>
            <w:pPr>
              <w:ind w:left="260"/>
              <w:spacing w:after="0" w:line="144" w:lineRule="exact"/>
              <w:rPr>
                <w:sz w:val="20"/>
                <w:szCs w:val="20"/>
                <w:color w:val="auto"/>
              </w:rPr>
            </w:pPr>
            <w:r>
              <w:rPr>
                <w:rFonts w:ascii="Arial" w:cs="Arial" w:eastAsia="Arial" w:hAnsi="Arial"/>
                <w:sz w:val="13"/>
                <w:szCs w:val="13"/>
                <w:color w:val="auto"/>
              </w:rPr>
              <w:t>2</w:t>
            </w:r>
          </w:p>
        </w:tc>
        <w:tc>
          <w:tcPr>
            <w:tcW w:w="1220" w:type="dxa"/>
            <w:vAlign w:val="bottom"/>
          </w:tcPr>
          <w:p>
            <w:pPr>
              <w:ind w:left="260"/>
              <w:spacing w:after="0" w:line="144" w:lineRule="exact"/>
              <w:rPr>
                <w:sz w:val="20"/>
                <w:szCs w:val="20"/>
                <w:color w:val="auto"/>
              </w:rPr>
            </w:pPr>
            <w:r>
              <w:rPr>
                <w:rFonts w:ascii="Arial" w:cs="Arial" w:eastAsia="Arial" w:hAnsi="Arial"/>
                <w:sz w:val="13"/>
                <w:szCs w:val="13"/>
                <w:color w:val="auto"/>
              </w:rPr>
              <w:t>5</w:t>
            </w:r>
          </w:p>
        </w:tc>
        <w:tc>
          <w:tcPr>
            <w:tcW w:w="860" w:type="dxa"/>
            <w:vAlign w:val="bottom"/>
          </w:tcPr>
          <w:p>
            <w:pPr>
              <w:ind w:left="260"/>
              <w:spacing w:after="0" w:line="144" w:lineRule="exact"/>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96"/>
        </w:trPr>
        <w:tc>
          <w:tcPr>
            <w:tcW w:w="1160" w:type="dxa"/>
            <w:vAlign w:val="bottom"/>
            <w:vMerge w:val="continue"/>
          </w:tcPr>
          <w:p>
            <w:pPr>
              <w:spacing w:after="0"/>
              <w:rPr>
                <w:sz w:val="8"/>
                <w:szCs w:val="8"/>
                <w:color w:val="auto"/>
              </w:rPr>
            </w:pPr>
          </w:p>
        </w:tc>
        <w:tc>
          <w:tcPr>
            <w:tcW w:w="860" w:type="dxa"/>
            <w:vAlign w:val="bottom"/>
            <w:vMerge w:val="restart"/>
          </w:tcPr>
          <w:p>
            <w:pPr>
              <w:ind w:left="180"/>
              <w:spacing w:after="0"/>
              <w:rPr>
                <w:sz w:val="20"/>
                <w:szCs w:val="20"/>
                <w:color w:val="auto"/>
              </w:rPr>
            </w:pPr>
            <w:r>
              <w:rPr>
                <w:rFonts w:ascii="Arial" w:cs="Arial" w:eastAsia="Arial" w:hAnsi="Arial"/>
                <w:sz w:val="13"/>
                <w:szCs w:val="13"/>
                <w:color w:val="auto"/>
              </w:rPr>
              <w:t>Master</w:t>
            </w:r>
          </w:p>
        </w:tc>
        <w:tc>
          <w:tcPr>
            <w:tcW w:w="920" w:type="dxa"/>
            <w:vAlign w:val="bottom"/>
            <w:vMerge w:val="restart"/>
          </w:tcPr>
          <w:p>
            <w:pPr>
              <w:ind w:left="260"/>
              <w:spacing w:after="0"/>
              <w:rPr>
                <w:sz w:val="20"/>
                <w:szCs w:val="20"/>
                <w:color w:val="auto"/>
              </w:rPr>
            </w:pPr>
            <w:r>
              <w:rPr>
                <w:rFonts w:ascii="Arial" w:cs="Arial" w:eastAsia="Arial" w:hAnsi="Arial"/>
                <w:sz w:val="13"/>
                <w:szCs w:val="13"/>
                <w:color w:val="auto"/>
              </w:rPr>
              <w:t>10</w:t>
            </w:r>
          </w:p>
        </w:tc>
        <w:tc>
          <w:tcPr>
            <w:tcW w:w="1220" w:type="dxa"/>
            <w:vAlign w:val="bottom"/>
            <w:vMerge w:val="restart"/>
          </w:tcPr>
          <w:p>
            <w:pPr>
              <w:ind w:left="260"/>
              <w:spacing w:after="0"/>
              <w:rPr>
                <w:sz w:val="20"/>
                <w:szCs w:val="20"/>
                <w:color w:val="auto"/>
              </w:rPr>
            </w:pPr>
            <w:r>
              <w:rPr>
                <w:rFonts w:ascii="Arial" w:cs="Arial" w:eastAsia="Arial" w:hAnsi="Arial"/>
                <w:sz w:val="13"/>
                <w:szCs w:val="13"/>
                <w:color w:val="auto"/>
              </w:rPr>
              <w:t>3</w:t>
            </w:r>
          </w:p>
        </w:tc>
        <w:tc>
          <w:tcPr>
            <w:tcW w:w="860" w:type="dxa"/>
            <w:vAlign w:val="bottom"/>
            <w:vMerge w:val="restart"/>
          </w:tcPr>
          <w:p>
            <w:pPr>
              <w:ind w:left="26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90"/>
        </w:trPr>
        <w:tc>
          <w:tcPr>
            <w:tcW w:w="1160" w:type="dxa"/>
            <w:vAlign w:val="bottom"/>
            <w:tcBorders>
              <w:bottom w:val="single" w:sz="8" w:color="auto"/>
            </w:tcBorders>
          </w:tcPr>
          <w:p>
            <w:pPr>
              <w:spacing w:after="0"/>
              <w:rPr>
                <w:sz w:val="7"/>
                <w:szCs w:val="7"/>
                <w:color w:val="auto"/>
              </w:rPr>
            </w:pPr>
          </w:p>
        </w:tc>
        <w:tc>
          <w:tcPr>
            <w:tcW w:w="860" w:type="dxa"/>
            <w:vAlign w:val="bottom"/>
            <w:tcBorders>
              <w:bottom w:val="single" w:sz="8" w:color="auto"/>
            </w:tcBorders>
            <w:vMerge w:val="continue"/>
          </w:tcPr>
          <w:p>
            <w:pPr>
              <w:spacing w:after="0"/>
              <w:rPr>
                <w:sz w:val="7"/>
                <w:szCs w:val="7"/>
                <w:color w:val="auto"/>
              </w:rPr>
            </w:pPr>
          </w:p>
        </w:tc>
        <w:tc>
          <w:tcPr>
            <w:tcW w:w="920" w:type="dxa"/>
            <w:vAlign w:val="bottom"/>
            <w:tcBorders>
              <w:bottom w:val="single" w:sz="8" w:color="auto"/>
            </w:tcBorders>
            <w:vMerge w:val="continue"/>
          </w:tcPr>
          <w:p>
            <w:pPr>
              <w:spacing w:after="0"/>
              <w:rPr>
                <w:sz w:val="7"/>
                <w:szCs w:val="7"/>
                <w:color w:val="auto"/>
              </w:rPr>
            </w:pPr>
          </w:p>
        </w:tc>
        <w:tc>
          <w:tcPr>
            <w:tcW w:w="1220" w:type="dxa"/>
            <w:vAlign w:val="bottom"/>
            <w:tcBorders>
              <w:bottom w:val="single" w:sz="8" w:color="auto"/>
            </w:tcBorders>
            <w:vMerge w:val="continue"/>
          </w:tcPr>
          <w:p>
            <w:pPr>
              <w:spacing w:after="0"/>
              <w:rPr>
                <w:sz w:val="7"/>
                <w:szCs w:val="7"/>
                <w:color w:val="auto"/>
              </w:rPr>
            </w:pPr>
          </w:p>
        </w:tc>
        <w:tc>
          <w:tcPr>
            <w:tcW w:w="860" w:type="dxa"/>
            <w:vAlign w:val="bottom"/>
            <w:tcBorders>
              <w:bottom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44"/>
        </w:trPr>
        <w:tc>
          <w:tcPr>
            <w:tcW w:w="1160" w:type="dxa"/>
            <w:vAlign w:val="bottom"/>
          </w:tcPr>
          <w:p>
            <w:pPr>
              <w:ind w:left="80"/>
              <w:spacing w:after="0" w:line="144" w:lineRule="exact"/>
              <w:rPr>
                <w:sz w:val="20"/>
                <w:szCs w:val="20"/>
                <w:color w:val="auto"/>
              </w:rPr>
            </w:pPr>
            <w:r>
              <w:rPr>
                <w:rFonts w:ascii="Arial" w:cs="Arial" w:eastAsia="Arial" w:hAnsi="Arial"/>
                <w:sz w:val="13"/>
                <w:szCs w:val="13"/>
                <w:color w:val="auto"/>
              </w:rPr>
              <w:t>Juridical</w:t>
            </w:r>
          </w:p>
        </w:tc>
        <w:tc>
          <w:tcPr>
            <w:tcW w:w="860" w:type="dxa"/>
            <w:vAlign w:val="bottom"/>
          </w:tcPr>
          <w:p>
            <w:pPr>
              <w:ind w:left="180"/>
              <w:spacing w:after="0" w:line="144" w:lineRule="exact"/>
              <w:rPr>
                <w:sz w:val="20"/>
                <w:szCs w:val="20"/>
                <w:color w:val="auto"/>
              </w:rPr>
            </w:pPr>
            <w:r>
              <w:rPr>
                <w:rFonts w:ascii="Arial" w:cs="Arial" w:eastAsia="Arial" w:hAnsi="Arial"/>
                <w:sz w:val="13"/>
                <w:szCs w:val="13"/>
                <w:color w:val="auto"/>
              </w:rPr>
              <w:t>Degree</w:t>
            </w:r>
          </w:p>
        </w:tc>
        <w:tc>
          <w:tcPr>
            <w:tcW w:w="920" w:type="dxa"/>
            <w:vAlign w:val="bottom"/>
          </w:tcPr>
          <w:p>
            <w:pPr>
              <w:ind w:left="260"/>
              <w:spacing w:after="0" w:line="144" w:lineRule="exact"/>
              <w:rPr>
                <w:sz w:val="20"/>
                <w:szCs w:val="20"/>
                <w:color w:val="auto"/>
              </w:rPr>
            </w:pPr>
            <w:r>
              <w:rPr>
                <w:rFonts w:ascii="Arial" w:cs="Arial" w:eastAsia="Arial" w:hAnsi="Arial"/>
                <w:sz w:val="13"/>
                <w:szCs w:val="13"/>
                <w:color w:val="auto"/>
              </w:rPr>
              <w:t>1</w:t>
            </w:r>
          </w:p>
        </w:tc>
        <w:tc>
          <w:tcPr>
            <w:tcW w:w="1220" w:type="dxa"/>
            <w:vAlign w:val="bottom"/>
          </w:tcPr>
          <w:p>
            <w:pPr>
              <w:ind w:left="260"/>
              <w:spacing w:after="0" w:line="144" w:lineRule="exact"/>
              <w:rPr>
                <w:sz w:val="20"/>
                <w:szCs w:val="20"/>
                <w:color w:val="auto"/>
              </w:rPr>
            </w:pPr>
            <w:r>
              <w:rPr>
                <w:rFonts w:ascii="Arial" w:cs="Arial" w:eastAsia="Arial" w:hAnsi="Arial"/>
                <w:sz w:val="13"/>
                <w:szCs w:val="13"/>
                <w:color w:val="auto"/>
              </w:rPr>
              <w:t>1</w:t>
            </w:r>
          </w:p>
        </w:tc>
        <w:tc>
          <w:tcPr>
            <w:tcW w:w="860" w:type="dxa"/>
            <w:vAlign w:val="bottom"/>
          </w:tcPr>
          <w:p>
            <w:pPr>
              <w:ind w:left="260"/>
              <w:spacing w:after="0" w:line="144" w:lineRule="exact"/>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86"/>
        </w:trPr>
        <w:tc>
          <w:tcPr>
            <w:tcW w:w="1160" w:type="dxa"/>
            <w:vAlign w:val="bottom"/>
            <w:tcBorders>
              <w:bottom w:val="single" w:sz="8" w:color="auto"/>
            </w:tcBorders>
          </w:tcPr>
          <w:p>
            <w:pPr>
              <w:ind w:left="80"/>
              <w:spacing w:after="0"/>
              <w:rPr>
                <w:sz w:val="20"/>
                <w:szCs w:val="20"/>
                <w:color w:val="auto"/>
              </w:rPr>
            </w:pPr>
            <w:r>
              <w:rPr>
                <w:rFonts w:ascii="Arial" w:cs="Arial" w:eastAsia="Arial" w:hAnsi="Arial"/>
                <w:sz w:val="13"/>
                <w:szCs w:val="13"/>
                <w:color w:val="auto"/>
              </w:rPr>
              <w:t>law</w:t>
            </w:r>
          </w:p>
        </w:tc>
        <w:tc>
          <w:tcPr>
            <w:tcW w:w="860" w:type="dxa"/>
            <w:vAlign w:val="bottom"/>
            <w:tcBorders>
              <w:bottom w:val="single" w:sz="8" w:color="auto"/>
            </w:tcBorders>
          </w:tcPr>
          <w:p>
            <w:pPr>
              <w:ind w:left="180"/>
              <w:spacing w:after="0"/>
              <w:rPr>
                <w:sz w:val="20"/>
                <w:szCs w:val="20"/>
                <w:color w:val="auto"/>
              </w:rPr>
            </w:pPr>
            <w:r>
              <w:rPr>
                <w:rFonts w:ascii="Arial" w:cs="Arial" w:eastAsia="Arial" w:hAnsi="Arial"/>
                <w:sz w:val="13"/>
                <w:szCs w:val="13"/>
                <w:color w:val="auto"/>
              </w:rPr>
              <w:t>Master</w:t>
            </w:r>
          </w:p>
        </w:tc>
        <w:tc>
          <w:tcPr>
            <w:tcW w:w="920" w:type="dxa"/>
            <w:vAlign w:val="bottom"/>
            <w:tcBorders>
              <w:bottom w:val="single" w:sz="8" w:color="auto"/>
            </w:tcBorders>
          </w:tcPr>
          <w:p>
            <w:pPr>
              <w:ind w:left="260"/>
              <w:spacing w:after="0"/>
              <w:rPr>
                <w:sz w:val="20"/>
                <w:szCs w:val="20"/>
                <w:color w:val="auto"/>
              </w:rPr>
            </w:pPr>
            <w:r>
              <w:rPr>
                <w:rFonts w:ascii="Arial" w:cs="Arial" w:eastAsia="Arial" w:hAnsi="Arial"/>
                <w:sz w:val="13"/>
                <w:szCs w:val="13"/>
                <w:color w:val="auto"/>
              </w:rPr>
              <w:t>4</w:t>
            </w:r>
          </w:p>
        </w:tc>
        <w:tc>
          <w:tcPr>
            <w:tcW w:w="1220" w:type="dxa"/>
            <w:vAlign w:val="bottom"/>
            <w:tcBorders>
              <w:bottom w:val="single" w:sz="8" w:color="auto"/>
            </w:tcBorders>
          </w:tcPr>
          <w:p>
            <w:pPr>
              <w:ind w:left="260"/>
              <w:spacing w:after="0"/>
              <w:rPr>
                <w:sz w:val="20"/>
                <w:szCs w:val="20"/>
                <w:color w:val="auto"/>
              </w:rPr>
            </w:pPr>
            <w:r>
              <w:rPr>
                <w:rFonts w:ascii="Arial" w:cs="Arial" w:eastAsia="Arial" w:hAnsi="Arial"/>
                <w:sz w:val="13"/>
                <w:szCs w:val="13"/>
                <w:color w:val="auto"/>
              </w:rPr>
              <w:t>4</w:t>
            </w:r>
          </w:p>
        </w:tc>
        <w:tc>
          <w:tcPr>
            <w:tcW w:w="860" w:type="dxa"/>
            <w:vAlign w:val="bottom"/>
            <w:tcBorders>
              <w:bottom w:val="single" w:sz="8" w:color="auto"/>
            </w:tcBorders>
          </w:tcPr>
          <w:p>
            <w:pPr>
              <w:ind w:left="26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bl>
    <w:p>
      <w:pPr>
        <w:spacing w:after="0" w:line="271"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Table 2</w:t>
      </w:r>
    </w:p>
    <w:p>
      <w:pPr>
        <w:spacing w:after="0" w:line="42" w:lineRule="exact"/>
        <w:rPr>
          <w:sz w:val="20"/>
          <w:szCs w:val="20"/>
          <w:color w:val="auto"/>
        </w:rPr>
      </w:pPr>
    </w:p>
    <w:p>
      <w:pPr>
        <w:spacing w:after="0"/>
        <w:rPr>
          <w:sz w:val="20"/>
          <w:szCs w:val="20"/>
          <w:color w:val="auto"/>
        </w:rPr>
      </w:pPr>
      <w:r>
        <w:rPr>
          <w:rFonts w:ascii="Arial" w:cs="Arial" w:eastAsia="Arial" w:hAnsi="Arial"/>
          <w:sz w:val="13"/>
          <w:szCs w:val="13"/>
          <w:color w:val="auto"/>
        </w:rPr>
        <w:t>Number of students grouped by academic year and modality.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20955</wp:posOffset>
                </wp:positionV>
                <wp:extent cx="31877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65pt" to="250.75pt,1.65pt" o:allowincell="f" strokecolor="#000000" strokeweight="0.398pt"/>
            </w:pict>
          </mc:Fallback>
        </mc:AlternateContent>
      </w:r>
    </w:p>
    <w:p>
      <w:pPr>
        <w:spacing w:after="0" w:line="28" w:lineRule="exact"/>
        <w:rPr>
          <w:sz w:val="20"/>
          <w:szCs w:val="20"/>
          <w:color w:val="auto"/>
        </w:rPr>
      </w:pPr>
    </w:p>
    <w:tbl>
      <w:tblPr>
        <w:tblLayout w:type="fixed"/>
        <w:tblInd w:w="0" w:type="dxa"/>
        <w:tblCellMar>
          <w:top w:w="0" w:type="dxa"/>
          <w:left w:w="0" w:type="dxa"/>
          <w:bottom w:w="0" w:type="dxa"/>
          <w:right w:w="0" w:type="dxa"/>
        </w:tblCellMar>
      </w:tblPr>
      <w:tr>
        <w:trPr>
          <w:trHeight w:val="182"/>
        </w:trPr>
        <w:tc>
          <w:tcPr>
            <w:tcW w:w="1060" w:type="dxa"/>
            <w:vAlign w:val="bottom"/>
          </w:tcPr>
          <w:p>
            <w:pPr>
              <w:ind w:left="80"/>
              <w:spacing w:after="0"/>
              <w:rPr>
                <w:sz w:val="20"/>
                <w:szCs w:val="20"/>
                <w:color w:val="auto"/>
              </w:rPr>
            </w:pPr>
            <w:r>
              <w:rPr>
                <w:rFonts w:ascii="Arial" w:cs="Arial" w:eastAsia="Arial" w:hAnsi="Arial"/>
                <w:sz w:val="13"/>
                <w:szCs w:val="13"/>
                <w:color w:val="auto"/>
              </w:rPr>
              <w:t>Modality/year</w:t>
            </w:r>
          </w:p>
        </w:tc>
        <w:tc>
          <w:tcPr>
            <w:tcW w:w="1020" w:type="dxa"/>
            <w:vAlign w:val="bottom"/>
          </w:tcPr>
          <w:p>
            <w:pPr>
              <w:ind w:left="220"/>
              <w:spacing w:after="0"/>
              <w:rPr>
                <w:sz w:val="20"/>
                <w:szCs w:val="20"/>
                <w:color w:val="auto"/>
              </w:rPr>
            </w:pPr>
            <w:r>
              <w:rPr>
                <w:rFonts w:ascii="Arial" w:cs="Arial" w:eastAsia="Arial" w:hAnsi="Arial"/>
                <w:sz w:val="13"/>
                <w:szCs w:val="13"/>
                <w:color w:val="auto"/>
              </w:rPr>
              <w:t>2012/2013</w:t>
            </w:r>
          </w:p>
        </w:tc>
        <w:tc>
          <w:tcPr>
            <w:tcW w:w="1000" w:type="dxa"/>
            <w:vAlign w:val="bottom"/>
          </w:tcPr>
          <w:p>
            <w:pPr>
              <w:ind w:left="200"/>
              <w:spacing w:after="0"/>
              <w:rPr>
                <w:sz w:val="20"/>
                <w:szCs w:val="20"/>
                <w:color w:val="auto"/>
              </w:rPr>
            </w:pPr>
            <w:r>
              <w:rPr>
                <w:rFonts w:ascii="Arial" w:cs="Arial" w:eastAsia="Arial" w:hAnsi="Arial"/>
                <w:sz w:val="13"/>
                <w:szCs w:val="13"/>
                <w:color w:val="auto"/>
              </w:rPr>
              <w:t>2013/2014</w:t>
            </w:r>
          </w:p>
        </w:tc>
        <w:tc>
          <w:tcPr>
            <w:tcW w:w="1020" w:type="dxa"/>
            <w:vAlign w:val="bottom"/>
          </w:tcPr>
          <w:p>
            <w:pPr>
              <w:ind w:left="180"/>
              <w:spacing w:after="0"/>
              <w:rPr>
                <w:sz w:val="20"/>
                <w:szCs w:val="20"/>
                <w:color w:val="auto"/>
              </w:rPr>
            </w:pPr>
            <w:r>
              <w:rPr>
                <w:rFonts w:ascii="Arial" w:cs="Arial" w:eastAsia="Arial" w:hAnsi="Arial"/>
                <w:sz w:val="13"/>
                <w:szCs w:val="13"/>
                <w:color w:val="auto"/>
              </w:rPr>
              <w:t>2014/2015</w:t>
            </w:r>
          </w:p>
        </w:tc>
        <w:tc>
          <w:tcPr>
            <w:tcW w:w="920" w:type="dxa"/>
            <w:vAlign w:val="bottom"/>
          </w:tcPr>
          <w:p>
            <w:pPr>
              <w:ind w:left="160"/>
              <w:spacing w:after="0"/>
              <w:rPr>
                <w:sz w:val="20"/>
                <w:szCs w:val="20"/>
                <w:color w:val="auto"/>
              </w:rPr>
            </w:pPr>
            <w:r>
              <w:rPr>
                <w:rFonts w:ascii="Arial" w:cs="Arial" w:eastAsia="Arial" w:hAnsi="Arial"/>
                <w:sz w:val="13"/>
                <w:szCs w:val="13"/>
                <w:color w:val="auto"/>
              </w:rPr>
              <w:t>2015/2016</w:t>
            </w:r>
          </w:p>
        </w:tc>
      </w:tr>
      <w:tr>
        <w:trPr>
          <w:trHeight w:val="37"/>
        </w:trPr>
        <w:tc>
          <w:tcPr>
            <w:tcW w:w="106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100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r>
      <w:tr>
        <w:trPr>
          <w:trHeight w:val="170"/>
        </w:trPr>
        <w:tc>
          <w:tcPr>
            <w:tcW w:w="1060" w:type="dxa"/>
            <w:vAlign w:val="bottom"/>
          </w:tcPr>
          <w:p>
            <w:pPr>
              <w:ind w:left="80"/>
              <w:spacing w:after="0"/>
              <w:rPr>
                <w:sz w:val="20"/>
                <w:szCs w:val="20"/>
                <w:color w:val="auto"/>
              </w:rPr>
            </w:pPr>
            <w:r>
              <w:rPr>
                <w:rFonts w:ascii="Arial" w:cs="Arial" w:eastAsia="Arial" w:hAnsi="Arial"/>
                <w:sz w:val="13"/>
                <w:szCs w:val="13"/>
                <w:color w:val="auto"/>
              </w:rPr>
              <w:t>Online</w:t>
            </w:r>
          </w:p>
        </w:tc>
        <w:tc>
          <w:tcPr>
            <w:tcW w:w="1020" w:type="dxa"/>
            <w:vAlign w:val="bottom"/>
          </w:tcPr>
          <w:p>
            <w:pPr>
              <w:ind w:left="220"/>
              <w:spacing w:after="0"/>
              <w:rPr>
                <w:sz w:val="20"/>
                <w:szCs w:val="20"/>
                <w:color w:val="auto"/>
              </w:rPr>
            </w:pPr>
            <w:r>
              <w:rPr>
                <w:rFonts w:ascii="Arial" w:cs="Arial" w:eastAsia="Arial" w:hAnsi="Arial"/>
                <w:sz w:val="13"/>
                <w:szCs w:val="13"/>
                <w:color w:val="auto"/>
              </w:rPr>
              <w:t>628</w:t>
            </w:r>
          </w:p>
        </w:tc>
        <w:tc>
          <w:tcPr>
            <w:tcW w:w="1000" w:type="dxa"/>
            <w:vAlign w:val="bottom"/>
          </w:tcPr>
          <w:p>
            <w:pPr>
              <w:ind w:left="200"/>
              <w:spacing w:after="0"/>
              <w:rPr>
                <w:sz w:val="20"/>
                <w:szCs w:val="20"/>
                <w:color w:val="auto"/>
              </w:rPr>
            </w:pPr>
            <w:r>
              <w:rPr>
                <w:rFonts w:ascii="Arial" w:cs="Arial" w:eastAsia="Arial" w:hAnsi="Arial"/>
                <w:sz w:val="13"/>
                <w:szCs w:val="13"/>
                <w:color w:val="auto"/>
              </w:rPr>
              <w:t>863</w:t>
            </w:r>
          </w:p>
        </w:tc>
        <w:tc>
          <w:tcPr>
            <w:tcW w:w="1020" w:type="dxa"/>
            <w:vAlign w:val="bottom"/>
          </w:tcPr>
          <w:p>
            <w:pPr>
              <w:ind w:left="180"/>
              <w:spacing w:after="0"/>
              <w:rPr>
                <w:sz w:val="20"/>
                <w:szCs w:val="20"/>
                <w:color w:val="auto"/>
              </w:rPr>
            </w:pPr>
            <w:r>
              <w:rPr>
                <w:rFonts w:ascii="Arial" w:cs="Arial" w:eastAsia="Arial" w:hAnsi="Arial"/>
                <w:sz w:val="13"/>
                <w:szCs w:val="13"/>
                <w:color w:val="auto"/>
              </w:rPr>
              <w:t>1526</w:t>
            </w:r>
          </w:p>
        </w:tc>
        <w:tc>
          <w:tcPr>
            <w:tcW w:w="920" w:type="dxa"/>
            <w:vAlign w:val="bottom"/>
          </w:tcPr>
          <w:p>
            <w:pPr>
              <w:ind w:left="160"/>
              <w:spacing w:after="0"/>
              <w:rPr>
                <w:sz w:val="20"/>
                <w:szCs w:val="20"/>
                <w:color w:val="auto"/>
              </w:rPr>
            </w:pPr>
            <w:r>
              <w:rPr>
                <w:rFonts w:ascii="Arial" w:cs="Arial" w:eastAsia="Arial" w:hAnsi="Arial"/>
                <w:sz w:val="13"/>
                <w:szCs w:val="13"/>
                <w:color w:val="auto"/>
              </w:rPr>
              <w:t>2849</w:t>
            </w:r>
          </w:p>
        </w:tc>
      </w:tr>
      <w:tr>
        <w:trPr>
          <w:trHeight w:val="171"/>
        </w:trPr>
        <w:tc>
          <w:tcPr>
            <w:tcW w:w="1060" w:type="dxa"/>
            <w:vAlign w:val="bottom"/>
          </w:tcPr>
          <w:p>
            <w:pPr>
              <w:ind w:left="80"/>
              <w:spacing w:after="0"/>
              <w:rPr>
                <w:sz w:val="20"/>
                <w:szCs w:val="20"/>
                <w:color w:val="auto"/>
              </w:rPr>
            </w:pPr>
            <w:r>
              <w:rPr>
                <w:rFonts w:ascii="Arial" w:cs="Arial" w:eastAsia="Arial" w:hAnsi="Arial"/>
                <w:sz w:val="13"/>
                <w:szCs w:val="13"/>
                <w:color w:val="auto"/>
              </w:rPr>
              <w:t>On-campus</w:t>
            </w:r>
          </w:p>
        </w:tc>
        <w:tc>
          <w:tcPr>
            <w:tcW w:w="1020" w:type="dxa"/>
            <w:vAlign w:val="bottom"/>
          </w:tcPr>
          <w:p>
            <w:pPr>
              <w:ind w:left="220"/>
              <w:spacing w:after="0"/>
              <w:rPr>
                <w:sz w:val="20"/>
                <w:szCs w:val="20"/>
                <w:color w:val="auto"/>
              </w:rPr>
            </w:pPr>
            <w:r>
              <w:rPr>
                <w:rFonts w:ascii="Arial" w:cs="Arial" w:eastAsia="Arial" w:hAnsi="Arial"/>
                <w:sz w:val="13"/>
                <w:szCs w:val="13"/>
                <w:color w:val="auto"/>
              </w:rPr>
              <w:t>12114</w:t>
            </w:r>
          </w:p>
        </w:tc>
        <w:tc>
          <w:tcPr>
            <w:tcW w:w="1000" w:type="dxa"/>
            <w:vAlign w:val="bottom"/>
          </w:tcPr>
          <w:p>
            <w:pPr>
              <w:ind w:left="200"/>
              <w:spacing w:after="0"/>
              <w:rPr>
                <w:sz w:val="20"/>
                <w:szCs w:val="20"/>
                <w:color w:val="auto"/>
              </w:rPr>
            </w:pPr>
            <w:r>
              <w:rPr>
                <w:rFonts w:ascii="Arial" w:cs="Arial" w:eastAsia="Arial" w:hAnsi="Arial"/>
                <w:sz w:val="13"/>
                <w:szCs w:val="13"/>
                <w:color w:val="auto"/>
              </w:rPr>
              <w:t>13483</w:t>
            </w:r>
          </w:p>
        </w:tc>
        <w:tc>
          <w:tcPr>
            <w:tcW w:w="1020" w:type="dxa"/>
            <w:vAlign w:val="bottom"/>
          </w:tcPr>
          <w:p>
            <w:pPr>
              <w:ind w:left="180"/>
              <w:spacing w:after="0"/>
              <w:rPr>
                <w:sz w:val="20"/>
                <w:szCs w:val="20"/>
                <w:color w:val="auto"/>
              </w:rPr>
            </w:pPr>
            <w:r>
              <w:rPr>
                <w:rFonts w:ascii="Arial" w:cs="Arial" w:eastAsia="Arial" w:hAnsi="Arial"/>
                <w:sz w:val="13"/>
                <w:szCs w:val="13"/>
                <w:color w:val="auto"/>
              </w:rPr>
              <w:t>15333</w:t>
            </w:r>
          </w:p>
        </w:tc>
        <w:tc>
          <w:tcPr>
            <w:tcW w:w="920" w:type="dxa"/>
            <w:vAlign w:val="bottom"/>
          </w:tcPr>
          <w:p>
            <w:pPr>
              <w:ind w:left="160"/>
              <w:spacing w:after="0"/>
              <w:rPr>
                <w:sz w:val="20"/>
                <w:szCs w:val="20"/>
                <w:color w:val="auto"/>
              </w:rPr>
            </w:pPr>
            <w:r>
              <w:rPr>
                <w:rFonts w:ascii="Arial" w:cs="Arial" w:eastAsia="Arial" w:hAnsi="Arial"/>
                <w:sz w:val="13"/>
                <w:szCs w:val="13"/>
                <w:color w:val="auto"/>
              </w:rPr>
              <w:t>16960</w:t>
            </w:r>
          </w:p>
        </w:tc>
      </w:tr>
      <w:tr>
        <w:trPr>
          <w:trHeight w:val="186"/>
        </w:trPr>
        <w:tc>
          <w:tcPr>
            <w:tcW w:w="1060" w:type="dxa"/>
            <w:vAlign w:val="bottom"/>
            <w:tcBorders>
              <w:bottom w:val="single" w:sz="8" w:color="auto"/>
            </w:tcBorders>
          </w:tcPr>
          <w:p>
            <w:pPr>
              <w:ind w:left="80"/>
              <w:spacing w:after="0"/>
              <w:rPr>
                <w:sz w:val="20"/>
                <w:szCs w:val="20"/>
                <w:color w:val="auto"/>
              </w:rPr>
            </w:pPr>
            <w:r>
              <w:rPr>
                <w:rFonts w:ascii="Arial" w:cs="Arial" w:eastAsia="Arial" w:hAnsi="Arial"/>
                <w:sz w:val="13"/>
                <w:szCs w:val="13"/>
                <w:color w:val="auto"/>
              </w:rPr>
              <w:t>Blended</w:t>
            </w:r>
          </w:p>
        </w:tc>
        <w:tc>
          <w:tcPr>
            <w:tcW w:w="1020" w:type="dxa"/>
            <w:vAlign w:val="bottom"/>
            <w:tcBorders>
              <w:bottom w:val="single" w:sz="8" w:color="auto"/>
            </w:tcBorders>
          </w:tcPr>
          <w:p>
            <w:pPr>
              <w:ind w:left="220"/>
              <w:spacing w:after="0"/>
              <w:rPr>
                <w:sz w:val="20"/>
                <w:szCs w:val="20"/>
                <w:color w:val="auto"/>
              </w:rPr>
            </w:pPr>
            <w:r>
              <w:rPr>
                <w:rFonts w:ascii="Arial" w:cs="Arial" w:eastAsia="Arial" w:hAnsi="Arial"/>
                <w:sz w:val="13"/>
                <w:szCs w:val="13"/>
                <w:color w:val="auto"/>
              </w:rPr>
              <w:t>2425</w:t>
            </w:r>
          </w:p>
        </w:tc>
        <w:tc>
          <w:tcPr>
            <w:tcW w:w="1000" w:type="dxa"/>
            <w:vAlign w:val="bottom"/>
            <w:tcBorders>
              <w:bottom w:val="single" w:sz="8" w:color="auto"/>
            </w:tcBorders>
          </w:tcPr>
          <w:p>
            <w:pPr>
              <w:ind w:left="200"/>
              <w:spacing w:after="0"/>
              <w:rPr>
                <w:sz w:val="20"/>
                <w:szCs w:val="20"/>
                <w:color w:val="auto"/>
              </w:rPr>
            </w:pPr>
            <w:r>
              <w:rPr>
                <w:rFonts w:ascii="Arial" w:cs="Arial" w:eastAsia="Arial" w:hAnsi="Arial"/>
                <w:sz w:val="13"/>
                <w:szCs w:val="13"/>
                <w:color w:val="auto"/>
              </w:rPr>
              <w:t>1885</w:t>
            </w:r>
          </w:p>
        </w:tc>
        <w:tc>
          <w:tcPr>
            <w:tcW w:w="1020" w:type="dxa"/>
            <w:vAlign w:val="bottom"/>
            <w:tcBorders>
              <w:bottom w:val="single" w:sz="8" w:color="auto"/>
            </w:tcBorders>
          </w:tcPr>
          <w:p>
            <w:pPr>
              <w:ind w:left="180"/>
              <w:spacing w:after="0"/>
              <w:rPr>
                <w:sz w:val="20"/>
                <w:szCs w:val="20"/>
                <w:color w:val="auto"/>
              </w:rPr>
            </w:pPr>
            <w:r>
              <w:rPr>
                <w:rFonts w:ascii="Arial" w:cs="Arial" w:eastAsia="Arial" w:hAnsi="Arial"/>
                <w:sz w:val="13"/>
                <w:szCs w:val="13"/>
                <w:color w:val="auto"/>
              </w:rPr>
              <w:t>3457</w:t>
            </w:r>
          </w:p>
        </w:tc>
        <w:tc>
          <w:tcPr>
            <w:tcW w:w="920" w:type="dxa"/>
            <w:vAlign w:val="bottom"/>
            <w:tcBorders>
              <w:bottom w:val="single" w:sz="8" w:color="auto"/>
            </w:tcBorders>
          </w:tcPr>
          <w:p>
            <w:pPr>
              <w:ind w:left="160"/>
              <w:spacing w:after="0"/>
              <w:rPr>
                <w:sz w:val="20"/>
                <w:szCs w:val="20"/>
                <w:color w:val="auto"/>
              </w:rPr>
            </w:pPr>
            <w:r>
              <w:rPr>
                <w:rFonts w:ascii="Arial" w:cs="Arial" w:eastAsia="Arial" w:hAnsi="Arial"/>
                <w:sz w:val="13"/>
                <w:szCs w:val="13"/>
                <w:color w:val="auto"/>
              </w:rPr>
              <w:t>4745</w:t>
            </w:r>
          </w:p>
        </w:tc>
      </w:tr>
      <w:tr>
        <w:trPr>
          <w:trHeight w:val="438"/>
        </w:trPr>
        <w:tc>
          <w:tcPr>
            <w:tcW w:w="1060" w:type="dxa"/>
            <w:vAlign w:val="bottom"/>
          </w:tcPr>
          <w:p>
            <w:pPr>
              <w:spacing w:after="0"/>
              <w:rPr>
                <w:sz w:val="20"/>
                <w:szCs w:val="20"/>
                <w:color w:val="auto"/>
              </w:rPr>
            </w:pPr>
            <w:r>
              <w:rPr>
                <w:rFonts w:ascii="Arial" w:cs="Arial" w:eastAsia="Arial" w:hAnsi="Arial"/>
                <w:sz w:val="13"/>
                <w:szCs w:val="13"/>
                <w:b w:val="1"/>
                <w:bCs w:val="1"/>
                <w:color w:val="auto"/>
              </w:rPr>
              <w:t>Table 3</w:t>
            </w:r>
          </w:p>
        </w:tc>
        <w:tc>
          <w:tcPr>
            <w:tcW w:w="10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920" w:type="dxa"/>
            <w:vAlign w:val="bottom"/>
          </w:tcPr>
          <w:p>
            <w:pPr>
              <w:spacing w:after="0"/>
              <w:rPr>
                <w:sz w:val="24"/>
                <w:szCs w:val="24"/>
                <w:color w:val="auto"/>
              </w:rPr>
            </w:pPr>
          </w:p>
        </w:tc>
      </w:tr>
      <w:tr>
        <w:trPr>
          <w:trHeight w:val="188"/>
        </w:trPr>
        <w:tc>
          <w:tcPr>
            <w:tcW w:w="4100" w:type="dxa"/>
            <w:vAlign w:val="bottom"/>
            <w:tcBorders>
              <w:bottom w:val="single" w:sz="8" w:color="auto"/>
            </w:tcBorders>
            <w:gridSpan w:val="4"/>
          </w:tcPr>
          <w:p>
            <w:pPr>
              <w:spacing w:after="0"/>
              <w:rPr>
                <w:sz w:val="20"/>
                <w:szCs w:val="20"/>
                <w:color w:val="auto"/>
              </w:rPr>
            </w:pPr>
            <w:r>
              <w:rPr>
                <w:rFonts w:ascii="Arial" w:cs="Arial" w:eastAsia="Arial" w:hAnsi="Arial"/>
                <w:sz w:val="13"/>
                <w:szCs w:val="13"/>
                <w:color w:val="auto"/>
              </w:rPr>
              <w:t>Number of events grouped by academic year and modality.</w:t>
            </w:r>
          </w:p>
        </w:tc>
        <w:tc>
          <w:tcPr>
            <w:tcW w:w="920" w:type="dxa"/>
            <w:vAlign w:val="bottom"/>
            <w:tcBorders>
              <w:bottom w:val="single" w:sz="8" w:color="auto"/>
            </w:tcBorders>
          </w:tcPr>
          <w:p>
            <w:pPr>
              <w:spacing w:after="0"/>
              <w:rPr>
                <w:sz w:val="16"/>
                <w:szCs w:val="16"/>
                <w:color w:val="auto"/>
              </w:rPr>
            </w:pPr>
          </w:p>
        </w:tc>
      </w:tr>
      <w:tr>
        <w:trPr>
          <w:trHeight w:val="187"/>
        </w:trPr>
        <w:tc>
          <w:tcPr>
            <w:tcW w:w="1060" w:type="dxa"/>
            <w:vAlign w:val="bottom"/>
          </w:tcPr>
          <w:p>
            <w:pPr>
              <w:ind w:left="80"/>
              <w:spacing w:after="0"/>
              <w:rPr>
                <w:sz w:val="20"/>
                <w:szCs w:val="20"/>
                <w:color w:val="auto"/>
              </w:rPr>
            </w:pPr>
            <w:r>
              <w:rPr>
                <w:rFonts w:ascii="Arial" w:cs="Arial" w:eastAsia="Arial" w:hAnsi="Arial"/>
                <w:sz w:val="13"/>
                <w:szCs w:val="13"/>
                <w:color w:val="auto"/>
              </w:rPr>
              <w:t>Modal./year</w:t>
            </w:r>
          </w:p>
        </w:tc>
        <w:tc>
          <w:tcPr>
            <w:tcW w:w="1020" w:type="dxa"/>
            <w:vAlign w:val="bottom"/>
          </w:tcPr>
          <w:p>
            <w:pPr>
              <w:ind w:left="120"/>
              <w:spacing w:after="0"/>
              <w:rPr>
                <w:sz w:val="20"/>
                <w:szCs w:val="20"/>
                <w:color w:val="auto"/>
              </w:rPr>
            </w:pPr>
            <w:r>
              <w:rPr>
                <w:rFonts w:ascii="Arial" w:cs="Arial" w:eastAsia="Arial" w:hAnsi="Arial"/>
                <w:sz w:val="13"/>
                <w:szCs w:val="13"/>
                <w:color w:val="auto"/>
              </w:rPr>
              <w:t>2012/2013</w:t>
            </w:r>
          </w:p>
        </w:tc>
        <w:tc>
          <w:tcPr>
            <w:tcW w:w="1000" w:type="dxa"/>
            <w:vAlign w:val="bottom"/>
          </w:tcPr>
          <w:p>
            <w:pPr>
              <w:ind w:left="120"/>
              <w:spacing w:after="0"/>
              <w:rPr>
                <w:sz w:val="20"/>
                <w:szCs w:val="20"/>
                <w:color w:val="auto"/>
              </w:rPr>
            </w:pPr>
            <w:r>
              <w:rPr>
                <w:rFonts w:ascii="Arial" w:cs="Arial" w:eastAsia="Arial" w:hAnsi="Arial"/>
                <w:sz w:val="13"/>
                <w:szCs w:val="13"/>
                <w:color w:val="auto"/>
              </w:rPr>
              <w:t>2013/2014</w:t>
            </w:r>
          </w:p>
        </w:tc>
        <w:tc>
          <w:tcPr>
            <w:tcW w:w="1020" w:type="dxa"/>
            <w:vAlign w:val="bottom"/>
          </w:tcPr>
          <w:p>
            <w:pPr>
              <w:ind w:left="160"/>
              <w:spacing w:after="0"/>
              <w:rPr>
                <w:sz w:val="20"/>
                <w:szCs w:val="20"/>
                <w:color w:val="auto"/>
              </w:rPr>
            </w:pPr>
            <w:r>
              <w:rPr>
                <w:rFonts w:ascii="Arial" w:cs="Arial" w:eastAsia="Arial" w:hAnsi="Arial"/>
                <w:sz w:val="13"/>
                <w:szCs w:val="13"/>
                <w:color w:val="auto"/>
              </w:rPr>
              <w:t>2014/2015</w:t>
            </w:r>
          </w:p>
        </w:tc>
        <w:tc>
          <w:tcPr>
            <w:tcW w:w="920" w:type="dxa"/>
            <w:vAlign w:val="bottom"/>
          </w:tcPr>
          <w:p>
            <w:pPr>
              <w:ind w:left="160"/>
              <w:spacing w:after="0"/>
              <w:rPr>
                <w:sz w:val="20"/>
                <w:szCs w:val="20"/>
                <w:color w:val="auto"/>
              </w:rPr>
            </w:pPr>
            <w:r>
              <w:rPr>
                <w:rFonts w:ascii="Arial" w:cs="Arial" w:eastAsia="Arial" w:hAnsi="Arial"/>
                <w:sz w:val="13"/>
                <w:szCs w:val="13"/>
                <w:color w:val="auto"/>
              </w:rPr>
              <w:t>2015/2016</w:t>
            </w:r>
          </w:p>
        </w:tc>
      </w:tr>
      <w:tr>
        <w:trPr>
          <w:trHeight w:val="37"/>
        </w:trPr>
        <w:tc>
          <w:tcPr>
            <w:tcW w:w="106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100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r>
      <w:tr>
        <w:trPr>
          <w:trHeight w:val="170"/>
        </w:trPr>
        <w:tc>
          <w:tcPr>
            <w:tcW w:w="1060" w:type="dxa"/>
            <w:vAlign w:val="bottom"/>
          </w:tcPr>
          <w:p>
            <w:pPr>
              <w:ind w:left="80"/>
              <w:spacing w:after="0"/>
              <w:rPr>
                <w:sz w:val="20"/>
                <w:szCs w:val="20"/>
                <w:color w:val="auto"/>
              </w:rPr>
            </w:pPr>
            <w:r>
              <w:rPr>
                <w:rFonts w:ascii="Arial" w:cs="Arial" w:eastAsia="Arial" w:hAnsi="Arial"/>
                <w:sz w:val="13"/>
                <w:szCs w:val="13"/>
                <w:color w:val="auto"/>
              </w:rPr>
              <w:t>Online</w:t>
            </w:r>
          </w:p>
        </w:tc>
        <w:tc>
          <w:tcPr>
            <w:tcW w:w="1020" w:type="dxa"/>
            <w:vAlign w:val="bottom"/>
          </w:tcPr>
          <w:p>
            <w:pPr>
              <w:ind w:left="120"/>
              <w:spacing w:after="0"/>
              <w:rPr>
                <w:sz w:val="20"/>
                <w:szCs w:val="20"/>
                <w:color w:val="auto"/>
              </w:rPr>
            </w:pPr>
            <w:r>
              <w:rPr>
                <w:rFonts w:ascii="Arial" w:cs="Arial" w:eastAsia="Arial" w:hAnsi="Arial"/>
                <w:sz w:val="13"/>
                <w:szCs w:val="13"/>
                <w:color w:val="auto"/>
              </w:rPr>
              <w:t>335557</w:t>
            </w:r>
          </w:p>
        </w:tc>
        <w:tc>
          <w:tcPr>
            <w:tcW w:w="1000" w:type="dxa"/>
            <w:vAlign w:val="bottom"/>
          </w:tcPr>
          <w:p>
            <w:pPr>
              <w:ind w:left="120"/>
              <w:spacing w:after="0"/>
              <w:rPr>
                <w:sz w:val="20"/>
                <w:szCs w:val="20"/>
                <w:color w:val="auto"/>
              </w:rPr>
            </w:pPr>
            <w:r>
              <w:rPr>
                <w:rFonts w:ascii="Arial" w:cs="Arial" w:eastAsia="Arial" w:hAnsi="Arial"/>
                <w:sz w:val="13"/>
                <w:szCs w:val="13"/>
                <w:color w:val="auto"/>
              </w:rPr>
              <w:t>593423</w:t>
            </w:r>
          </w:p>
        </w:tc>
        <w:tc>
          <w:tcPr>
            <w:tcW w:w="1020" w:type="dxa"/>
            <w:vAlign w:val="bottom"/>
          </w:tcPr>
          <w:p>
            <w:pPr>
              <w:ind w:left="160"/>
              <w:spacing w:after="0"/>
              <w:rPr>
                <w:sz w:val="20"/>
                <w:szCs w:val="20"/>
                <w:color w:val="auto"/>
              </w:rPr>
            </w:pPr>
            <w:r>
              <w:rPr>
                <w:rFonts w:ascii="Arial" w:cs="Arial" w:eastAsia="Arial" w:hAnsi="Arial"/>
                <w:sz w:val="13"/>
                <w:szCs w:val="13"/>
                <w:color w:val="auto"/>
              </w:rPr>
              <w:t>2169552</w:t>
            </w:r>
          </w:p>
        </w:tc>
        <w:tc>
          <w:tcPr>
            <w:tcW w:w="920" w:type="dxa"/>
            <w:vAlign w:val="bottom"/>
          </w:tcPr>
          <w:p>
            <w:pPr>
              <w:ind w:left="160"/>
              <w:spacing w:after="0"/>
              <w:rPr>
                <w:sz w:val="20"/>
                <w:szCs w:val="20"/>
                <w:color w:val="auto"/>
              </w:rPr>
            </w:pPr>
            <w:r>
              <w:rPr>
                <w:rFonts w:ascii="Arial" w:cs="Arial" w:eastAsia="Arial" w:hAnsi="Arial"/>
                <w:sz w:val="13"/>
                <w:szCs w:val="13"/>
                <w:color w:val="auto"/>
              </w:rPr>
              <w:t>4205723</w:t>
            </w:r>
          </w:p>
        </w:tc>
      </w:tr>
      <w:tr>
        <w:trPr>
          <w:trHeight w:val="171"/>
        </w:trPr>
        <w:tc>
          <w:tcPr>
            <w:tcW w:w="1060" w:type="dxa"/>
            <w:vAlign w:val="bottom"/>
          </w:tcPr>
          <w:p>
            <w:pPr>
              <w:ind w:left="80"/>
              <w:spacing w:after="0"/>
              <w:rPr>
                <w:sz w:val="20"/>
                <w:szCs w:val="20"/>
                <w:color w:val="auto"/>
              </w:rPr>
            </w:pPr>
            <w:r>
              <w:rPr>
                <w:rFonts w:ascii="Arial" w:cs="Arial" w:eastAsia="Arial" w:hAnsi="Arial"/>
                <w:sz w:val="13"/>
                <w:szCs w:val="13"/>
                <w:color w:val="auto"/>
              </w:rPr>
              <w:t>On-campus</w:t>
            </w:r>
          </w:p>
        </w:tc>
        <w:tc>
          <w:tcPr>
            <w:tcW w:w="1020" w:type="dxa"/>
            <w:vAlign w:val="bottom"/>
          </w:tcPr>
          <w:p>
            <w:pPr>
              <w:ind w:left="120"/>
              <w:spacing w:after="0"/>
              <w:rPr>
                <w:sz w:val="20"/>
                <w:szCs w:val="20"/>
                <w:color w:val="auto"/>
              </w:rPr>
            </w:pPr>
            <w:r>
              <w:rPr>
                <w:rFonts w:ascii="Arial" w:cs="Arial" w:eastAsia="Arial" w:hAnsi="Arial"/>
                <w:sz w:val="13"/>
                <w:szCs w:val="13"/>
                <w:color w:val="auto"/>
              </w:rPr>
              <w:t>12410137</w:t>
            </w:r>
          </w:p>
        </w:tc>
        <w:tc>
          <w:tcPr>
            <w:tcW w:w="1000" w:type="dxa"/>
            <w:vAlign w:val="bottom"/>
          </w:tcPr>
          <w:p>
            <w:pPr>
              <w:ind w:left="120"/>
              <w:spacing w:after="0"/>
              <w:rPr>
                <w:sz w:val="20"/>
                <w:szCs w:val="20"/>
                <w:color w:val="auto"/>
              </w:rPr>
            </w:pPr>
            <w:r>
              <w:rPr>
                <w:rFonts w:ascii="Arial" w:cs="Arial" w:eastAsia="Arial" w:hAnsi="Arial"/>
                <w:sz w:val="13"/>
                <w:szCs w:val="13"/>
                <w:color w:val="auto"/>
              </w:rPr>
              <w:t>14689112</w:t>
            </w:r>
          </w:p>
        </w:tc>
        <w:tc>
          <w:tcPr>
            <w:tcW w:w="1020" w:type="dxa"/>
            <w:vAlign w:val="bottom"/>
          </w:tcPr>
          <w:p>
            <w:pPr>
              <w:ind w:left="160"/>
              <w:spacing w:after="0"/>
              <w:rPr>
                <w:sz w:val="20"/>
                <w:szCs w:val="20"/>
                <w:color w:val="auto"/>
              </w:rPr>
            </w:pPr>
            <w:r>
              <w:rPr>
                <w:rFonts w:ascii="Arial" w:cs="Arial" w:eastAsia="Arial" w:hAnsi="Arial"/>
                <w:sz w:val="13"/>
                <w:szCs w:val="13"/>
                <w:color w:val="auto"/>
              </w:rPr>
              <w:t>16420582</w:t>
            </w:r>
          </w:p>
        </w:tc>
        <w:tc>
          <w:tcPr>
            <w:tcW w:w="920" w:type="dxa"/>
            <w:vAlign w:val="bottom"/>
          </w:tcPr>
          <w:p>
            <w:pPr>
              <w:ind w:left="160"/>
              <w:spacing w:after="0"/>
              <w:rPr>
                <w:sz w:val="20"/>
                <w:szCs w:val="20"/>
                <w:color w:val="auto"/>
              </w:rPr>
            </w:pPr>
            <w:r>
              <w:rPr>
                <w:rFonts w:ascii="Arial" w:cs="Arial" w:eastAsia="Arial" w:hAnsi="Arial"/>
                <w:sz w:val="13"/>
                <w:szCs w:val="13"/>
                <w:color w:val="auto"/>
              </w:rPr>
              <w:t>9745588</w:t>
            </w:r>
          </w:p>
        </w:tc>
      </w:tr>
      <w:tr>
        <w:trPr>
          <w:trHeight w:val="186"/>
        </w:trPr>
        <w:tc>
          <w:tcPr>
            <w:tcW w:w="1060" w:type="dxa"/>
            <w:vAlign w:val="bottom"/>
            <w:tcBorders>
              <w:bottom w:val="single" w:sz="8" w:color="auto"/>
            </w:tcBorders>
          </w:tcPr>
          <w:p>
            <w:pPr>
              <w:ind w:left="80"/>
              <w:spacing w:after="0"/>
              <w:rPr>
                <w:sz w:val="20"/>
                <w:szCs w:val="20"/>
                <w:color w:val="auto"/>
              </w:rPr>
            </w:pPr>
            <w:r>
              <w:rPr>
                <w:rFonts w:ascii="Arial" w:cs="Arial" w:eastAsia="Arial" w:hAnsi="Arial"/>
                <w:sz w:val="13"/>
                <w:szCs w:val="13"/>
                <w:color w:val="auto"/>
              </w:rPr>
              <w:t>Blended</w:t>
            </w:r>
          </w:p>
        </w:tc>
        <w:tc>
          <w:tcPr>
            <w:tcW w:w="1020" w:type="dxa"/>
            <w:vAlign w:val="bottom"/>
            <w:tcBorders>
              <w:bottom w:val="single" w:sz="8" w:color="auto"/>
            </w:tcBorders>
          </w:tcPr>
          <w:p>
            <w:pPr>
              <w:ind w:left="120"/>
              <w:spacing w:after="0"/>
              <w:rPr>
                <w:sz w:val="20"/>
                <w:szCs w:val="20"/>
                <w:color w:val="auto"/>
              </w:rPr>
            </w:pPr>
            <w:r>
              <w:rPr>
                <w:rFonts w:ascii="Arial" w:cs="Arial" w:eastAsia="Arial" w:hAnsi="Arial"/>
                <w:sz w:val="13"/>
                <w:szCs w:val="13"/>
                <w:color w:val="auto"/>
              </w:rPr>
              <w:t>1467401</w:t>
            </w:r>
          </w:p>
        </w:tc>
        <w:tc>
          <w:tcPr>
            <w:tcW w:w="1000" w:type="dxa"/>
            <w:vAlign w:val="bottom"/>
            <w:tcBorders>
              <w:bottom w:val="single" w:sz="8" w:color="auto"/>
            </w:tcBorders>
          </w:tcPr>
          <w:p>
            <w:pPr>
              <w:ind w:left="120"/>
              <w:spacing w:after="0"/>
              <w:rPr>
                <w:sz w:val="20"/>
                <w:szCs w:val="20"/>
                <w:color w:val="auto"/>
              </w:rPr>
            </w:pPr>
            <w:r>
              <w:rPr>
                <w:rFonts w:ascii="Arial" w:cs="Arial" w:eastAsia="Arial" w:hAnsi="Arial"/>
                <w:sz w:val="13"/>
                <w:szCs w:val="13"/>
                <w:color w:val="auto"/>
              </w:rPr>
              <w:t>3637706</w:t>
            </w:r>
          </w:p>
        </w:tc>
        <w:tc>
          <w:tcPr>
            <w:tcW w:w="1020" w:type="dxa"/>
            <w:vAlign w:val="bottom"/>
            <w:tcBorders>
              <w:bottom w:val="single" w:sz="8" w:color="auto"/>
            </w:tcBorders>
          </w:tcPr>
          <w:p>
            <w:pPr>
              <w:ind w:left="160"/>
              <w:spacing w:after="0"/>
              <w:rPr>
                <w:sz w:val="20"/>
                <w:szCs w:val="20"/>
                <w:color w:val="auto"/>
              </w:rPr>
            </w:pPr>
            <w:r>
              <w:rPr>
                <w:rFonts w:ascii="Arial" w:cs="Arial" w:eastAsia="Arial" w:hAnsi="Arial"/>
                <w:sz w:val="13"/>
                <w:szCs w:val="13"/>
                <w:color w:val="auto"/>
              </w:rPr>
              <w:t>6373376</w:t>
            </w:r>
          </w:p>
        </w:tc>
        <w:tc>
          <w:tcPr>
            <w:tcW w:w="920" w:type="dxa"/>
            <w:vAlign w:val="bottom"/>
            <w:tcBorders>
              <w:bottom w:val="single" w:sz="8" w:color="auto"/>
            </w:tcBorders>
          </w:tcPr>
          <w:p>
            <w:pPr>
              <w:ind w:left="160"/>
              <w:spacing w:after="0"/>
              <w:rPr>
                <w:sz w:val="20"/>
                <w:szCs w:val="20"/>
                <w:color w:val="auto"/>
              </w:rPr>
            </w:pPr>
            <w:r>
              <w:rPr>
                <w:rFonts w:ascii="Arial" w:cs="Arial" w:eastAsia="Arial" w:hAnsi="Arial"/>
                <w:sz w:val="13"/>
                <w:szCs w:val="13"/>
                <w:color w:val="auto"/>
              </w:rPr>
              <w:t>7384266</w:t>
            </w:r>
          </w:p>
        </w:tc>
      </w:tr>
    </w:tbl>
    <w:p>
      <w:pPr>
        <w:spacing w:after="0" w:line="200" w:lineRule="exact"/>
        <w:rPr>
          <w:sz w:val="20"/>
          <w:szCs w:val="20"/>
          <w:color w:val="auto"/>
        </w:rPr>
      </w:pPr>
    </w:p>
    <w:p>
      <w:pPr>
        <w:spacing w:after="0" w:line="270" w:lineRule="exact"/>
        <w:rPr>
          <w:sz w:val="20"/>
          <w:szCs w:val="20"/>
          <w:color w:val="auto"/>
        </w:rPr>
      </w:pPr>
    </w:p>
    <w:p>
      <w:pPr>
        <w:jc w:val="both"/>
        <w:spacing w:after="0" w:line="265" w:lineRule="auto"/>
        <w:rPr>
          <w:sz w:val="20"/>
          <w:szCs w:val="20"/>
          <w:color w:val="auto"/>
        </w:rPr>
      </w:pPr>
      <w:r>
        <w:rPr>
          <w:rFonts w:ascii="Arial" w:cs="Arial" w:eastAsia="Arial" w:hAnsi="Arial"/>
          <w:sz w:val="17"/>
          <w:szCs w:val="17"/>
          <w:color w:val="auto"/>
        </w:rPr>
        <w:t>web page. Moreover, Tableau manages large complex data stored in Azure, Hortonworks, MapR, and Amazon EMR distributions via Hive. We used the free version of Tableau, known as Tableau Public, for our framework. It is used to plot ranking event graphics and event correlation graphics.</w:t>
      </w:r>
    </w:p>
    <w:p>
      <w:pPr>
        <w:spacing w:after="0" w:line="13" w:lineRule="exact"/>
        <w:rPr>
          <w:sz w:val="20"/>
          <w:szCs w:val="20"/>
          <w:color w:val="auto"/>
        </w:rPr>
      </w:pPr>
    </w:p>
    <w:p>
      <w:pPr>
        <w:jc w:val="both"/>
        <w:ind w:firstLine="239"/>
        <w:spacing w:after="0" w:line="262" w:lineRule="auto"/>
        <w:rPr>
          <w:sz w:val="20"/>
          <w:szCs w:val="20"/>
          <w:color w:val="auto"/>
        </w:rPr>
      </w:pPr>
      <w:r>
        <w:rPr>
          <w:rFonts w:ascii="Arial" w:cs="Arial" w:eastAsia="Arial" w:hAnsi="Arial"/>
          <w:sz w:val="17"/>
          <w:szCs w:val="17"/>
          <w:color w:val="auto"/>
        </w:rPr>
        <w:t>QlikView is a business intelligence tool that handles large amounts of data from multiple sources, processing and presenting these in a very easy and intuitive manner. One of its main advan-tages is that its dashboard enables data integration in memory; therefore, it can operate while disconnected from the data source and provides very high performance. This tool is used in this study for plotting graphics related to the event timeline.</w:t>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4. Case study</w:t>
      </w:r>
    </w:p>
    <w:p>
      <w:pPr>
        <w:spacing w:after="0" w:line="200" w:lineRule="exact"/>
        <w:rPr>
          <w:sz w:val="20"/>
          <w:szCs w:val="20"/>
          <w:color w:val="auto"/>
        </w:rPr>
      </w:pPr>
    </w:p>
    <w:p>
      <w:pPr>
        <w:spacing w:after="0" w:line="215" w:lineRule="exact"/>
        <w:rPr>
          <w:sz w:val="20"/>
          <w:szCs w:val="20"/>
          <w:color w:val="auto"/>
        </w:rPr>
      </w:pPr>
    </w:p>
    <w:p>
      <w:pPr>
        <w:jc w:val="both"/>
        <w:ind w:firstLine="239"/>
        <w:spacing w:after="0" w:line="277" w:lineRule="auto"/>
        <w:rPr>
          <w:rFonts w:ascii="Arial" w:cs="Arial" w:eastAsia="Arial" w:hAnsi="Arial"/>
          <w:sz w:val="16"/>
          <w:szCs w:val="16"/>
          <w:color w:val="auto"/>
        </w:rPr>
      </w:pPr>
      <w:r>
        <w:rPr>
          <w:rFonts w:ascii="Arial" w:cs="Arial" w:eastAsia="Arial" w:hAnsi="Arial"/>
          <w:sz w:val="16"/>
          <w:szCs w:val="16"/>
          <w:color w:val="auto"/>
        </w:rPr>
        <w:t xml:space="preserve">In this section, we present our case study, in which 70 GB of event data collected from Sakai are analyzed by means of our proposed big data framework. The data to be analyzed correspond to the Sakai events generated by all students in our university for the three learning modalities (online, on-campus and blended) during four academic years; that is, from 2012/2013 to 2015/2016. A total of 41 degrees and 93 master’s degrees have been taken into account, as displayed in </w:t>
      </w:r>
      <w:hyperlink w:anchor="page5">
        <w:r>
          <w:rPr>
            <w:rFonts w:ascii="Arial" w:cs="Arial" w:eastAsia="Arial" w:hAnsi="Arial"/>
            <w:sz w:val="16"/>
            <w:szCs w:val="16"/>
            <w:color w:val="0080AC"/>
          </w:rPr>
          <w:t>Table 1</w:t>
        </w:r>
      </w:hyperlink>
      <w:r>
        <w:rPr>
          <w:rFonts w:ascii="Arial" w:cs="Arial" w:eastAsia="Arial" w:hAnsi="Arial"/>
          <w:sz w:val="16"/>
          <w:szCs w:val="16"/>
          <w:color w:val="auto"/>
        </w:rPr>
        <w:t xml:space="preserve">, grouped according to training modality. The total number of students registered during this time period amounts to 76,268, as indicated in </w:t>
      </w:r>
      <w:hyperlink w:anchor="page5">
        <w:r>
          <w:rPr>
            <w:rFonts w:ascii="Arial" w:cs="Arial" w:eastAsia="Arial" w:hAnsi="Arial"/>
            <w:sz w:val="16"/>
            <w:szCs w:val="16"/>
            <w:color w:val="0080AC"/>
          </w:rPr>
          <w:t>Table 2</w:t>
        </w:r>
      </w:hyperlink>
      <w:r>
        <w:rPr>
          <w:rFonts w:ascii="Arial" w:cs="Arial" w:eastAsia="Arial" w:hAnsi="Arial"/>
          <w:sz w:val="16"/>
          <w:szCs w:val="16"/>
          <w:color w:val="auto"/>
        </w:rPr>
        <w:t xml:space="preserve">. The events gen-erated by the students during this period amount to 79,432,423, distributed by modality and academic year, as indicated in </w:t>
      </w:r>
      <w:hyperlink w:anchor="page5">
        <w:r>
          <w:rPr>
            <w:rFonts w:ascii="Arial" w:cs="Arial" w:eastAsia="Arial" w:hAnsi="Arial"/>
            <w:sz w:val="16"/>
            <w:szCs w:val="16"/>
            <w:color w:val="0080AC"/>
          </w:rPr>
          <w:t>Table 3</w:t>
        </w:r>
      </w:hyperlink>
      <w:r>
        <w:rPr>
          <w:rFonts w:ascii="Arial" w:cs="Arial" w:eastAsia="Arial" w:hAnsi="Arial"/>
          <w:sz w:val="16"/>
          <w:szCs w:val="16"/>
          <w:color w:val="auto"/>
        </w:rPr>
        <w:t>.</w:t>
      </w:r>
    </w:p>
    <w:p>
      <w:pPr>
        <w:spacing w:after="0" w:line="9" w:lineRule="exact"/>
        <w:rPr>
          <w:rFonts w:ascii="Arial" w:cs="Arial" w:eastAsia="Arial" w:hAnsi="Arial"/>
          <w:sz w:val="16"/>
          <w:szCs w:val="16"/>
          <w:color w:val="auto"/>
        </w:rPr>
      </w:pPr>
    </w:p>
    <w:p>
      <w:pPr>
        <w:jc w:val="both"/>
        <w:ind w:firstLine="239"/>
        <w:spacing w:after="0" w:line="262" w:lineRule="auto"/>
        <w:rPr>
          <w:sz w:val="20"/>
          <w:szCs w:val="20"/>
          <w:color w:val="auto"/>
        </w:rPr>
      </w:pPr>
      <w:r>
        <w:rPr>
          <w:rFonts w:ascii="Arial" w:cs="Arial" w:eastAsia="Arial" w:hAnsi="Arial"/>
          <w:sz w:val="17"/>
          <w:szCs w:val="17"/>
          <w:color w:val="auto"/>
        </w:rPr>
        <w:t>The following sections discuss the most relevant results and highlights of our case study, considering the most used tools and events, trends in the use of tools, including the detected use as-sociations among the tools, and finally, log-in records are analyzed to determine potential connection patterns. In all of these sections, we have analyzed the behavior of student groups according to their training modality.</w:t>
      </w:r>
    </w:p>
    <w:p>
      <w:pPr>
        <w:spacing w:after="0" w:line="20" w:lineRule="exact"/>
        <w:rPr>
          <w:rFonts w:ascii="Arial" w:cs="Arial" w:eastAsia="Arial" w:hAnsi="Arial"/>
          <w:sz w:val="16"/>
          <w:szCs w:val="16"/>
          <w:color w:val="auto"/>
        </w:rPr>
      </w:pPr>
      <w:r>
        <w:rPr>
          <w:rFonts w:ascii="Arial" w:cs="Arial" w:eastAsia="Arial" w:hAnsi="Arial"/>
          <w:sz w:val="16"/>
          <w:szCs w:val="16"/>
          <w:color w:val="auto"/>
        </w:rPr>
        <w:br w:type="column"/>
      </w:r>
    </w:p>
    <w:p>
      <w:pPr>
        <w:spacing w:after="0" w:line="196" w:lineRule="exact"/>
        <w:rPr>
          <w:rFonts w:ascii="Arial" w:cs="Arial" w:eastAsia="Arial" w:hAnsi="Arial"/>
          <w:sz w:val="16"/>
          <w:szCs w:val="16"/>
          <w:color w:val="auto"/>
        </w:rPr>
      </w:pPr>
    </w:p>
    <w:p>
      <w:pPr>
        <w:spacing w:after="0"/>
        <w:rPr>
          <w:sz w:val="20"/>
          <w:szCs w:val="20"/>
          <w:color w:val="auto"/>
        </w:rPr>
      </w:pPr>
      <w:r>
        <w:rPr>
          <w:rFonts w:ascii="Arial" w:cs="Arial" w:eastAsia="Arial" w:hAnsi="Arial"/>
          <w:sz w:val="17"/>
          <w:szCs w:val="17"/>
          <w:i w:val="1"/>
          <w:iCs w:val="1"/>
          <w:color w:val="auto"/>
        </w:rPr>
        <w:t>4.1. Tool ranking</w:t>
      </w:r>
    </w:p>
    <w:p>
      <w:pPr>
        <w:spacing w:after="0" w:line="268" w:lineRule="exact"/>
        <w:rPr>
          <w:rFonts w:ascii="Arial" w:cs="Arial" w:eastAsia="Arial" w:hAnsi="Arial"/>
          <w:sz w:val="16"/>
          <w:szCs w:val="16"/>
          <w:color w:val="auto"/>
        </w:rPr>
      </w:pPr>
    </w:p>
    <w:p>
      <w:pPr>
        <w:jc w:val="both"/>
        <w:ind w:firstLine="239"/>
        <w:spacing w:after="0" w:line="269" w:lineRule="auto"/>
        <w:rPr>
          <w:rFonts w:ascii="Arial" w:cs="Arial" w:eastAsia="Arial" w:hAnsi="Arial"/>
          <w:sz w:val="17"/>
          <w:szCs w:val="17"/>
          <w:color w:val="auto"/>
        </w:rPr>
      </w:pPr>
      <w:r>
        <w:rPr>
          <w:rFonts w:ascii="Arial" w:cs="Arial" w:eastAsia="Arial" w:hAnsi="Arial"/>
          <w:sz w:val="17"/>
          <w:szCs w:val="17"/>
          <w:color w:val="auto"/>
        </w:rPr>
        <w:t xml:space="preserve">According to </w:t>
      </w:r>
      <w:hyperlink w:anchor="page6">
        <w:r>
          <w:rPr>
            <w:rFonts w:ascii="Arial" w:cs="Arial" w:eastAsia="Arial" w:hAnsi="Arial"/>
            <w:sz w:val="17"/>
            <w:szCs w:val="17"/>
            <w:color w:val="0080AC"/>
          </w:rPr>
          <w:t>Figs. 3–5</w:t>
        </w:r>
      </w:hyperlink>
      <w:r>
        <w:rPr>
          <w:rFonts w:ascii="Arial" w:cs="Arial" w:eastAsia="Arial" w:hAnsi="Arial"/>
          <w:sz w:val="17"/>
          <w:szCs w:val="17"/>
          <w:color w:val="auto"/>
        </w:rPr>
        <w:t>, by using normalized data regarding the number of students, we highlight the following findings on the evolution during the four academic years in terms of the use of Sakai tools.</w:t>
      </w:r>
    </w:p>
    <w:p>
      <w:pPr>
        <w:spacing w:after="0" w:line="143" w:lineRule="exact"/>
        <w:rPr>
          <w:rFonts w:ascii="Arial" w:cs="Arial" w:eastAsia="Arial" w:hAnsi="Arial"/>
          <w:sz w:val="16"/>
          <w:szCs w:val="16"/>
          <w:color w:val="auto"/>
        </w:rPr>
      </w:pPr>
    </w:p>
    <w:p>
      <w:pPr>
        <w:jc w:val="both"/>
        <w:ind w:left="400" w:hanging="174"/>
        <w:spacing w:after="0" w:line="272" w:lineRule="auto"/>
        <w:tabs>
          <w:tab w:leader="none" w:pos="400" w:val="left"/>
        </w:tabs>
        <w:numPr>
          <w:ilvl w:val="0"/>
          <w:numId w:val="8"/>
        </w:numPr>
        <w:rPr>
          <w:rFonts w:ascii="Arial" w:cs="Arial" w:eastAsia="Arial" w:hAnsi="Arial"/>
          <w:sz w:val="16"/>
          <w:szCs w:val="16"/>
          <w:color w:val="auto"/>
        </w:rPr>
      </w:pPr>
      <w:r>
        <w:rPr>
          <w:rFonts w:ascii="Arial" w:cs="Arial" w:eastAsia="Arial" w:hAnsi="Arial"/>
          <w:sz w:val="16"/>
          <w:szCs w:val="16"/>
          <w:color w:val="auto"/>
        </w:rPr>
        <w:t xml:space="preserve">For the online modality, as illustrated in </w:t>
      </w:r>
      <w:hyperlink w:anchor="page6">
        <w:r>
          <w:rPr>
            <w:rFonts w:ascii="Arial" w:cs="Arial" w:eastAsia="Arial" w:hAnsi="Arial"/>
            <w:sz w:val="16"/>
            <w:szCs w:val="16"/>
            <w:color w:val="0080AC"/>
          </w:rPr>
          <w:t>Fig. 3</w:t>
        </w:r>
      </w:hyperlink>
      <w:r>
        <w:rPr>
          <w:rFonts w:ascii="Arial" w:cs="Arial" w:eastAsia="Arial" w:hAnsi="Arial"/>
          <w:sz w:val="16"/>
          <w:szCs w:val="16"/>
          <w:color w:val="auto"/>
        </w:rPr>
        <w:t>, there is a sig-nificant increase in the student activity for the academic year 14/15 in almost all tools. This is a direct consequence of apply-ing regulations on teaching materials and methodologies that are obligatory for lecturers. This increase is highly significant in the use of Lesson Builder and Resource tools, and to a lesser extent but also outstanding in Assignments and Announce-ments. This increase is owing to the application of templates and content containers in the virtual campus, which makes the sequence of contents and activities more attractive and intuitive, particularly through the Lesson Builder’s own tool, which defines the unit template. The only tool that suffers a decrease in the online modality is Forum, for academic years 13/14 and 14/15. Its justification is owing to the fact that, according to academic regulations, this tool was used for resolving doubts, many of which were not oriented with the subject contents, but rather organizational issues that, with the application of the measures discussed in the previous paragraph, have now been solved. With the aim of increasing participation in Forum, during the academic year 15/16 a new measure was established, namely the use of discussion forums in which the lecturer poses a challenge to students, which results in a considerable increase in the use of this tool.</w:t>
      </w:r>
    </w:p>
    <w:p>
      <w:pPr>
        <w:spacing w:after="0" w:line="5" w:lineRule="exact"/>
        <w:rPr>
          <w:rFonts w:ascii="Arial" w:cs="Arial" w:eastAsia="Arial" w:hAnsi="Arial"/>
          <w:sz w:val="16"/>
          <w:szCs w:val="16"/>
          <w:color w:val="auto"/>
        </w:rPr>
      </w:pPr>
    </w:p>
    <w:p>
      <w:pPr>
        <w:jc w:val="both"/>
        <w:ind w:left="400" w:hanging="174"/>
        <w:spacing w:after="0" w:line="253" w:lineRule="auto"/>
        <w:tabs>
          <w:tab w:leader="none" w:pos="400" w:val="left"/>
        </w:tabs>
        <w:numPr>
          <w:ilvl w:val="0"/>
          <w:numId w:val="8"/>
        </w:numPr>
        <w:rPr>
          <w:rFonts w:ascii="Arial" w:cs="Arial" w:eastAsia="Arial" w:hAnsi="Arial"/>
          <w:sz w:val="17"/>
          <w:szCs w:val="17"/>
          <w:color w:val="auto"/>
        </w:rPr>
      </w:pPr>
      <w:r>
        <w:rPr>
          <w:rFonts w:ascii="Arial" w:cs="Arial" w:eastAsia="Arial" w:hAnsi="Arial"/>
          <w:sz w:val="17"/>
          <w:szCs w:val="17"/>
          <w:color w:val="auto"/>
        </w:rPr>
        <w:t xml:space="preserve">The blended modality presents similar behavior in the use of Sakai tools as for the online modality, with the exception of the Forum tool, as illustrated in </w:t>
      </w:r>
      <w:hyperlink w:anchor="page6">
        <w:r>
          <w:rPr>
            <w:rFonts w:ascii="Arial" w:cs="Arial" w:eastAsia="Arial" w:hAnsi="Arial"/>
            <w:sz w:val="17"/>
            <w:szCs w:val="17"/>
            <w:color w:val="0080AC"/>
          </w:rPr>
          <w:t>Fig. 4</w:t>
        </w:r>
      </w:hyperlink>
      <w:r>
        <w:rPr>
          <w:rFonts w:ascii="Arial" w:cs="Arial" w:eastAsia="Arial" w:hAnsi="Arial"/>
          <w:sz w:val="17"/>
          <w:szCs w:val="17"/>
          <w:color w:val="auto"/>
        </w:rPr>
        <w:t>. Despite the fact that the same regulations regarding materials and templates apply in both modalities, this tool is more widely used in the blended modality. This may be attributed to the fact that such a small percentage of on-campus sessions occurring in this modality increase participation even in activities outside the classroom.</w:t>
      </w:r>
    </w:p>
    <w:p>
      <w:pPr>
        <w:spacing w:after="0" w:line="4" w:lineRule="exact"/>
        <w:rPr>
          <w:rFonts w:ascii="Arial" w:cs="Arial" w:eastAsia="Arial" w:hAnsi="Arial"/>
          <w:sz w:val="17"/>
          <w:szCs w:val="17"/>
          <w:color w:val="auto"/>
        </w:rPr>
      </w:pPr>
    </w:p>
    <w:p>
      <w:pPr>
        <w:jc w:val="both"/>
        <w:ind w:left="400" w:hanging="174"/>
        <w:spacing w:after="0" w:line="254" w:lineRule="auto"/>
        <w:tabs>
          <w:tab w:leader="none" w:pos="400" w:val="left"/>
        </w:tabs>
        <w:numPr>
          <w:ilvl w:val="0"/>
          <w:numId w:val="8"/>
        </w:numPr>
        <w:rPr>
          <w:rFonts w:ascii="Arial" w:cs="Arial" w:eastAsia="Arial" w:hAnsi="Arial"/>
          <w:sz w:val="17"/>
          <w:szCs w:val="17"/>
          <w:color w:val="auto"/>
        </w:rPr>
      </w:pPr>
      <w:r>
        <w:rPr>
          <w:rFonts w:ascii="Arial" w:cs="Arial" w:eastAsia="Arial" w:hAnsi="Arial"/>
          <w:sz w:val="17"/>
          <w:szCs w:val="17"/>
          <w:color w:val="auto"/>
        </w:rPr>
        <w:t xml:space="preserve">For the on-campus modality, the majority of the tools exhibit a decreasing tendency of use, with certain exceptions, as can be observed in </w:t>
      </w:r>
      <w:hyperlink w:anchor="page6">
        <w:r>
          <w:rPr>
            <w:rFonts w:ascii="Arial" w:cs="Arial" w:eastAsia="Arial" w:hAnsi="Arial"/>
            <w:sz w:val="17"/>
            <w:szCs w:val="17"/>
            <w:color w:val="0080AC"/>
          </w:rPr>
          <w:t>Fig. 5</w:t>
        </w:r>
      </w:hyperlink>
      <w:r>
        <w:rPr>
          <w:rFonts w:ascii="Arial" w:cs="Arial" w:eastAsia="Arial" w:hAnsi="Arial"/>
          <w:sz w:val="17"/>
          <w:szCs w:val="17"/>
          <w:color w:val="auto"/>
        </w:rPr>
        <w:t>. The Announcement and Assignment tools are the only ones with an increasing tendency, which is presumably motivated by the introduction of automatic noti-fications sent to the students’ mail when certain information is published.</w:t>
      </w:r>
    </w:p>
    <w:p>
      <w:pPr>
        <w:spacing w:after="0" w:line="158" w:lineRule="exact"/>
        <w:rPr>
          <w:rFonts w:ascii="Arial" w:cs="Arial" w:eastAsia="Arial" w:hAnsi="Arial"/>
          <w:sz w:val="19"/>
          <w:szCs w:val="19"/>
          <w:color w:val="auto"/>
        </w:rPr>
      </w:pPr>
    </w:p>
    <w:p>
      <w:pPr>
        <w:jc w:val="both"/>
        <w:ind w:firstLine="239"/>
        <w:spacing w:after="0" w:line="259" w:lineRule="auto"/>
        <w:rPr>
          <w:sz w:val="20"/>
          <w:szCs w:val="20"/>
          <w:color w:val="auto"/>
        </w:rPr>
      </w:pPr>
      <w:r>
        <w:rPr>
          <w:rFonts w:ascii="Arial" w:cs="Arial" w:eastAsia="Arial" w:hAnsi="Arial"/>
          <w:sz w:val="17"/>
          <w:szCs w:val="17"/>
          <w:color w:val="auto"/>
        </w:rPr>
        <w:t>Comparing the normalized use of tools according to the number of students in each modality, we find that in most cases, the greatest use of tools is found in the online modality, followed by the blended modality with a similar value. There is a strong decrease in the use of the on-campus modality for the final academic year. The only tool with similar behavior in the three modalities is Announcements. Finally, the most used tool for all academic years and modalities is Resources.</w:t>
      </w:r>
    </w:p>
    <w:p>
      <w:pPr>
        <w:spacing w:after="0" w:line="2" w:lineRule="exact"/>
        <w:rPr>
          <w:rFonts w:ascii="Arial" w:cs="Arial" w:eastAsia="Arial" w:hAnsi="Arial"/>
          <w:sz w:val="19"/>
          <w:szCs w:val="19"/>
          <w:color w:val="auto"/>
        </w:rPr>
      </w:pPr>
    </w:p>
    <w:p>
      <w:pPr>
        <w:jc w:val="both"/>
        <w:ind w:firstLine="239"/>
        <w:spacing w:after="0" w:line="260" w:lineRule="auto"/>
        <w:rPr>
          <w:rFonts w:ascii="Arial" w:cs="Arial" w:eastAsia="Arial" w:hAnsi="Arial"/>
          <w:sz w:val="17"/>
          <w:szCs w:val="17"/>
          <w:color w:val="auto"/>
        </w:rPr>
      </w:pPr>
      <w:r>
        <w:rPr>
          <w:rFonts w:ascii="Arial" w:cs="Arial" w:eastAsia="Arial" w:hAnsi="Arial"/>
          <w:sz w:val="17"/>
          <w:szCs w:val="17"/>
          <w:color w:val="auto"/>
        </w:rPr>
        <w:t xml:space="preserve">We further analyze the use of tools according to the specific events generated by each Sakai tool. After studying </w:t>
      </w:r>
      <w:hyperlink w:anchor="page10">
        <w:r>
          <w:rPr>
            <w:rFonts w:ascii="Arial" w:cs="Arial" w:eastAsia="Arial" w:hAnsi="Arial"/>
            <w:sz w:val="17"/>
            <w:szCs w:val="17"/>
            <w:color w:val="0080AC"/>
          </w:rPr>
          <w:t>Table A.6</w:t>
        </w:r>
      </w:hyperlink>
      <w:r>
        <w:rPr>
          <w:rFonts w:ascii="Arial" w:cs="Arial" w:eastAsia="Arial" w:hAnsi="Arial"/>
          <w:sz w:val="17"/>
          <w:szCs w:val="17"/>
          <w:color w:val="auto"/>
        </w:rPr>
        <w:t xml:space="preserve">, as illustrated in </w:t>
      </w:r>
      <w:hyperlink w:anchor="page11">
        <w:r>
          <w:rPr>
            <w:rFonts w:ascii="Arial" w:cs="Arial" w:eastAsia="Arial" w:hAnsi="Arial"/>
            <w:sz w:val="17"/>
            <w:szCs w:val="17"/>
            <w:color w:val="0080AC"/>
          </w:rPr>
          <w:t>Appendix</w:t>
        </w:r>
      </w:hyperlink>
      <w:r>
        <w:rPr>
          <w:rFonts w:ascii="Arial" w:cs="Arial" w:eastAsia="Arial" w:hAnsi="Arial"/>
          <w:sz w:val="17"/>
          <w:szCs w:val="17"/>
          <w:color w:val="auto"/>
        </w:rPr>
        <w:t>, we can add the following highlights related to the use of Sakai tools.</w:t>
      </w:r>
    </w:p>
    <w:p>
      <w:pPr>
        <w:spacing w:after="0" w:line="1" w:lineRule="exact"/>
        <w:rPr>
          <w:sz w:val="20"/>
          <w:szCs w:val="20"/>
          <w:color w:val="auto"/>
        </w:rPr>
      </w:pPr>
    </w:p>
    <w:p>
      <w:pPr>
        <w:jc w:val="both"/>
        <w:ind w:firstLine="239"/>
        <w:spacing w:after="0" w:line="280" w:lineRule="auto"/>
        <w:rPr>
          <w:sz w:val="20"/>
          <w:szCs w:val="20"/>
          <w:color w:val="auto"/>
        </w:rPr>
      </w:pPr>
      <w:r>
        <w:rPr>
          <w:rFonts w:ascii="Arial" w:cs="Arial" w:eastAsia="Arial" w:hAnsi="Arial"/>
          <w:sz w:val="16"/>
          <w:szCs w:val="16"/>
          <w:color w:val="auto"/>
        </w:rPr>
        <w:t>The Lesson Builder tool was not implemented in the academic years 12/13 and 13/14. In the year 13/14, it was implemented as a pilot experience in certain grades. However, it was not until academic year 14/15 that it became operational for all degrees at the university. It can be observed that, after the Resources tool, the Lesson Builder tool and its event ‘visit to unit’ are the most used. This tool was very well received by the students, and the syllabuses</w:t>
      </w:r>
    </w:p>
    <w:p>
      <w:pPr>
        <w:sectPr>
          <w:pgSz w:w="11900" w:h="15874" w:orient="portrait"/>
          <w:cols w:equalWidth="0" w:num="2">
            <w:col w:w="5020" w:space="360"/>
            <w:col w:w="5020"/>
          </w:cols>
          <w:pgMar w:left="660" w:top="695" w:right="846" w:bottom="384" w:gutter="0" w:footer="0" w:header="0"/>
          <w:type w:val="continuous"/>
        </w:sectPr>
      </w:pPr>
    </w:p>
    <w:bookmarkStart w:id="5" w:name="page6"/>
    <w:bookmarkEnd w:id="5"/>
    <w:tbl>
      <w:tblPr>
        <w:tblLayout w:type="fixed"/>
        <w:tblInd w:w="2920" w:type="dxa"/>
        <w:tblCellMar>
          <w:top w:w="0" w:type="dxa"/>
          <w:left w:w="0" w:type="dxa"/>
          <w:bottom w:w="0" w:type="dxa"/>
          <w:right w:w="0" w:type="dxa"/>
        </w:tblCellMar>
      </w:tblPr>
      <w:tr>
        <w:trPr>
          <w:trHeight w:val="182"/>
        </w:trPr>
        <w:tc>
          <w:tcPr>
            <w:tcW w:w="5900" w:type="dxa"/>
            <w:vAlign w:val="bottom"/>
          </w:tcPr>
          <w:p>
            <w:pPr>
              <w:spacing w:after="0"/>
              <w:rPr>
                <w:sz w:val="20"/>
                <w:szCs w:val="20"/>
                <w:color w:val="auto"/>
              </w:rPr>
            </w:pPr>
            <w:r>
              <w:rPr>
                <w:rFonts w:ascii="Arial" w:cs="Arial" w:eastAsia="Arial" w:hAnsi="Arial"/>
                <w:sz w:val="13"/>
                <w:szCs w:val="13"/>
                <w:i w:val="1"/>
                <w:iCs w:val="1"/>
                <w:color w:val="auto"/>
              </w:rPr>
              <w:t>M. Cantabella et al. / Future Generation Computer Systems 90 (2019) 262–272</w:t>
            </w:r>
          </w:p>
        </w:tc>
        <w:tc>
          <w:tcPr>
            <w:tcW w:w="1580" w:type="dxa"/>
            <w:vAlign w:val="bottom"/>
          </w:tcPr>
          <w:p>
            <w:pPr>
              <w:jc w:val="right"/>
              <w:spacing w:after="0"/>
              <w:rPr>
                <w:sz w:val="20"/>
                <w:szCs w:val="20"/>
                <w:color w:val="auto"/>
              </w:rPr>
            </w:pPr>
            <w:r>
              <w:rPr>
                <w:rFonts w:ascii="Arial" w:cs="Arial" w:eastAsia="Arial" w:hAnsi="Arial"/>
                <w:sz w:val="13"/>
                <w:szCs w:val="13"/>
                <w:color w:val="auto"/>
              </w:rPr>
              <w:t>267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1162685</wp:posOffset>
            </wp:positionH>
            <wp:positionV relativeFrom="paragraph">
              <wp:posOffset>145415</wp:posOffset>
            </wp:positionV>
            <wp:extent cx="4269105" cy="19843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extLst>
                    </a:blip>
                    <a:srcRect/>
                    <a:stretch>
                      <a:fillRect/>
                    </a:stretch>
                  </pic:blipFill>
                  <pic:spPr bwMode="auto">
                    <a:xfrm>
                      <a:off x="0" y="0"/>
                      <a:ext cx="4269105" cy="1984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ind w:right="20"/>
        <w:spacing w:after="0"/>
        <w:rPr>
          <w:sz w:val="20"/>
          <w:szCs w:val="20"/>
          <w:color w:val="auto"/>
        </w:rPr>
      </w:pPr>
      <w:r>
        <w:rPr>
          <w:rFonts w:ascii="Arial" w:cs="Arial" w:eastAsia="Arial" w:hAnsi="Arial"/>
          <w:sz w:val="13"/>
          <w:szCs w:val="13"/>
          <w:b w:val="1"/>
          <w:bCs w:val="1"/>
          <w:color w:val="auto"/>
        </w:rPr>
        <w:t xml:space="preserve">Fig. 3. </w:t>
      </w:r>
      <w:r>
        <w:rPr>
          <w:rFonts w:ascii="Arial" w:cs="Arial" w:eastAsia="Arial" w:hAnsi="Arial"/>
          <w:sz w:val="13"/>
          <w:szCs w:val="13"/>
          <w:color w:val="auto"/>
        </w:rPr>
        <w:t>Evolution for academic years regarding use of Sakai tools in online modality.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1162685</wp:posOffset>
            </wp:positionH>
            <wp:positionV relativeFrom="paragraph">
              <wp:posOffset>211455</wp:posOffset>
            </wp:positionV>
            <wp:extent cx="4269105" cy="19843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extLst>
                    </a:blip>
                    <a:srcRect/>
                    <a:stretch>
                      <a:fillRect/>
                    </a:stretch>
                  </pic:blipFill>
                  <pic:spPr bwMode="auto">
                    <a:xfrm>
                      <a:off x="0" y="0"/>
                      <a:ext cx="4269105" cy="1984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center"/>
        <w:ind w:right="20"/>
        <w:spacing w:after="0"/>
        <w:rPr>
          <w:sz w:val="20"/>
          <w:szCs w:val="20"/>
          <w:color w:val="auto"/>
        </w:rPr>
      </w:pPr>
      <w:r>
        <w:rPr>
          <w:rFonts w:ascii="Arial" w:cs="Arial" w:eastAsia="Arial" w:hAnsi="Arial"/>
          <w:sz w:val="13"/>
          <w:szCs w:val="13"/>
          <w:b w:val="1"/>
          <w:bCs w:val="1"/>
          <w:color w:val="auto"/>
        </w:rPr>
        <w:t xml:space="preserve">Fig. 4. </w:t>
      </w:r>
      <w:r>
        <w:rPr>
          <w:rFonts w:ascii="Arial" w:cs="Arial" w:eastAsia="Arial" w:hAnsi="Arial"/>
          <w:sz w:val="13"/>
          <w:szCs w:val="13"/>
          <w:color w:val="auto"/>
        </w:rPr>
        <w:t>Evolution for academic years regarding use of Sakai tools in blended modality.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1163955</wp:posOffset>
            </wp:positionH>
            <wp:positionV relativeFrom="paragraph">
              <wp:posOffset>211455</wp:posOffset>
            </wp:positionV>
            <wp:extent cx="4265930" cy="20205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extLst>
                    </a:blip>
                    <a:srcRect/>
                    <a:stretch>
                      <a:fillRect/>
                    </a:stretch>
                  </pic:blipFill>
                  <pic:spPr bwMode="auto">
                    <a:xfrm>
                      <a:off x="0" y="0"/>
                      <a:ext cx="4265930" cy="20205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center"/>
        <w:ind w:right="20"/>
        <w:spacing w:after="0"/>
        <w:rPr>
          <w:sz w:val="20"/>
          <w:szCs w:val="20"/>
          <w:color w:val="auto"/>
        </w:rPr>
      </w:pPr>
      <w:r>
        <w:rPr>
          <w:rFonts w:ascii="Arial" w:cs="Arial" w:eastAsia="Arial" w:hAnsi="Arial"/>
          <w:sz w:val="13"/>
          <w:szCs w:val="13"/>
          <w:b w:val="1"/>
          <w:bCs w:val="1"/>
          <w:color w:val="auto"/>
        </w:rPr>
        <w:t xml:space="preserve">Fig. 5. </w:t>
      </w:r>
      <w:r>
        <w:rPr>
          <w:rFonts w:ascii="Arial" w:cs="Arial" w:eastAsia="Arial" w:hAnsi="Arial"/>
          <w:sz w:val="13"/>
          <w:szCs w:val="13"/>
          <w:color w:val="auto"/>
        </w:rPr>
        <w:t>Evolution for academic years regarding use of Sakai tools in on-campus modality.</w:t>
      </w:r>
    </w:p>
    <w:p>
      <w:pPr>
        <w:sectPr>
          <w:pgSz w:w="11900" w:h="15874" w:orient="portrait"/>
          <w:cols w:equalWidth="0" w:num="1">
            <w:col w:w="10400"/>
          </w:cols>
          <w:pgMar w:left="860" w:top="695" w:right="646" w:bottom="346" w:gutter="0" w:footer="0" w:header="0"/>
        </w:sectPr>
      </w:pPr>
    </w:p>
    <w:p>
      <w:pPr>
        <w:spacing w:after="0" w:line="272" w:lineRule="exact"/>
        <w:rPr>
          <w:sz w:val="20"/>
          <w:szCs w:val="20"/>
          <w:color w:val="auto"/>
        </w:rPr>
      </w:pPr>
    </w:p>
    <w:p>
      <w:pPr>
        <w:jc w:val="both"/>
        <w:spacing w:after="0" w:line="261" w:lineRule="auto"/>
        <w:rPr>
          <w:sz w:val="20"/>
          <w:szCs w:val="20"/>
          <w:color w:val="auto"/>
        </w:rPr>
      </w:pPr>
      <w:r>
        <w:rPr>
          <w:rFonts w:ascii="Arial" w:cs="Arial" w:eastAsia="Arial" w:hAnsi="Arial"/>
          <w:sz w:val="17"/>
          <w:szCs w:val="17"/>
          <w:color w:val="auto"/>
        </w:rPr>
        <w:t>and contents of the subjects were presented with greater clarity and ease. For the Chats tool, in the 12/13 and 13/14 courses, the students created many more chat messages than they read. In contrast, during 14/15 and 15/16 they read more chat messages than they created. Finally, the Forum tool also exhibits differences between the first and second couple of years. During the first two years, the students wrote in the forums more than they read posts. However, during the final two years, the students read more answers from their peers than they wrote.</w:t>
      </w:r>
    </w:p>
    <w:p>
      <w:pPr>
        <w:spacing w:after="0" w:line="40" w:lineRule="exact"/>
        <w:rPr>
          <w:sz w:val="20"/>
          <w:szCs w:val="20"/>
          <w:color w:val="auto"/>
        </w:rPr>
      </w:pPr>
    </w:p>
    <w:p>
      <w:pPr>
        <w:jc w:val="both"/>
        <w:ind w:firstLine="239"/>
        <w:spacing w:after="0" w:line="326" w:lineRule="auto"/>
        <w:rPr>
          <w:sz w:val="20"/>
          <w:szCs w:val="20"/>
          <w:color w:val="auto"/>
        </w:rPr>
      </w:pPr>
      <w:r>
        <w:rPr>
          <w:rFonts w:ascii="Arial" w:cs="Arial" w:eastAsia="Arial" w:hAnsi="Arial"/>
          <w:sz w:val="16"/>
          <w:szCs w:val="16"/>
          <w:color w:val="auto"/>
        </w:rPr>
        <w:t>In conclusion, we must emphasize the behavior changes in the students. In the academic courses of 12/13 and 13/14, the students</w:t>
      </w:r>
    </w:p>
    <w:p>
      <w:pPr>
        <w:spacing w:after="0" w:line="20" w:lineRule="exact"/>
        <w:rPr>
          <w:sz w:val="20"/>
          <w:szCs w:val="20"/>
          <w:color w:val="auto"/>
        </w:rPr>
      </w:pPr>
      <w:r>
        <w:rPr>
          <w:sz w:val="20"/>
          <w:szCs w:val="20"/>
          <w:color w:val="auto"/>
        </w:rPr>
        <w:br w:type="column"/>
      </w:r>
    </w:p>
    <w:p>
      <w:pPr>
        <w:spacing w:after="0" w:line="252" w:lineRule="exact"/>
        <w:rPr>
          <w:sz w:val="20"/>
          <w:szCs w:val="20"/>
          <w:color w:val="auto"/>
        </w:rPr>
      </w:pPr>
    </w:p>
    <w:p>
      <w:pPr>
        <w:jc w:val="both"/>
        <w:spacing w:after="0" w:line="286" w:lineRule="auto"/>
        <w:rPr>
          <w:sz w:val="20"/>
          <w:szCs w:val="20"/>
          <w:color w:val="auto"/>
        </w:rPr>
      </w:pPr>
      <w:r>
        <w:rPr>
          <w:rFonts w:ascii="Arial" w:cs="Arial" w:eastAsia="Arial" w:hAnsi="Arial"/>
          <w:sz w:val="16"/>
          <w:szCs w:val="16"/>
          <w:color w:val="auto"/>
        </w:rPr>
        <w:t>were more active, creating more forums and chat messages. How-ever, in the academic courses of 14/15 and 15/16, the students became more passive, reading more forums and chat messages as opposed to creating them. This passivity on the part of the students coincides with the implementation of the Lesson Builder tool.</w:t>
      </w:r>
    </w:p>
    <w:p>
      <w:pPr>
        <w:spacing w:after="0" w:line="20" w:lineRule="exact"/>
        <w:rPr>
          <w:sz w:val="20"/>
          <w:szCs w:val="20"/>
          <w:color w:val="auto"/>
        </w:rPr>
      </w:pPr>
    </w:p>
    <w:p>
      <w:pPr>
        <w:jc w:val="both"/>
        <w:ind w:firstLine="239"/>
        <w:spacing w:after="0" w:line="264" w:lineRule="auto"/>
        <w:rPr>
          <w:rFonts w:ascii="Arial" w:cs="Arial" w:eastAsia="Arial" w:hAnsi="Arial"/>
          <w:sz w:val="17"/>
          <w:szCs w:val="17"/>
          <w:color w:val="auto"/>
        </w:rPr>
      </w:pPr>
      <w:r>
        <w:rPr>
          <w:rFonts w:ascii="Arial" w:cs="Arial" w:eastAsia="Arial" w:hAnsi="Arial"/>
          <w:sz w:val="17"/>
          <w:szCs w:val="17"/>
          <w:color w:val="auto"/>
        </w:rPr>
        <w:t xml:space="preserve">As indicated in the results, the Lesson Builder tool is one of the most outstanding, being one of the most used by students. </w:t>
      </w:r>
      <w:hyperlink w:anchor="page7">
        <w:r>
          <w:rPr>
            <w:rFonts w:ascii="Arial" w:cs="Arial" w:eastAsia="Arial" w:hAnsi="Arial"/>
            <w:sz w:val="17"/>
            <w:szCs w:val="17"/>
            <w:color w:val="0080AC"/>
          </w:rPr>
          <w:t>Fig. 6</w:t>
        </w:r>
      </w:hyperlink>
      <w:r>
        <w:rPr>
          <w:rFonts w:ascii="Arial" w:cs="Arial" w:eastAsia="Arial" w:hAnsi="Arial"/>
          <w:sz w:val="17"/>
          <w:szCs w:val="17"/>
          <w:color w:val="auto"/>
        </w:rPr>
        <w:t xml:space="preserve"> illustrates a screenshot of a learning unit of the web programming subject. Certain data have been intentionally blurred for the sake of privacy. Students can view the unit start and end schedule, as well as the estimated study hours. Moreover, the materials are</w:t>
      </w:r>
    </w:p>
    <w:p>
      <w:pPr>
        <w:sectPr>
          <w:pgSz w:w="11900" w:h="15874" w:orient="portrait"/>
          <w:cols w:equalWidth="0" w:num="2">
            <w:col w:w="5020" w:space="360"/>
            <w:col w:w="5020"/>
          </w:cols>
          <w:pgMar w:left="860" w:top="695" w:right="646" w:bottom="346" w:gutter="0" w:footer="0" w:header="0"/>
          <w:type w:val="continuous"/>
        </w:sectPr>
      </w:pPr>
    </w:p>
    <w:bookmarkStart w:id="6" w:name="page7"/>
    <w:bookmarkEnd w:id="6"/>
    <w:p>
      <w:pPr>
        <w:spacing w:after="0"/>
        <w:tabs>
          <w:tab w:leader="none" w:pos="2900" w:val="left"/>
        </w:tabs>
        <w:rPr>
          <w:sz w:val="20"/>
          <w:szCs w:val="20"/>
          <w:color w:val="auto"/>
        </w:rPr>
      </w:pPr>
      <w:r>
        <w:rPr>
          <w:rFonts w:ascii="Arial" w:cs="Arial" w:eastAsia="Arial" w:hAnsi="Arial"/>
          <w:sz w:val="13"/>
          <w:szCs w:val="13"/>
          <w:color w:val="auto"/>
        </w:rPr>
        <w:t>268</w:t>
      </w:r>
      <w:r>
        <w:rPr>
          <w:sz w:val="20"/>
          <w:szCs w:val="20"/>
          <w:color w:val="auto"/>
        </w:rPr>
        <w:tab/>
      </w:r>
      <w:r>
        <w:rPr>
          <w:rFonts w:ascii="Arial" w:cs="Arial" w:eastAsia="Arial" w:hAnsi="Arial"/>
          <w:sz w:val="13"/>
          <w:szCs w:val="13"/>
          <w:i w:val="1"/>
          <w:iCs w:val="1"/>
          <w:color w:val="auto"/>
        </w:rPr>
        <w:t>M. Cantabella et al. / Future Generation Computer Systems 90 (2019) 262–272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1393825</wp:posOffset>
            </wp:positionH>
            <wp:positionV relativeFrom="paragraph">
              <wp:posOffset>165735</wp:posOffset>
            </wp:positionV>
            <wp:extent cx="3813175" cy="20066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extLst>
                    </a:blip>
                    <a:srcRect/>
                    <a:stretch>
                      <a:fillRect/>
                    </a:stretch>
                  </pic:blipFill>
                  <pic:spPr bwMode="auto">
                    <a:xfrm>
                      <a:off x="0" y="0"/>
                      <a:ext cx="3813175" cy="2006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jc w:val="center"/>
        <w:ind w:right="60"/>
        <w:spacing w:after="0"/>
        <w:rPr>
          <w:sz w:val="20"/>
          <w:szCs w:val="20"/>
          <w:color w:val="auto"/>
        </w:rPr>
      </w:pPr>
      <w:r>
        <w:rPr>
          <w:rFonts w:ascii="Arial" w:cs="Arial" w:eastAsia="Arial" w:hAnsi="Arial"/>
          <w:sz w:val="13"/>
          <w:szCs w:val="13"/>
          <w:b w:val="1"/>
          <w:bCs w:val="1"/>
          <w:color w:val="auto"/>
        </w:rPr>
        <w:t xml:space="preserve">Fig. 6. </w:t>
      </w:r>
      <w:r>
        <w:rPr>
          <w:rFonts w:ascii="Arial" w:cs="Arial" w:eastAsia="Arial" w:hAnsi="Arial"/>
          <w:sz w:val="13"/>
          <w:szCs w:val="13"/>
          <w:color w:val="auto"/>
        </w:rPr>
        <w:t>Example of typical organization for learning unit for Lesson Builder tool in Sakai.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64770</wp:posOffset>
            </wp:positionH>
            <wp:positionV relativeFrom="paragraph">
              <wp:posOffset>201930</wp:posOffset>
            </wp:positionV>
            <wp:extent cx="6464935" cy="15760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extLst>
                    </a:blip>
                    <a:srcRect/>
                    <a:stretch>
                      <a:fillRect/>
                    </a:stretch>
                  </pic:blipFill>
                  <pic:spPr bwMode="auto">
                    <a:xfrm>
                      <a:off x="0" y="0"/>
                      <a:ext cx="6464935" cy="1576070"/>
                    </a:xfrm>
                    <a:prstGeom prst="rect">
                      <a:avLst/>
                    </a:prstGeom>
                    <a:noFill/>
                  </pic:spPr>
                </pic:pic>
              </a:graphicData>
            </a:graphic>
          </wp:anchor>
        </w:drawing>
      </w:r>
    </w:p>
    <w:p>
      <w:pPr>
        <w:sectPr>
          <w:pgSz w:w="11900" w:h="15874" w:orient="portrait"/>
          <w:cols w:equalWidth="0" w:num="1">
            <w:col w:w="10440"/>
          </w:cols>
          <w:pgMar w:left="660" w:top="695" w:right="806" w:bottom="39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ind w:left="1240"/>
        <w:spacing w:after="0"/>
        <w:rPr>
          <w:sz w:val="20"/>
          <w:szCs w:val="20"/>
          <w:color w:val="auto"/>
        </w:rPr>
      </w:pPr>
      <w:r>
        <w:rPr>
          <w:rFonts w:ascii="Arial" w:cs="Arial" w:eastAsia="Arial" w:hAnsi="Arial"/>
          <w:sz w:val="13"/>
          <w:szCs w:val="13"/>
          <w:b w:val="1"/>
          <w:bCs w:val="1"/>
          <w:color w:val="auto"/>
        </w:rPr>
        <w:t xml:space="preserve">Fig. 7. </w:t>
      </w:r>
      <w:r>
        <w:rPr>
          <w:rFonts w:ascii="Arial" w:cs="Arial" w:eastAsia="Arial" w:hAnsi="Arial"/>
          <w:sz w:val="13"/>
          <w:szCs w:val="13"/>
          <w:color w:val="auto"/>
        </w:rPr>
        <w:t>Event ranking for online modality.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64770</wp:posOffset>
            </wp:positionH>
            <wp:positionV relativeFrom="paragraph">
              <wp:posOffset>211455</wp:posOffset>
            </wp:positionV>
            <wp:extent cx="3051810" cy="158496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extLst>
                    </a:blip>
                    <a:srcRect/>
                    <a:stretch>
                      <a:fillRect/>
                    </a:stretch>
                  </pic:blipFill>
                  <pic:spPr bwMode="auto">
                    <a:xfrm>
                      <a:off x="0" y="0"/>
                      <a:ext cx="3051810" cy="158496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 xml:space="preserve">Fig. 9. </w:t>
      </w:r>
      <w:r>
        <w:rPr>
          <w:rFonts w:ascii="Arial" w:cs="Arial" w:eastAsia="Arial" w:hAnsi="Arial"/>
          <w:sz w:val="13"/>
          <w:szCs w:val="13"/>
          <w:color w:val="auto"/>
        </w:rPr>
        <w:t>Event ranking for blended modality.</w:t>
      </w:r>
    </w:p>
    <w:p>
      <w:pPr>
        <w:spacing w:after="0" w:line="214" w:lineRule="exact"/>
        <w:rPr>
          <w:sz w:val="20"/>
          <w:szCs w:val="20"/>
          <w:color w:val="auto"/>
        </w:rPr>
      </w:pPr>
    </w:p>
    <w:p>
      <w:pPr>
        <w:sectPr>
          <w:pgSz w:w="11900" w:h="15874" w:orient="portrait"/>
          <w:cols w:equalWidth="0" w:num="2">
            <w:col w:w="5840" w:space="720"/>
            <w:col w:w="3880"/>
          </w:cols>
          <w:pgMar w:left="660" w:top="695" w:right="806" w:bottom="39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1080"/>
        <w:spacing w:after="0"/>
        <w:rPr>
          <w:sz w:val="20"/>
          <w:szCs w:val="20"/>
          <w:color w:val="auto"/>
        </w:rPr>
      </w:pPr>
      <w:r>
        <w:rPr>
          <w:rFonts w:ascii="Arial" w:cs="Arial" w:eastAsia="Arial" w:hAnsi="Arial"/>
          <w:sz w:val="13"/>
          <w:szCs w:val="13"/>
          <w:b w:val="1"/>
          <w:bCs w:val="1"/>
          <w:color w:val="auto"/>
        </w:rPr>
        <w:t xml:space="preserve">Fig. 8. </w:t>
      </w:r>
      <w:r>
        <w:rPr>
          <w:rFonts w:ascii="Arial" w:cs="Arial" w:eastAsia="Arial" w:hAnsi="Arial"/>
          <w:sz w:val="13"/>
          <w:szCs w:val="13"/>
          <w:color w:val="auto"/>
        </w:rPr>
        <w:t>Event ranking for on-campus modality.</w:t>
      </w:r>
    </w:p>
    <w:p>
      <w:pPr>
        <w:spacing w:after="0" w:line="200" w:lineRule="exact"/>
        <w:rPr>
          <w:sz w:val="20"/>
          <w:szCs w:val="20"/>
          <w:color w:val="auto"/>
        </w:rPr>
      </w:pPr>
    </w:p>
    <w:p>
      <w:pPr>
        <w:spacing w:after="0" w:line="292" w:lineRule="exact"/>
        <w:rPr>
          <w:sz w:val="20"/>
          <w:szCs w:val="20"/>
          <w:color w:val="auto"/>
        </w:rPr>
      </w:pPr>
    </w:p>
    <w:p>
      <w:pPr>
        <w:jc w:val="both"/>
        <w:spacing w:after="0" w:line="275" w:lineRule="auto"/>
        <w:rPr>
          <w:sz w:val="20"/>
          <w:szCs w:val="20"/>
          <w:color w:val="auto"/>
        </w:rPr>
      </w:pPr>
      <w:r>
        <w:rPr>
          <w:rFonts w:ascii="Arial" w:cs="Arial" w:eastAsia="Arial" w:hAnsi="Arial"/>
          <w:sz w:val="17"/>
          <w:szCs w:val="17"/>
          <w:color w:val="auto"/>
        </w:rPr>
        <w:t>organized into main and additional materials, and have videos, forums, and videoconference dates and times, as well as links to these.</w:t>
      </w:r>
    </w:p>
    <w:p>
      <w:pPr>
        <w:spacing w:after="0" w:line="142" w:lineRule="exact"/>
        <w:rPr>
          <w:sz w:val="20"/>
          <w:szCs w:val="20"/>
          <w:color w:val="auto"/>
        </w:rPr>
      </w:pPr>
    </w:p>
    <w:p>
      <w:pPr>
        <w:spacing w:after="0"/>
        <w:rPr>
          <w:sz w:val="20"/>
          <w:szCs w:val="20"/>
          <w:color w:val="auto"/>
        </w:rPr>
      </w:pPr>
      <w:r>
        <w:rPr>
          <w:rFonts w:ascii="Arial" w:cs="Arial" w:eastAsia="Arial" w:hAnsi="Arial"/>
          <w:sz w:val="17"/>
          <w:szCs w:val="17"/>
          <w:i w:val="1"/>
          <w:iCs w:val="1"/>
          <w:color w:val="auto"/>
        </w:rPr>
        <w:t>4.2. Event rankings</w:t>
      </w:r>
    </w:p>
    <w:p>
      <w:pPr>
        <w:spacing w:after="0" w:line="212" w:lineRule="exact"/>
        <w:rPr>
          <w:sz w:val="20"/>
          <w:szCs w:val="20"/>
          <w:color w:val="auto"/>
        </w:rPr>
      </w:pPr>
    </w:p>
    <w:p>
      <w:pPr>
        <w:jc w:val="both"/>
        <w:ind w:firstLine="239"/>
        <w:spacing w:after="0" w:line="262" w:lineRule="auto"/>
        <w:rPr>
          <w:rFonts w:ascii="Arial" w:cs="Arial" w:eastAsia="Arial" w:hAnsi="Arial"/>
          <w:sz w:val="17"/>
          <w:szCs w:val="17"/>
          <w:color w:val="auto"/>
        </w:rPr>
      </w:pPr>
      <w:r>
        <w:rPr>
          <w:rFonts w:ascii="Arial" w:cs="Arial" w:eastAsia="Arial" w:hAnsi="Arial"/>
          <w:sz w:val="17"/>
          <w:szCs w:val="17"/>
          <w:color w:val="auto"/>
        </w:rPr>
        <w:t xml:space="preserve">In this section, we analyze the event rankings independently of their associated tools. </w:t>
      </w:r>
      <w:hyperlink w:anchor="page7">
        <w:r>
          <w:rPr>
            <w:rFonts w:ascii="Arial" w:cs="Arial" w:eastAsia="Arial" w:hAnsi="Arial"/>
            <w:sz w:val="17"/>
            <w:szCs w:val="17"/>
            <w:color w:val="0080AC"/>
          </w:rPr>
          <w:t>Figs. 7–9</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illustrate the top 10 event rankings grouped according to modality. The </w:t>
      </w:r>
      <w:r>
        <w:rPr>
          <w:rFonts w:ascii="Arial" w:cs="Arial" w:eastAsia="Arial" w:hAnsi="Arial"/>
          <w:sz w:val="17"/>
          <w:szCs w:val="17"/>
          <w:i w:val="1"/>
          <w:iCs w:val="1"/>
          <w:color w:val="auto"/>
        </w:rPr>
        <w:t>y</w:t>
      </w:r>
      <w:r>
        <w:rPr>
          <w:rFonts w:ascii="Arial" w:cs="Arial" w:eastAsia="Arial" w:hAnsi="Arial"/>
          <w:sz w:val="17"/>
          <w:szCs w:val="17"/>
          <w:color w:val="auto"/>
        </w:rPr>
        <w:t xml:space="preserve">-axis indicates the event iden-tifier, while the </w:t>
      </w:r>
      <w:r>
        <w:rPr>
          <w:rFonts w:ascii="Arial" w:cs="Arial" w:eastAsia="Arial" w:hAnsi="Arial"/>
          <w:sz w:val="17"/>
          <w:szCs w:val="17"/>
          <w:i w:val="1"/>
          <w:iCs w:val="1"/>
          <w:color w:val="auto"/>
        </w:rPr>
        <w:t>x</w:t>
      </w:r>
      <w:r>
        <w:rPr>
          <w:rFonts w:ascii="Arial" w:cs="Arial" w:eastAsia="Arial" w:hAnsi="Arial"/>
          <w:sz w:val="17"/>
          <w:szCs w:val="17"/>
          <w:color w:val="auto"/>
        </w:rPr>
        <w:t xml:space="preserve">-axis shows the number of records for each event. These rankings were obtained using the ad-hoc HiveQL queries explained in Section </w:t>
      </w:r>
      <w:hyperlink w:anchor="page3">
        <w:r>
          <w:rPr>
            <w:rFonts w:ascii="Arial" w:cs="Arial" w:eastAsia="Arial" w:hAnsi="Arial"/>
            <w:sz w:val="17"/>
            <w:szCs w:val="17"/>
            <w:color w:val="0080AC"/>
          </w:rPr>
          <w:t>3.2</w:t>
        </w:r>
      </w:hyperlink>
      <w:r>
        <w:rPr>
          <w:rFonts w:ascii="Arial" w:cs="Arial" w:eastAsia="Arial" w:hAnsi="Arial"/>
          <w:sz w:val="17"/>
          <w:szCs w:val="17"/>
          <w:color w:val="auto"/>
        </w:rPr>
        <w:t>. Comments on these rankings are provided as follows.</w:t>
      </w:r>
    </w:p>
    <w:p>
      <w:pPr>
        <w:spacing w:after="0" w:line="119" w:lineRule="exact"/>
        <w:rPr>
          <w:sz w:val="20"/>
          <w:szCs w:val="20"/>
          <w:color w:val="auto"/>
        </w:rPr>
      </w:pPr>
    </w:p>
    <w:p>
      <w:pPr>
        <w:jc w:val="both"/>
        <w:ind w:left="400" w:hanging="174"/>
        <w:spacing w:after="0" w:line="259" w:lineRule="auto"/>
        <w:tabs>
          <w:tab w:leader="none" w:pos="400" w:val="left"/>
        </w:tabs>
        <w:numPr>
          <w:ilvl w:val="0"/>
          <w:numId w:val="9"/>
        </w:numPr>
        <w:rPr>
          <w:rFonts w:ascii="Arial" w:cs="Arial" w:eastAsia="Arial" w:hAnsi="Arial"/>
          <w:sz w:val="17"/>
          <w:szCs w:val="17"/>
          <w:color w:val="0080AC"/>
        </w:rPr>
      </w:pPr>
      <w:hyperlink w:anchor="page7">
        <w:r>
          <w:rPr>
            <w:rFonts w:ascii="Arial" w:cs="Arial" w:eastAsia="Arial" w:hAnsi="Arial"/>
            <w:sz w:val="17"/>
            <w:szCs w:val="17"/>
            <w:color w:val="0080AC"/>
          </w:rPr>
          <w:t xml:space="preserve">Fig. 7 </w:t>
        </w:r>
      </w:hyperlink>
      <w:r>
        <w:rPr>
          <w:rFonts w:ascii="Arial" w:cs="Arial" w:eastAsia="Arial" w:hAnsi="Arial"/>
          <w:sz w:val="17"/>
          <w:szCs w:val="17"/>
          <w:color w:val="000000"/>
        </w:rPr>
        <w:t>presents</w:t>
      </w:r>
      <w:r>
        <w:rPr>
          <w:rFonts w:ascii="Arial" w:cs="Arial" w:eastAsia="Arial" w:hAnsi="Arial"/>
          <w:sz w:val="17"/>
          <w:szCs w:val="17"/>
          <w:color w:val="0080AC"/>
        </w:rPr>
        <w:t xml:space="preserve"> </w:t>
      </w:r>
      <w:r>
        <w:rPr>
          <w:rFonts w:ascii="Arial" w:cs="Arial" w:eastAsia="Arial" w:hAnsi="Arial"/>
          <w:sz w:val="17"/>
          <w:szCs w:val="17"/>
          <w:color w:val="000000"/>
        </w:rPr>
        <w:t>the event ranking for the online modality.</w:t>
      </w:r>
      <w:r>
        <w:rPr>
          <w:rFonts w:ascii="Arial" w:cs="Arial" w:eastAsia="Arial" w:hAnsi="Arial"/>
          <w:sz w:val="17"/>
          <w:szCs w:val="17"/>
          <w:color w:val="0080AC"/>
        </w:rPr>
        <w:t xml:space="preserve"> </w:t>
      </w:r>
      <w:r>
        <w:rPr>
          <w:rFonts w:ascii="Arial" w:cs="Arial" w:eastAsia="Arial" w:hAnsi="Arial"/>
          <w:sz w:val="17"/>
          <w:szCs w:val="17"/>
          <w:color w:val="000000"/>
        </w:rPr>
        <w:t>The most frequent events in this modality are the ‘‘Download resource’’ and ‘‘Visit unit (Lesson Builder)’’ events; moderate</w:t>
      </w:r>
    </w:p>
    <w:p>
      <w:pPr>
        <w:spacing w:after="0" w:line="20" w:lineRule="exact"/>
        <w:rPr>
          <w:sz w:val="20"/>
          <w:szCs w:val="20"/>
          <w:color w:val="auto"/>
        </w:rPr>
      </w:pPr>
      <w:r>
        <w:rPr>
          <w:sz w:val="20"/>
          <w:szCs w:val="20"/>
          <w:color w:val="auto"/>
        </w:rPr>
        <w:br w:type="column"/>
      </w:r>
    </w:p>
    <w:p>
      <w:pPr>
        <w:spacing w:after="0" w:line="257" w:lineRule="exact"/>
        <w:rPr>
          <w:sz w:val="20"/>
          <w:szCs w:val="20"/>
          <w:color w:val="auto"/>
        </w:rPr>
      </w:pPr>
    </w:p>
    <w:p>
      <w:pPr>
        <w:jc w:val="both"/>
        <w:ind w:left="400" w:right="40"/>
        <w:spacing w:after="0" w:line="263" w:lineRule="auto"/>
        <w:rPr>
          <w:sz w:val="20"/>
          <w:szCs w:val="20"/>
          <w:color w:val="auto"/>
        </w:rPr>
      </w:pPr>
      <w:r>
        <w:rPr>
          <w:rFonts w:ascii="Arial" w:cs="Arial" w:eastAsia="Arial" w:hAnsi="Arial"/>
          <w:sz w:val="17"/>
          <w:szCs w:val="17"/>
          <w:color w:val="auto"/>
        </w:rPr>
        <w:t>events are ‘‘Create resource’’ and ‘‘Customize site’’; and fi-nally, the events with the least activity are the ‘‘Read assign-ment’’ and ‘‘Read message’’ events.</w:t>
      </w:r>
    </w:p>
    <w:p>
      <w:pPr>
        <w:spacing w:after="0" w:line="1" w:lineRule="exact"/>
        <w:rPr>
          <w:sz w:val="20"/>
          <w:szCs w:val="20"/>
          <w:color w:val="auto"/>
        </w:rPr>
      </w:pPr>
    </w:p>
    <w:p>
      <w:pPr>
        <w:jc w:val="both"/>
        <w:ind w:left="400" w:right="40" w:hanging="174"/>
        <w:spacing w:after="0" w:line="251" w:lineRule="auto"/>
        <w:tabs>
          <w:tab w:leader="none" w:pos="400" w:val="left"/>
        </w:tabs>
        <w:numPr>
          <w:ilvl w:val="0"/>
          <w:numId w:val="10"/>
        </w:numPr>
        <w:rPr>
          <w:rFonts w:ascii="Arial" w:cs="Arial" w:eastAsia="Arial" w:hAnsi="Arial"/>
          <w:sz w:val="17"/>
          <w:szCs w:val="17"/>
          <w:color w:val="0080AC"/>
        </w:rPr>
      </w:pPr>
      <w:hyperlink w:anchor="page7">
        <w:r>
          <w:rPr>
            <w:rFonts w:ascii="Arial" w:cs="Arial" w:eastAsia="Arial" w:hAnsi="Arial"/>
            <w:sz w:val="17"/>
            <w:szCs w:val="17"/>
            <w:color w:val="0080AC"/>
          </w:rPr>
          <w:t xml:space="preserve">Fig. 8 </w:t>
        </w:r>
      </w:hyperlink>
      <w:r>
        <w:rPr>
          <w:rFonts w:ascii="Arial" w:cs="Arial" w:eastAsia="Arial" w:hAnsi="Arial"/>
          <w:sz w:val="17"/>
          <w:szCs w:val="17"/>
          <w:color w:val="000000"/>
        </w:rPr>
        <w:t>presents</w:t>
      </w:r>
      <w:r>
        <w:rPr>
          <w:rFonts w:ascii="Arial" w:cs="Arial" w:eastAsia="Arial" w:hAnsi="Arial"/>
          <w:sz w:val="17"/>
          <w:szCs w:val="17"/>
          <w:color w:val="0080AC"/>
        </w:rPr>
        <w:t xml:space="preserve"> </w:t>
      </w:r>
      <w:r>
        <w:rPr>
          <w:rFonts w:ascii="Arial" w:cs="Arial" w:eastAsia="Arial" w:hAnsi="Arial"/>
          <w:sz w:val="17"/>
          <w:szCs w:val="17"/>
          <w:color w:val="000000"/>
        </w:rPr>
        <w:t>the events for the on-campus modality. The</w:t>
      </w:r>
      <w:r>
        <w:rPr>
          <w:rFonts w:ascii="Arial" w:cs="Arial" w:eastAsia="Arial" w:hAnsi="Arial"/>
          <w:sz w:val="17"/>
          <w:szCs w:val="17"/>
          <w:color w:val="0080AC"/>
        </w:rPr>
        <w:t xml:space="preserve"> </w:t>
      </w:r>
      <w:r>
        <w:rPr>
          <w:rFonts w:ascii="Arial" w:cs="Arial" w:eastAsia="Arial" w:hAnsi="Arial"/>
          <w:sz w:val="17"/>
          <w:szCs w:val="17"/>
          <w:color w:val="000000"/>
        </w:rPr>
        <w:t>most frequent events are ‘‘Download resource’’ and ‘‘Read an-nouncement’’; moderate occurrences of the ‘‘Read post (Fo-rum)’’ and ‘‘Update profile’’ events are observed; the events with the least activity are ‘‘Read message’’ and ‘‘Save draft (Assignment)’’.</w:t>
      </w:r>
    </w:p>
    <w:p>
      <w:pPr>
        <w:spacing w:after="0" w:line="4" w:lineRule="exact"/>
        <w:rPr>
          <w:rFonts w:ascii="Arial" w:cs="Arial" w:eastAsia="Arial" w:hAnsi="Arial"/>
          <w:sz w:val="17"/>
          <w:szCs w:val="17"/>
          <w:color w:val="0080AC"/>
        </w:rPr>
      </w:pPr>
    </w:p>
    <w:p>
      <w:pPr>
        <w:jc w:val="both"/>
        <w:ind w:left="400" w:hanging="174"/>
        <w:spacing w:after="0" w:line="272" w:lineRule="auto"/>
        <w:tabs>
          <w:tab w:leader="none" w:pos="400" w:val="left"/>
        </w:tabs>
        <w:numPr>
          <w:ilvl w:val="0"/>
          <w:numId w:val="10"/>
        </w:numPr>
        <w:rPr>
          <w:rFonts w:ascii="Arial" w:cs="Arial" w:eastAsia="Arial" w:hAnsi="Arial"/>
          <w:sz w:val="16"/>
          <w:szCs w:val="16"/>
          <w:color w:val="0080AC"/>
        </w:rPr>
      </w:pPr>
      <w:hyperlink w:anchor="page7">
        <w:r>
          <w:rPr>
            <w:rFonts w:ascii="Arial" w:cs="Arial" w:eastAsia="Arial" w:hAnsi="Arial"/>
            <w:sz w:val="16"/>
            <w:szCs w:val="16"/>
            <w:color w:val="0080AC"/>
          </w:rPr>
          <w:t xml:space="preserve">Fig. 9 </w:t>
        </w:r>
      </w:hyperlink>
      <w:r>
        <w:rPr>
          <w:rFonts w:ascii="Arial" w:cs="Arial" w:eastAsia="Arial" w:hAnsi="Arial"/>
          <w:sz w:val="16"/>
          <w:szCs w:val="16"/>
          <w:color w:val="000000"/>
        </w:rPr>
        <w:t>refers</w:t>
      </w:r>
      <w:r>
        <w:rPr>
          <w:rFonts w:ascii="Arial" w:cs="Arial" w:eastAsia="Arial" w:hAnsi="Arial"/>
          <w:sz w:val="16"/>
          <w:szCs w:val="16"/>
          <w:color w:val="0080AC"/>
        </w:rPr>
        <w:t xml:space="preserve"> </w:t>
      </w:r>
      <w:r>
        <w:rPr>
          <w:rFonts w:ascii="Arial" w:cs="Arial" w:eastAsia="Arial" w:hAnsi="Arial"/>
          <w:sz w:val="16"/>
          <w:szCs w:val="16"/>
          <w:color w:val="000000"/>
        </w:rPr>
        <w:t>to the blended modality. The most frequently</w:t>
      </w:r>
      <w:r>
        <w:rPr>
          <w:rFonts w:ascii="Arial" w:cs="Arial" w:eastAsia="Arial" w:hAnsi="Arial"/>
          <w:sz w:val="16"/>
          <w:szCs w:val="16"/>
          <w:color w:val="0080AC"/>
        </w:rPr>
        <w:t xml:space="preserve"> </w:t>
      </w:r>
      <w:r>
        <w:rPr>
          <w:rFonts w:ascii="Arial" w:cs="Arial" w:eastAsia="Arial" w:hAnsi="Arial"/>
          <w:sz w:val="16"/>
          <w:szCs w:val="16"/>
          <w:color w:val="000000"/>
        </w:rPr>
        <w:t>performed events are ‘‘Download resource’’ and ‘‘Visit unit (Lesson Builder)’’, while ‘‘Read assignment instructions’’ and ‘‘Read announcement’’ are considered as moderate; the events with the least activity are ‘‘Read chat’’ and ‘‘Customize site’’.</w:t>
      </w:r>
    </w:p>
    <w:p>
      <w:pPr>
        <w:spacing w:after="0" w:line="263" w:lineRule="exact"/>
        <w:rPr>
          <w:rFonts w:ascii="Arial" w:cs="Arial" w:eastAsia="Arial" w:hAnsi="Arial"/>
          <w:sz w:val="19"/>
          <w:szCs w:val="19"/>
          <w:color w:val="auto"/>
        </w:rPr>
      </w:pPr>
    </w:p>
    <w:p>
      <w:pPr>
        <w:jc w:val="both"/>
        <w:ind w:right="40" w:firstLine="239"/>
        <w:spacing w:after="0" w:line="286" w:lineRule="auto"/>
        <w:rPr>
          <w:sz w:val="20"/>
          <w:szCs w:val="20"/>
          <w:color w:val="auto"/>
        </w:rPr>
      </w:pPr>
      <w:r>
        <w:rPr>
          <w:rFonts w:ascii="Arial" w:cs="Arial" w:eastAsia="Arial" w:hAnsi="Arial"/>
          <w:sz w:val="16"/>
          <w:szCs w:val="16"/>
          <w:color w:val="auto"/>
        </w:rPr>
        <w:t>After analyzing these rankings, we find that the event most repeated by students in the three modalities is the ‘‘Download re-source’’ event. We must remember that Sakai is a content manager, the fundamental function of which is to provide different resource types to students, and this is confirmed by the event data gathered.</w:t>
      </w:r>
    </w:p>
    <w:p>
      <w:pPr>
        <w:spacing w:after="0" w:line="21" w:lineRule="exact"/>
        <w:rPr>
          <w:rFonts w:ascii="Arial" w:cs="Arial" w:eastAsia="Arial" w:hAnsi="Arial"/>
          <w:sz w:val="19"/>
          <w:szCs w:val="19"/>
          <w:color w:val="auto"/>
        </w:rPr>
      </w:pPr>
    </w:p>
    <w:p>
      <w:pPr>
        <w:jc w:val="both"/>
        <w:ind w:right="40" w:firstLine="239"/>
        <w:spacing w:after="0" w:line="260" w:lineRule="auto"/>
        <w:rPr>
          <w:sz w:val="20"/>
          <w:szCs w:val="20"/>
          <w:color w:val="auto"/>
        </w:rPr>
      </w:pPr>
      <w:r>
        <w:rPr>
          <w:rFonts w:ascii="Arial" w:cs="Arial" w:eastAsia="Arial" w:hAnsi="Arial"/>
          <w:sz w:val="17"/>
          <w:szCs w:val="17"/>
          <w:color w:val="auto"/>
        </w:rPr>
        <w:t>It can be observed that the online and blended modalities present the same behavior in the most used Sakai events, which is owing to the use of the Lesson Builder template as the access point to the remaining tools in both modalities. Furthermore, it should be noted that students in the online modality do not read messages from the private message tool integrated in Sakai. This fact is justified because these messages are associated with their academic emails, which they can read directly without needing to access the platform. However, the low activity for the event ‘‘Read assignment’’ in the online modality is surprising. This is because the instructions for each assignment are specified in an</w:t>
      </w:r>
    </w:p>
    <w:p>
      <w:pPr>
        <w:sectPr>
          <w:pgSz w:w="11900" w:h="15874" w:orient="portrait"/>
          <w:cols w:equalWidth="0" w:num="2">
            <w:col w:w="5020" w:space="360"/>
            <w:col w:w="5060"/>
          </w:cols>
          <w:pgMar w:left="660" w:top="695" w:right="806" w:bottom="397" w:gutter="0" w:footer="0" w:header="0"/>
          <w:type w:val="continuous"/>
        </w:sectPr>
      </w:pPr>
    </w:p>
    <w:bookmarkStart w:id="7" w:name="page8"/>
    <w:bookmarkEnd w:id="7"/>
    <w:tbl>
      <w:tblPr>
        <w:tblLayout w:type="fixed"/>
        <w:tblInd w:w="2920" w:type="dxa"/>
        <w:tblCellMar>
          <w:top w:w="0" w:type="dxa"/>
          <w:left w:w="0" w:type="dxa"/>
          <w:bottom w:w="0" w:type="dxa"/>
          <w:right w:w="0" w:type="dxa"/>
        </w:tblCellMar>
      </w:tblPr>
      <w:tr>
        <w:trPr>
          <w:trHeight w:val="182"/>
        </w:trPr>
        <w:tc>
          <w:tcPr>
            <w:tcW w:w="5900" w:type="dxa"/>
            <w:vAlign w:val="bottom"/>
          </w:tcPr>
          <w:p>
            <w:pPr>
              <w:spacing w:after="0"/>
              <w:rPr>
                <w:sz w:val="20"/>
                <w:szCs w:val="20"/>
                <w:color w:val="auto"/>
              </w:rPr>
            </w:pPr>
            <w:r>
              <w:rPr>
                <w:rFonts w:ascii="Arial" w:cs="Arial" w:eastAsia="Arial" w:hAnsi="Arial"/>
                <w:sz w:val="13"/>
                <w:szCs w:val="13"/>
                <w:i w:val="1"/>
                <w:iCs w:val="1"/>
                <w:color w:val="auto"/>
              </w:rPr>
              <w:t>M. Cantabella et al. / Future Generation Computer Systems 90 (2019) 262–272</w:t>
            </w:r>
          </w:p>
        </w:tc>
        <w:tc>
          <w:tcPr>
            <w:tcW w:w="1580" w:type="dxa"/>
            <w:vAlign w:val="bottom"/>
          </w:tcPr>
          <w:p>
            <w:pPr>
              <w:jc w:val="right"/>
              <w:spacing w:after="0"/>
              <w:rPr>
                <w:sz w:val="20"/>
                <w:szCs w:val="20"/>
                <w:color w:val="auto"/>
              </w:rPr>
            </w:pPr>
            <w:r>
              <w:rPr>
                <w:rFonts w:ascii="Arial" w:cs="Arial" w:eastAsia="Arial" w:hAnsi="Arial"/>
                <w:sz w:val="13"/>
                <w:szCs w:val="13"/>
                <w:color w:val="auto"/>
              </w:rPr>
              <w:t>269</w:t>
            </w:r>
          </w:p>
        </w:tc>
      </w:tr>
    </w:tbl>
    <w:p>
      <w:pPr>
        <w:spacing w:after="0" w:line="177" w:lineRule="exact"/>
        <w:rPr>
          <w:sz w:val="20"/>
          <w:szCs w:val="20"/>
          <w:color w:val="auto"/>
        </w:rPr>
      </w:pPr>
    </w:p>
    <w:p>
      <w:pPr>
        <w:sectPr>
          <w:pgSz w:w="11900" w:h="15874" w:orient="portrait"/>
          <w:cols w:equalWidth="0" w:num="1">
            <w:col w:w="10400"/>
          </w:cols>
          <w:pgMar w:left="860" w:top="695" w:right="646" w:bottom="48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both"/>
        <w:spacing w:after="0" w:line="332" w:lineRule="auto"/>
        <w:rPr>
          <w:sz w:val="20"/>
          <w:szCs w:val="20"/>
          <w:color w:val="auto"/>
        </w:rPr>
      </w:pPr>
      <w:r>
        <w:rPr>
          <w:rFonts w:ascii="Arial" w:cs="Arial" w:eastAsia="Arial" w:hAnsi="Arial"/>
          <w:sz w:val="13"/>
          <w:szCs w:val="13"/>
          <w:b w:val="1"/>
          <w:bCs w:val="1"/>
          <w:color w:val="auto"/>
        </w:rPr>
        <w:t xml:space="preserve">Fig. 10. </w:t>
      </w:r>
      <w:r>
        <w:rPr>
          <w:rFonts w:ascii="Arial" w:cs="Arial" w:eastAsia="Arial" w:hAnsi="Arial"/>
          <w:sz w:val="13"/>
          <w:szCs w:val="13"/>
          <w:color w:val="auto"/>
        </w:rPr>
        <w:t>Combinations of events performed by students in same session grouped by</w:t>
      </w:r>
      <w:r>
        <w:rPr>
          <w:rFonts w:ascii="Arial" w:cs="Arial" w:eastAsia="Arial" w:hAnsi="Arial"/>
          <w:sz w:val="13"/>
          <w:szCs w:val="13"/>
          <w:b w:val="1"/>
          <w:bCs w:val="1"/>
          <w:color w:val="auto"/>
        </w:rPr>
        <w:t xml:space="preserve"> </w:t>
      </w:r>
      <w:r>
        <w:rPr>
          <w:rFonts w:ascii="Arial" w:cs="Arial" w:eastAsia="Arial" w:hAnsi="Arial"/>
          <w:sz w:val="13"/>
          <w:szCs w:val="13"/>
          <w:color w:val="auto"/>
        </w:rPr>
        <w:t>modality.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62865</wp:posOffset>
            </wp:positionH>
            <wp:positionV relativeFrom="paragraph">
              <wp:posOffset>-2321560</wp:posOffset>
            </wp:positionV>
            <wp:extent cx="3051810" cy="19354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extLst>
                    </a:blip>
                    <a:srcRect/>
                    <a:stretch>
                      <a:fillRect/>
                    </a:stretch>
                  </pic:blipFill>
                  <pic:spPr bwMode="auto">
                    <a:xfrm>
                      <a:off x="0" y="0"/>
                      <a:ext cx="3051810" cy="1935480"/>
                    </a:xfrm>
                    <a:prstGeom prst="rect">
                      <a:avLst/>
                    </a:prstGeom>
                    <a:noFill/>
                  </pic:spPr>
                </pic:pic>
              </a:graphicData>
            </a:graphic>
          </wp:anchor>
        </w:drawing>
      </w:r>
    </w:p>
    <w:p>
      <w:pPr>
        <w:spacing w:after="0" w:line="379" w:lineRule="exact"/>
        <w:rPr>
          <w:sz w:val="20"/>
          <w:szCs w:val="20"/>
          <w:color w:val="auto"/>
        </w:rPr>
      </w:pPr>
    </w:p>
    <w:p>
      <w:pPr>
        <w:jc w:val="both"/>
        <w:spacing w:after="0" w:line="260" w:lineRule="auto"/>
        <w:rPr>
          <w:sz w:val="20"/>
          <w:szCs w:val="20"/>
          <w:color w:val="auto"/>
        </w:rPr>
      </w:pPr>
      <w:r>
        <w:rPr>
          <w:rFonts w:ascii="Arial" w:cs="Arial" w:eastAsia="Arial" w:hAnsi="Arial"/>
          <w:sz w:val="17"/>
          <w:szCs w:val="17"/>
          <w:color w:val="auto"/>
        </w:rPr>
        <w:t>attached file. This activity corresponds to the event ‘‘Read as-signment instructions’’, which offers further possibilities when defining assignments, such as using increased space in writing, in-tegrating text with images, and formatting options, among others. In the remaining modalities, these instructions are provided in the classroom.</w:t>
      </w:r>
    </w:p>
    <w:p>
      <w:pPr>
        <w:spacing w:after="0" w:line="1" w:lineRule="exact"/>
        <w:rPr>
          <w:sz w:val="20"/>
          <w:szCs w:val="20"/>
          <w:color w:val="auto"/>
        </w:rPr>
      </w:pPr>
    </w:p>
    <w:p>
      <w:pPr>
        <w:jc w:val="both"/>
        <w:ind w:firstLine="239"/>
        <w:spacing w:after="0" w:line="265" w:lineRule="auto"/>
        <w:rPr>
          <w:rFonts w:ascii="Arial" w:cs="Arial" w:eastAsia="Arial" w:hAnsi="Arial"/>
          <w:sz w:val="17"/>
          <w:szCs w:val="17"/>
          <w:color w:val="auto"/>
        </w:rPr>
      </w:pPr>
      <w:r>
        <w:rPr>
          <w:rFonts w:ascii="Arial" w:cs="Arial" w:eastAsia="Arial" w:hAnsi="Arial"/>
          <w:sz w:val="17"/>
          <w:szCs w:val="17"/>
          <w:color w:val="auto"/>
        </w:rPr>
        <w:t xml:space="preserve">In the following section (Section </w:t>
      </w:r>
      <w:hyperlink w:anchor="page8">
        <w:r>
          <w:rPr>
            <w:rFonts w:ascii="Arial" w:cs="Arial" w:eastAsia="Arial" w:hAnsi="Arial"/>
            <w:sz w:val="17"/>
            <w:szCs w:val="17"/>
            <w:color w:val="0080AC"/>
          </w:rPr>
          <w:t>4.3</w:t>
        </w:r>
      </w:hyperlink>
      <w:r>
        <w:rPr>
          <w:rFonts w:ascii="Arial" w:cs="Arial" w:eastAsia="Arial" w:hAnsi="Arial"/>
          <w:sz w:val="17"/>
          <w:szCs w:val="17"/>
          <w:color w:val="auto"/>
        </w:rPr>
        <w:t>), an in-depth analysis is performed on the possible relationships among the most fre-quently used events.</w:t>
      </w:r>
    </w:p>
    <w:p>
      <w:pPr>
        <w:spacing w:after="0" w:line="168" w:lineRule="exact"/>
        <w:rPr>
          <w:sz w:val="20"/>
          <w:szCs w:val="20"/>
          <w:color w:val="auto"/>
        </w:rPr>
      </w:pPr>
    </w:p>
    <w:p>
      <w:pPr>
        <w:spacing w:after="0"/>
        <w:rPr>
          <w:sz w:val="20"/>
          <w:szCs w:val="20"/>
          <w:color w:val="auto"/>
        </w:rPr>
      </w:pPr>
      <w:r>
        <w:rPr>
          <w:rFonts w:ascii="Arial" w:cs="Arial" w:eastAsia="Arial" w:hAnsi="Arial"/>
          <w:sz w:val="17"/>
          <w:szCs w:val="17"/>
          <w:i w:val="1"/>
          <w:iCs w:val="1"/>
          <w:color w:val="auto"/>
        </w:rPr>
        <w:t>4.3. Event relationships</w:t>
      </w:r>
    </w:p>
    <w:p>
      <w:pPr>
        <w:spacing w:after="0" w:line="220" w:lineRule="exact"/>
        <w:rPr>
          <w:sz w:val="20"/>
          <w:szCs w:val="20"/>
          <w:color w:val="auto"/>
        </w:rPr>
      </w:pPr>
    </w:p>
    <w:p>
      <w:pPr>
        <w:jc w:val="both"/>
        <w:ind w:firstLine="239"/>
        <w:spacing w:after="0" w:line="258" w:lineRule="auto"/>
        <w:rPr>
          <w:rFonts w:ascii="Arial" w:cs="Arial" w:eastAsia="Arial" w:hAnsi="Arial"/>
          <w:sz w:val="17"/>
          <w:szCs w:val="17"/>
          <w:color w:val="auto"/>
        </w:rPr>
      </w:pPr>
      <w:r>
        <w:rPr>
          <w:rFonts w:ascii="Arial" w:cs="Arial" w:eastAsia="Arial" w:hAnsi="Arial"/>
          <w:sz w:val="17"/>
          <w:szCs w:val="17"/>
          <w:color w:val="auto"/>
        </w:rPr>
        <w:t xml:space="preserve">By applying and HiveQL queries and Apriori algorithm pre-sented in the previous section, we obtained several association rules that provide information regarding student behavior and the relation between the events they perform on the LMS platform. The event relationships obtained take into account the different modalities. Thus, </w:t>
      </w:r>
      <w:hyperlink w:anchor="page8">
        <w:r>
          <w:rPr>
            <w:rFonts w:ascii="Arial" w:cs="Arial" w:eastAsia="Arial" w:hAnsi="Arial"/>
            <w:sz w:val="17"/>
            <w:szCs w:val="17"/>
            <w:color w:val="0080AC"/>
          </w:rPr>
          <w:t>Fig. 10</w:t>
        </w:r>
        <w:r>
          <w:rPr>
            <w:rFonts w:ascii="Arial" w:cs="Arial" w:eastAsia="Arial" w:hAnsi="Arial"/>
            <w:sz w:val="17"/>
            <w:szCs w:val="17"/>
            <w:color w:val="auto"/>
          </w:rPr>
          <w:t xml:space="preserve"> </w:t>
        </w:r>
      </w:hyperlink>
      <w:r>
        <w:rPr>
          <w:rFonts w:ascii="Arial" w:cs="Arial" w:eastAsia="Arial" w:hAnsi="Arial"/>
          <w:sz w:val="17"/>
          <w:szCs w:val="17"/>
          <w:color w:val="auto"/>
        </w:rPr>
        <w:t>uses a bubble chart to depict the probabil-ities for relationships among events in each modality, as obtained by the Apriori algorithm. Each modality is grouped by red, yellow, and blue colors for the online, blended, and on-campus modalities, respectively.</w:t>
      </w:r>
    </w:p>
    <w:p>
      <w:pPr>
        <w:spacing w:after="0" w:line="7" w:lineRule="exact"/>
        <w:rPr>
          <w:sz w:val="20"/>
          <w:szCs w:val="20"/>
          <w:color w:val="auto"/>
        </w:rPr>
      </w:pPr>
    </w:p>
    <w:p>
      <w:pPr>
        <w:jc w:val="both"/>
        <w:ind w:firstLine="239"/>
        <w:spacing w:after="0" w:line="265" w:lineRule="auto"/>
        <w:rPr>
          <w:sz w:val="20"/>
          <w:szCs w:val="20"/>
          <w:color w:val="auto"/>
        </w:rPr>
      </w:pPr>
      <w:r>
        <w:rPr>
          <w:rFonts w:ascii="Arial" w:cs="Arial" w:eastAsia="Arial" w:hAnsi="Arial"/>
          <w:sz w:val="17"/>
          <w:szCs w:val="17"/>
          <w:color w:val="auto"/>
        </w:rPr>
        <w:t>The analysis of the most representative associations between events performed in the same session, with a reliability index higher than 70%, is as follows.</w:t>
      </w:r>
    </w:p>
    <w:p>
      <w:pPr>
        <w:spacing w:after="0" w:line="84" w:lineRule="exact"/>
        <w:rPr>
          <w:sz w:val="20"/>
          <w:szCs w:val="20"/>
          <w:color w:val="auto"/>
        </w:rPr>
      </w:pPr>
    </w:p>
    <w:p>
      <w:pPr>
        <w:ind w:left="400" w:hanging="178"/>
        <w:spacing w:after="0"/>
        <w:tabs>
          <w:tab w:leader="none" w:pos="400" w:val="left"/>
        </w:tabs>
        <w:numPr>
          <w:ilvl w:val="0"/>
          <w:numId w:val="11"/>
        </w:numPr>
        <w:rPr>
          <w:rFonts w:ascii="Arial" w:cs="Arial" w:eastAsia="Arial" w:hAnsi="Arial"/>
          <w:sz w:val="19"/>
          <w:szCs w:val="19"/>
          <w:color w:val="auto"/>
        </w:rPr>
      </w:pPr>
      <w:r>
        <w:rPr>
          <w:rFonts w:ascii="Arial" w:cs="Arial" w:eastAsia="Arial" w:hAnsi="Arial"/>
          <w:sz w:val="17"/>
          <w:szCs w:val="17"/>
          <w:color w:val="auto"/>
        </w:rPr>
        <w:t>For the online modality:</w:t>
      </w:r>
    </w:p>
    <w:p>
      <w:pPr>
        <w:spacing w:after="0" w:line="132" w:lineRule="exact"/>
        <w:rPr>
          <w:rFonts w:ascii="Arial" w:cs="Arial" w:eastAsia="Arial" w:hAnsi="Arial"/>
          <w:sz w:val="19"/>
          <w:szCs w:val="19"/>
          <w:color w:val="auto"/>
        </w:rPr>
      </w:pPr>
    </w:p>
    <w:p>
      <w:pPr>
        <w:ind w:left="800" w:hanging="176"/>
        <w:spacing w:after="0" w:line="265" w:lineRule="auto"/>
        <w:rPr>
          <w:rFonts w:ascii="Arial" w:cs="Arial" w:eastAsia="Arial" w:hAnsi="Arial"/>
          <w:sz w:val="19"/>
          <w:szCs w:val="19"/>
          <w:color w:val="auto"/>
        </w:rPr>
      </w:pPr>
      <w:r>
        <w:rPr>
          <w:rFonts w:ascii="Arial" w:cs="Arial" w:eastAsia="Arial" w:hAnsi="Arial"/>
          <w:sz w:val="17"/>
          <w:szCs w:val="17"/>
          <w:b w:val="1"/>
          <w:bCs w:val="1"/>
          <w:color w:val="auto"/>
        </w:rPr>
        <w:t xml:space="preserve">– </w:t>
      </w:r>
      <w:r>
        <w:rPr>
          <w:rFonts w:ascii="Arial" w:cs="Arial" w:eastAsia="Arial" w:hAnsi="Arial"/>
          <w:sz w:val="17"/>
          <w:szCs w:val="17"/>
          <w:color w:val="auto"/>
        </w:rPr>
        <w:t>Students read the instruction for an assignment (event</w:t>
      </w:r>
      <w:r>
        <w:rPr>
          <w:rFonts w:ascii="Arial" w:cs="Arial" w:eastAsia="Arial" w:hAnsi="Arial"/>
          <w:sz w:val="17"/>
          <w:szCs w:val="17"/>
          <w:b w:val="1"/>
          <w:bCs w:val="1"/>
          <w:color w:val="auto"/>
        </w:rPr>
        <w:t xml:space="preserve"> </w:t>
      </w:r>
      <w:r>
        <w:rPr>
          <w:rFonts w:ascii="Arial" w:cs="Arial" w:eastAsia="Arial" w:hAnsi="Arial"/>
          <w:sz w:val="17"/>
          <w:szCs w:val="17"/>
          <w:color w:val="auto"/>
        </w:rPr>
        <w:t>14) before submitting it (event 17).</w:t>
      </w:r>
    </w:p>
    <w:p>
      <w:pPr>
        <w:spacing w:after="0" w:line="20" w:lineRule="exact"/>
        <w:rPr>
          <w:sz w:val="20"/>
          <w:szCs w:val="20"/>
          <w:color w:val="auto"/>
        </w:rPr>
      </w:pPr>
      <w:r>
        <w:rPr>
          <w:sz w:val="20"/>
          <w:szCs w:val="20"/>
          <w:color w:val="auto"/>
        </w:rPr>
        <w:br w:type="column"/>
      </w:r>
    </w:p>
    <w:p>
      <w:pPr>
        <w:ind w:left="800" w:hanging="176"/>
        <w:spacing w:after="0" w:line="263" w:lineRule="auto"/>
        <w:rPr>
          <w:sz w:val="20"/>
          <w:szCs w:val="20"/>
          <w:color w:val="auto"/>
        </w:rPr>
      </w:pPr>
      <w:r>
        <w:rPr>
          <w:rFonts w:ascii="Arial" w:cs="Arial" w:eastAsia="Arial" w:hAnsi="Arial"/>
          <w:sz w:val="17"/>
          <w:szCs w:val="17"/>
          <w:b w:val="1"/>
          <w:bCs w:val="1"/>
          <w:color w:val="auto"/>
        </w:rPr>
        <w:t xml:space="preserve">– </w:t>
      </w:r>
      <w:r>
        <w:rPr>
          <w:rFonts w:ascii="Arial" w:cs="Arial" w:eastAsia="Arial" w:hAnsi="Arial"/>
          <w:sz w:val="17"/>
          <w:szCs w:val="17"/>
          <w:color w:val="auto"/>
        </w:rPr>
        <w:t>Students read an announcement (event 1) before send-ing an assignment (event 17), owing to the fact that lecturers provide the final indications by means of an-nouncements.</w:t>
      </w:r>
    </w:p>
    <w:p>
      <w:pPr>
        <w:spacing w:after="0" w:line="1" w:lineRule="exact"/>
        <w:rPr>
          <w:sz w:val="20"/>
          <w:szCs w:val="20"/>
          <w:color w:val="auto"/>
        </w:rPr>
      </w:pPr>
    </w:p>
    <w:p>
      <w:pPr>
        <w:ind w:left="800" w:hanging="176"/>
        <w:spacing w:after="0" w:line="261" w:lineRule="auto"/>
        <w:rPr>
          <w:sz w:val="20"/>
          <w:szCs w:val="20"/>
          <w:color w:val="auto"/>
        </w:rPr>
      </w:pPr>
      <w:r>
        <w:rPr>
          <w:rFonts w:ascii="Arial" w:cs="Arial" w:eastAsia="Arial" w:hAnsi="Arial"/>
          <w:sz w:val="17"/>
          <w:szCs w:val="17"/>
          <w:b w:val="1"/>
          <w:bCs w:val="1"/>
          <w:color w:val="auto"/>
        </w:rPr>
        <w:t xml:space="preserve">– </w:t>
      </w:r>
      <w:r>
        <w:rPr>
          <w:rFonts w:ascii="Arial" w:cs="Arial" w:eastAsia="Arial" w:hAnsi="Arial"/>
          <w:sz w:val="17"/>
          <w:szCs w:val="17"/>
          <w:color w:val="auto"/>
        </w:rPr>
        <w:t>Before posting an answer in the forum (event 7), stu-dents consult the necessary resource (event 18) to sub-mit a correct answer. This behavior allows the teacher to ask more questions in the forums, so that students study indirectly when consulting resources study.</w:t>
      </w:r>
    </w:p>
    <w:p>
      <w:pPr>
        <w:spacing w:after="0" w:line="86" w:lineRule="exact"/>
        <w:rPr>
          <w:sz w:val="20"/>
          <w:szCs w:val="20"/>
          <w:color w:val="auto"/>
        </w:rPr>
      </w:pPr>
    </w:p>
    <w:p>
      <w:pPr>
        <w:ind w:left="400" w:hanging="178"/>
        <w:spacing w:after="0"/>
        <w:tabs>
          <w:tab w:leader="none" w:pos="400" w:val="left"/>
        </w:tabs>
        <w:numPr>
          <w:ilvl w:val="0"/>
          <w:numId w:val="12"/>
        </w:numPr>
        <w:rPr>
          <w:rFonts w:ascii="Arial" w:cs="Arial" w:eastAsia="Arial" w:hAnsi="Arial"/>
          <w:sz w:val="19"/>
          <w:szCs w:val="19"/>
          <w:color w:val="auto"/>
        </w:rPr>
      </w:pPr>
      <w:r>
        <w:rPr>
          <w:rFonts w:ascii="Arial" w:cs="Arial" w:eastAsia="Arial" w:hAnsi="Arial"/>
          <w:sz w:val="17"/>
          <w:szCs w:val="17"/>
          <w:color w:val="auto"/>
        </w:rPr>
        <w:t>For the on-campus modality:</w:t>
      </w:r>
    </w:p>
    <w:p>
      <w:pPr>
        <w:spacing w:after="0" w:line="132" w:lineRule="exact"/>
        <w:rPr>
          <w:rFonts w:ascii="Arial" w:cs="Arial" w:eastAsia="Arial" w:hAnsi="Arial"/>
          <w:sz w:val="19"/>
          <w:szCs w:val="19"/>
          <w:color w:val="auto"/>
        </w:rPr>
      </w:pPr>
    </w:p>
    <w:p>
      <w:pPr>
        <w:ind w:left="800" w:hanging="176"/>
        <w:spacing w:after="0" w:line="258" w:lineRule="auto"/>
        <w:rPr>
          <w:rFonts w:ascii="Arial" w:cs="Arial" w:eastAsia="Arial" w:hAnsi="Arial"/>
          <w:sz w:val="19"/>
          <w:szCs w:val="19"/>
          <w:color w:val="auto"/>
        </w:rPr>
      </w:pPr>
      <w:r>
        <w:rPr>
          <w:rFonts w:ascii="Arial" w:cs="Arial" w:eastAsia="Arial" w:hAnsi="Arial"/>
          <w:sz w:val="17"/>
          <w:szCs w:val="17"/>
          <w:b w:val="1"/>
          <w:bCs w:val="1"/>
          <w:color w:val="auto"/>
        </w:rPr>
        <w:t xml:space="preserve">– </w:t>
      </w:r>
      <w:r>
        <w:rPr>
          <w:rFonts w:ascii="Arial" w:cs="Arial" w:eastAsia="Arial" w:hAnsi="Arial"/>
          <w:sz w:val="17"/>
          <w:szCs w:val="17"/>
          <w:color w:val="auto"/>
        </w:rPr>
        <w:t>In the same manner as online students, on-campus stu-dents access resources (event 18) before posting an an-swer (event 7) in the forum. However, the students also look at the resources (event 18) when they read a forum post (event 8). This behavior allows students to consult and study resources indirectly using the forums as a tool for discussion, despite being on-campus students and attending classes.</w:t>
      </w:r>
    </w:p>
    <w:p>
      <w:pPr>
        <w:spacing w:after="0" w:line="89" w:lineRule="exact"/>
        <w:rPr>
          <w:rFonts w:ascii="Arial" w:cs="Arial" w:eastAsia="Arial" w:hAnsi="Arial"/>
          <w:sz w:val="19"/>
          <w:szCs w:val="19"/>
          <w:color w:val="auto"/>
        </w:rPr>
      </w:pPr>
    </w:p>
    <w:p>
      <w:pPr>
        <w:ind w:left="400" w:hanging="178"/>
        <w:spacing w:after="0"/>
        <w:tabs>
          <w:tab w:leader="none" w:pos="400" w:val="left"/>
        </w:tabs>
        <w:numPr>
          <w:ilvl w:val="0"/>
          <w:numId w:val="12"/>
        </w:numPr>
        <w:rPr>
          <w:rFonts w:ascii="Arial" w:cs="Arial" w:eastAsia="Arial" w:hAnsi="Arial"/>
          <w:sz w:val="19"/>
          <w:szCs w:val="19"/>
          <w:color w:val="auto"/>
        </w:rPr>
      </w:pPr>
      <w:r>
        <w:rPr>
          <w:rFonts w:ascii="Arial" w:cs="Arial" w:eastAsia="Arial" w:hAnsi="Arial"/>
          <w:sz w:val="17"/>
          <w:szCs w:val="17"/>
          <w:color w:val="auto"/>
        </w:rPr>
        <w:t>For the blended modality:</w:t>
      </w:r>
    </w:p>
    <w:p>
      <w:pPr>
        <w:spacing w:after="0" w:line="132" w:lineRule="exact"/>
        <w:rPr>
          <w:rFonts w:ascii="Arial" w:cs="Arial" w:eastAsia="Arial" w:hAnsi="Arial"/>
          <w:sz w:val="19"/>
          <w:szCs w:val="19"/>
          <w:color w:val="auto"/>
        </w:rPr>
      </w:pPr>
    </w:p>
    <w:p>
      <w:pPr>
        <w:ind w:left="800" w:hanging="176"/>
        <w:spacing w:after="0" w:line="254" w:lineRule="auto"/>
        <w:rPr>
          <w:rFonts w:ascii="Arial" w:cs="Arial" w:eastAsia="Arial" w:hAnsi="Arial"/>
          <w:sz w:val="19"/>
          <w:szCs w:val="19"/>
          <w:color w:val="auto"/>
        </w:rPr>
      </w:pPr>
      <w:r>
        <w:rPr>
          <w:rFonts w:ascii="Arial" w:cs="Arial" w:eastAsia="Arial" w:hAnsi="Arial"/>
          <w:sz w:val="17"/>
          <w:szCs w:val="17"/>
          <w:b w:val="1"/>
          <w:bCs w:val="1"/>
          <w:color w:val="auto"/>
        </w:rPr>
        <w:t xml:space="preserve">– </w:t>
      </w:r>
      <w:r>
        <w:rPr>
          <w:rFonts w:ascii="Arial" w:cs="Arial" w:eastAsia="Arial" w:hAnsi="Arial"/>
          <w:sz w:val="17"/>
          <w:szCs w:val="17"/>
          <w:color w:val="auto"/>
        </w:rPr>
        <w:t>Again, the students in the blended group access the</w:t>
      </w:r>
      <w:r>
        <w:rPr>
          <w:rFonts w:ascii="Arial" w:cs="Arial" w:eastAsia="Arial" w:hAnsi="Arial"/>
          <w:sz w:val="17"/>
          <w:szCs w:val="17"/>
          <w:b w:val="1"/>
          <w:bCs w:val="1"/>
          <w:color w:val="auto"/>
        </w:rPr>
        <w:t xml:space="preserve"> </w:t>
      </w:r>
      <w:r>
        <w:rPr>
          <w:rFonts w:ascii="Arial" w:cs="Arial" w:eastAsia="Arial" w:hAnsi="Arial"/>
          <w:sz w:val="17"/>
          <w:szCs w:val="17"/>
          <w:color w:val="auto"/>
        </w:rPr>
        <w:t>resources (event 18) before reading (event 8) or posting an answer (event 7) in a forum.</w:t>
      </w:r>
    </w:p>
    <w:p>
      <w:pPr>
        <w:ind w:left="800" w:hanging="176"/>
        <w:spacing w:after="0" w:line="256" w:lineRule="auto"/>
        <w:rPr>
          <w:rFonts w:ascii="Arial" w:cs="Arial" w:eastAsia="Arial" w:hAnsi="Arial"/>
          <w:sz w:val="19"/>
          <w:szCs w:val="19"/>
          <w:color w:val="auto"/>
        </w:rPr>
      </w:pPr>
      <w:r>
        <w:rPr>
          <w:rFonts w:ascii="Arial" w:cs="Arial" w:eastAsia="Arial" w:hAnsi="Arial"/>
          <w:sz w:val="17"/>
          <w:szCs w:val="17"/>
          <w:b w:val="1"/>
          <w:bCs w:val="1"/>
          <w:color w:val="auto"/>
        </w:rPr>
        <w:t xml:space="preserve">– </w:t>
      </w:r>
      <w:r>
        <w:rPr>
          <w:rFonts w:ascii="Arial" w:cs="Arial" w:eastAsia="Arial" w:hAnsi="Arial"/>
          <w:sz w:val="17"/>
          <w:szCs w:val="17"/>
          <w:color w:val="auto"/>
        </w:rPr>
        <w:t>As with online students, blended students read the in-structions (event 14) before submitting an assignment (event 17). This behavior is owing to the fact that online and blended student are more meticulous and do not receive instructions in class, so they must read instruc-tions to avoid errors in the submission of assignments.</w:t>
      </w:r>
    </w:p>
    <w:p>
      <w:pPr>
        <w:spacing w:after="0" w:line="4" w:lineRule="exact"/>
        <w:rPr>
          <w:rFonts w:ascii="Arial" w:cs="Arial" w:eastAsia="Arial" w:hAnsi="Arial"/>
          <w:sz w:val="19"/>
          <w:szCs w:val="19"/>
          <w:color w:val="auto"/>
        </w:rPr>
      </w:pPr>
    </w:p>
    <w:p>
      <w:pPr>
        <w:ind w:left="800" w:hanging="176"/>
        <w:spacing w:after="0" w:line="261" w:lineRule="auto"/>
        <w:rPr>
          <w:rFonts w:ascii="Arial" w:cs="Arial" w:eastAsia="Arial" w:hAnsi="Arial"/>
          <w:sz w:val="19"/>
          <w:szCs w:val="19"/>
          <w:color w:val="auto"/>
        </w:rPr>
      </w:pPr>
      <w:r>
        <w:rPr>
          <w:rFonts w:ascii="Arial" w:cs="Arial" w:eastAsia="Arial" w:hAnsi="Arial"/>
          <w:sz w:val="17"/>
          <w:szCs w:val="17"/>
          <w:b w:val="1"/>
          <w:bCs w:val="1"/>
          <w:color w:val="auto"/>
        </w:rPr>
        <w:t xml:space="preserve">– </w:t>
      </w:r>
      <w:r>
        <w:rPr>
          <w:rFonts w:ascii="Arial" w:cs="Arial" w:eastAsia="Arial" w:hAnsi="Arial"/>
          <w:sz w:val="17"/>
          <w:szCs w:val="17"/>
          <w:color w:val="auto"/>
        </w:rPr>
        <w:t>Students read an announcement (event 1) and then read</w:t>
      </w:r>
      <w:r>
        <w:rPr>
          <w:rFonts w:ascii="Arial" w:cs="Arial" w:eastAsia="Arial" w:hAnsi="Arial"/>
          <w:sz w:val="17"/>
          <w:szCs w:val="17"/>
          <w:b w:val="1"/>
          <w:bCs w:val="1"/>
          <w:color w:val="auto"/>
        </w:rPr>
        <w:t xml:space="preserve"> </w:t>
      </w:r>
      <w:r>
        <w:rPr>
          <w:rFonts w:ascii="Arial" w:cs="Arial" w:eastAsia="Arial" w:hAnsi="Arial"/>
          <w:sz w:val="17"/>
          <w:szCs w:val="17"/>
          <w:color w:val="auto"/>
        </w:rPr>
        <w:t>instructions for an assignment (event 14). This is owing to the fact that, on many occasions, lecturers notify the activation of a pending assignment through announce-ments in this modality.</w:t>
      </w:r>
    </w:p>
    <w:p>
      <w:pPr>
        <w:spacing w:after="0" w:line="87" w:lineRule="exact"/>
        <w:rPr>
          <w:sz w:val="20"/>
          <w:szCs w:val="20"/>
          <w:color w:val="auto"/>
        </w:rPr>
      </w:pPr>
    </w:p>
    <w:p>
      <w:pPr>
        <w:jc w:val="both"/>
        <w:spacing w:after="0" w:line="260" w:lineRule="auto"/>
        <w:rPr>
          <w:sz w:val="20"/>
          <w:szCs w:val="20"/>
          <w:color w:val="auto"/>
        </w:rPr>
      </w:pPr>
      <w:r>
        <w:rPr>
          <w:rFonts w:ascii="Arial" w:cs="Arial" w:eastAsia="Arial" w:hAnsi="Arial"/>
          <w:sz w:val="17"/>
          <w:szCs w:val="17"/>
          <w:color w:val="auto"/>
        </w:rPr>
        <w:t>Further relationships among events performed in the same session, with a reliability index higher than 50%, are the following. The online modality students read an announcement and then read the instruction for an assignment. There are announcements indicating that new assignments are available, which is the reason of this relationship. For the on-campus modality, students read a post, and instead of posting an answer, they create a new thread in the forum for answering. This usually occurs when they answer the question of the lecturer, while they answer a classmate in the same thread. Finally, for the blended modality, students read an announcement and visit the unit in the Lesson Builder tool before submitting an assignment.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-2406015</wp:posOffset>
            </wp:positionH>
            <wp:positionV relativeFrom="paragraph">
              <wp:posOffset>258445</wp:posOffset>
            </wp:positionV>
            <wp:extent cx="4575175" cy="188531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extLst>
                    </a:blip>
                    <a:srcRect/>
                    <a:stretch>
                      <a:fillRect/>
                    </a:stretch>
                  </pic:blipFill>
                  <pic:spPr bwMode="auto">
                    <a:xfrm>
                      <a:off x="0" y="0"/>
                      <a:ext cx="4575175" cy="1885315"/>
                    </a:xfrm>
                    <a:prstGeom prst="rect">
                      <a:avLst/>
                    </a:prstGeom>
                    <a:noFill/>
                  </pic:spPr>
                </pic:pic>
              </a:graphicData>
            </a:graphic>
          </wp:anchor>
        </w:drawing>
      </w:r>
    </w:p>
    <w:p>
      <w:pPr>
        <w:spacing w:after="0" w:line="382" w:lineRule="exact"/>
        <w:rPr>
          <w:sz w:val="20"/>
          <w:szCs w:val="20"/>
          <w:color w:val="auto"/>
        </w:rPr>
      </w:pPr>
    </w:p>
    <w:p>
      <w:pPr>
        <w:sectPr>
          <w:pgSz w:w="11900" w:h="15874" w:orient="portrait"/>
          <w:cols w:equalWidth="0" w:num="2">
            <w:col w:w="5020" w:space="360"/>
            <w:col w:w="5020"/>
          </w:cols>
          <w:pgMar w:left="860" w:top="695" w:right="646" w:bottom="485"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center"/>
        <w:ind w:right="20"/>
        <w:spacing w:after="0"/>
        <w:rPr>
          <w:sz w:val="20"/>
          <w:szCs w:val="20"/>
          <w:color w:val="auto"/>
        </w:rPr>
      </w:pPr>
      <w:r>
        <w:rPr>
          <w:rFonts w:ascii="Arial" w:cs="Arial" w:eastAsia="Arial" w:hAnsi="Arial"/>
          <w:sz w:val="13"/>
          <w:szCs w:val="13"/>
          <w:b w:val="1"/>
          <w:bCs w:val="1"/>
          <w:color w:val="auto"/>
        </w:rPr>
        <w:t xml:space="preserve">Fig. 11. </w:t>
      </w:r>
      <w:r>
        <w:rPr>
          <w:rFonts w:ascii="Arial" w:cs="Arial" w:eastAsia="Arial" w:hAnsi="Arial"/>
          <w:sz w:val="13"/>
          <w:szCs w:val="13"/>
          <w:color w:val="auto"/>
        </w:rPr>
        <w:t>Monthly connection trends for each modality.</w:t>
      </w:r>
    </w:p>
    <w:p>
      <w:pPr>
        <w:sectPr>
          <w:pgSz w:w="11900" w:h="15874" w:orient="portrait"/>
          <w:cols w:equalWidth="0" w:num="1">
            <w:col w:w="10400"/>
          </w:cols>
          <w:pgMar w:left="860" w:top="695" w:right="646" w:bottom="485" w:gutter="0" w:footer="0" w:header="0"/>
          <w:type w:val="continuous"/>
        </w:sectPr>
      </w:pPr>
    </w:p>
    <w:bookmarkStart w:id="8" w:name="page9"/>
    <w:bookmarkEnd w:id="8"/>
    <w:p>
      <w:pPr>
        <w:spacing w:after="0"/>
        <w:tabs>
          <w:tab w:leader="none" w:pos="2900" w:val="left"/>
        </w:tabs>
        <w:rPr>
          <w:sz w:val="20"/>
          <w:szCs w:val="20"/>
          <w:color w:val="auto"/>
        </w:rPr>
      </w:pPr>
      <w:r>
        <w:rPr>
          <w:rFonts w:ascii="Arial" w:cs="Arial" w:eastAsia="Arial" w:hAnsi="Arial"/>
          <w:sz w:val="13"/>
          <w:szCs w:val="13"/>
          <w:color w:val="auto"/>
        </w:rPr>
        <w:t>270</w:t>
      </w:r>
      <w:r>
        <w:rPr>
          <w:sz w:val="20"/>
          <w:szCs w:val="20"/>
          <w:color w:val="auto"/>
        </w:rPr>
        <w:tab/>
      </w:r>
      <w:r>
        <w:rPr>
          <w:rFonts w:ascii="Arial" w:cs="Arial" w:eastAsia="Arial" w:hAnsi="Arial"/>
          <w:sz w:val="13"/>
          <w:szCs w:val="13"/>
          <w:i w:val="1"/>
          <w:iCs w:val="1"/>
          <w:color w:val="auto"/>
        </w:rPr>
        <w:t>M. Cantabella et al. / Future Generation Computer Systems 90 (2019) 262–272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1012190</wp:posOffset>
            </wp:positionH>
            <wp:positionV relativeFrom="paragraph">
              <wp:posOffset>165735</wp:posOffset>
            </wp:positionV>
            <wp:extent cx="4575175" cy="19431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extLst>
                    </a:blip>
                    <a:srcRect/>
                    <a:stretch>
                      <a:fillRect/>
                    </a:stretch>
                  </pic:blipFill>
                  <pic:spPr bwMode="auto">
                    <a:xfrm>
                      <a:off x="0" y="0"/>
                      <a:ext cx="4575175" cy="1943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center"/>
        <w:spacing w:after="0"/>
        <w:rPr>
          <w:sz w:val="20"/>
          <w:szCs w:val="20"/>
          <w:color w:val="auto"/>
        </w:rPr>
      </w:pPr>
      <w:r>
        <w:rPr>
          <w:rFonts w:ascii="Arial" w:cs="Arial" w:eastAsia="Arial" w:hAnsi="Arial"/>
          <w:sz w:val="13"/>
          <w:szCs w:val="13"/>
          <w:b w:val="1"/>
          <w:bCs w:val="1"/>
          <w:color w:val="auto"/>
        </w:rPr>
        <w:t xml:space="preserve">Fig. 12. </w:t>
      </w:r>
      <w:r>
        <w:rPr>
          <w:rFonts w:ascii="Arial" w:cs="Arial" w:eastAsia="Arial" w:hAnsi="Arial"/>
          <w:sz w:val="13"/>
          <w:szCs w:val="13"/>
          <w:color w:val="auto"/>
        </w:rPr>
        <w:t>Weekly connection trends for each modality.</w:t>
      </w:r>
    </w:p>
    <w:p>
      <w:pPr>
        <w:sectPr>
          <w:pgSz w:w="11900" w:h="15874" w:orient="portrait"/>
          <w:cols w:equalWidth="0" w:num="1">
            <w:col w:w="10400"/>
          </w:cols>
          <w:pgMar w:left="660" w:top="695" w:right="846" w:bottom="383" w:gutter="0" w:footer="0" w:header="0"/>
        </w:sectPr>
      </w:pPr>
    </w:p>
    <w:p>
      <w:pPr>
        <w:spacing w:after="0" w:line="272" w:lineRule="exact"/>
        <w:rPr>
          <w:sz w:val="20"/>
          <w:szCs w:val="20"/>
          <w:color w:val="auto"/>
        </w:rPr>
      </w:pPr>
    </w:p>
    <w:p>
      <w:pPr>
        <w:jc w:val="both"/>
        <w:ind w:firstLine="239"/>
        <w:spacing w:after="0" w:line="276" w:lineRule="auto"/>
        <w:rPr>
          <w:sz w:val="20"/>
          <w:szCs w:val="20"/>
          <w:color w:val="auto"/>
        </w:rPr>
      </w:pPr>
      <w:r>
        <w:rPr>
          <w:rFonts w:ascii="Arial" w:cs="Arial" w:eastAsia="Arial" w:hAnsi="Arial"/>
          <w:sz w:val="16"/>
          <w:szCs w:val="16"/>
          <w:color w:val="auto"/>
        </w:rPr>
        <w:t>In addition to these relationships among events, it is important to note that on-campus students do not follow a behavior pat-tern when they access the platform. However, the usage pattern determined by the association rules differs between the online and blended modalities on the e-learning platform. When online students access the LMS platform, they first visit a unit using the Lesson Builder tool, then read the instructions for an assignment, finish reading the announcements, and finally submit the assign-ment. However, once blended students have accessed the platform, they start reading the instructions for an assignment, then visit a unit using the Lesson Builder tool to submit the assignment later. In conclusion, forums are a tool that students always use, and the pattern determined indicates that they must be fomented by lecturers because this provides a means for students to study, consult resources, and be made aware of assignments.</w:t>
      </w: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Arial" w:cs="Arial" w:eastAsia="Arial" w:hAnsi="Arial"/>
          <w:sz w:val="17"/>
          <w:szCs w:val="17"/>
          <w:i w:val="1"/>
          <w:iCs w:val="1"/>
          <w:color w:val="auto"/>
        </w:rPr>
        <w:t>4.4. Connection trends</w:t>
      </w:r>
    </w:p>
    <w:p>
      <w:pPr>
        <w:spacing w:after="0" w:line="305" w:lineRule="exact"/>
        <w:rPr>
          <w:sz w:val="20"/>
          <w:szCs w:val="20"/>
          <w:color w:val="auto"/>
        </w:rPr>
      </w:pPr>
    </w:p>
    <w:p>
      <w:pPr>
        <w:jc w:val="both"/>
        <w:ind w:firstLine="239"/>
        <w:spacing w:after="0" w:line="261" w:lineRule="auto"/>
        <w:rPr>
          <w:sz w:val="20"/>
          <w:szCs w:val="20"/>
          <w:color w:val="auto"/>
        </w:rPr>
      </w:pPr>
      <w:r>
        <w:rPr>
          <w:rFonts w:ascii="Arial" w:cs="Arial" w:eastAsia="Arial" w:hAnsi="Arial"/>
          <w:sz w:val="17"/>
          <w:szCs w:val="17"/>
          <w:color w:val="auto"/>
        </w:rPr>
        <w:t>In this section, we search for connection trends according to the number of accesses to Sakai for each modality during all of the an-alyzed years. In order to achieve this, we analyzed the trends with respect to the number of student connections to Sakai annually and weekly, grouped by modality, and the mean number of visits for each year and modality.</w:t>
      </w:r>
    </w:p>
    <w:p>
      <w:pPr>
        <w:jc w:val="both"/>
        <w:ind w:firstLine="239"/>
        <w:spacing w:after="0" w:line="276" w:lineRule="auto"/>
        <w:rPr>
          <w:rFonts w:ascii="Arial" w:cs="Arial" w:eastAsia="Arial" w:hAnsi="Arial"/>
          <w:sz w:val="16"/>
          <w:szCs w:val="16"/>
          <w:color w:val="auto"/>
        </w:rPr>
      </w:pPr>
      <w:r>
        <w:rPr>
          <w:rFonts w:ascii="Arial" w:cs="Arial" w:eastAsia="Arial" w:hAnsi="Arial"/>
          <w:sz w:val="16"/>
          <w:szCs w:val="16"/>
          <w:color w:val="auto"/>
        </w:rPr>
        <w:t xml:space="preserve">Firstly, </w:t>
      </w:r>
      <w:hyperlink w:anchor="page8">
        <w:r>
          <w:rPr>
            <w:rFonts w:ascii="Arial" w:cs="Arial" w:eastAsia="Arial" w:hAnsi="Arial"/>
            <w:sz w:val="16"/>
            <w:szCs w:val="16"/>
            <w:color w:val="0080AC"/>
          </w:rPr>
          <w:t>Fig. 11</w:t>
        </w:r>
        <w:r>
          <w:rPr>
            <w:rFonts w:ascii="Arial" w:cs="Arial" w:eastAsia="Arial" w:hAnsi="Arial"/>
            <w:sz w:val="16"/>
            <w:szCs w:val="16"/>
            <w:color w:val="auto"/>
          </w:rPr>
          <w:t xml:space="preserve"> </w:t>
        </w:r>
      </w:hyperlink>
      <w:r>
        <w:rPr>
          <w:rFonts w:ascii="Arial" w:cs="Arial" w:eastAsia="Arial" w:hAnsi="Arial"/>
          <w:sz w:val="16"/>
          <w:szCs w:val="16"/>
          <w:color w:val="auto"/>
        </w:rPr>
        <w:t xml:space="preserve">illustrates the tendency with respect to the num-ber of Sakai visits made by students during the period studied (namely, from 2012/13 to 2015/16). It can be observed that the period with higher activity corresponds to January and February, coinciding with the mid-term exam period at our university. Note that, for the final exam period of May and June, there is less activity compared to the mid-term period. We identified three main reasons for this difference: firstly, subjects requiring a more individual and autonomous workload and less contact with lectur-ers (for example, degree or master’s final projects) are scheduled in the second term; secondly, subjects with external practicums (particularly in health and education degrees) are mostly placed in the second term; and finally, to a lesser extent, the number of drop-out students also has an effect on the number of visits. Moreover, in </w:t>
      </w:r>
      <w:hyperlink w:anchor="page8">
        <w:r>
          <w:rPr>
            <w:rFonts w:ascii="Arial" w:cs="Arial" w:eastAsia="Arial" w:hAnsi="Arial"/>
            <w:sz w:val="16"/>
            <w:szCs w:val="16"/>
            <w:color w:val="0080AC"/>
          </w:rPr>
          <w:t>Fig. 11</w:t>
        </w:r>
      </w:hyperlink>
      <w:r>
        <w:rPr>
          <w:rFonts w:ascii="Arial" w:cs="Arial" w:eastAsia="Arial" w:hAnsi="Arial"/>
          <w:sz w:val="16"/>
          <w:szCs w:val="16"/>
          <w:color w:val="auto"/>
        </w:rPr>
        <w:t>, the course opening months of September to November and holiday term months of July to August are identifiable.</w:t>
      </w:r>
    </w:p>
    <w:p>
      <w:pPr>
        <w:spacing w:after="0" w:line="194" w:lineRule="exact"/>
        <w:rPr>
          <w:sz w:val="20"/>
          <w:szCs w:val="20"/>
          <w:color w:val="auto"/>
        </w:rPr>
      </w:pPr>
    </w:p>
    <w:p>
      <w:pPr>
        <w:jc w:val="both"/>
        <w:ind w:firstLine="239"/>
        <w:spacing w:after="0" w:line="281" w:lineRule="auto"/>
        <w:rPr>
          <w:rFonts w:ascii="Arial" w:cs="Arial" w:eastAsia="Arial" w:hAnsi="Arial"/>
          <w:sz w:val="16"/>
          <w:szCs w:val="16"/>
          <w:color w:val="auto"/>
        </w:rPr>
      </w:pPr>
      <w:r>
        <w:rPr>
          <w:rFonts w:ascii="Arial" w:cs="Arial" w:eastAsia="Arial" w:hAnsi="Arial"/>
          <w:sz w:val="16"/>
          <w:szCs w:val="16"/>
          <w:color w:val="auto"/>
        </w:rPr>
        <w:t xml:space="preserve">Secondly, </w:t>
      </w:r>
      <w:hyperlink w:anchor="page9">
        <w:r>
          <w:rPr>
            <w:rFonts w:ascii="Arial" w:cs="Arial" w:eastAsia="Arial" w:hAnsi="Arial"/>
            <w:sz w:val="16"/>
            <w:szCs w:val="16"/>
            <w:color w:val="0080AC"/>
          </w:rPr>
          <w:t>Fig. 12</w:t>
        </w:r>
        <w:r>
          <w:rPr>
            <w:rFonts w:ascii="Arial" w:cs="Arial" w:eastAsia="Arial" w:hAnsi="Arial"/>
            <w:sz w:val="16"/>
            <w:szCs w:val="16"/>
            <w:color w:val="auto"/>
          </w:rPr>
          <w:t xml:space="preserve"> </w:t>
        </w:r>
      </w:hyperlink>
      <w:r>
        <w:rPr>
          <w:rFonts w:ascii="Arial" w:cs="Arial" w:eastAsia="Arial" w:hAnsi="Arial"/>
          <w:sz w:val="16"/>
          <w:szCs w:val="16"/>
          <w:color w:val="auto"/>
        </w:rPr>
        <w:t>presents the trends relating to the number of connections for each day of the week in the three modalities. A con-stant decrease is observed in the number of accesses throughout the week starting on Monday, with a more prominent decrease on Saturday and a small increase on Sunday. Unusually, this pattern is shared by the three modalities, as higher activity was expected on weekends for online students. However, it is demonstrated that</w:t>
      </w:r>
    </w:p>
    <w:p>
      <w:pPr>
        <w:spacing w:after="0" w:line="20" w:lineRule="exact"/>
        <w:rPr>
          <w:sz w:val="20"/>
          <w:szCs w:val="20"/>
          <w:color w:val="auto"/>
        </w:rPr>
      </w:pPr>
      <w:r>
        <w:rPr>
          <w:sz w:val="20"/>
          <w:szCs w:val="20"/>
          <w:color w:val="auto"/>
        </w:rPr>
        <w:br w:type="column"/>
      </w:r>
    </w:p>
    <w:p>
      <w:pPr>
        <w:spacing w:after="0" w:line="258"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Table 4</w:t>
      </w:r>
    </w:p>
    <w:p>
      <w:pPr>
        <w:spacing w:after="0" w:line="42" w:lineRule="exact"/>
        <w:rPr>
          <w:sz w:val="20"/>
          <w:szCs w:val="20"/>
          <w:color w:val="auto"/>
        </w:rPr>
      </w:pPr>
    </w:p>
    <w:p>
      <w:pPr>
        <w:jc w:val="both"/>
        <w:spacing w:after="0" w:line="287" w:lineRule="auto"/>
        <w:rPr>
          <w:sz w:val="20"/>
          <w:szCs w:val="20"/>
          <w:color w:val="auto"/>
        </w:rPr>
      </w:pPr>
      <w:r>
        <w:rPr>
          <w:rFonts w:ascii="Arial" w:cs="Arial" w:eastAsia="Arial" w:hAnsi="Arial"/>
          <w:sz w:val="13"/>
          <w:szCs w:val="13"/>
          <w:color w:val="auto"/>
        </w:rPr>
        <w:t>Mean number of accesses to Sakai grouped by modality and academic year. Students were selected between the Q1 and Q3 of the number of accesses in each analysis to reduce the standard deviation.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-6350</wp:posOffset>
                </wp:positionV>
                <wp:extent cx="31877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0.4999pt" to="250.75pt,-0.4999pt" o:allowincell="f" strokecolor="#000000" strokeweight="0.398pt"/>
            </w:pict>
          </mc:Fallback>
        </mc:AlternateContent>
      </w:r>
    </w:p>
    <w:tbl>
      <w:tblPr>
        <w:tblLayout w:type="fixed"/>
        <w:tblInd w:w="0" w:type="dxa"/>
        <w:tblCellMar>
          <w:top w:w="0" w:type="dxa"/>
          <w:left w:w="0" w:type="dxa"/>
          <w:bottom w:w="0" w:type="dxa"/>
          <w:right w:w="0" w:type="dxa"/>
        </w:tblCellMar>
      </w:tblPr>
      <w:tr>
        <w:trPr>
          <w:trHeight w:val="182"/>
        </w:trPr>
        <w:tc>
          <w:tcPr>
            <w:tcW w:w="860" w:type="dxa"/>
            <w:vAlign w:val="bottom"/>
          </w:tcPr>
          <w:p>
            <w:pPr>
              <w:ind w:left="120"/>
              <w:spacing w:after="0"/>
              <w:rPr>
                <w:sz w:val="20"/>
                <w:szCs w:val="20"/>
                <w:color w:val="auto"/>
              </w:rPr>
            </w:pPr>
            <w:r>
              <w:rPr>
                <w:rFonts w:ascii="Arial" w:cs="Arial" w:eastAsia="Arial" w:hAnsi="Arial"/>
                <w:sz w:val="13"/>
                <w:szCs w:val="13"/>
                <w:color w:val="auto"/>
              </w:rPr>
              <w:t>Modality</w:t>
            </w:r>
          </w:p>
        </w:tc>
        <w:tc>
          <w:tcPr>
            <w:tcW w:w="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480" w:type="dxa"/>
            <w:vAlign w:val="bottom"/>
          </w:tcPr>
          <w:p>
            <w:pPr>
              <w:ind w:left="80"/>
              <w:spacing w:after="0"/>
              <w:rPr>
                <w:sz w:val="20"/>
                <w:szCs w:val="20"/>
                <w:color w:val="auto"/>
              </w:rPr>
            </w:pPr>
            <w:r>
              <w:rPr>
                <w:rFonts w:ascii="Arial" w:cs="Arial" w:eastAsia="Arial" w:hAnsi="Arial"/>
                <w:sz w:val="13"/>
                <w:szCs w:val="13"/>
                <w:color w:val="auto"/>
              </w:rPr>
              <w:t>N</w:t>
            </w:r>
          </w:p>
        </w:tc>
        <w:tc>
          <w:tcPr>
            <w:tcW w:w="780" w:type="dxa"/>
            <w:vAlign w:val="bottom"/>
          </w:tcPr>
          <w:p>
            <w:pPr>
              <w:ind w:left="140"/>
              <w:spacing w:after="0"/>
              <w:rPr>
                <w:sz w:val="20"/>
                <w:szCs w:val="20"/>
                <w:color w:val="auto"/>
              </w:rPr>
            </w:pPr>
            <w:r>
              <w:rPr>
                <w:rFonts w:ascii="Arial" w:cs="Arial" w:eastAsia="Arial" w:hAnsi="Arial"/>
                <w:sz w:val="13"/>
                <w:szCs w:val="13"/>
                <w:color w:val="auto"/>
              </w:rPr>
              <w:t>Q1</w:t>
            </w:r>
          </w:p>
        </w:tc>
        <w:tc>
          <w:tcPr>
            <w:tcW w:w="640" w:type="dxa"/>
            <w:vAlign w:val="bottom"/>
          </w:tcPr>
          <w:p>
            <w:pPr>
              <w:spacing w:after="0"/>
              <w:rPr>
                <w:sz w:val="20"/>
                <w:szCs w:val="20"/>
                <w:color w:val="auto"/>
              </w:rPr>
            </w:pPr>
            <w:r>
              <w:rPr>
                <w:rFonts w:ascii="Arial" w:cs="Arial" w:eastAsia="Arial" w:hAnsi="Arial"/>
                <w:sz w:val="13"/>
                <w:szCs w:val="13"/>
                <w:color w:val="auto"/>
              </w:rPr>
              <w:t>Q3</w:t>
            </w:r>
          </w:p>
        </w:tc>
        <w:tc>
          <w:tcPr>
            <w:tcW w:w="680" w:type="dxa"/>
            <w:vAlign w:val="bottom"/>
            <w:gridSpan w:val="2"/>
          </w:tcPr>
          <w:p>
            <w:pPr>
              <w:ind w:left="80"/>
              <w:spacing w:after="0"/>
              <w:rPr>
                <w:sz w:val="20"/>
                <w:szCs w:val="20"/>
                <w:color w:val="auto"/>
              </w:rPr>
            </w:pPr>
            <w:r>
              <w:rPr>
                <w:rFonts w:ascii="Arial" w:cs="Arial" w:eastAsia="Arial" w:hAnsi="Arial"/>
                <w:sz w:val="13"/>
                <w:szCs w:val="13"/>
                <w:color w:val="auto"/>
              </w:rPr>
              <w:t>Mean</w:t>
            </w:r>
          </w:p>
        </w:tc>
        <w:tc>
          <w:tcPr>
            <w:tcW w:w="780" w:type="dxa"/>
            <w:vAlign w:val="bottom"/>
          </w:tcPr>
          <w:p>
            <w:pPr>
              <w:ind w:left="120"/>
              <w:spacing w:after="0"/>
              <w:rPr>
                <w:sz w:val="20"/>
                <w:szCs w:val="20"/>
                <w:color w:val="auto"/>
              </w:rPr>
            </w:pPr>
            <w:r>
              <w:rPr>
                <w:rFonts w:ascii="Arial" w:cs="Arial" w:eastAsia="Arial" w:hAnsi="Arial"/>
                <w:sz w:val="13"/>
                <w:szCs w:val="13"/>
                <w:color w:val="auto"/>
              </w:rPr>
              <w:t>SD</w:t>
            </w:r>
          </w:p>
        </w:tc>
        <w:tc>
          <w:tcPr>
            <w:tcW w:w="0" w:type="dxa"/>
            <w:vAlign w:val="bottom"/>
          </w:tcPr>
          <w:p>
            <w:pPr>
              <w:spacing w:after="0"/>
              <w:rPr>
                <w:sz w:val="1"/>
                <w:szCs w:val="1"/>
                <w:color w:val="auto"/>
              </w:rPr>
            </w:pPr>
          </w:p>
        </w:tc>
      </w:tr>
      <w:tr>
        <w:trPr>
          <w:trHeight w:val="37"/>
        </w:trPr>
        <w:tc>
          <w:tcPr>
            <w:tcW w:w="86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480" w:type="dxa"/>
            <w:vAlign w:val="bottom"/>
            <w:tcBorders>
              <w:bottom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500" w:type="dxa"/>
            <w:vAlign w:val="bottom"/>
            <w:tcBorders>
              <w:bottom w:val="single" w:sz="8" w:color="auto"/>
            </w:tcBorders>
          </w:tcPr>
          <w:p>
            <w:pPr>
              <w:spacing w:after="0"/>
              <w:rPr>
                <w:sz w:val="3"/>
                <w:szCs w:val="3"/>
                <w:color w:val="auto"/>
              </w:rPr>
            </w:pPr>
          </w:p>
        </w:tc>
        <w:tc>
          <w:tcPr>
            <w:tcW w:w="180" w:type="dxa"/>
            <w:vAlign w:val="bottom"/>
            <w:tcBorders>
              <w:bottom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70"/>
        </w:trPr>
        <w:tc>
          <w:tcPr>
            <w:tcW w:w="860" w:type="dxa"/>
            <w:vAlign w:val="bottom"/>
          </w:tcPr>
          <w:p>
            <w:pPr>
              <w:spacing w:after="0"/>
              <w:rPr>
                <w:sz w:val="14"/>
                <w:szCs w:val="14"/>
                <w:color w:val="auto"/>
              </w:rPr>
            </w:pPr>
          </w:p>
        </w:tc>
        <w:tc>
          <w:tcPr>
            <w:tcW w:w="800" w:type="dxa"/>
            <w:vAlign w:val="bottom"/>
            <w:gridSpan w:val="2"/>
          </w:tcPr>
          <w:p>
            <w:pPr>
              <w:jc w:val="right"/>
              <w:ind w:right="74"/>
              <w:spacing w:after="0"/>
              <w:rPr>
                <w:sz w:val="20"/>
                <w:szCs w:val="20"/>
                <w:color w:val="auto"/>
              </w:rPr>
            </w:pPr>
            <w:r>
              <w:rPr>
                <w:rFonts w:ascii="Arial" w:cs="Arial" w:eastAsia="Arial" w:hAnsi="Arial"/>
                <w:sz w:val="13"/>
                <w:szCs w:val="13"/>
                <w:color w:val="auto"/>
              </w:rPr>
              <w:t>2012/13</w:t>
            </w:r>
          </w:p>
        </w:tc>
        <w:tc>
          <w:tcPr>
            <w:tcW w:w="480" w:type="dxa"/>
            <w:vAlign w:val="bottom"/>
          </w:tcPr>
          <w:p>
            <w:pPr>
              <w:ind w:left="80"/>
              <w:spacing w:after="0"/>
              <w:rPr>
                <w:sz w:val="20"/>
                <w:szCs w:val="20"/>
                <w:color w:val="auto"/>
              </w:rPr>
            </w:pPr>
            <w:r>
              <w:rPr>
                <w:rFonts w:ascii="Arial" w:cs="Arial" w:eastAsia="Arial" w:hAnsi="Arial"/>
                <w:sz w:val="13"/>
                <w:szCs w:val="13"/>
                <w:color w:val="auto"/>
              </w:rPr>
              <w:t>236</w:t>
            </w:r>
          </w:p>
        </w:tc>
        <w:tc>
          <w:tcPr>
            <w:tcW w:w="780" w:type="dxa"/>
            <w:vAlign w:val="bottom"/>
          </w:tcPr>
          <w:p>
            <w:pPr>
              <w:ind w:left="140"/>
              <w:spacing w:after="0"/>
              <w:rPr>
                <w:sz w:val="20"/>
                <w:szCs w:val="20"/>
                <w:color w:val="auto"/>
              </w:rPr>
            </w:pPr>
            <w:r>
              <w:rPr>
                <w:rFonts w:ascii="Arial" w:cs="Arial" w:eastAsia="Arial" w:hAnsi="Arial"/>
                <w:sz w:val="13"/>
                <w:szCs w:val="13"/>
                <w:color w:val="auto"/>
              </w:rPr>
              <w:t>44</w:t>
            </w:r>
          </w:p>
        </w:tc>
        <w:tc>
          <w:tcPr>
            <w:tcW w:w="640" w:type="dxa"/>
            <w:vAlign w:val="bottom"/>
          </w:tcPr>
          <w:p>
            <w:pPr>
              <w:spacing w:after="0"/>
              <w:rPr>
                <w:sz w:val="20"/>
                <w:szCs w:val="20"/>
                <w:color w:val="auto"/>
              </w:rPr>
            </w:pPr>
            <w:r>
              <w:rPr>
                <w:rFonts w:ascii="Arial" w:cs="Arial" w:eastAsia="Arial" w:hAnsi="Arial"/>
                <w:sz w:val="13"/>
                <w:szCs w:val="13"/>
                <w:color w:val="auto"/>
              </w:rPr>
              <w:t>731</w:t>
            </w:r>
          </w:p>
        </w:tc>
        <w:tc>
          <w:tcPr>
            <w:tcW w:w="500" w:type="dxa"/>
            <w:vAlign w:val="bottom"/>
          </w:tcPr>
          <w:p>
            <w:pPr>
              <w:ind w:left="80"/>
              <w:spacing w:after="0"/>
              <w:rPr>
                <w:sz w:val="20"/>
                <w:szCs w:val="20"/>
                <w:color w:val="auto"/>
              </w:rPr>
            </w:pPr>
            <w:r>
              <w:rPr>
                <w:rFonts w:ascii="Arial" w:cs="Arial" w:eastAsia="Arial" w:hAnsi="Arial"/>
                <w:sz w:val="13"/>
                <w:szCs w:val="13"/>
                <w:color w:val="auto"/>
              </w:rPr>
              <w:t>215,00</w:t>
            </w:r>
          </w:p>
        </w:tc>
        <w:tc>
          <w:tcPr>
            <w:tcW w:w="180" w:type="dxa"/>
            <w:vAlign w:val="bottom"/>
          </w:tcPr>
          <w:p>
            <w:pPr>
              <w:spacing w:after="0"/>
              <w:rPr>
                <w:sz w:val="14"/>
                <w:szCs w:val="14"/>
                <w:color w:val="auto"/>
              </w:rPr>
            </w:pPr>
          </w:p>
        </w:tc>
        <w:tc>
          <w:tcPr>
            <w:tcW w:w="780" w:type="dxa"/>
            <w:vAlign w:val="bottom"/>
          </w:tcPr>
          <w:p>
            <w:pPr>
              <w:ind w:left="120"/>
              <w:spacing w:after="0"/>
              <w:rPr>
                <w:sz w:val="20"/>
                <w:szCs w:val="20"/>
                <w:color w:val="auto"/>
              </w:rPr>
            </w:pPr>
            <w:r>
              <w:rPr>
                <w:rFonts w:ascii="Arial" w:cs="Arial" w:eastAsia="Arial" w:hAnsi="Arial"/>
                <w:sz w:val="13"/>
                <w:szCs w:val="13"/>
                <w:color w:val="auto"/>
              </w:rPr>
              <w:t>172,093</w:t>
            </w:r>
          </w:p>
        </w:tc>
        <w:tc>
          <w:tcPr>
            <w:tcW w:w="0" w:type="dxa"/>
            <w:vAlign w:val="bottom"/>
          </w:tcPr>
          <w:p>
            <w:pPr>
              <w:spacing w:after="0"/>
              <w:rPr>
                <w:sz w:val="1"/>
                <w:szCs w:val="1"/>
                <w:color w:val="auto"/>
              </w:rPr>
            </w:pPr>
          </w:p>
        </w:tc>
      </w:tr>
      <w:tr>
        <w:trPr>
          <w:trHeight w:val="171"/>
        </w:trPr>
        <w:tc>
          <w:tcPr>
            <w:tcW w:w="860" w:type="dxa"/>
            <w:vAlign w:val="bottom"/>
            <w:vMerge w:val="restart"/>
          </w:tcPr>
          <w:p>
            <w:pPr>
              <w:ind w:left="80"/>
              <w:spacing w:after="0"/>
              <w:rPr>
                <w:sz w:val="20"/>
                <w:szCs w:val="20"/>
                <w:color w:val="auto"/>
              </w:rPr>
            </w:pPr>
            <w:r>
              <w:rPr>
                <w:rFonts w:ascii="Arial" w:cs="Arial" w:eastAsia="Arial" w:hAnsi="Arial"/>
                <w:sz w:val="13"/>
                <w:szCs w:val="13"/>
                <w:color w:val="auto"/>
              </w:rPr>
              <w:t>Online</w:t>
            </w:r>
          </w:p>
        </w:tc>
        <w:tc>
          <w:tcPr>
            <w:tcW w:w="800" w:type="dxa"/>
            <w:vAlign w:val="bottom"/>
            <w:gridSpan w:val="2"/>
          </w:tcPr>
          <w:p>
            <w:pPr>
              <w:jc w:val="right"/>
              <w:ind w:right="74"/>
              <w:spacing w:after="0"/>
              <w:rPr>
                <w:sz w:val="20"/>
                <w:szCs w:val="20"/>
                <w:color w:val="auto"/>
              </w:rPr>
            </w:pPr>
            <w:r>
              <w:rPr>
                <w:rFonts w:ascii="Arial" w:cs="Arial" w:eastAsia="Arial" w:hAnsi="Arial"/>
                <w:sz w:val="13"/>
                <w:szCs w:val="13"/>
                <w:color w:val="auto"/>
              </w:rPr>
              <w:t>2013/14</w:t>
            </w:r>
          </w:p>
        </w:tc>
        <w:tc>
          <w:tcPr>
            <w:tcW w:w="480" w:type="dxa"/>
            <w:vAlign w:val="bottom"/>
          </w:tcPr>
          <w:p>
            <w:pPr>
              <w:ind w:left="80"/>
              <w:spacing w:after="0"/>
              <w:rPr>
                <w:sz w:val="20"/>
                <w:szCs w:val="20"/>
                <w:color w:val="auto"/>
              </w:rPr>
            </w:pPr>
            <w:r>
              <w:rPr>
                <w:rFonts w:ascii="Arial" w:cs="Arial" w:eastAsia="Arial" w:hAnsi="Arial"/>
                <w:sz w:val="13"/>
                <w:szCs w:val="13"/>
                <w:color w:val="auto"/>
              </w:rPr>
              <w:t>363</w:t>
            </w:r>
          </w:p>
        </w:tc>
        <w:tc>
          <w:tcPr>
            <w:tcW w:w="780" w:type="dxa"/>
            <w:vAlign w:val="bottom"/>
          </w:tcPr>
          <w:p>
            <w:pPr>
              <w:ind w:left="140"/>
              <w:spacing w:after="0"/>
              <w:rPr>
                <w:sz w:val="20"/>
                <w:szCs w:val="20"/>
                <w:color w:val="auto"/>
              </w:rPr>
            </w:pPr>
            <w:r>
              <w:rPr>
                <w:rFonts w:ascii="Arial" w:cs="Arial" w:eastAsia="Arial" w:hAnsi="Arial"/>
                <w:sz w:val="13"/>
                <w:szCs w:val="13"/>
                <w:color w:val="auto"/>
              </w:rPr>
              <w:t>45,00</w:t>
            </w:r>
          </w:p>
        </w:tc>
        <w:tc>
          <w:tcPr>
            <w:tcW w:w="640" w:type="dxa"/>
            <w:vAlign w:val="bottom"/>
          </w:tcPr>
          <w:p>
            <w:pPr>
              <w:spacing w:after="0"/>
              <w:rPr>
                <w:sz w:val="20"/>
                <w:szCs w:val="20"/>
                <w:color w:val="auto"/>
              </w:rPr>
            </w:pPr>
            <w:r>
              <w:rPr>
                <w:rFonts w:ascii="Arial" w:cs="Arial" w:eastAsia="Arial" w:hAnsi="Arial"/>
                <w:sz w:val="13"/>
                <w:szCs w:val="13"/>
                <w:color w:val="auto"/>
              </w:rPr>
              <w:t>868,00</w:t>
            </w:r>
          </w:p>
        </w:tc>
        <w:tc>
          <w:tcPr>
            <w:tcW w:w="500" w:type="dxa"/>
            <w:vAlign w:val="bottom"/>
          </w:tcPr>
          <w:p>
            <w:pPr>
              <w:ind w:left="80"/>
              <w:spacing w:after="0"/>
              <w:rPr>
                <w:sz w:val="20"/>
                <w:szCs w:val="20"/>
                <w:color w:val="auto"/>
              </w:rPr>
            </w:pPr>
            <w:r>
              <w:rPr>
                <w:rFonts w:ascii="Arial" w:cs="Arial" w:eastAsia="Arial" w:hAnsi="Arial"/>
                <w:sz w:val="13"/>
                <w:szCs w:val="13"/>
                <w:color w:val="auto"/>
              </w:rPr>
              <w:t>271,50</w:t>
            </w:r>
          </w:p>
        </w:tc>
        <w:tc>
          <w:tcPr>
            <w:tcW w:w="180" w:type="dxa"/>
            <w:vAlign w:val="bottom"/>
          </w:tcPr>
          <w:p>
            <w:pPr>
              <w:spacing w:after="0"/>
              <w:rPr>
                <w:sz w:val="14"/>
                <w:szCs w:val="14"/>
                <w:color w:val="auto"/>
              </w:rPr>
            </w:pPr>
          </w:p>
        </w:tc>
        <w:tc>
          <w:tcPr>
            <w:tcW w:w="780" w:type="dxa"/>
            <w:vAlign w:val="bottom"/>
          </w:tcPr>
          <w:p>
            <w:pPr>
              <w:ind w:left="120"/>
              <w:spacing w:after="0"/>
              <w:rPr>
                <w:sz w:val="20"/>
                <w:szCs w:val="20"/>
                <w:color w:val="auto"/>
              </w:rPr>
            </w:pPr>
            <w:r>
              <w:rPr>
                <w:rFonts w:ascii="Arial" w:cs="Arial" w:eastAsia="Arial" w:hAnsi="Arial"/>
                <w:sz w:val="13"/>
                <w:szCs w:val="13"/>
                <w:color w:val="auto"/>
              </w:rPr>
              <w:t>215,040</w:t>
            </w:r>
          </w:p>
        </w:tc>
        <w:tc>
          <w:tcPr>
            <w:tcW w:w="0" w:type="dxa"/>
            <w:vAlign w:val="bottom"/>
          </w:tcPr>
          <w:p>
            <w:pPr>
              <w:spacing w:after="0"/>
              <w:rPr>
                <w:sz w:val="1"/>
                <w:szCs w:val="1"/>
                <w:color w:val="auto"/>
              </w:rPr>
            </w:pPr>
          </w:p>
        </w:tc>
      </w:tr>
      <w:tr>
        <w:trPr>
          <w:trHeight w:val="96"/>
        </w:trPr>
        <w:tc>
          <w:tcPr>
            <w:tcW w:w="860" w:type="dxa"/>
            <w:vAlign w:val="bottom"/>
            <w:vMerge w:val="continue"/>
          </w:tcPr>
          <w:p>
            <w:pPr>
              <w:spacing w:after="0"/>
              <w:rPr>
                <w:sz w:val="8"/>
                <w:szCs w:val="8"/>
                <w:color w:val="auto"/>
              </w:rPr>
            </w:pPr>
          </w:p>
        </w:tc>
        <w:tc>
          <w:tcPr>
            <w:tcW w:w="800" w:type="dxa"/>
            <w:vAlign w:val="bottom"/>
            <w:gridSpan w:val="2"/>
            <w:vMerge w:val="restart"/>
          </w:tcPr>
          <w:p>
            <w:pPr>
              <w:jc w:val="right"/>
              <w:ind w:right="74"/>
              <w:spacing w:after="0"/>
              <w:rPr>
                <w:sz w:val="20"/>
                <w:szCs w:val="20"/>
                <w:color w:val="auto"/>
              </w:rPr>
            </w:pPr>
            <w:r>
              <w:rPr>
                <w:rFonts w:ascii="Arial" w:cs="Arial" w:eastAsia="Arial" w:hAnsi="Arial"/>
                <w:sz w:val="13"/>
                <w:szCs w:val="13"/>
                <w:color w:val="auto"/>
              </w:rPr>
              <w:t>2014/15</w:t>
            </w:r>
          </w:p>
        </w:tc>
        <w:tc>
          <w:tcPr>
            <w:tcW w:w="480" w:type="dxa"/>
            <w:vAlign w:val="bottom"/>
            <w:vMerge w:val="restart"/>
          </w:tcPr>
          <w:p>
            <w:pPr>
              <w:ind w:left="80"/>
              <w:spacing w:after="0"/>
              <w:rPr>
                <w:sz w:val="20"/>
                <w:szCs w:val="20"/>
                <w:color w:val="auto"/>
              </w:rPr>
            </w:pPr>
            <w:r>
              <w:rPr>
                <w:rFonts w:ascii="Arial" w:cs="Arial" w:eastAsia="Arial" w:hAnsi="Arial"/>
                <w:sz w:val="13"/>
                <w:szCs w:val="13"/>
                <w:color w:val="auto"/>
              </w:rPr>
              <w:t>860</w:t>
            </w:r>
          </w:p>
        </w:tc>
        <w:tc>
          <w:tcPr>
            <w:tcW w:w="780" w:type="dxa"/>
            <w:vAlign w:val="bottom"/>
            <w:vMerge w:val="restart"/>
          </w:tcPr>
          <w:p>
            <w:pPr>
              <w:ind w:left="140"/>
              <w:spacing w:after="0"/>
              <w:rPr>
                <w:sz w:val="20"/>
                <w:szCs w:val="20"/>
                <w:color w:val="auto"/>
              </w:rPr>
            </w:pPr>
            <w:r>
              <w:rPr>
                <w:rFonts w:ascii="Arial" w:cs="Arial" w:eastAsia="Arial" w:hAnsi="Arial"/>
                <w:sz w:val="13"/>
                <w:szCs w:val="13"/>
                <w:color w:val="auto"/>
              </w:rPr>
              <w:t>49,00</w:t>
            </w:r>
          </w:p>
        </w:tc>
        <w:tc>
          <w:tcPr>
            <w:tcW w:w="640" w:type="dxa"/>
            <w:vAlign w:val="bottom"/>
            <w:vMerge w:val="restart"/>
          </w:tcPr>
          <w:p>
            <w:pPr>
              <w:spacing w:after="0"/>
              <w:rPr>
                <w:sz w:val="20"/>
                <w:szCs w:val="20"/>
                <w:color w:val="auto"/>
              </w:rPr>
            </w:pPr>
            <w:r>
              <w:rPr>
                <w:rFonts w:ascii="Arial" w:cs="Arial" w:eastAsia="Arial" w:hAnsi="Arial"/>
                <w:sz w:val="13"/>
                <w:szCs w:val="13"/>
                <w:color w:val="auto"/>
              </w:rPr>
              <w:t>1563,00</w:t>
            </w:r>
          </w:p>
        </w:tc>
        <w:tc>
          <w:tcPr>
            <w:tcW w:w="500" w:type="dxa"/>
            <w:vAlign w:val="bottom"/>
            <w:vMerge w:val="restart"/>
          </w:tcPr>
          <w:p>
            <w:pPr>
              <w:ind w:left="80"/>
              <w:spacing w:after="0"/>
              <w:rPr>
                <w:sz w:val="20"/>
                <w:szCs w:val="20"/>
                <w:color w:val="auto"/>
              </w:rPr>
            </w:pPr>
            <w:r>
              <w:rPr>
                <w:rFonts w:ascii="Arial" w:cs="Arial" w:eastAsia="Arial" w:hAnsi="Arial"/>
                <w:sz w:val="13"/>
                <w:szCs w:val="13"/>
                <w:color w:val="auto"/>
              </w:rPr>
              <w:t>517,18</w:t>
            </w:r>
          </w:p>
        </w:tc>
        <w:tc>
          <w:tcPr>
            <w:tcW w:w="180" w:type="dxa"/>
            <w:vAlign w:val="bottom"/>
          </w:tcPr>
          <w:p>
            <w:pPr>
              <w:spacing w:after="0"/>
              <w:rPr>
                <w:sz w:val="8"/>
                <w:szCs w:val="8"/>
                <w:color w:val="auto"/>
              </w:rPr>
            </w:pPr>
          </w:p>
        </w:tc>
        <w:tc>
          <w:tcPr>
            <w:tcW w:w="780" w:type="dxa"/>
            <w:vAlign w:val="bottom"/>
            <w:vMerge w:val="restart"/>
          </w:tcPr>
          <w:p>
            <w:pPr>
              <w:ind w:left="120"/>
              <w:spacing w:after="0"/>
              <w:rPr>
                <w:sz w:val="20"/>
                <w:szCs w:val="20"/>
                <w:color w:val="auto"/>
              </w:rPr>
            </w:pPr>
            <w:r>
              <w:rPr>
                <w:rFonts w:ascii="Arial" w:cs="Arial" w:eastAsia="Arial" w:hAnsi="Arial"/>
                <w:sz w:val="13"/>
                <w:szCs w:val="13"/>
                <w:color w:val="auto"/>
              </w:rPr>
              <w:t>441,097</w:t>
            </w:r>
          </w:p>
        </w:tc>
        <w:tc>
          <w:tcPr>
            <w:tcW w:w="0" w:type="dxa"/>
            <w:vAlign w:val="bottom"/>
          </w:tcPr>
          <w:p>
            <w:pPr>
              <w:spacing w:after="0"/>
              <w:rPr>
                <w:sz w:val="1"/>
                <w:szCs w:val="1"/>
                <w:color w:val="auto"/>
              </w:rPr>
            </w:pPr>
          </w:p>
        </w:tc>
      </w:tr>
      <w:tr>
        <w:trPr>
          <w:trHeight w:val="75"/>
        </w:trPr>
        <w:tc>
          <w:tcPr>
            <w:tcW w:w="860" w:type="dxa"/>
            <w:vAlign w:val="bottom"/>
          </w:tcPr>
          <w:p>
            <w:pPr>
              <w:spacing w:after="0"/>
              <w:rPr>
                <w:sz w:val="6"/>
                <w:szCs w:val="6"/>
                <w:color w:val="auto"/>
              </w:rPr>
            </w:pPr>
          </w:p>
        </w:tc>
        <w:tc>
          <w:tcPr>
            <w:tcW w:w="800" w:type="dxa"/>
            <w:vAlign w:val="bottom"/>
            <w:gridSpan w:val="2"/>
            <w:vMerge w:val="continue"/>
          </w:tcPr>
          <w:p>
            <w:pPr>
              <w:spacing w:after="0"/>
              <w:rPr>
                <w:sz w:val="6"/>
                <w:szCs w:val="6"/>
                <w:color w:val="auto"/>
              </w:rPr>
            </w:pPr>
          </w:p>
        </w:tc>
        <w:tc>
          <w:tcPr>
            <w:tcW w:w="480" w:type="dxa"/>
            <w:vAlign w:val="bottom"/>
            <w:vMerge w:val="continue"/>
          </w:tcPr>
          <w:p>
            <w:pPr>
              <w:spacing w:after="0"/>
              <w:rPr>
                <w:sz w:val="6"/>
                <w:szCs w:val="6"/>
                <w:color w:val="auto"/>
              </w:rPr>
            </w:pPr>
          </w:p>
        </w:tc>
        <w:tc>
          <w:tcPr>
            <w:tcW w:w="780" w:type="dxa"/>
            <w:vAlign w:val="bottom"/>
            <w:vMerge w:val="continue"/>
          </w:tcPr>
          <w:p>
            <w:pPr>
              <w:spacing w:after="0"/>
              <w:rPr>
                <w:sz w:val="6"/>
                <w:szCs w:val="6"/>
                <w:color w:val="auto"/>
              </w:rPr>
            </w:pPr>
          </w:p>
        </w:tc>
        <w:tc>
          <w:tcPr>
            <w:tcW w:w="640" w:type="dxa"/>
            <w:vAlign w:val="bottom"/>
            <w:vMerge w:val="continue"/>
          </w:tcPr>
          <w:p>
            <w:pPr>
              <w:spacing w:after="0"/>
              <w:rPr>
                <w:sz w:val="6"/>
                <w:szCs w:val="6"/>
                <w:color w:val="auto"/>
              </w:rPr>
            </w:pPr>
          </w:p>
        </w:tc>
        <w:tc>
          <w:tcPr>
            <w:tcW w:w="500" w:type="dxa"/>
            <w:vAlign w:val="bottom"/>
            <w:vMerge w:val="continue"/>
          </w:tcPr>
          <w:p>
            <w:pPr>
              <w:spacing w:after="0"/>
              <w:rPr>
                <w:sz w:val="6"/>
                <w:szCs w:val="6"/>
                <w:color w:val="auto"/>
              </w:rPr>
            </w:pPr>
          </w:p>
        </w:tc>
        <w:tc>
          <w:tcPr>
            <w:tcW w:w="180" w:type="dxa"/>
            <w:vAlign w:val="bottom"/>
          </w:tcPr>
          <w:p>
            <w:pPr>
              <w:spacing w:after="0"/>
              <w:rPr>
                <w:sz w:val="6"/>
                <w:szCs w:val="6"/>
                <w:color w:val="auto"/>
              </w:rPr>
            </w:pPr>
          </w:p>
        </w:tc>
        <w:tc>
          <w:tcPr>
            <w:tcW w:w="7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86"/>
        </w:trPr>
        <w:tc>
          <w:tcPr>
            <w:tcW w:w="860" w:type="dxa"/>
            <w:vAlign w:val="bottom"/>
            <w:tcBorders>
              <w:bottom w:val="single" w:sz="8" w:color="auto"/>
            </w:tcBorders>
          </w:tcPr>
          <w:p>
            <w:pPr>
              <w:spacing w:after="0"/>
              <w:rPr>
                <w:sz w:val="16"/>
                <w:szCs w:val="16"/>
                <w:color w:val="auto"/>
              </w:rPr>
            </w:pPr>
          </w:p>
        </w:tc>
        <w:tc>
          <w:tcPr>
            <w:tcW w:w="800" w:type="dxa"/>
            <w:vAlign w:val="bottom"/>
            <w:tcBorders>
              <w:bottom w:val="single" w:sz="8" w:color="auto"/>
            </w:tcBorders>
            <w:gridSpan w:val="2"/>
          </w:tcPr>
          <w:p>
            <w:pPr>
              <w:jc w:val="right"/>
              <w:ind w:right="74"/>
              <w:spacing w:after="0"/>
              <w:rPr>
                <w:sz w:val="20"/>
                <w:szCs w:val="20"/>
                <w:color w:val="auto"/>
              </w:rPr>
            </w:pPr>
            <w:r>
              <w:rPr>
                <w:rFonts w:ascii="Arial" w:cs="Arial" w:eastAsia="Arial" w:hAnsi="Arial"/>
                <w:sz w:val="13"/>
                <w:szCs w:val="13"/>
                <w:color w:val="auto"/>
              </w:rPr>
              <w:t>2015/16</w:t>
            </w:r>
          </w:p>
        </w:tc>
        <w:tc>
          <w:tcPr>
            <w:tcW w:w="480" w:type="dxa"/>
            <w:vAlign w:val="bottom"/>
            <w:tcBorders>
              <w:bottom w:val="single" w:sz="8" w:color="auto"/>
            </w:tcBorders>
          </w:tcPr>
          <w:p>
            <w:pPr>
              <w:ind w:left="80"/>
              <w:spacing w:after="0"/>
              <w:rPr>
                <w:sz w:val="20"/>
                <w:szCs w:val="20"/>
                <w:color w:val="auto"/>
              </w:rPr>
            </w:pPr>
            <w:r>
              <w:rPr>
                <w:rFonts w:ascii="Arial" w:cs="Arial" w:eastAsia="Arial" w:hAnsi="Arial"/>
                <w:sz w:val="13"/>
                <w:szCs w:val="13"/>
                <w:color w:val="auto"/>
              </w:rPr>
              <w:t>1542</w:t>
            </w:r>
          </w:p>
        </w:tc>
        <w:tc>
          <w:tcPr>
            <w:tcW w:w="780" w:type="dxa"/>
            <w:vAlign w:val="bottom"/>
            <w:tcBorders>
              <w:bottom w:val="single" w:sz="8" w:color="auto"/>
            </w:tcBorders>
          </w:tcPr>
          <w:p>
            <w:pPr>
              <w:ind w:left="140"/>
              <w:spacing w:after="0"/>
              <w:rPr>
                <w:sz w:val="20"/>
                <w:szCs w:val="20"/>
                <w:color w:val="auto"/>
              </w:rPr>
            </w:pPr>
            <w:r>
              <w:rPr>
                <w:rFonts w:ascii="Arial" w:cs="Arial" w:eastAsia="Arial" w:hAnsi="Arial"/>
                <w:sz w:val="13"/>
                <w:szCs w:val="13"/>
                <w:color w:val="auto"/>
              </w:rPr>
              <w:t>33,00</w:t>
            </w:r>
          </w:p>
        </w:tc>
        <w:tc>
          <w:tcPr>
            <w:tcW w:w="640" w:type="dxa"/>
            <w:vAlign w:val="bottom"/>
            <w:tcBorders>
              <w:bottom w:val="single" w:sz="8" w:color="auto"/>
            </w:tcBorders>
          </w:tcPr>
          <w:p>
            <w:pPr>
              <w:spacing w:after="0"/>
              <w:rPr>
                <w:sz w:val="20"/>
                <w:szCs w:val="20"/>
                <w:color w:val="auto"/>
              </w:rPr>
            </w:pPr>
            <w:r>
              <w:rPr>
                <w:rFonts w:ascii="Arial" w:cs="Arial" w:eastAsia="Arial" w:hAnsi="Arial"/>
                <w:sz w:val="13"/>
                <w:szCs w:val="13"/>
                <w:color w:val="auto"/>
              </w:rPr>
              <w:t>1298,00</w:t>
            </w:r>
          </w:p>
        </w:tc>
        <w:tc>
          <w:tcPr>
            <w:tcW w:w="500" w:type="dxa"/>
            <w:vAlign w:val="bottom"/>
            <w:tcBorders>
              <w:bottom w:val="single" w:sz="8" w:color="auto"/>
            </w:tcBorders>
          </w:tcPr>
          <w:p>
            <w:pPr>
              <w:ind w:left="80"/>
              <w:spacing w:after="0"/>
              <w:rPr>
                <w:sz w:val="20"/>
                <w:szCs w:val="20"/>
                <w:color w:val="auto"/>
              </w:rPr>
            </w:pPr>
            <w:r>
              <w:rPr>
                <w:rFonts w:ascii="Arial" w:cs="Arial" w:eastAsia="Arial" w:hAnsi="Arial"/>
                <w:sz w:val="13"/>
                <w:szCs w:val="13"/>
                <w:color w:val="auto"/>
              </w:rPr>
              <w:t>420,94</w:t>
            </w:r>
          </w:p>
        </w:tc>
        <w:tc>
          <w:tcPr>
            <w:tcW w:w="180" w:type="dxa"/>
            <w:vAlign w:val="bottom"/>
            <w:tcBorders>
              <w:bottom w:val="single" w:sz="8" w:color="auto"/>
            </w:tcBorders>
          </w:tcPr>
          <w:p>
            <w:pPr>
              <w:spacing w:after="0"/>
              <w:rPr>
                <w:sz w:val="16"/>
                <w:szCs w:val="16"/>
                <w:color w:val="auto"/>
              </w:rPr>
            </w:pPr>
          </w:p>
        </w:tc>
        <w:tc>
          <w:tcPr>
            <w:tcW w:w="780" w:type="dxa"/>
            <w:vAlign w:val="bottom"/>
            <w:tcBorders>
              <w:bottom w:val="single" w:sz="8" w:color="auto"/>
            </w:tcBorders>
          </w:tcPr>
          <w:p>
            <w:pPr>
              <w:ind w:left="120"/>
              <w:spacing w:after="0"/>
              <w:rPr>
                <w:sz w:val="20"/>
                <w:szCs w:val="20"/>
                <w:color w:val="auto"/>
              </w:rPr>
            </w:pPr>
            <w:r>
              <w:rPr>
                <w:rFonts w:ascii="Arial" w:cs="Arial" w:eastAsia="Arial" w:hAnsi="Arial"/>
                <w:sz w:val="13"/>
                <w:szCs w:val="13"/>
                <w:color w:val="auto"/>
              </w:rPr>
              <w:t>359,464</w:t>
            </w:r>
          </w:p>
        </w:tc>
        <w:tc>
          <w:tcPr>
            <w:tcW w:w="0" w:type="dxa"/>
            <w:vAlign w:val="bottom"/>
          </w:tcPr>
          <w:p>
            <w:pPr>
              <w:spacing w:after="0"/>
              <w:rPr>
                <w:sz w:val="1"/>
                <w:szCs w:val="1"/>
                <w:color w:val="auto"/>
              </w:rPr>
            </w:pPr>
          </w:p>
        </w:tc>
      </w:tr>
      <w:tr>
        <w:trPr>
          <w:trHeight w:val="144"/>
        </w:trPr>
        <w:tc>
          <w:tcPr>
            <w:tcW w:w="860" w:type="dxa"/>
            <w:vAlign w:val="bottom"/>
          </w:tcPr>
          <w:p>
            <w:pPr>
              <w:spacing w:after="0"/>
              <w:rPr>
                <w:sz w:val="12"/>
                <w:szCs w:val="12"/>
                <w:color w:val="auto"/>
              </w:rPr>
            </w:pPr>
          </w:p>
        </w:tc>
        <w:tc>
          <w:tcPr>
            <w:tcW w:w="800" w:type="dxa"/>
            <w:vAlign w:val="bottom"/>
            <w:gridSpan w:val="2"/>
          </w:tcPr>
          <w:p>
            <w:pPr>
              <w:jc w:val="right"/>
              <w:ind w:right="74"/>
              <w:spacing w:after="0" w:line="144" w:lineRule="exact"/>
              <w:rPr>
                <w:sz w:val="20"/>
                <w:szCs w:val="20"/>
                <w:color w:val="auto"/>
              </w:rPr>
            </w:pPr>
            <w:r>
              <w:rPr>
                <w:rFonts w:ascii="Arial" w:cs="Arial" w:eastAsia="Arial" w:hAnsi="Arial"/>
                <w:sz w:val="13"/>
                <w:szCs w:val="13"/>
                <w:color w:val="auto"/>
              </w:rPr>
              <w:t>2012/13</w:t>
            </w:r>
          </w:p>
        </w:tc>
        <w:tc>
          <w:tcPr>
            <w:tcW w:w="480" w:type="dxa"/>
            <w:vAlign w:val="bottom"/>
          </w:tcPr>
          <w:p>
            <w:pPr>
              <w:ind w:left="80"/>
              <w:spacing w:after="0" w:line="144" w:lineRule="exact"/>
              <w:rPr>
                <w:sz w:val="20"/>
                <w:szCs w:val="20"/>
                <w:color w:val="auto"/>
              </w:rPr>
            </w:pPr>
            <w:r>
              <w:rPr>
                <w:rFonts w:ascii="Arial" w:cs="Arial" w:eastAsia="Arial" w:hAnsi="Arial"/>
                <w:sz w:val="13"/>
                <w:szCs w:val="13"/>
                <w:color w:val="auto"/>
              </w:rPr>
              <w:t>4754</w:t>
            </w:r>
          </w:p>
        </w:tc>
        <w:tc>
          <w:tcPr>
            <w:tcW w:w="780" w:type="dxa"/>
            <w:vAlign w:val="bottom"/>
          </w:tcPr>
          <w:p>
            <w:pPr>
              <w:ind w:left="140"/>
              <w:spacing w:after="0" w:line="144" w:lineRule="exact"/>
              <w:rPr>
                <w:sz w:val="20"/>
                <w:szCs w:val="20"/>
                <w:color w:val="auto"/>
              </w:rPr>
            </w:pPr>
            <w:r>
              <w:rPr>
                <w:rFonts w:ascii="Arial" w:cs="Arial" w:eastAsia="Arial" w:hAnsi="Arial"/>
                <w:sz w:val="13"/>
                <w:szCs w:val="13"/>
                <w:color w:val="auto"/>
              </w:rPr>
              <w:t>303,00</w:t>
            </w:r>
          </w:p>
        </w:tc>
        <w:tc>
          <w:tcPr>
            <w:tcW w:w="640" w:type="dxa"/>
            <w:vAlign w:val="bottom"/>
          </w:tcPr>
          <w:p>
            <w:pPr>
              <w:spacing w:after="0" w:line="144" w:lineRule="exact"/>
              <w:rPr>
                <w:sz w:val="20"/>
                <w:szCs w:val="20"/>
                <w:color w:val="auto"/>
              </w:rPr>
            </w:pPr>
            <w:r>
              <w:rPr>
                <w:rFonts w:ascii="Arial" w:cs="Arial" w:eastAsia="Arial" w:hAnsi="Arial"/>
                <w:sz w:val="13"/>
                <w:szCs w:val="13"/>
                <w:color w:val="auto"/>
              </w:rPr>
              <w:t>1009,25</w:t>
            </w:r>
          </w:p>
        </w:tc>
        <w:tc>
          <w:tcPr>
            <w:tcW w:w="500" w:type="dxa"/>
            <w:vAlign w:val="bottom"/>
          </w:tcPr>
          <w:p>
            <w:pPr>
              <w:ind w:left="80"/>
              <w:spacing w:after="0" w:line="144" w:lineRule="exact"/>
              <w:rPr>
                <w:sz w:val="20"/>
                <w:szCs w:val="20"/>
                <w:color w:val="auto"/>
              </w:rPr>
            </w:pPr>
            <w:r>
              <w:rPr>
                <w:rFonts w:ascii="Arial" w:cs="Arial" w:eastAsia="Arial" w:hAnsi="Arial"/>
                <w:sz w:val="13"/>
                <w:szCs w:val="13"/>
                <w:color w:val="auto"/>
              </w:rPr>
              <w:t>590,57</w:t>
            </w:r>
          </w:p>
        </w:tc>
        <w:tc>
          <w:tcPr>
            <w:tcW w:w="180" w:type="dxa"/>
            <w:vAlign w:val="bottom"/>
          </w:tcPr>
          <w:p>
            <w:pPr>
              <w:spacing w:after="0"/>
              <w:rPr>
                <w:sz w:val="12"/>
                <w:szCs w:val="12"/>
                <w:color w:val="auto"/>
              </w:rPr>
            </w:pPr>
          </w:p>
        </w:tc>
        <w:tc>
          <w:tcPr>
            <w:tcW w:w="780" w:type="dxa"/>
            <w:vAlign w:val="bottom"/>
          </w:tcPr>
          <w:p>
            <w:pPr>
              <w:ind w:left="120"/>
              <w:spacing w:after="0" w:line="144" w:lineRule="exact"/>
              <w:rPr>
                <w:sz w:val="20"/>
                <w:szCs w:val="20"/>
                <w:color w:val="auto"/>
              </w:rPr>
            </w:pPr>
            <w:r>
              <w:rPr>
                <w:rFonts w:ascii="Arial" w:cs="Arial" w:eastAsia="Arial" w:hAnsi="Arial"/>
                <w:sz w:val="13"/>
                <w:szCs w:val="13"/>
                <w:color w:val="auto"/>
              </w:rPr>
              <w:t>193,253</w:t>
            </w:r>
          </w:p>
        </w:tc>
        <w:tc>
          <w:tcPr>
            <w:tcW w:w="0" w:type="dxa"/>
            <w:vAlign w:val="bottom"/>
          </w:tcPr>
          <w:p>
            <w:pPr>
              <w:spacing w:after="0"/>
              <w:rPr>
                <w:sz w:val="1"/>
                <w:szCs w:val="1"/>
                <w:color w:val="auto"/>
              </w:rPr>
            </w:pPr>
          </w:p>
        </w:tc>
      </w:tr>
      <w:tr>
        <w:trPr>
          <w:trHeight w:val="171"/>
        </w:trPr>
        <w:tc>
          <w:tcPr>
            <w:tcW w:w="860" w:type="dxa"/>
            <w:vAlign w:val="bottom"/>
            <w:vMerge w:val="restart"/>
          </w:tcPr>
          <w:p>
            <w:pPr>
              <w:ind w:left="80"/>
              <w:spacing w:after="0"/>
              <w:rPr>
                <w:sz w:val="20"/>
                <w:szCs w:val="20"/>
                <w:color w:val="auto"/>
              </w:rPr>
            </w:pPr>
            <w:r>
              <w:rPr>
                <w:rFonts w:ascii="Arial" w:cs="Arial" w:eastAsia="Arial" w:hAnsi="Arial"/>
                <w:sz w:val="13"/>
                <w:szCs w:val="13"/>
                <w:color w:val="auto"/>
              </w:rPr>
              <w:t>On-campus</w:t>
            </w:r>
          </w:p>
        </w:tc>
        <w:tc>
          <w:tcPr>
            <w:tcW w:w="800" w:type="dxa"/>
            <w:vAlign w:val="bottom"/>
            <w:gridSpan w:val="2"/>
          </w:tcPr>
          <w:p>
            <w:pPr>
              <w:jc w:val="right"/>
              <w:ind w:right="74"/>
              <w:spacing w:after="0"/>
              <w:rPr>
                <w:sz w:val="20"/>
                <w:szCs w:val="20"/>
                <w:color w:val="auto"/>
              </w:rPr>
            </w:pPr>
            <w:r>
              <w:rPr>
                <w:rFonts w:ascii="Arial" w:cs="Arial" w:eastAsia="Arial" w:hAnsi="Arial"/>
                <w:sz w:val="13"/>
                <w:szCs w:val="13"/>
                <w:color w:val="auto"/>
              </w:rPr>
              <w:t>2013/14</w:t>
            </w:r>
          </w:p>
        </w:tc>
        <w:tc>
          <w:tcPr>
            <w:tcW w:w="480" w:type="dxa"/>
            <w:vAlign w:val="bottom"/>
          </w:tcPr>
          <w:p>
            <w:pPr>
              <w:ind w:left="80"/>
              <w:spacing w:after="0"/>
              <w:rPr>
                <w:sz w:val="20"/>
                <w:szCs w:val="20"/>
                <w:color w:val="auto"/>
              </w:rPr>
            </w:pPr>
            <w:r>
              <w:rPr>
                <w:rFonts w:ascii="Arial" w:cs="Arial" w:eastAsia="Arial" w:hAnsi="Arial"/>
                <w:sz w:val="13"/>
                <w:szCs w:val="13"/>
                <w:color w:val="auto"/>
              </w:rPr>
              <w:t>5138</w:t>
            </w:r>
          </w:p>
        </w:tc>
        <w:tc>
          <w:tcPr>
            <w:tcW w:w="780" w:type="dxa"/>
            <w:vAlign w:val="bottom"/>
          </w:tcPr>
          <w:p>
            <w:pPr>
              <w:ind w:left="140"/>
              <w:spacing w:after="0"/>
              <w:rPr>
                <w:sz w:val="20"/>
                <w:szCs w:val="20"/>
                <w:color w:val="auto"/>
              </w:rPr>
            </w:pPr>
            <w:r>
              <w:rPr>
                <w:rFonts w:ascii="Arial" w:cs="Arial" w:eastAsia="Arial" w:hAnsi="Arial"/>
                <w:sz w:val="13"/>
                <w:szCs w:val="13"/>
                <w:color w:val="auto"/>
              </w:rPr>
              <w:t>278,00</w:t>
            </w:r>
          </w:p>
        </w:tc>
        <w:tc>
          <w:tcPr>
            <w:tcW w:w="640" w:type="dxa"/>
            <w:vAlign w:val="bottom"/>
          </w:tcPr>
          <w:p>
            <w:pPr>
              <w:spacing w:after="0"/>
              <w:rPr>
                <w:sz w:val="20"/>
                <w:szCs w:val="20"/>
                <w:color w:val="auto"/>
              </w:rPr>
            </w:pPr>
            <w:r>
              <w:rPr>
                <w:rFonts w:ascii="Arial" w:cs="Arial" w:eastAsia="Arial" w:hAnsi="Arial"/>
                <w:sz w:val="13"/>
                <w:szCs w:val="13"/>
                <w:color w:val="auto"/>
              </w:rPr>
              <w:t>854,25</w:t>
            </w:r>
          </w:p>
        </w:tc>
        <w:tc>
          <w:tcPr>
            <w:tcW w:w="500" w:type="dxa"/>
            <w:vAlign w:val="bottom"/>
          </w:tcPr>
          <w:p>
            <w:pPr>
              <w:ind w:left="80"/>
              <w:spacing w:after="0"/>
              <w:rPr>
                <w:sz w:val="20"/>
                <w:szCs w:val="20"/>
                <w:color w:val="auto"/>
              </w:rPr>
            </w:pPr>
            <w:r>
              <w:rPr>
                <w:rFonts w:ascii="Arial" w:cs="Arial" w:eastAsia="Arial" w:hAnsi="Arial"/>
                <w:sz w:val="13"/>
                <w:szCs w:val="13"/>
                <w:color w:val="auto"/>
              </w:rPr>
              <w:t>524,05</w:t>
            </w:r>
          </w:p>
        </w:tc>
        <w:tc>
          <w:tcPr>
            <w:tcW w:w="180" w:type="dxa"/>
            <w:vAlign w:val="bottom"/>
          </w:tcPr>
          <w:p>
            <w:pPr>
              <w:spacing w:after="0"/>
              <w:rPr>
                <w:sz w:val="14"/>
                <w:szCs w:val="14"/>
                <w:color w:val="auto"/>
              </w:rPr>
            </w:pPr>
          </w:p>
        </w:tc>
        <w:tc>
          <w:tcPr>
            <w:tcW w:w="780" w:type="dxa"/>
            <w:vAlign w:val="bottom"/>
          </w:tcPr>
          <w:p>
            <w:pPr>
              <w:ind w:left="120"/>
              <w:spacing w:after="0"/>
              <w:rPr>
                <w:sz w:val="20"/>
                <w:szCs w:val="20"/>
                <w:color w:val="auto"/>
              </w:rPr>
            </w:pPr>
            <w:r>
              <w:rPr>
                <w:rFonts w:ascii="Arial" w:cs="Arial" w:eastAsia="Arial" w:hAnsi="Arial"/>
                <w:sz w:val="13"/>
                <w:szCs w:val="13"/>
                <w:color w:val="auto"/>
              </w:rPr>
              <w:t>160,786</w:t>
            </w:r>
          </w:p>
        </w:tc>
        <w:tc>
          <w:tcPr>
            <w:tcW w:w="0" w:type="dxa"/>
            <w:vAlign w:val="bottom"/>
          </w:tcPr>
          <w:p>
            <w:pPr>
              <w:spacing w:after="0"/>
              <w:rPr>
                <w:sz w:val="1"/>
                <w:szCs w:val="1"/>
                <w:color w:val="auto"/>
              </w:rPr>
            </w:pPr>
          </w:p>
        </w:tc>
      </w:tr>
      <w:tr>
        <w:trPr>
          <w:trHeight w:val="96"/>
        </w:trPr>
        <w:tc>
          <w:tcPr>
            <w:tcW w:w="860" w:type="dxa"/>
            <w:vAlign w:val="bottom"/>
            <w:vMerge w:val="continue"/>
          </w:tcPr>
          <w:p>
            <w:pPr>
              <w:spacing w:after="0"/>
              <w:rPr>
                <w:sz w:val="8"/>
                <w:szCs w:val="8"/>
                <w:color w:val="auto"/>
              </w:rPr>
            </w:pPr>
          </w:p>
        </w:tc>
        <w:tc>
          <w:tcPr>
            <w:tcW w:w="800" w:type="dxa"/>
            <w:vAlign w:val="bottom"/>
            <w:gridSpan w:val="2"/>
            <w:vMerge w:val="restart"/>
          </w:tcPr>
          <w:p>
            <w:pPr>
              <w:jc w:val="right"/>
              <w:ind w:right="74"/>
              <w:spacing w:after="0"/>
              <w:rPr>
                <w:sz w:val="20"/>
                <w:szCs w:val="20"/>
                <w:color w:val="auto"/>
              </w:rPr>
            </w:pPr>
            <w:r>
              <w:rPr>
                <w:rFonts w:ascii="Arial" w:cs="Arial" w:eastAsia="Arial" w:hAnsi="Arial"/>
                <w:sz w:val="13"/>
                <w:szCs w:val="13"/>
                <w:color w:val="auto"/>
              </w:rPr>
              <w:t>2014/15</w:t>
            </w:r>
          </w:p>
        </w:tc>
        <w:tc>
          <w:tcPr>
            <w:tcW w:w="480" w:type="dxa"/>
            <w:vAlign w:val="bottom"/>
            <w:vMerge w:val="restart"/>
          </w:tcPr>
          <w:p>
            <w:pPr>
              <w:ind w:left="80"/>
              <w:spacing w:after="0"/>
              <w:rPr>
                <w:sz w:val="20"/>
                <w:szCs w:val="20"/>
                <w:color w:val="auto"/>
              </w:rPr>
            </w:pPr>
            <w:r>
              <w:rPr>
                <w:rFonts w:ascii="Arial" w:cs="Arial" w:eastAsia="Arial" w:hAnsi="Arial"/>
                <w:sz w:val="13"/>
                <w:szCs w:val="13"/>
                <w:color w:val="auto"/>
              </w:rPr>
              <w:t>5899</w:t>
            </w:r>
          </w:p>
        </w:tc>
        <w:tc>
          <w:tcPr>
            <w:tcW w:w="780" w:type="dxa"/>
            <w:vAlign w:val="bottom"/>
            <w:vMerge w:val="restart"/>
          </w:tcPr>
          <w:p>
            <w:pPr>
              <w:ind w:left="140"/>
              <w:spacing w:after="0"/>
              <w:rPr>
                <w:sz w:val="20"/>
                <w:szCs w:val="20"/>
                <w:color w:val="auto"/>
              </w:rPr>
            </w:pPr>
            <w:r>
              <w:rPr>
                <w:rFonts w:ascii="Arial" w:cs="Arial" w:eastAsia="Arial" w:hAnsi="Arial"/>
                <w:sz w:val="13"/>
                <w:szCs w:val="13"/>
                <w:color w:val="auto"/>
              </w:rPr>
              <w:t>210,00</w:t>
            </w:r>
          </w:p>
        </w:tc>
        <w:tc>
          <w:tcPr>
            <w:tcW w:w="640" w:type="dxa"/>
            <w:vAlign w:val="bottom"/>
            <w:vMerge w:val="restart"/>
          </w:tcPr>
          <w:p>
            <w:pPr>
              <w:spacing w:after="0"/>
              <w:rPr>
                <w:sz w:val="20"/>
                <w:szCs w:val="20"/>
                <w:color w:val="auto"/>
              </w:rPr>
            </w:pPr>
            <w:r>
              <w:rPr>
                <w:rFonts w:ascii="Arial" w:cs="Arial" w:eastAsia="Arial" w:hAnsi="Arial"/>
                <w:sz w:val="13"/>
                <w:szCs w:val="13"/>
                <w:color w:val="auto"/>
              </w:rPr>
              <w:t>904,00</w:t>
            </w:r>
          </w:p>
        </w:tc>
        <w:tc>
          <w:tcPr>
            <w:tcW w:w="500" w:type="dxa"/>
            <w:vAlign w:val="bottom"/>
            <w:vMerge w:val="restart"/>
          </w:tcPr>
          <w:p>
            <w:pPr>
              <w:ind w:left="80"/>
              <w:spacing w:after="0"/>
              <w:rPr>
                <w:sz w:val="20"/>
                <w:szCs w:val="20"/>
                <w:color w:val="auto"/>
              </w:rPr>
            </w:pPr>
            <w:r>
              <w:rPr>
                <w:rFonts w:ascii="Arial" w:cs="Arial" w:eastAsia="Arial" w:hAnsi="Arial"/>
                <w:sz w:val="13"/>
                <w:szCs w:val="13"/>
                <w:color w:val="auto"/>
              </w:rPr>
              <w:t>526,88</w:t>
            </w:r>
          </w:p>
        </w:tc>
        <w:tc>
          <w:tcPr>
            <w:tcW w:w="180" w:type="dxa"/>
            <w:vAlign w:val="bottom"/>
          </w:tcPr>
          <w:p>
            <w:pPr>
              <w:spacing w:after="0"/>
              <w:rPr>
                <w:sz w:val="8"/>
                <w:szCs w:val="8"/>
                <w:color w:val="auto"/>
              </w:rPr>
            </w:pPr>
          </w:p>
        </w:tc>
        <w:tc>
          <w:tcPr>
            <w:tcW w:w="780" w:type="dxa"/>
            <w:vAlign w:val="bottom"/>
            <w:vMerge w:val="restart"/>
          </w:tcPr>
          <w:p>
            <w:pPr>
              <w:ind w:left="120"/>
              <w:spacing w:after="0"/>
              <w:rPr>
                <w:sz w:val="20"/>
                <w:szCs w:val="20"/>
                <w:color w:val="auto"/>
              </w:rPr>
            </w:pPr>
            <w:r>
              <w:rPr>
                <w:rFonts w:ascii="Arial" w:cs="Arial" w:eastAsia="Arial" w:hAnsi="Arial"/>
                <w:sz w:val="13"/>
                <w:szCs w:val="13"/>
                <w:color w:val="auto"/>
              </w:rPr>
              <w:t>193,451</w:t>
            </w:r>
          </w:p>
        </w:tc>
        <w:tc>
          <w:tcPr>
            <w:tcW w:w="0" w:type="dxa"/>
            <w:vAlign w:val="bottom"/>
          </w:tcPr>
          <w:p>
            <w:pPr>
              <w:spacing w:after="0"/>
              <w:rPr>
                <w:sz w:val="1"/>
                <w:szCs w:val="1"/>
                <w:color w:val="auto"/>
              </w:rPr>
            </w:pPr>
          </w:p>
        </w:tc>
      </w:tr>
      <w:tr>
        <w:trPr>
          <w:trHeight w:val="75"/>
        </w:trPr>
        <w:tc>
          <w:tcPr>
            <w:tcW w:w="860" w:type="dxa"/>
            <w:vAlign w:val="bottom"/>
          </w:tcPr>
          <w:p>
            <w:pPr>
              <w:spacing w:after="0"/>
              <w:rPr>
                <w:sz w:val="6"/>
                <w:szCs w:val="6"/>
                <w:color w:val="auto"/>
              </w:rPr>
            </w:pPr>
          </w:p>
        </w:tc>
        <w:tc>
          <w:tcPr>
            <w:tcW w:w="800" w:type="dxa"/>
            <w:vAlign w:val="bottom"/>
            <w:gridSpan w:val="2"/>
            <w:vMerge w:val="continue"/>
          </w:tcPr>
          <w:p>
            <w:pPr>
              <w:spacing w:after="0"/>
              <w:rPr>
                <w:sz w:val="6"/>
                <w:szCs w:val="6"/>
                <w:color w:val="auto"/>
              </w:rPr>
            </w:pPr>
          </w:p>
        </w:tc>
        <w:tc>
          <w:tcPr>
            <w:tcW w:w="480" w:type="dxa"/>
            <w:vAlign w:val="bottom"/>
            <w:vMerge w:val="continue"/>
          </w:tcPr>
          <w:p>
            <w:pPr>
              <w:spacing w:after="0"/>
              <w:rPr>
                <w:sz w:val="6"/>
                <w:szCs w:val="6"/>
                <w:color w:val="auto"/>
              </w:rPr>
            </w:pPr>
          </w:p>
        </w:tc>
        <w:tc>
          <w:tcPr>
            <w:tcW w:w="780" w:type="dxa"/>
            <w:vAlign w:val="bottom"/>
            <w:vMerge w:val="continue"/>
          </w:tcPr>
          <w:p>
            <w:pPr>
              <w:spacing w:after="0"/>
              <w:rPr>
                <w:sz w:val="6"/>
                <w:szCs w:val="6"/>
                <w:color w:val="auto"/>
              </w:rPr>
            </w:pPr>
          </w:p>
        </w:tc>
        <w:tc>
          <w:tcPr>
            <w:tcW w:w="640" w:type="dxa"/>
            <w:vAlign w:val="bottom"/>
            <w:vMerge w:val="continue"/>
          </w:tcPr>
          <w:p>
            <w:pPr>
              <w:spacing w:after="0"/>
              <w:rPr>
                <w:sz w:val="6"/>
                <w:szCs w:val="6"/>
                <w:color w:val="auto"/>
              </w:rPr>
            </w:pPr>
          </w:p>
        </w:tc>
        <w:tc>
          <w:tcPr>
            <w:tcW w:w="500" w:type="dxa"/>
            <w:vAlign w:val="bottom"/>
            <w:vMerge w:val="continue"/>
          </w:tcPr>
          <w:p>
            <w:pPr>
              <w:spacing w:after="0"/>
              <w:rPr>
                <w:sz w:val="6"/>
                <w:szCs w:val="6"/>
                <w:color w:val="auto"/>
              </w:rPr>
            </w:pPr>
          </w:p>
        </w:tc>
        <w:tc>
          <w:tcPr>
            <w:tcW w:w="180" w:type="dxa"/>
            <w:vAlign w:val="bottom"/>
          </w:tcPr>
          <w:p>
            <w:pPr>
              <w:spacing w:after="0"/>
              <w:rPr>
                <w:sz w:val="6"/>
                <w:szCs w:val="6"/>
                <w:color w:val="auto"/>
              </w:rPr>
            </w:pPr>
          </w:p>
        </w:tc>
        <w:tc>
          <w:tcPr>
            <w:tcW w:w="7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86"/>
        </w:trPr>
        <w:tc>
          <w:tcPr>
            <w:tcW w:w="860" w:type="dxa"/>
            <w:vAlign w:val="bottom"/>
            <w:tcBorders>
              <w:bottom w:val="single" w:sz="8" w:color="auto"/>
            </w:tcBorders>
          </w:tcPr>
          <w:p>
            <w:pPr>
              <w:spacing w:after="0"/>
              <w:rPr>
                <w:sz w:val="16"/>
                <w:szCs w:val="16"/>
                <w:color w:val="auto"/>
              </w:rPr>
            </w:pPr>
          </w:p>
        </w:tc>
        <w:tc>
          <w:tcPr>
            <w:tcW w:w="800" w:type="dxa"/>
            <w:vAlign w:val="bottom"/>
            <w:tcBorders>
              <w:bottom w:val="single" w:sz="8" w:color="auto"/>
            </w:tcBorders>
            <w:gridSpan w:val="2"/>
          </w:tcPr>
          <w:p>
            <w:pPr>
              <w:jc w:val="right"/>
              <w:ind w:right="74"/>
              <w:spacing w:after="0"/>
              <w:rPr>
                <w:sz w:val="20"/>
                <w:szCs w:val="20"/>
                <w:color w:val="auto"/>
              </w:rPr>
            </w:pPr>
            <w:r>
              <w:rPr>
                <w:rFonts w:ascii="Arial" w:cs="Arial" w:eastAsia="Arial" w:hAnsi="Arial"/>
                <w:sz w:val="13"/>
                <w:szCs w:val="13"/>
                <w:color w:val="auto"/>
              </w:rPr>
              <w:t>2015/16</w:t>
            </w:r>
          </w:p>
        </w:tc>
        <w:tc>
          <w:tcPr>
            <w:tcW w:w="480" w:type="dxa"/>
            <w:vAlign w:val="bottom"/>
            <w:tcBorders>
              <w:bottom w:val="single" w:sz="8" w:color="auto"/>
            </w:tcBorders>
          </w:tcPr>
          <w:p>
            <w:pPr>
              <w:ind w:left="80"/>
              <w:spacing w:after="0"/>
              <w:rPr>
                <w:sz w:val="20"/>
                <w:szCs w:val="20"/>
                <w:color w:val="auto"/>
              </w:rPr>
            </w:pPr>
            <w:r>
              <w:rPr>
                <w:rFonts w:ascii="Arial" w:cs="Arial" w:eastAsia="Arial" w:hAnsi="Arial"/>
                <w:sz w:val="13"/>
                <w:szCs w:val="13"/>
                <w:color w:val="auto"/>
              </w:rPr>
              <w:t>8106</w:t>
            </w:r>
          </w:p>
        </w:tc>
        <w:tc>
          <w:tcPr>
            <w:tcW w:w="780" w:type="dxa"/>
            <w:vAlign w:val="bottom"/>
            <w:tcBorders>
              <w:bottom w:val="single" w:sz="8" w:color="auto"/>
            </w:tcBorders>
          </w:tcPr>
          <w:p>
            <w:pPr>
              <w:ind w:left="140"/>
              <w:spacing w:after="0"/>
              <w:rPr>
                <w:sz w:val="20"/>
                <w:szCs w:val="20"/>
                <w:color w:val="auto"/>
              </w:rPr>
            </w:pPr>
            <w:r>
              <w:rPr>
                <w:rFonts w:ascii="Arial" w:cs="Arial" w:eastAsia="Arial" w:hAnsi="Arial"/>
                <w:sz w:val="13"/>
                <w:szCs w:val="13"/>
                <w:color w:val="auto"/>
              </w:rPr>
              <w:t>24,00</w:t>
            </w:r>
          </w:p>
        </w:tc>
        <w:tc>
          <w:tcPr>
            <w:tcW w:w="640" w:type="dxa"/>
            <w:vAlign w:val="bottom"/>
            <w:tcBorders>
              <w:bottom w:val="single" w:sz="8" w:color="auto"/>
            </w:tcBorders>
          </w:tcPr>
          <w:p>
            <w:pPr>
              <w:spacing w:after="0"/>
              <w:rPr>
                <w:sz w:val="20"/>
                <w:szCs w:val="20"/>
                <w:color w:val="auto"/>
              </w:rPr>
            </w:pPr>
            <w:r>
              <w:rPr>
                <w:rFonts w:ascii="Arial" w:cs="Arial" w:eastAsia="Arial" w:hAnsi="Arial"/>
                <w:sz w:val="13"/>
                <w:szCs w:val="13"/>
                <w:color w:val="auto"/>
              </w:rPr>
              <w:t>438,00</w:t>
            </w:r>
          </w:p>
        </w:tc>
        <w:tc>
          <w:tcPr>
            <w:tcW w:w="500" w:type="dxa"/>
            <w:vAlign w:val="bottom"/>
            <w:tcBorders>
              <w:bottom w:val="single" w:sz="8" w:color="auto"/>
            </w:tcBorders>
          </w:tcPr>
          <w:p>
            <w:pPr>
              <w:ind w:left="80"/>
              <w:spacing w:after="0"/>
              <w:rPr>
                <w:sz w:val="20"/>
                <w:szCs w:val="20"/>
                <w:color w:val="auto"/>
              </w:rPr>
            </w:pPr>
            <w:r>
              <w:rPr>
                <w:rFonts w:ascii="Arial" w:cs="Arial" w:eastAsia="Arial" w:hAnsi="Arial"/>
                <w:sz w:val="13"/>
                <w:szCs w:val="13"/>
                <w:color w:val="auto"/>
              </w:rPr>
              <w:t>164,48</w:t>
            </w:r>
          </w:p>
        </w:tc>
        <w:tc>
          <w:tcPr>
            <w:tcW w:w="180" w:type="dxa"/>
            <w:vAlign w:val="bottom"/>
            <w:tcBorders>
              <w:bottom w:val="single" w:sz="8" w:color="auto"/>
            </w:tcBorders>
          </w:tcPr>
          <w:p>
            <w:pPr>
              <w:spacing w:after="0"/>
              <w:rPr>
                <w:sz w:val="16"/>
                <w:szCs w:val="16"/>
                <w:color w:val="auto"/>
              </w:rPr>
            </w:pPr>
          </w:p>
        </w:tc>
        <w:tc>
          <w:tcPr>
            <w:tcW w:w="780" w:type="dxa"/>
            <w:vAlign w:val="bottom"/>
            <w:tcBorders>
              <w:bottom w:val="single" w:sz="8" w:color="auto"/>
            </w:tcBorders>
          </w:tcPr>
          <w:p>
            <w:pPr>
              <w:ind w:left="120"/>
              <w:spacing w:after="0"/>
              <w:rPr>
                <w:sz w:val="20"/>
                <w:szCs w:val="20"/>
                <w:color w:val="auto"/>
              </w:rPr>
            </w:pPr>
            <w:r>
              <w:rPr>
                <w:rFonts w:ascii="Arial" w:cs="Arial" w:eastAsia="Arial" w:hAnsi="Arial"/>
                <w:sz w:val="13"/>
                <w:szCs w:val="13"/>
                <w:color w:val="auto"/>
              </w:rPr>
              <w:t>124,033</w:t>
            </w:r>
          </w:p>
        </w:tc>
        <w:tc>
          <w:tcPr>
            <w:tcW w:w="0" w:type="dxa"/>
            <w:vAlign w:val="bottom"/>
          </w:tcPr>
          <w:p>
            <w:pPr>
              <w:spacing w:after="0"/>
              <w:rPr>
                <w:sz w:val="1"/>
                <w:szCs w:val="1"/>
                <w:color w:val="auto"/>
              </w:rPr>
            </w:pPr>
          </w:p>
        </w:tc>
      </w:tr>
      <w:tr>
        <w:trPr>
          <w:trHeight w:val="144"/>
        </w:trPr>
        <w:tc>
          <w:tcPr>
            <w:tcW w:w="860" w:type="dxa"/>
            <w:vAlign w:val="bottom"/>
          </w:tcPr>
          <w:p>
            <w:pPr>
              <w:spacing w:after="0"/>
              <w:rPr>
                <w:sz w:val="12"/>
                <w:szCs w:val="12"/>
                <w:color w:val="auto"/>
              </w:rPr>
            </w:pPr>
          </w:p>
        </w:tc>
        <w:tc>
          <w:tcPr>
            <w:tcW w:w="800" w:type="dxa"/>
            <w:vAlign w:val="bottom"/>
            <w:gridSpan w:val="2"/>
          </w:tcPr>
          <w:p>
            <w:pPr>
              <w:jc w:val="right"/>
              <w:ind w:right="74"/>
              <w:spacing w:after="0" w:line="144" w:lineRule="exact"/>
              <w:rPr>
                <w:sz w:val="20"/>
                <w:szCs w:val="20"/>
                <w:color w:val="auto"/>
              </w:rPr>
            </w:pPr>
            <w:r>
              <w:rPr>
                <w:rFonts w:ascii="Arial" w:cs="Arial" w:eastAsia="Arial" w:hAnsi="Arial"/>
                <w:sz w:val="13"/>
                <w:szCs w:val="13"/>
                <w:color w:val="auto"/>
              </w:rPr>
              <w:t>2012/13</w:t>
            </w:r>
          </w:p>
        </w:tc>
        <w:tc>
          <w:tcPr>
            <w:tcW w:w="480" w:type="dxa"/>
            <w:vAlign w:val="bottom"/>
          </w:tcPr>
          <w:p>
            <w:pPr>
              <w:ind w:left="80"/>
              <w:spacing w:after="0" w:line="144" w:lineRule="exact"/>
              <w:rPr>
                <w:sz w:val="20"/>
                <w:szCs w:val="20"/>
                <w:color w:val="auto"/>
              </w:rPr>
            </w:pPr>
            <w:r>
              <w:rPr>
                <w:rFonts w:ascii="Arial" w:cs="Arial" w:eastAsia="Arial" w:hAnsi="Arial"/>
                <w:sz w:val="13"/>
                <w:szCs w:val="13"/>
                <w:color w:val="auto"/>
              </w:rPr>
              <w:t>270</w:t>
            </w:r>
          </w:p>
        </w:tc>
        <w:tc>
          <w:tcPr>
            <w:tcW w:w="780" w:type="dxa"/>
            <w:vAlign w:val="bottom"/>
          </w:tcPr>
          <w:p>
            <w:pPr>
              <w:ind w:left="140"/>
              <w:spacing w:after="0" w:line="144" w:lineRule="exact"/>
              <w:rPr>
                <w:sz w:val="20"/>
                <w:szCs w:val="20"/>
                <w:color w:val="auto"/>
              </w:rPr>
            </w:pPr>
            <w:r>
              <w:rPr>
                <w:rFonts w:ascii="Arial" w:cs="Arial" w:eastAsia="Arial" w:hAnsi="Arial"/>
                <w:sz w:val="13"/>
                <w:szCs w:val="13"/>
                <w:color w:val="auto"/>
              </w:rPr>
              <w:t>326,00</w:t>
            </w:r>
          </w:p>
        </w:tc>
        <w:tc>
          <w:tcPr>
            <w:tcW w:w="640" w:type="dxa"/>
            <w:vAlign w:val="bottom"/>
          </w:tcPr>
          <w:p>
            <w:pPr>
              <w:spacing w:after="0" w:line="144" w:lineRule="exact"/>
              <w:rPr>
                <w:sz w:val="20"/>
                <w:szCs w:val="20"/>
                <w:color w:val="auto"/>
              </w:rPr>
            </w:pPr>
            <w:r>
              <w:rPr>
                <w:rFonts w:ascii="Arial" w:cs="Arial" w:eastAsia="Arial" w:hAnsi="Arial"/>
                <w:sz w:val="13"/>
                <w:szCs w:val="13"/>
                <w:color w:val="auto"/>
              </w:rPr>
              <w:t>3428,25</w:t>
            </w:r>
          </w:p>
        </w:tc>
        <w:tc>
          <w:tcPr>
            <w:tcW w:w="680" w:type="dxa"/>
            <w:vAlign w:val="bottom"/>
            <w:gridSpan w:val="2"/>
          </w:tcPr>
          <w:p>
            <w:pPr>
              <w:ind w:left="80"/>
              <w:spacing w:after="0" w:line="144" w:lineRule="exact"/>
              <w:rPr>
                <w:sz w:val="20"/>
                <w:szCs w:val="20"/>
                <w:color w:val="auto"/>
              </w:rPr>
            </w:pPr>
            <w:r>
              <w:rPr>
                <w:rFonts w:ascii="Arial" w:cs="Arial" w:eastAsia="Arial" w:hAnsi="Arial"/>
                <w:sz w:val="13"/>
                <w:szCs w:val="13"/>
                <w:color w:val="auto"/>
              </w:rPr>
              <w:t>1265,63</w:t>
            </w:r>
          </w:p>
        </w:tc>
        <w:tc>
          <w:tcPr>
            <w:tcW w:w="780" w:type="dxa"/>
            <w:vAlign w:val="bottom"/>
          </w:tcPr>
          <w:p>
            <w:pPr>
              <w:ind w:left="120"/>
              <w:spacing w:after="0" w:line="144" w:lineRule="exact"/>
              <w:rPr>
                <w:sz w:val="20"/>
                <w:szCs w:val="20"/>
                <w:color w:val="auto"/>
              </w:rPr>
            </w:pPr>
            <w:r>
              <w:rPr>
                <w:rFonts w:ascii="Arial" w:cs="Arial" w:eastAsia="Arial" w:hAnsi="Arial"/>
                <w:sz w:val="13"/>
                <w:szCs w:val="13"/>
                <w:color w:val="auto"/>
              </w:rPr>
              <w:t>843,372</w:t>
            </w:r>
          </w:p>
        </w:tc>
        <w:tc>
          <w:tcPr>
            <w:tcW w:w="0" w:type="dxa"/>
            <w:vAlign w:val="bottom"/>
          </w:tcPr>
          <w:p>
            <w:pPr>
              <w:spacing w:after="0"/>
              <w:rPr>
                <w:sz w:val="1"/>
                <w:szCs w:val="1"/>
                <w:color w:val="auto"/>
              </w:rPr>
            </w:pPr>
          </w:p>
        </w:tc>
      </w:tr>
      <w:tr>
        <w:trPr>
          <w:trHeight w:val="171"/>
        </w:trPr>
        <w:tc>
          <w:tcPr>
            <w:tcW w:w="860" w:type="dxa"/>
            <w:vAlign w:val="bottom"/>
            <w:vMerge w:val="restart"/>
          </w:tcPr>
          <w:p>
            <w:pPr>
              <w:ind w:left="80"/>
              <w:spacing w:after="0"/>
              <w:rPr>
                <w:sz w:val="20"/>
                <w:szCs w:val="20"/>
                <w:color w:val="auto"/>
              </w:rPr>
            </w:pPr>
            <w:r>
              <w:rPr>
                <w:rFonts w:ascii="Arial" w:cs="Arial" w:eastAsia="Arial" w:hAnsi="Arial"/>
                <w:sz w:val="13"/>
                <w:szCs w:val="13"/>
                <w:color w:val="auto"/>
              </w:rPr>
              <w:t>Blended</w:t>
            </w:r>
          </w:p>
        </w:tc>
        <w:tc>
          <w:tcPr>
            <w:tcW w:w="800" w:type="dxa"/>
            <w:vAlign w:val="bottom"/>
            <w:gridSpan w:val="2"/>
          </w:tcPr>
          <w:p>
            <w:pPr>
              <w:jc w:val="right"/>
              <w:ind w:right="74"/>
              <w:spacing w:after="0"/>
              <w:rPr>
                <w:sz w:val="20"/>
                <w:szCs w:val="20"/>
                <w:color w:val="auto"/>
              </w:rPr>
            </w:pPr>
            <w:r>
              <w:rPr>
                <w:rFonts w:ascii="Arial" w:cs="Arial" w:eastAsia="Arial" w:hAnsi="Arial"/>
                <w:sz w:val="13"/>
                <w:szCs w:val="13"/>
                <w:color w:val="auto"/>
              </w:rPr>
              <w:t>2013/14</w:t>
            </w:r>
          </w:p>
        </w:tc>
        <w:tc>
          <w:tcPr>
            <w:tcW w:w="480" w:type="dxa"/>
            <w:vAlign w:val="bottom"/>
          </w:tcPr>
          <w:p>
            <w:pPr>
              <w:ind w:left="80"/>
              <w:spacing w:after="0"/>
              <w:rPr>
                <w:sz w:val="20"/>
                <w:szCs w:val="20"/>
                <w:color w:val="auto"/>
              </w:rPr>
            </w:pPr>
            <w:r>
              <w:rPr>
                <w:rFonts w:ascii="Arial" w:cs="Arial" w:eastAsia="Arial" w:hAnsi="Arial"/>
                <w:sz w:val="13"/>
                <w:szCs w:val="13"/>
                <w:color w:val="auto"/>
              </w:rPr>
              <w:t>590</w:t>
            </w:r>
          </w:p>
        </w:tc>
        <w:tc>
          <w:tcPr>
            <w:tcW w:w="780" w:type="dxa"/>
            <w:vAlign w:val="bottom"/>
          </w:tcPr>
          <w:p>
            <w:pPr>
              <w:ind w:left="140"/>
              <w:spacing w:after="0"/>
              <w:rPr>
                <w:sz w:val="20"/>
                <w:szCs w:val="20"/>
                <w:color w:val="auto"/>
              </w:rPr>
            </w:pPr>
            <w:r>
              <w:rPr>
                <w:rFonts w:ascii="Arial" w:cs="Arial" w:eastAsia="Arial" w:hAnsi="Arial"/>
                <w:sz w:val="13"/>
                <w:szCs w:val="13"/>
                <w:color w:val="auto"/>
              </w:rPr>
              <w:t>259,50</w:t>
            </w:r>
          </w:p>
        </w:tc>
        <w:tc>
          <w:tcPr>
            <w:tcW w:w="640" w:type="dxa"/>
            <w:vAlign w:val="bottom"/>
          </w:tcPr>
          <w:p>
            <w:pPr>
              <w:spacing w:after="0"/>
              <w:rPr>
                <w:sz w:val="20"/>
                <w:szCs w:val="20"/>
                <w:color w:val="auto"/>
              </w:rPr>
            </w:pPr>
            <w:r>
              <w:rPr>
                <w:rFonts w:ascii="Arial" w:cs="Arial" w:eastAsia="Arial" w:hAnsi="Arial"/>
                <w:sz w:val="13"/>
                <w:szCs w:val="13"/>
                <w:color w:val="auto"/>
              </w:rPr>
              <w:t>4649,00</w:t>
            </w:r>
          </w:p>
        </w:tc>
        <w:tc>
          <w:tcPr>
            <w:tcW w:w="680" w:type="dxa"/>
            <w:vAlign w:val="bottom"/>
            <w:gridSpan w:val="2"/>
          </w:tcPr>
          <w:p>
            <w:pPr>
              <w:ind w:left="80"/>
              <w:spacing w:after="0"/>
              <w:rPr>
                <w:sz w:val="20"/>
                <w:szCs w:val="20"/>
                <w:color w:val="auto"/>
              </w:rPr>
            </w:pPr>
            <w:r>
              <w:rPr>
                <w:rFonts w:ascii="Arial" w:cs="Arial" w:eastAsia="Arial" w:hAnsi="Arial"/>
                <w:sz w:val="13"/>
                <w:szCs w:val="13"/>
                <w:color w:val="auto"/>
              </w:rPr>
              <w:t>1647,22</w:t>
            </w:r>
          </w:p>
        </w:tc>
        <w:tc>
          <w:tcPr>
            <w:tcW w:w="780" w:type="dxa"/>
            <w:vAlign w:val="bottom"/>
          </w:tcPr>
          <w:p>
            <w:pPr>
              <w:ind w:left="120"/>
              <w:spacing w:after="0"/>
              <w:rPr>
                <w:sz w:val="20"/>
                <w:szCs w:val="20"/>
                <w:color w:val="auto"/>
              </w:rPr>
            </w:pPr>
            <w:r>
              <w:rPr>
                <w:rFonts w:ascii="Arial" w:cs="Arial" w:eastAsia="Arial" w:hAnsi="Arial"/>
                <w:sz w:val="13"/>
                <w:szCs w:val="13"/>
                <w:color w:val="auto"/>
              </w:rPr>
              <w:t>1176,263</w:t>
            </w:r>
          </w:p>
        </w:tc>
        <w:tc>
          <w:tcPr>
            <w:tcW w:w="0" w:type="dxa"/>
            <w:vAlign w:val="bottom"/>
          </w:tcPr>
          <w:p>
            <w:pPr>
              <w:spacing w:after="0"/>
              <w:rPr>
                <w:sz w:val="1"/>
                <w:szCs w:val="1"/>
                <w:color w:val="auto"/>
              </w:rPr>
            </w:pPr>
          </w:p>
        </w:tc>
      </w:tr>
      <w:tr>
        <w:trPr>
          <w:trHeight w:val="96"/>
        </w:trPr>
        <w:tc>
          <w:tcPr>
            <w:tcW w:w="860" w:type="dxa"/>
            <w:vAlign w:val="bottom"/>
            <w:vMerge w:val="continue"/>
          </w:tcPr>
          <w:p>
            <w:pPr>
              <w:spacing w:after="0"/>
              <w:rPr>
                <w:sz w:val="8"/>
                <w:szCs w:val="8"/>
                <w:color w:val="auto"/>
              </w:rPr>
            </w:pPr>
          </w:p>
        </w:tc>
        <w:tc>
          <w:tcPr>
            <w:tcW w:w="800" w:type="dxa"/>
            <w:vAlign w:val="bottom"/>
            <w:gridSpan w:val="2"/>
            <w:vMerge w:val="restart"/>
          </w:tcPr>
          <w:p>
            <w:pPr>
              <w:jc w:val="right"/>
              <w:ind w:right="74"/>
              <w:spacing w:after="0"/>
              <w:rPr>
                <w:sz w:val="20"/>
                <w:szCs w:val="20"/>
                <w:color w:val="auto"/>
              </w:rPr>
            </w:pPr>
            <w:r>
              <w:rPr>
                <w:rFonts w:ascii="Arial" w:cs="Arial" w:eastAsia="Arial" w:hAnsi="Arial"/>
                <w:sz w:val="13"/>
                <w:szCs w:val="13"/>
                <w:color w:val="auto"/>
              </w:rPr>
              <w:t>2014/15</w:t>
            </w:r>
          </w:p>
        </w:tc>
        <w:tc>
          <w:tcPr>
            <w:tcW w:w="480" w:type="dxa"/>
            <w:vAlign w:val="bottom"/>
            <w:vMerge w:val="restart"/>
          </w:tcPr>
          <w:p>
            <w:pPr>
              <w:ind w:left="80"/>
              <w:spacing w:after="0"/>
              <w:rPr>
                <w:sz w:val="20"/>
                <w:szCs w:val="20"/>
                <w:color w:val="auto"/>
              </w:rPr>
            </w:pPr>
            <w:r>
              <w:rPr>
                <w:rFonts w:ascii="Arial" w:cs="Arial" w:eastAsia="Arial" w:hAnsi="Arial"/>
                <w:sz w:val="13"/>
                <w:szCs w:val="13"/>
                <w:color w:val="auto"/>
              </w:rPr>
              <w:t>1777</w:t>
            </w:r>
          </w:p>
        </w:tc>
        <w:tc>
          <w:tcPr>
            <w:tcW w:w="780" w:type="dxa"/>
            <w:vAlign w:val="bottom"/>
            <w:vMerge w:val="restart"/>
          </w:tcPr>
          <w:p>
            <w:pPr>
              <w:ind w:left="140"/>
              <w:spacing w:after="0"/>
              <w:rPr>
                <w:sz w:val="20"/>
                <w:szCs w:val="20"/>
                <w:color w:val="auto"/>
              </w:rPr>
            </w:pPr>
            <w:r>
              <w:rPr>
                <w:rFonts w:ascii="Arial" w:cs="Arial" w:eastAsia="Arial" w:hAnsi="Arial"/>
                <w:sz w:val="13"/>
                <w:szCs w:val="13"/>
                <w:color w:val="auto"/>
              </w:rPr>
              <w:t>111,00</w:t>
            </w:r>
          </w:p>
        </w:tc>
        <w:tc>
          <w:tcPr>
            <w:tcW w:w="640" w:type="dxa"/>
            <w:vAlign w:val="bottom"/>
            <w:vMerge w:val="restart"/>
          </w:tcPr>
          <w:p>
            <w:pPr>
              <w:spacing w:after="0"/>
              <w:rPr>
                <w:sz w:val="20"/>
                <w:szCs w:val="20"/>
                <w:color w:val="auto"/>
              </w:rPr>
            </w:pPr>
            <w:r>
              <w:rPr>
                <w:rFonts w:ascii="Arial" w:cs="Arial" w:eastAsia="Arial" w:hAnsi="Arial"/>
                <w:sz w:val="13"/>
                <w:szCs w:val="13"/>
                <w:color w:val="auto"/>
              </w:rPr>
              <w:t>2630,50</w:t>
            </w:r>
          </w:p>
        </w:tc>
        <w:tc>
          <w:tcPr>
            <w:tcW w:w="500" w:type="dxa"/>
            <w:vAlign w:val="bottom"/>
            <w:vMerge w:val="restart"/>
          </w:tcPr>
          <w:p>
            <w:pPr>
              <w:ind w:left="80"/>
              <w:spacing w:after="0"/>
              <w:rPr>
                <w:sz w:val="20"/>
                <w:szCs w:val="20"/>
                <w:color w:val="auto"/>
              </w:rPr>
            </w:pPr>
            <w:r>
              <w:rPr>
                <w:rFonts w:ascii="Arial" w:cs="Arial" w:eastAsia="Arial" w:hAnsi="Arial"/>
                <w:sz w:val="13"/>
                <w:szCs w:val="13"/>
                <w:color w:val="auto"/>
              </w:rPr>
              <w:t>988,65</w:t>
            </w:r>
          </w:p>
        </w:tc>
        <w:tc>
          <w:tcPr>
            <w:tcW w:w="180" w:type="dxa"/>
            <w:vAlign w:val="bottom"/>
          </w:tcPr>
          <w:p>
            <w:pPr>
              <w:spacing w:after="0"/>
              <w:rPr>
                <w:sz w:val="8"/>
                <w:szCs w:val="8"/>
                <w:color w:val="auto"/>
              </w:rPr>
            </w:pPr>
          </w:p>
        </w:tc>
        <w:tc>
          <w:tcPr>
            <w:tcW w:w="780" w:type="dxa"/>
            <w:vAlign w:val="bottom"/>
            <w:vMerge w:val="restart"/>
          </w:tcPr>
          <w:p>
            <w:pPr>
              <w:ind w:left="120"/>
              <w:spacing w:after="0"/>
              <w:rPr>
                <w:sz w:val="20"/>
                <w:szCs w:val="20"/>
                <w:color w:val="auto"/>
              </w:rPr>
            </w:pPr>
            <w:r>
              <w:rPr>
                <w:rFonts w:ascii="Arial" w:cs="Arial" w:eastAsia="Arial" w:hAnsi="Arial"/>
                <w:sz w:val="13"/>
                <w:szCs w:val="13"/>
                <w:color w:val="auto"/>
              </w:rPr>
              <w:t>700,200</w:t>
            </w:r>
          </w:p>
        </w:tc>
        <w:tc>
          <w:tcPr>
            <w:tcW w:w="0" w:type="dxa"/>
            <w:vAlign w:val="bottom"/>
          </w:tcPr>
          <w:p>
            <w:pPr>
              <w:spacing w:after="0"/>
              <w:rPr>
                <w:sz w:val="1"/>
                <w:szCs w:val="1"/>
                <w:color w:val="auto"/>
              </w:rPr>
            </w:pPr>
          </w:p>
        </w:tc>
      </w:tr>
      <w:tr>
        <w:trPr>
          <w:trHeight w:val="75"/>
        </w:trPr>
        <w:tc>
          <w:tcPr>
            <w:tcW w:w="860" w:type="dxa"/>
            <w:vAlign w:val="bottom"/>
          </w:tcPr>
          <w:p>
            <w:pPr>
              <w:spacing w:after="0"/>
              <w:rPr>
                <w:sz w:val="6"/>
                <w:szCs w:val="6"/>
                <w:color w:val="auto"/>
              </w:rPr>
            </w:pPr>
          </w:p>
        </w:tc>
        <w:tc>
          <w:tcPr>
            <w:tcW w:w="800" w:type="dxa"/>
            <w:vAlign w:val="bottom"/>
            <w:gridSpan w:val="2"/>
            <w:vMerge w:val="continue"/>
          </w:tcPr>
          <w:p>
            <w:pPr>
              <w:spacing w:after="0"/>
              <w:rPr>
                <w:sz w:val="6"/>
                <w:szCs w:val="6"/>
                <w:color w:val="auto"/>
              </w:rPr>
            </w:pPr>
          </w:p>
        </w:tc>
        <w:tc>
          <w:tcPr>
            <w:tcW w:w="480" w:type="dxa"/>
            <w:vAlign w:val="bottom"/>
            <w:vMerge w:val="continue"/>
          </w:tcPr>
          <w:p>
            <w:pPr>
              <w:spacing w:after="0"/>
              <w:rPr>
                <w:sz w:val="6"/>
                <w:szCs w:val="6"/>
                <w:color w:val="auto"/>
              </w:rPr>
            </w:pPr>
          </w:p>
        </w:tc>
        <w:tc>
          <w:tcPr>
            <w:tcW w:w="780" w:type="dxa"/>
            <w:vAlign w:val="bottom"/>
            <w:vMerge w:val="continue"/>
          </w:tcPr>
          <w:p>
            <w:pPr>
              <w:spacing w:after="0"/>
              <w:rPr>
                <w:sz w:val="6"/>
                <w:szCs w:val="6"/>
                <w:color w:val="auto"/>
              </w:rPr>
            </w:pPr>
          </w:p>
        </w:tc>
        <w:tc>
          <w:tcPr>
            <w:tcW w:w="640" w:type="dxa"/>
            <w:vAlign w:val="bottom"/>
            <w:vMerge w:val="continue"/>
          </w:tcPr>
          <w:p>
            <w:pPr>
              <w:spacing w:after="0"/>
              <w:rPr>
                <w:sz w:val="6"/>
                <w:szCs w:val="6"/>
                <w:color w:val="auto"/>
              </w:rPr>
            </w:pPr>
          </w:p>
        </w:tc>
        <w:tc>
          <w:tcPr>
            <w:tcW w:w="500" w:type="dxa"/>
            <w:vAlign w:val="bottom"/>
            <w:vMerge w:val="continue"/>
          </w:tcPr>
          <w:p>
            <w:pPr>
              <w:spacing w:after="0"/>
              <w:rPr>
                <w:sz w:val="6"/>
                <w:szCs w:val="6"/>
                <w:color w:val="auto"/>
              </w:rPr>
            </w:pPr>
          </w:p>
        </w:tc>
        <w:tc>
          <w:tcPr>
            <w:tcW w:w="180" w:type="dxa"/>
            <w:vAlign w:val="bottom"/>
          </w:tcPr>
          <w:p>
            <w:pPr>
              <w:spacing w:after="0"/>
              <w:rPr>
                <w:sz w:val="6"/>
                <w:szCs w:val="6"/>
                <w:color w:val="auto"/>
              </w:rPr>
            </w:pPr>
          </w:p>
        </w:tc>
        <w:tc>
          <w:tcPr>
            <w:tcW w:w="7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86"/>
        </w:trPr>
        <w:tc>
          <w:tcPr>
            <w:tcW w:w="860" w:type="dxa"/>
            <w:vAlign w:val="bottom"/>
            <w:tcBorders>
              <w:bottom w:val="single" w:sz="8" w:color="auto"/>
            </w:tcBorders>
          </w:tcPr>
          <w:p>
            <w:pPr>
              <w:spacing w:after="0"/>
              <w:rPr>
                <w:sz w:val="16"/>
                <w:szCs w:val="16"/>
                <w:color w:val="auto"/>
              </w:rPr>
            </w:pPr>
          </w:p>
        </w:tc>
        <w:tc>
          <w:tcPr>
            <w:tcW w:w="800" w:type="dxa"/>
            <w:vAlign w:val="bottom"/>
            <w:tcBorders>
              <w:bottom w:val="single" w:sz="8" w:color="auto"/>
            </w:tcBorders>
            <w:gridSpan w:val="2"/>
          </w:tcPr>
          <w:p>
            <w:pPr>
              <w:jc w:val="right"/>
              <w:ind w:right="74"/>
              <w:spacing w:after="0"/>
              <w:rPr>
                <w:sz w:val="20"/>
                <w:szCs w:val="20"/>
                <w:color w:val="auto"/>
              </w:rPr>
            </w:pPr>
            <w:r>
              <w:rPr>
                <w:rFonts w:ascii="Arial" w:cs="Arial" w:eastAsia="Arial" w:hAnsi="Arial"/>
                <w:sz w:val="13"/>
                <w:szCs w:val="13"/>
                <w:color w:val="auto"/>
              </w:rPr>
              <w:t>2015/16</w:t>
            </w:r>
          </w:p>
        </w:tc>
        <w:tc>
          <w:tcPr>
            <w:tcW w:w="480" w:type="dxa"/>
            <w:vAlign w:val="bottom"/>
            <w:tcBorders>
              <w:bottom w:val="single" w:sz="8" w:color="auto"/>
            </w:tcBorders>
          </w:tcPr>
          <w:p>
            <w:pPr>
              <w:ind w:left="80"/>
              <w:spacing w:after="0"/>
              <w:rPr>
                <w:sz w:val="20"/>
                <w:szCs w:val="20"/>
                <w:color w:val="auto"/>
              </w:rPr>
            </w:pPr>
            <w:r>
              <w:rPr>
                <w:rFonts w:ascii="Arial" w:cs="Arial" w:eastAsia="Arial" w:hAnsi="Arial"/>
                <w:sz w:val="13"/>
                <w:szCs w:val="13"/>
                <w:color w:val="auto"/>
              </w:rPr>
              <w:t>2244</w:t>
            </w:r>
          </w:p>
        </w:tc>
        <w:tc>
          <w:tcPr>
            <w:tcW w:w="780" w:type="dxa"/>
            <w:vAlign w:val="bottom"/>
            <w:tcBorders>
              <w:bottom w:val="single" w:sz="8" w:color="auto"/>
            </w:tcBorders>
          </w:tcPr>
          <w:p>
            <w:pPr>
              <w:ind w:left="140"/>
              <w:spacing w:after="0"/>
              <w:rPr>
                <w:sz w:val="20"/>
                <w:szCs w:val="20"/>
                <w:color w:val="auto"/>
              </w:rPr>
            </w:pPr>
            <w:r>
              <w:rPr>
                <w:rFonts w:ascii="Arial" w:cs="Arial" w:eastAsia="Arial" w:hAnsi="Arial"/>
                <w:sz w:val="13"/>
                <w:szCs w:val="13"/>
                <w:color w:val="auto"/>
              </w:rPr>
              <w:t>16,50</w:t>
            </w:r>
          </w:p>
        </w:tc>
        <w:tc>
          <w:tcPr>
            <w:tcW w:w="640" w:type="dxa"/>
            <w:vAlign w:val="bottom"/>
            <w:tcBorders>
              <w:bottom w:val="single" w:sz="8" w:color="auto"/>
            </w:tcBorders>
          </w:tcPr>
          <w:p>
            <w:pPr>
              <w:spacing w:after="0"/>
              <w:rPr>
                <w:sz w:val="20"/>
                <w:szCs w:val="20"/>
                <w:color w:val="auto"/>
              </w:rPr>
            </w:pPr>
            <w:r>
              <w:rPr>
                <w:rFonts w:ascii="Arial" w:cs="Arial" w:eastAsia="Arial" w:hAnsi="Arial"/>
                <w:sz w:val="13"/>
                <w:szCs w:val="13"/>
                <w:color w:val="auto"/>
              </w:rPr>
              <w:t>1123,75</w:t>
            </w:r>
          </w:p>
        </w:tc>
        <w:tc>
          <w:tcPr>
            <w:tcW w:w="500" w:type="dxa"/>
            <w:vAlign w:val="bottom"/>
            <w:tcBorders>
              <w:bottom w:val="single" w:sz="8" w:color="auto"/>
            </w:tcBorders>
          </w:tcPr>
          <w:p>
            <w:pPr>
              <w:ind w:left="80"/>
              <w:spacing w:after="0"/>
              <w:rPr>
                <w:sz w:val="20"/>
                <w:szCs w:val="20"/>
                <w:color w:val="auto"/>
              </w:rPr>
            </w:pPr>
            <w:r>
              <w:rPr>
                <w:rFonts w:ascii="Arial" w:cs="Arial" w:eastAsia="Arial" w:hAnsi="Arial"/>
                <w:sz w:val="13"/>
                <w:szCs w:val="13"/>
                <w:color w:val="auto"/>
              </w:rPr>
              <w:t>364,19</w:t>
            </w:r>
          </w:p>
        </w:tc>
        <w:tc>
          <w:tcPr>
            <w:tcW w:w="180" w:type="dxa"/>
            <w:vAlign w:val="bottom"/>
            <w:tcBorders>
              <w:bottom w:val="single" w:sz="8" w:color="auto"/>
            </w:tcBorders>
          </w:tcPr>
          <w:p>
            <w:pPr>
              <w:spacing w:after="0"/>
              <w:rPr>
                <w:sz w:val="16"/>
                <w:szCs w:val="16"/>
                <w:color w:val="auto"/>
              </w:rPr>
            </w:pPr>
          </w:p>
        </w:tc>
        <w:tc>
          <w:tcPr>
            <w:tcW w:w="780" w:type="dxa"/>
            <w:vAlign w:val="bottom"/>
            <w:tcBorders>
              <w:bottom w:val="single" w:sz="8" w:color="auto"/>
            </w:tcBorders>
          </w:tcPr>
          <w:p>
            <w:pPr>
              <w:ind w:left="120"/>
              <w:spacing w:after="0"/>
              <w:rPr>
                <w:sz w:val="20"/>
                <w:szCs w:val="20"/>
                <w:color w:val="auto"/>
              </w:rPr>
            </w:pPr>
            <w:r>
              <w:rPr>
                <w:rFonts w:ascii="Arial" w:cs="Arial" w:eastAsia="Arial" w:hAnsi="Arial"/>
                <w:sz w:val="13"/>
                <w:szCs w:val="13"/>
                <w:color w:val="auto"/>
              </w:rPr>
              <w:t>338,107</w:t>
            </w:r>
          </w:p>
        </w:tc>
        <w:tc>
          <w:tcPr>
            <w:tcW w:w="0" w:type="dxa"/>
            <w:vAlign w:val="bottom"/>
          </w:tcPr>
          <w:p>
            <w:pPr>
              <w:spacing w:after="0"/>
              <w:rPr>
                <w:sz w:val="1"/>
                <w:szCs w:val="1"/>
                <w:color w:val="auto"/>
              </w:rPr>
            </w:pPr>
          </w:p>
        </w:tc>
      </w:tr>
      <w:tr>
        <w:trPr>
          <w:trHeight w:val="438"/>
        </w:trPr>
        <w:tc>
          <w:tcPr>
            <w:tcW w:w="860" w:type="dxa"/>
            <w:vAlign w:val="bottom"/>
          </w:tcPr>
          <w:p>
            <w:pPr>
              <w:spacing w:after="0"/>
              <w:rPr>
                <w:sz w:val="24"/>
                <w:szCs w:val="24"/>
                <w:color w:val="auto"/>
              </w:rPr>
            </w:pPr>
          </w:p>
        </w:tc>
        <w:tc>
          <w:tcPr>
            <w:tcW w:w="800" w:type="dxa"/>
            <w:vAlign w:val="bottom"/>
            <w:gridSpan w:val="2"/>
          </w:tcPr>
          <w:p>
            <w:pPr>
              <w:jc w:val="right"/>
              <w:ind w:right="74"/>
              <w:spacing w:after="0"/>
              <w:rPr>
                <w:sz w:val="20"/>
                <w:szCs w:val="20"/>
                <w:color w:val="auto"/>
              </w:rPr>
            </w:pPr>
            <w:r>
              <w:rPr>
                <w:rFonts w:ascii="Arial" w:cs="Arial" w:eastAsia="Arial" w:hAnsi="Arial"/>
                <w:sz w:val="13"/>
                <w:szCs w:val="13"/>
                <w:b w:val="1"/>
                <w:bCs w:val="1"/>
                <w:color w:val="auto"/>
              </w:rPr>
              <w:t>Table A.5</w:t>
            </w:r>
          </w:p>
        </w:tc>
        <w:tc>
          <w:tcPr>
            <w:tcW w:w="48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8"/>
        </w:trPr>
        <w:tc>
          <w:tcPr>
            <w:tcW w:w="860" w:type="dxa"/>
            <w:vAlign w:val="bottom"/>
          </w:tcPr>
          <w:p>
            <w:pPr>
              <w:spacing w:after="0"/>
              <w:rPr>
                <w:sz w:val="16"/>
                <w:szCs w:val="16"/>
                <w:color w:val="auto"/>
              </w:rPr>
            </w:pPr>
          </w:p>
        </w:tc>
        <w:tc>
          <w:tcPr>
            <w:tcW w:w="1280" w:type="dxa"/>
            <w:vAlign w:val="bottom"/>
            <w:gridSpan w:val="3"/>
          </w:tcPr>
          <w:p>
            <w:pPr>
              <w:ind w:left="80"/>
              <w:spacing w:after="0"/>
              <w:rPr>
                <w:sz w:val="20"/>
                <w:szCs w:val="20"/>
                <w:color w:val="auto"/>
              </w:rPr>
            </w:pPr>
            <w:r>
              <w:rPr>
                <w:rFonts w:ascii="Arial" w:cs="Arial" w:eastAsia="Arial" w:hAnsi="Arial"/>
                <w:sz w:val="13"/>
                <w:szCs w:val="13"/>
                <w:color w:val="auto"/>
              </w:rPr>
              <w:t>Event acronyms.</w:t>
            </w:r>
          </w:p>
        </w:tc>
        <w:tc>
          <w:tcPr>
            <w:tcW w:w="7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8"/>
        </w:trPr>
        <w:tc>
          <w:tcPr>
            <w:tcW w:w="8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720" w:type="dxa"/>
            <w:vAlign w:val="bottom"/>
            <w:tcBorders>
              <w:top w:val="single" w:sz="8" w:color="auto"/>
            </w:tcBorders>
          </w:tcPr>
          <w:p>
            <w:pPr>
              <w:ind w:left="100"/>
              <w:spacing w:after="0"/>
              <w:rPr>
                <w:sz w:val="20"/>
                <w:szCs w:val="20"/>
                <w:color w:val="auto"/>
              </w:rPr>
            </w:pPr>
            <w:r>
              <w:rPr>
                <w:rFonts w:ascii="Arial" w:cs="Arial" w:eastAsia="Arial" w:hAnsi="Arial"/>
                <w:sz w:val="13"/>
                <w:szCs w:val="13"/>
                <w:color w:val="auto"/>
              </w:rPr>
              <w:t>Acronym</w:t>
            </w:r>
          </w:p>
        </w:tc>
        <w:tc>
          <w:tcPr>
            <w:tcW w:w="480" w:type="dxa"/>
            <w:vAlign w:val="bottom"/>
            <w:tcBorders>
              <w:top w:val="single" w:sz="8" w:color="auto"/>
            </w:tcBorders>
          </w:tcPr>
          <w:p>
            <w:pPr>
              <w:spacing w:after="0"/>
              <w:rPr>
                <w:sz w:val="16"/>
                <w:szCs w:val="16"/>
                <w:color w:val="auto"/>
              </w:rPr>
            </w:pPr>
          </w:p>
        </w:tc>
        <w:tc>
          <w:tcPr>
            <w:tcW w:w="1420" w:type="dxa"/>
            <w:vAlign w:val="bottom"/>
            <w:tcBorders>
              <w:top w:val="single" w:sz="8" w:color="auto"/>
            </w:tcBorders>
            <w:gridSpan w:val="2"/>
          </w:tcPr>
          <w:p>
            <w:pPr>
              <w:ind w:left="100"/>
              <w:spacing w:after="0"/>
              <w:rPr>
                <w:sz w:val="20"/>
                <w:szCs w:val="20"/>
                <w:color w:val="auto"/>
              </w:rPr>
            </w:pPr>
            <w:r>
              <w:rPr>
                <w:rFonts w:ascii="Arial" w:cs="Arial" w:eastAsia="Arial" w:hAnsi="Arial"/>
                <w:sz w:val="13"/>
                <w:szCs w:val="13"/>
                <w:color w:val="auto"/>
              </w:rPr>
              <w:t>Event name</w:t>
            </w:r>
          </w:p>
        </w:tc>
        <w:tc>
          <w:tcPr>
            <w:tcW w:w="500" w:type="dxa"/>
            <w:vAlign w:val="bottom"/>
            <w:tcBorders>
              <w:top w:val="single" w:sz="8" w:color="auto"/>
            </w:tcBorders>
          </w:tcPr>
          <w:p>
            <w:pPr>
              <w:spacing w:after="0"/>
              <w:rPr>
                <w:sz w:val="16"/>
                <w:szCs w:val="16"/>
                <w:color w:val="auto"/>
              </w:rPr>
            </w:pPr>
          </w:p>
        </w:tc>
        <w:tc>
          <w:tcPr>
            <w:tcW w:w="18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7"/>
        </w:trPr>
        <w:tc>
          <w:tcPr>
            <w:tcW w:w="860" w:type="dxa"/>
            <w:vAlign w:val="bottom"/>
          </w:tcPr>
          <w:p>
            <w:pPr>
              <w:spacing w:after="0"/>
              <w:rPr>
                <w:sz w:val="3"/>
                <w:szCs w:val="3"/>
                <w:color w:val="auto"/>
              </w:rPr>
            </w:pPr>
          </w:p>
        </w:tc>
        <w:tc>
          <w:tcPr>
            <w:tcW w:w="80" w:type="dxa"/>
            <w:vAlign w:val="bottom"/>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480" w:type="dxa"/>
            <w:vAlign w:val="bottom"/>
            <w:tcBorders>
              <w:bottom w:val="single" w:sz="8" w:color="auto"/>
            </w:tcBorders>
          </w:tcPr>
          <w:p>
            <w:pPr>
              <w:spacing w:after="0"/>
              <w:rPr>
                <w:sz w:val="3"/>
                <w:szCs w:val="3"/>
                <w:color w:val="auto"/>
              </w:rPr>
            </w:pPr>
          </w:p>
        </w:tc>
        <w:tc>
          <w:tcPr>
            <w:tcW w:w="1420" w:type="dxa"/>
            <w:vAlign w:val="bottom"/>
            <w:tcBorders>
              <w:bottom w:val="single" w:sz="8" w:color="auto"/>
            </w:tcBorders>
            <w:gridSpan w:val="2"/>
          </w:tcPr>
          <w:p>
            <w:pPr>
              <w:spacing w:after="0"/>
              <w:rPr>
                <w:sz w:val="3"/>
                <w:szCs w:val="3"/>
                <w:color w:val="auto"/>
              </w:rPr>
            </w:pPr>
          </w:p>
        </w:tc>
        <w:tc>
          <w:tcPr>
            <w:tcW w:w="500" w:type="dxa"/>
            <w:vAlign w:val="bottom"/>
            <w:tcBorders>
              <w:bottom w:val="single" w:sz="8" w:color="auto"/>
            </w:tcBorders>
          </w:tcPr>
          <w:p>
            <w:pPr>
              <w:spacing w:after="0"/>
              <w:rPr>
                <w:sz w:val="3"/>
                <w:szCs w:val="3"/>
                <w:color w:val="auto"/>
              </w:rPr>
            </w:pPr>
          </w:p>
        </w:tc>
        <w:tc>
          <w:tcPr>
            <w:tcW w:w="180" w:type="dxa"/>
            <w:vAlign w:val="bottom"/>
          </w:tcPr>
          <w:p>
            <w:pPr>
              <w:spacing w:after="0"/>
              <w:rPr>
                <w:sz w:val="3"/>
                <w:szCs w:val="3"/>
                <w:color w:val="auto"/>
              </w:rPr>
            </w:pPr>
          </w:p>
        </w:tc>
        <w:tc>
          <w:tcPr>
            <w:tcW w:w="7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70"/>
        </w:trPr>
        <w:tc>
          <w:tcPr>
            <w:tcW w:w="8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20" w:type="dxa"/>
            <w:vAlign w:val="bottom"/>
          </w:tcPr>
          <w:p>
            <w:pPr>
              <w:ind w:left="100"/>
              <w:spacing w:after="0"/>
              <w:rPr>
                <w:sz w:val="20"/>
                <w:szCs w:val="20"/>
                <w:color w:val="auto"/>
              </w:rPr>
            </w:pPr>
            <w:r>
              <w:rPr>
                <w:rFonts w:ascii="Arial" w:cs="Arial" w:eastAsia="Arial" w:hAnsi="Arial"/>
                <w:sz w:val="13"/>
                <w:szCs w:val="13"/>
                <w:color w:val="auto"/>
              </w:rPr>
              <w:t>E1</w:t>
            </w:r>
          </w:p>
        </w:tc>
        <w:tc>
          <w:tcPr>
            <w:tcW w:w="480" w:type="dxa"/>
            <w:vAlign w:val="bottom"/>
          </w:tcPr>
          <w:p>
            <w:pPr>
              <w:spacing w:after="0"/>
              <w:rPr>
                <w:sz w:val="14"/>
                <w:szCs w:val="14"/>
                <w:color w:val="auto"/>
              </w:rPr>
            </w:pPr>
          </w:p>
        </w:tc>
        <w:tc>
          <w:tcPr>
            <w:tcW w:w="1420" w:type="dxa"/>
            <w:vAlign w:val="bottom"/>
            <w:gridSpan w:val="2"/>
          </w:tcPr>
          <w:p>
            <w:pPr>
              <w:ind w:left="100"/>
              <w:spacing w:after="0"/>
              <w:rPr>
                <w:sz w:val="20"/>
                <w:szCs w:val="20"/>
                <w:color w:val="auto"/>
              </w:rPr>
            </w:pPr>
            <w:r>
              <w:rPr>
                <w:rFonts w:ascii="Arial" w:cs="Arial" w:eastAsia="Arial" w:hAnsi="Arial"/>
                <w:sz w:val="13"/>
                <w:szCs w:val="13"/>
                <w:color w:val="auto"/>
              </w:rPr>
              <w:t>Read announcement</w:t>
            </w:r>
          </w:p>
        </w:tc>
        <w:tc>
          <w:tcPr>
            <w:tcW w:w="5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20" w:type="dxa"/>
            <w:vAlign w:val="bottom"/>
          </w:tcPr>
          <w:p>
            <w:pPr>
              <w:ind w:left="100"/>
              <w:spacing w:after="0"/>
              <w:rPr>
                <w:sz w:val="20"/>
                <w:szCs w:val="20"/>
                <w:color w:val="auto"/>
              </w:rPr>
            </w:pPr>
            <w:r>
              <w:rPr>
                <w:rFonts w:ascii="Arial" w:cs="Arial" w:eastAsia="Arial" w:hAnsi="Arial"/>
                <w:sz w:val="13"/>
                <w:szCs w:val="13"/>
                <w:color w:val="auto"/>
              </w:rPr>
              <w:t>E2</w:t>
            </w:r>
          </w:p>
        </w:tc>
        <w:tc>
          <w:tcPr>
            <w:tcW w:w="480" w:type="dxa"/>
            <w:vAlign w:val="bottom"/>
          </w:tcPr>
          <w:p>
            <w:pPr>
              <w:spacing w:after="0"/>
              <w:rPr>
                <w:sz w:val="14"/>
                <w:szCs w:val="14"/>
                <w:color w:val="auto"/>
              </w:rPr>
            </w:pPr>
          </w:p>
        </w:tc>
        <w:tc>
          <w:tcPr>
            <w:tcW w:w="1420" w:type="dxa"/>
            <w:vAlign w:val="bottom"/>
            <w:gridSpan w:val="2"/>
          </w:tcPr>
          <w:p>
            <w:pPr>
              <w:ind w:left="100"/>
              <w:spacing w:after="0"/>
              <w:rPr>
                <w:sz w:val="20"/>
                <w:szCs w:val="20"/>
                <w:color w:val="auto"/>
              </w:rPr>
            </w:pPr>
            <w:r>
              <w:rPr>
                <w:rFonts w:ascii="Arial" w:cs="Arial" w:eastAsia="Arial" w:hAnsi="Arial"/>
                <w:sz w:val="13"/>
                <w:szCs w:val="13"/>
                <w:color w:val="auto"/>
              </w:rPr>
              <w:t>New message Chat</w:t>
            </w:r>
          </w:p>
        </w:tc>
        <w:tc>
          <w:tcPr>
            <w:tcW w:w="5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20" w:type="dxa"/>
            <w:vAlign w:val="bottom"/>
          </w:tcPr>
          <w:p>
            <w:pPr>
              <w:ind w:left="100"/>
              <w:spacing w:after="0"/>
              <w:rPr>
                <w:sz w:val="20"/>
                <w:szCs w:val="20"/>
                <w:color w:val="auto"/>
              </w:rPr>
            </w:pPr>
            <w:r>
              <w:rPr>
                <w:rFonts w:ascii="Arial" w:cs="Arial" w:eastAsia="Arial" w:hAnsi="Arial"/>
                <w:sz w:val="13"/>
                <w:szCs w:val="13"/>
                <w:color w:val="auto"/>
              </w:rPr>
              <w:t>E3</w:t>
            </w:r>
          </w:p>
        </w:tc>
        <w:tc>
          <w:tcPr>
            <w:tcW w:w="480" w:type="dxa"/>
            <w:vAlign w:val="bottom"/>
          </w:tcPr>
          <w:p>
            <w:pPr>
              <w:spacing w:after="0"/>
              <w:rPr>
                <w:sz w:val="14"/>
                <w:szCs w:val="14"/>
                <w:color w:val="auto"/>
              </w:rPr>
            </w:pPr>
          </w:p>
        </w:tc>
        <w:tc>
          <w:tcPr>
            <w:tcW w:w="780" w:type="dxa"/>
            <w:vAlign w:val="bottom"/>
          </w:tcPr>
          <w:p>
            <w:pPr>
              <w:ind w:left="100"/>
              <w:spacing w:after="0"/>
              <w:rPr>
                <w:sz w:val="20"/>
                <w:szCs w:val="20"/>
                <w:color w:val="auto"/>
              </w:rPr>
            </w:pPr>
            <w:r>
              <w:rPr>
                <w:rFonts w:ascii="Arial" w:cs="Arial" w:eastAsia="Arial" w:hAnsi="Arial"/>
                <w:sz w:val="13"/>
                <w:szCs w:val="13"/>
                <w:color w:val="auto"/>
              </w:rPr>
              <w:t>Read Chat</w:t>
            </w:r>
          </w:p>
        </w:tc>
        <w:tc>
          <w:tcPr>
            <w:tcW w:w="6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20" w:type="dxa"/>
            <w:vAlign w:val="bottom"/>
          </w:tcPr>
          <w:p>
            <w:pPr>
              <w:ind w:left="100"/>
              <w:spacing w:after="0"/>
              <w:rPr>
                <w:sz w:val="20"/>
                <w:szCs w:val="20"/>
                <w:color w:val="auto"/>
              </w:rPr>
            </w:pPr>
            <w:r>
              <w:rPr>
                <w:rFonts w:ascii="Arial" w:cs="Arial" w:eastAsia="Arial" w:hAnsi="Arial"/>
                <w:sz w:val="13"/>
                <w:szCs w:val="13"/>
                <w:color w:val="auto"/>
              </w:rPr>
              <w:t>E4</w:t>
            </w:r>
          </w:p>
        </w:tc>
        <w:tc>
          <w:tcPr>
            <w:tcW w:w="480" w:type="dxa"/>
            <w:vAlign w:val="bottom"/>
          </w:tcPr>
          <w:p>
            <w:pPr>
              <w:spacing w:after="0"/>
              <w:rPr>
                <w:sz w:val="14"/>
                <w:szCs w:val="14"/>
                <w:color w:val="auto"/>
              </w:rPr>
            </w:pPr>
          </w:p>
        </w:tc>
        <w:tc>
          <w:tcPr>
            <w:tcW w:w="1420" w:type="dxa"/>
            <w:vAlign w:val="bottom"/>
            <w:gridSpan w:val="2"/>
          </w:tcPr>
          <w:p>
            <w:pPr>
              <w:ind w:left="100"/>
              <w:spacing w:after="0"/>
              <w:rPr>
                <w:sz w:val="20"/>
                <w:szCs w:val="20"/>
                <w:color w:val="auto"/>
              </w:rPr>
            </w:pPr>
            <w:r>
              <w:rPr>
                <w:rFonts w:ascii="Arial" w:cs="Arial" w:eastAsia="Arial" w:hAnsi="Arial"/>
                <w:sz w:val="13"/>
                <w:szCs w:val="13"/>
                <w:color w:val="auto"/>
              </w:rPr>
              <w:t>Exam started</w:t>
            </w:r>
          </w:p>
        </w:tc>
        <w:tc>
          <w:tcPr>
            <w:tcW w:w="5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20" w:type="dxa"/>
            <w:vAlign w:val="bottom"/>
          </w:tcPr>
          <w:p>
            <w:pPr>
              <w:ind w:left="100"/>
              <w:spacing w:after="0"/>
              <w:rPr>
                <w:sz w:val="20"/>
                <w:szCs w:val="20"/>
                <w:color w:val="auto"/>
              </w:rPr>
            </w:pPr>
            <w:r>
              <w:rPr>
                <w:rFonts w:ascii="Arial" w:cs="Arial" w:eastAsia="Arial" w:hAnsi="Arial"/>
                <w:sz w:val="13"/>
                <w:szCs w:val="13"/>
                <w:color w:val="auto"/>
              </w:rPr>
              <w:t>E5</w:t>
            </w:r>
          </w:p>
        </w:tc>
        <w:tc>
          <w:tcPr>
            <w:tcW w:w="480" w:type="dxa"/>
            <w:vAlign w:val="bottom"/>
          </w:tcPr>
          <w:p>
            <w:pPr>
              <w:spacing w:after="0"/>
              <w:rPr>
                <w:sz w:val="14"/>
                <w:szCs w:val="14"/>
                <w:color w:val="auto"/>
              </w:rPr>
            </w:pPr>
          </w:p>
        </w:tc>
        <w:tc>
          <w:tcPr>
            <w:tcW w:w="1420" w:type="dxa"/>
            <w:vAlign w:val="bottom"/>
            <w:gridSpan w:val="2"/>
          </w:tcPr>
          <w:p>
            <w:pPr>
              <w:ind w:left="100"/>
              <w:spacing w:after="0"/>
              <w:rPr>
                <w:sz w:val="20"/>
                <w:szCs w:val="20"/>
                <w:color w:val="auto"/>
              </w:rPr>
            </w:pPr>
            <w:r>
              <w:rPr>
                <w:rFonts w:ascii="Arial" w:cs="Arial" w:eastAsia="Arial" w:hAnsi="Arial"/>
                <w:sz w:val="13"/>
                <w:szCs w:val="13"/>
                <w:color w:val="auto"/>
              </w:rPr>
              <w:t>Exam revised</w:t>
            </w:r>
          </w:p>
        </w:tc>
        <w:tc>
          <w:tcPr>
            <w:tcW w:w="5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20" w:type="dxa"/>
            <w:vAlign w:val="bottom"/>
          </w:tcPr>
          <w:p>
            <w:pPr>
              <w:ind w:left="100"/>
              <w:spacing w:after="0"/>
              <w:rPr>
                <w:sz w:val="20"/>
                <w:szCs w:val="20"/>
                <w:color w:val="auto"/>
              </w:rPr>
            </w:pPr>
            <w:r>
              <w:rPr>
                <w:rFonts w:ascii="Arial" w:cs="Arial" w:eastAsia="Arial" w:hAnsi="Arial"/>
                <w:sz w:val="13"/>
                <w:szCs w:val="13"/>
                <w:color w:val="auto"/>
              </w:rPr>
              <w:t>E6</w:t>
            </w:r>
          </w:p>
        </w:tc>
        <w:tc>
          <w:tcPr>
            <w:tcW w:w="480" w:type="dxa"/>
            <w:vAlign w:val="bottom"/>
          </w:tcPr>
          <w:p>
            <w:pPr>
              <w:spacing w:after="0"/>
              <w:rPr>
                <w:sz w:val="14"/>
                <w:szCs w:val="14"/>
                <w:color w:val="auto"/>
              </w:rPr>
            </w:pPr>
          </w:p>
        </w:tc>
        <w:tc>
          <w:tcPr>
            <w:tcW w:w="780" w:type="dxa"/>
            <w:vAlign w:val="bottom"/>
          </w:tcPr>
          <w:p>
            <w:pPr>
              <w:ind w:left="100"/>
              <w:spacing w:after="0"/>
              <w:rPr>
                <w:sz w:val="20"/>
                <w:szCs w:val="20"/>
                <w:color w:val="auto"/>
              </w:rPr>
            </w:pPr>
            <w:r>
              <w:rPr>
                <w:rFonts w:ascii="Arial" w:cs="Arial" w:eastAsia="Arial" w:hAnsi="Arial"/>
                <w:sz w:val="13"/>
                <w:szCs w:val="13"/>
                <w:color w:val="auto"/>
              </w:rPr>
              <w:t>Send exam</w:t>
            </w:r>
          </w:p>
        </w:tc>
        <w:tc>
          <w:tcPr>
            <w:tcW w:w="6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20" w:type="dxa"/>
            <w:vAlign w:val="bottom"/>
          </w:tcPr>
          <w:p>
            <w:pPr>
              <w:ind w:left="100"/>
              <w:spacing w:after="0"/>
              <w:rPr>
                <w:sz w:val="20"/>
                <w:szCs w:val="20"/>
                <w:color w:val="auto"/>
              </w:rPr>
            </w:pPr>
            <w:r>
              <w:rPr>
                <w:rFonts w:ascii="Arial" w:cs="Arial" w:eastAsia="Arial" w:hAnsi="Arial"/>
                <w:sz w:val="13"/>
                <w:szCs w:val="13"/>
                <w:color w:val="auto"/>
              </w:rPr>
              <w:t>E7</w:t>
            </w:r>
          </w:p>
        </w:tc>
        <w:tc>
          <w:tcPr>
            <w:tcW w:w="480" w:type="dxa"/>
            <w:vAlign w:val="bottom"/>
          </w:tcPr>
          <w:p>
            <w:pPr>
              <w:spacing w:after="0"/>
              <w:rPr>
                <w:sz w:val="14"/>
                <w:szCs w:val="14"/>
                <w:color w:val="auto"/>
              </w:rPr>
            </w:pPr>
          </w:p>
        </w:tc>
        <w:tc>
          <w:tcPr>
            <w:tcW w:w="1420" w:type="dxa"/>
            <w:vAlign w:val="bottom"/>
            <w:gridSpan w:val="2"/>
          </w:tcPr>
          <w:p>
            <w:pPr>
              <w:ind w:left="100"/>
              <w:spacing w:after="0"/>
              <w:rPr>
                <w:sz w:val="20"/>
                <w:szCs w:val="20"/>
                <w:color w:val="auto"/>
              </w:rPr>
            </w:pPr>
            <w:r>
              <w:rPr>
                <w:rFonts w:ascii="Arial" w:cs="Arial" w:eastAsia="Arial" w:hAnsi="Arial"/>
                <w:sz w:val="13"/>
                <w:szCs w:val="13"/>
                <w:color w:val="auto"/>
              </w:rPr>
              <w:t>Post an answer</w:t>
            </w:r>
          </w:p>
        </w:tc>
        <w:tc>
          <w:tcPr>
            <w:tcW w:w="5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20" w:type="dxa"/>
            <w:vAlign w:val="bottom"/>
          </w:tcPr>
          <w:p>
            <w:pPr>
              <w:ind w:left="100"/>
              <w:spacing w:after="0"/>
              <w:rPr>
                <w:sz w:val="20"/>
                <w:szCs w:val="20"/>
                <w:color w:val="auto"/>
              </w:rPr>
            </w:pPr>
            <w:r>
              <w:rPr>
                <w:rFonts w:ascii="Arial" w:cs="Arial" w:eastAsia="Arial" w:hAnsi="Arial"/>
                <w:sz w:val="13"/>
                <w:szCs w:val="13"/>
                <w:color w:val="auto"/>
              </w:rPr>
              <w:t>E8</w:t>
            </w:r>
          </w:p>
        </w:tc>
        <w:tc>
          <w:tcPr>
            <w:tcW w:w="480" w:type="dxa"/>
            <w:vAlign w:val="bottom"/>
          </w:tcPr>
          <w:p>
            <w:pPr>
              <w:spacing w:after="0"/>
              <w:rPr>
                <w:sz w:val="14"/>
                <w:szCs w:val="14"/>
                <w:color w:val="auto"/>
              </w:rPr>
            </w:pPr>
          </w:p>
        </w:tc>
        <w:tc>
          <w:tcPr>
            <w:tcW w:w="780" w:type="dxa"/>
            <w:vAlign w:val="bottom"/>
          </w:tcPr>
          <w:p>
            <w:pPr>
              <w:ind w:left="100"/>
              <w:spacing w:after="0"/>
              <w:rPr>
                <w:sz w:val="20"/>
                <w:szCs w:val="20"/>
                <w:color w:val="auto"/>
              </w:rPr>
            </w:pPr>
            <w:r>
              <w:rPr>
                <w:rFonts w:ascii="Arial" w:cs="Arial" w:eastAsia="Arial" w:hAnsi="Arial"/>
                <w:sz w:val="13"/>
                <w:szCs w:val="13"/>
                <w:color w:val="auto"/>
              </w:rPr>
              <w:t>Read post</w:t>
            </w:r>
          </w:p>
        </w:tc>
        <w:tc>
          <w:tcPr>
            <w:tcW w:w="6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20" w:type="dxa"/>
            <w:vAlign w:val="bottom"/>
          </w:tcPr>
          <w:p>
            <w:pPr>
              <w:ind w:left="100"/>
              <w:spacing w:after="0"/>
              <w:rPr>
                <w:sz w:val="20"/>
                <w:szCs w:val="20"/>
                <w:color w:val="auto"/>
              </w:rPr>
            </w:pPr>
            <w:r>
              <w:rPr>
                <w:rFonts w:ascii="Arial" w:cs="Arial" w:eastAsia="Arial" w:hAnsi="Arial"/>
                <w:sz w:val="13"/>
                <w:szCs w:val="13"/>
                <w:color w:val="auto"/>
              </w:rPr>
              <w:t>E9</w:t>
            </w:r>
          </w:p>
        </w:tc>
        <w:tc>
          <w:tcPr>
            <w:tcW w:w="480" w:type="dxa"/>
            <w:vAlign w:val="bottom"/>
          </w:tcPr>
          <w:p>
            <w:pPr>
              <w:spacing w:after="0"/>
              <w:rPr>
                <w:sz w:val="14"/>
                <w:szCs w:val="14"/>
                <w:color w:val="auto"/>
              </w:rPr>
            </w:pPr>
          </w:p>
        </w:tc>
        <w:tc>
          <w:tcPr>
            <w:tcW w:w="1420" w:type="dxa"/>
            <w:vAlign w:val="bottom"/>
            <w:gridSpan w:val="2"/>
          </w:tcPr>
          <w:p>
            <w:pPr>
              <w:ind w:left="100"/>
              <w:spacing w:after="0"/>
              <w:rPr>
                <w:sz w:val="20"/>
                <w:szCs w:val="20"/>
                <w:color w:val="auto"/>
              </w:rPr>
            </w:pPr>
            <w:r>
              <w:rPr>
                <w:rFonts w:ascii="Arial" w:cs="Arial" w:eastAsia="Arial" w:hAnsi="Arial"/>
                <w:sz w:val="13"/>
                <w:szCs w:val="13"/>
                <w:color w:val="auto"/>
              </w:rPr>
              <w:t>Update Element</w:t>
            </w:r>
          </w:p>
        </w:tc>
        <w:tc>
          <w:tcPr>
            <w:tcW w:w="5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20" w:type="dxa"/>
            <w:vAlign w:val="bottom"/>
          </w:tcPr>
          <w:p>
            <w:pPr>
              <w:ind w:left="100"/>
              <w:spacing w:after="0"/>
              <w:rPr>
                <w:sz w:val="20"/>
                <w:szCs w:val="20"/>
                <w:color w:val="auto"/>
              </w:rPr>
            </w:pPr>
            <w:r>
              <w:rPr>
                <w:rFonts w:ascii="Arial" w:cs="Arial" w:eastAsia="Arial" w:hAnsi="Arial"/>
                <w:sz w:val="13"/>
                <w:szCs w:val="13"/>
                <w:color w:val="auto"/>
              </w:rPr>
              <w:t>E10</w:t>
            </w:r>
          </w:p>
        </w:tc>
        <w:tc>
          <w:tcPr>
            <w:tcW w:w="480" w:type="dxa"/>
            <w:vAlign w:val="bottom"/>
          </w:tcPr>
          <w:p>
            <w:pPr>
              <w:spacing w:after="0"/>
              <w:rPr>
                <w:sz w:val="14"/>
                <w:szCs w:val="14"/>
                <w:color w:val="auto"/>
              </w:rPr>
            </w:pPr>
          </w:p>
        </w:tc>
        <w:tc>
          <w:tcPr>
            <w:tcW w:w="780" w:type="dxa"/>
            <w:vAlign w:val="bottom"/>
          </w:tcPr>
          <w:p>
            <w:pPr>
              <w:ind w:left="100"/>
              <w:spacing w:after="0"/>
              <w:rPr>
                <w:sz w:val="20"/>
                <w:szCs w:val="20"/>
                <w:color w:val="auto"/>
              </w:rPr>
            </w:pPr>
            <w:r>
              <w:rPr>
                <w:rFonts w:ascii="Arial" w:cs="Arial" w:eastAsia="Arial" w:hAnsi="Arial"/>
                <w:sz w:val="13"/>
                <w:szCs w:val="13"/>
                <w:color w:val="auto"/>
              </w:rPr>
              <w:t>Visit unit</w:t>
            </w:r>
          </w:p>
        </w:tc>
        <w:tc>
          <w:tcPr>
            <w:tcW w:w="6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20" w:type="dxa"/>
            <w:vAlign w:val="bottom"/>
          </w:tcPr>
          <w:p>
            <w:pPr>
              <w:ind w:left="100"/>
              <w:spacing w:after="0"/>
              <w:rPr>
                <w:sz w:val="20"/>
                <w:szCs w:val="20"/>
                <w:color w:val="auto"/>
              </w:rPr>
            </w:pPr>
            <w:r>
              <w:rPr>
                <w:rFonts w:ascii="Arial" w:cs="Arial" w:eastAsia="Arial" w:hAnsi="Arial"/>
                <w:sz w:val="13"/>
                <w:szCs w:val="13"/>
                <w:color w:val="auto"/>
              </w:rPr>
              <w:t>E11</w:t>
            </w:r>
          </w:p>
        </w:tc>
        <w:tc>
          <w:tcPr>
            <w:tcW w:w="480" w:type="dxa"/>
            <w:vAlign w:val="bottom"/>
          </w:tcPr>
          <w:p>
            <w:pPr>
              <w:spacing w:after="0"/>
              <w:rPr>
                <w:sz w:val="14"/>
                <w:szCs w:val="14"/>
                <w:color w:val="auto"/>
              </w:rPr>
            </w:pPr>
          </w:p>
        </w:tc>
        <w:tc>
          <w:tcPr>
            <w:tcW w:w="780" w:type="dxa"/>
            <w:vAlign w:val="bottom"/>
          </w:tcPr>
          <w:p>
            <w:pPr>
              <w:ind w:left="100"/>
              <w:spacing w:after="0"/>
              <w:rPr>
                <w:sz w:val="20"/>
                <w:szCs w:val="20"/>
                <w:color w:val="auto"/>
              </w:rPr>
            </w:pPr>
            <w:r>
              <w:rPr>
                <w:rFonts w:ascii="Arial" w:cs="Arial" w:eastAsia="Arial" w:hAnsi="Arial"/>
                <w:sz w:val="13"/>
                <w:szCs w:val="13"/>
                <w:color w:val="auto"/>
              </w:rPr>
              <w:t>Read Mail</w:t>
            </w:r>
          </w:p>
        </w:tc>
        <w:tc>
          <w:tcPr>
            <w:tcW w:w="6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20" w:type="dxa"/>
            <w:vAlign w:val="bottom"/>
          </w:tcPr>
          <w:p>
            <w:pPr>
              <w:ind w:left="100"/>
              <w:spacing w:after="0"/>
              <w:rPr>
                <w:sz w:val="20"/>
                <w:szCs w:val="20"/>
                <w:color w:val="auto"/>
              </w:rPr>
            </w:pPr>
            <w:r>
              <w:rPr>
                <w:rFonts w:ascii="Arial" w:cs="Arial" w:eastAsia="Arial" w:hAnsi="Arial"/>
                <w:sz w:val="13"/>
                <w:szCs w:val="13"/>
                <w:color w:val="auto"/>
              </w:rPr>
              <w:t>E12</w:t>
            </w:r>
          </w:p>
        </w:tc>
        <w:tc>
          <w:tcPr>
            <w:tcW w:w="480" w:type="dxa"/>
            <w:vAlign w:val="bottom"/>
          </w:tcPr>
          <w:p>
            <w:pPr>
              <w:spacing w:after="0"/>
              <w:rPr>
                <w:sz w:val="14"/>
                <w:szCs w:val="14"/>
                <w:color w:val="auto"/>
              </w:rPr>
            </w:pPr>
          </w:p>
        </w:tc>
        <w:tc>
          <w:tcPr>
            <w:tcW w:w="1420" w:type="dxa"/>
            <w:vAlign w:val="bottom"/>
            <w:gridSpan w:val="2"/>
          </w:tcPr>
          <w:p>
            <w:pPr>
              <w:ind w:left="100"/>
              <w:spacing w:after="0"/>
              <w:rPr>
                <w:sz w:val="20"/>
                <w:szCs w:val="20"/>
                <w:color w:val="auto"/>
              </w:rPr>
            </w:pPr>
            <w:r>
              <w:rPr>
                <w:rFonts w:ascii="Arial" w:cs="Arial" w:eastAsia="Arial" w:hAnsi="Arial"/>
                <w:sz w:val="13"/>
                <w:szCs w:val="13"/>
                <w:color w:val="auto"/>
              </w:rPr>
              <w:t>New folder Mail</w:t>
            </w:r>
          </w:p>
        </w:tc>
        <w:tc>
          <w:tcPr>
            <w:tcW w:w="5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20" w:type="dxa"/>
            <w:vAlign w:val="bottom"/>
          </w:tcPr>
          <w:p>
            <w:pPr>
              <w:ind w:left="100"/>
              <w:spacing w:after="0"/>
              <w:rPr>
                <w:sz w:val="20"/>
                <w:szCs w:val="20"/>
                <w:color w:val="auto"/>
              </w:rPr>
            </w:pPr>
            <w:r>
              <w:rPr>
                <w:rFonts w:ascii="Arial" w:cs="Arial" w:eastAsia="Arial" w:hAnsi="Arial"/>
                <w:sz w:val="13"/>
                <w:szCs w:val="13"/>
                <w:color w:val="auto"/>
              </w:rPr>
              <w:t>E13</w:t>
            </w:r>
          </w:p>
        </w:tc>
        <w:tc>
          <w:tcPr>
            <w:tcW w:w="480" w:type="dxa"/>
            <w:vAlign w:val="bottom"/>
          </w:tcPr>
          <w:p>
            <w:pPr>
              <w:spacing w:after="0"/>
              <w:rPr>
                <w:sz w:val="14"/>
                <w:szCs w:val="14"/>
                <w:color w:val="auto"/>
              </w:rPr>
            </w:pPr>
          </w:p>
        </w:tc>
        <w:tc>
          <w:tcPr>
            <w:tcW w:w="1420" w:type="dxa"/>
            <w:vAlign w:val="bottom"/>
            <w:gridSpan w:val="2"/>
          </w:tcPr>
          <w:p>
            <w:pPr>
              <w:ind w:left="100"/>
              <w:spacing w:after="0"/>
              <w:rPr>
                <w:sz w:val="20"/>
                <w:szCs w:val="20"/>
                <w:color w:val="auto"/>
              </w:rPr>
            </w:pPr>
            <w:r>
              <w:rPr>
                <w:rFonts w:ascii="Arial" w:cs="Arial" w:eastAsia="Arial" w:hAnsi="Arial"/>
                <w:sz w:val="13"/>
                <w:szCs w:val="13"/>
                <w:color w:val="auto"/>
              </w:rPr>
              <w:t>Read assignment</w:t>
            </w:r>
          </w:p>
        </w:tc>
        <w:tc>
          <w:tcPr>
            <w:tcW w:w="5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20" w:type="dxa"/>
            <w:vAlign w:val="bottom"/>
          </w:tcPr>
          <w:p>
            <w:pPr>
              <w:ind w:left="100"/>
              <w:spacing w:after="0"/>
              <w:rPr>
                <w:sz w:val="20"/>
                <w:szCs w:val="20"/>
                <w:color w:val="auto"/>
              </w:rPr>
            </w:pPr>
            <w:r>
              <w:rPr>
                <w:rFonts w:ascii="Arial" w:cs="Arial" w:eastAsia="Arial" w:hAnsi="Arial"/>
                <w:sz w:val="13"/>
                <w:szCs w:val="13"/>
                <w:color w:val="auto"/>
              </w:rPr>
              <w:t>E14</w:t>
            </w:r>
          </w:p>
        </w:tc>
        <w:tc>
          <w:tcPr>
            <w:tcW w:w="480" w:type="dxa"/>
            <w:vAlign w:val="bottom"/>
          </w:tcPr>
          <w:p>
            <w:pPr>
              <w:spacing w:after="0"/>
              <w:rPr>
                <w:sz w:val="14"/>
                <w:szCs w:val="14"/>
                <w:color w:val="auto"/>
              </w:rPr>
            </w:pPr>
          </w:p>
        </w:tc>
        <w:tc>
          <w:tcPr>
            <w:tcW w:w="2100" w:type="dxa"/>
            <w:vAlign w:val="bottom"/>
            <w:gridSpan w:val="4"/>
          </w:tcPr>
          <w:p>
            <w:pPr>
              <w:ind w:left="100"/>
              <w:spacing w:after="0"/>
              <w:rPr>
                <w:sz w:val="20"/>
                <w:szCs w:val="20"/>
                <w:color w:val="auto"/>
              </w:rPr>
            </w:pPr>
            <w:r>
              <w:rPr>
                <w:rFonts w:ascii="Arial" w:cs="Arial" w:eastAsia="Arial" w:hAnsi="Arial"/>
                <w:sz w:val="13"/>
                <w:szCs w:val="13"/>
                <w:color w:val="auto"/>
              </w:rPr>
              <w:t>Read assignment instruction</w:t>
            </w: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8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20" w:type="dxa"/>
            <w:vAlign w:val="bottom"/>
          </w:tcPr>
          <w:p>
            <w:pPr>
              <w:ind w:left="100"/>
              <w:spacing w:after="0"/>
              <w:rPr>
                <w:sz w:val="20"/>
                <w:szCs w:val="20"/>
                <w:color w:val="auto"/>
              </w:rPr>
            </w:pPr>
            <w:r>
              <w:rPr>
                <w:rFonts w:ascii="Arial" w:cs="Arial" w:eastAsia="Arial" w:hAnsi="Arial"/>
                <w:sz w:val="13"/>
                <w:szCs w:val="13"/>
                <w:color w:val="auto"/>
              </w:rPr>
              <w:t>E15</w:t>
            </w:r>
          </w:p>
        </w:tc>
        <w:tc>
          <w:tcPr>
            <w:tcW w:w="480" w:type="dxa"/>
            <w:vAlign w:val="bottom"/>
          </w:tcPr>
          <w:p>
            <w:pPr>
              <w:spacing w:after="0"/>
              <w:rPr>
                <w:sz w:val="14"/>
                <w:szCs w:val="14"/>
                <w:color w:val="auto"/>
              </w:rPr>
            </w:pPr>
          </w:p>
        </w:tc>
        <w:tc>
          <w:tcPr>
            <w:tcW w:w="780" w:type="dxa"/>
            <w:vAlign w:val="bottom"/>
          </w:tcPr>
          <w:p>
            <w:pPr>
              <w:ind w:left="100"/>
              <w:spacing w:after="0"/>
              <w:rPr>
                <w:sz w:val="20"/>
                <w:szCs w:val="20"/>
                <w:color w:val="auto"/>
              </w:rPr>
            </w:pPr>
            <w:r>
              <w:rPr>
                <w:rFonts w:ascii="Arial" w:cs="Arial" w:eastAsia="Arial" w:hAnsi="Arial"/>
                <w:sz w:val="13"/>
                <w:szCs w:val="13"/>
                <w:color w:val="auto"/>
              </w:rPr>
              <w:t>Save draft</w:t>
            </w:r>
          </w:p>
        </w:tc>
        <w:tc>
          <w:tcPr>
            <w:tcW w:w="6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6"/>
        </w:trPr>
        <w:tc>
          <w:tcPr>
            <w:tcW w:w="8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720" w:type="dxa"/>
            <w:vAlign w:val="bottom"/>
            <w:tcBorders>
              <w:bottom w:val="single" w:sz="8" w:color="auto"/>
            </w:tcBorders>
          </w:tcPr>
          <w:p>
            <w:pPr>
              <w:ind w:left="100"/>
              <w:spacing w:after="0"/>
              <w:rPr>
                <w:sz w:val="20"/>
                <w:szCs w:val="20"/>
                <w:color w:val="auto"/>
              </w:rPr>
            </w:pPr>
            <w:r>
              <w:rPr>
                <w:rFonts w:ascii="Arial" w:cs="Arial" w:eastAsia="Arial" w:hAnsi="Arial"/>
                <w:sz w:val="13"/>
                <w:szCs w:val="13"/>
                <w:color w:val="auto"/>
              </w:rPr>
              <w:t>E16</w:t>
            </w:r>
          </w:p>
        </w:tc>
        <w:tc>
          <w:tcPr>
            <w:tcW w:w="480" w:type="dxa"/>
            <w:vAlign w:val="bottom"/>
            <w:tcBorders>
              <w:bottom w:val="single" w:sz="8" w:color="auto"/>
            </w:tcBorders>
          </w:tcPr>
          <w:p>
            <w:pPr>
              <w:spacing w:after="0"/>
              <w:rPr>
                <w:sz w:val="16"/>
                <w:szCs w:val="16"/>
                <w:color w:val="auto"/>
              </w:rPr>
            </w:pPr>
          </w:p>
        </w:tc>
        <w:tc>
          <w:tcPr>
            <w:tcW w:w="1420" w:type="dxa"/>
            <w:vAlign w:val="bottom"/>
            <w:tcBorders>
              <w:bottom w:val="single" w:sz="8" w:color="auto"/>
            </w:tcBorders>
            <w:gridSpan w:val="2"/>
          </w:tcPr>
          <w:p>
            <w:pPr>
              <w:ind w:left="100"/>
              <w:spacing w:after="0"/>
              <w:rPr>
                <w:sz w:val="20"/>
                <w:szCs w:val="20"/>
                <w:color w:val="auto"/>
              </w:rPr>
            </w:pPr>
            <w:r>
              <w:rPr>
                <w:rFonts w:ascii="Arial" w:cs="Arial" w:eastAsia="Arial" w:hAnsi="Arial"/>
                <w:sz w:val="13"/>
                <w:szCs w:val="13"/>
                <w:color w:val="auto"/>
              </w:rPr>
              <w:t>Download resource</w:t>
            </w:r>
          </w:p>
        </w:tc>
        <w:tc>
          <w:tcPr>
            <w:tcW w:w="500" w:type="dxa"/>
            <w:vAlign w:val="bottom"/>
            <w:tcBorders>
              <w:bottom w:val="single" w:sz="8" w:color="auto"/>
            </w:tcBorders>
          </w:tcPr>
          <w:p>
            <w:pPr>
              <w:spacing w:after="0"/>
              <w:rPr>
                <w:sz w:val="16"/>
                <w:szCs w:val="16"/>
                <w:color w:val="auto"/>
              </w:rPr>
            </w:pPr>
          </w:p>
        </w:tc>
        <w:tc>
          <w:tcPr>
            <w:tcW w:w="18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70"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students prefer to follow a traditional organizational approach by working little by little during the week and resting over weekends.</w:t>
      </w:r>
    </w:p>
    <w:p>
      <w:pPr>
        <w:spacing w:after="0" w:line="25" w:lineRule="exact"/>
        <w:rPr>
          <w:sz w:val="20"/>
          <w:szCs w:val="20"/>
          <w:color w:val="auto"/>
        </w:rPr>
      </w:pPr>
    </w:p>
    <w:p>
      <w:pPr>
        <w:jc w:val="both"/>
        <w:ind w:firstLine="239"/>
        <w:spacing w:after="0" w:line="262" w:lineRule="auto"/>
        <w:rPr>
          <w:rFonts w:ascii="Arial" w:cs="Arial" w:eastAsia="Arial" w:hAnsi="Arial"/>
          <w:sz w:val="17"/>
          <w:szCs w:val="17"/>
          <w:color w:val="auto"/>
        </w:rPr>
      </w:pPr>
      <w:r>
        <w:rPr>
          <w:rFonts w:ascii="Arial" w:cs="Arial" w:eastAsia="Arial" w:hAnsi="Arial"/>
          <w:sz w:val="17"/>
          <w:szCs w:val="17"/>
          <w:color w:val="auto"/>
        </w:rPr>
        <w:t xml:space="preserve">Finally, in </w:t>
      </w:r>
      <w:hyperlink w:anchor="page9">
        <w:r>
          <w:rPr>
            <w:rFonts w:ascii="Arial" w:cs="Arial" w:eastAsia="Arial" w:hAnsi="Arial"/>
            <w:sz w:val="17"/>
            <w:szCs w:val="17"/>
            <w:color w:val="0080AC"/>
          </w:rPr>
          <w:t>Table 4</w:t>
        </w:r>
      </w:hyperlink>
      <w:r>
        <w:rPr>
          <w:rFonts w:ascii="Arial" w:cs="Arial" w:eastAsia="Arial" w:hAnsi="Arial"/>
          <w:sz w:val="17"/>
          <w:szCs w:val="17"/>
          <w:color w:val="auto"/>
        </w:rPr>
        <w:t>, it is analyzed the mean number of visits for each modality and academic year. Owing to the very high standard deviation of such means, we have filtered the students with a number of visits between 25% (Q1) and 75% (Q3) of the total number of visits for each analysis, in order to rule out students with very low or high numbers of visits. However, there is still an item with a very high standard deviation for the blended modality in 2013/14.</w:t>
      </w:r>
    </w:p>
    <w:p>
      <w:pPr>
        <w:spacing w:after="0" w:line="50" w:lineRule="exact"/>
        <w:rPr>
          <w:sz w:val="20"/>
          <w:szCs w:val="20"/>
          <w:color w:val="auto"/>
        </w:rPr>
      </w:pPr>
    </w:p>
    <w:p>
      <w:pPr>
        <w:jc w:val="both"/>
        <w:ind w:firstLine="239"/>
        <w:spacing w:after="0" w:line="275" w:lineRule="auto"/>
        <w:rPr>
          <w:sz w:val="20"/>
          <w:szCs w:val="20"/>
          <w:color w:val="auto"/>
        </w:rPr>
      </w:pPr>
      <w:r>
        <w:rPr>
          <w:rFonts w:ascii="Arial" w:cs="Arial" w:eastAsia="Arial" w:hAnsi="Arial"/>
          <w:sz w:val="17"/>
          <w:szCs w:val="17"/>
          <w:color w:val="auto"/>
        </w:rPr>
        <w:t>The most relevant finding in this table is that the blended students exhibit the highest number of visits, while the online students exhibit a very low number of visits in comparison. Again,</w:t>
      </w:r>
    </w:p>
    <w:p>
      <w:pPr>
        <w:sectPr>
          <w:pgSz w:w="11900" w:h="15874" w:orient="portrait"/>
          <w:cols w:equalWidth="0" w:num="2">
            <w:col w:w="5020" w:space="360"/>
            <w:col w:w="5020"/>
          </w:cols>
          <w:pgMar w:left="660" w:top="695" w:right="846" w:bottom="383" w:gutter="0" w:footer="0" w:header="0"/>
          <w:type w:val="continuous"/>
        </w:sectPr>
      </w:pPr>
    </w:p>
    <w:bookmarkStart w:id="9" w:name="page10"/>
    <w:bookmarkEnd w:id="9"/>
    <w:tbl>
      <w:tblPr>
        <w:tblLayout w:type="fixed"/>
        <w:tblInd w:w="2920" w:type="dxa"/>
        <w:tblCellMar>
          <w:top w:w="0" w:type="dxa"/>
          <w:left w:w="0" w:type="dxa"/>
          <w:bottom w:w="0" w:type="dxa"/>
          <w:right w:w="0" w:type="dxa"/>
        </w:tblCellMar>
      </w:tblPr>
      <w:tr>
        <w:trPr>
          <w:trHeight w:val="182"/>
        </w:trPr>
        <w:tc>
          <w:tcPr>
            <w:tcW w:w="5900" w:type="dxa"/>
            <w:vAlign w:val="bottom"/>
          </w:tcPr>
          <w:p>
            <w:pPr>
              <w:spacing w:after="0"/>
              <w:rPr>
                <w:sz w:val="20"/>
                <w:szCs w:val="20"/>
                <w:color w:val="auto"/>
              </w:rPr>
            </w:pPr>
            <w:r>
              <w:rPr>
                <w:rFonts w:ascii="Arial" w:cs="Arial" w:eastAsia="Arial" w:hAnsi="Arial"/>
                <w:sz w:val="13"/>
                <w:szCs w:val="13"/>
                <w:i w:val="1"/>
                <w:iCs w:val="1"/>
                <w:color w:val="auto"/>
              </w:rPr>
              <w:t>M. Cantabella et al. / Future Generation Computer Systems 90 (2019) 262–272</w:t>
            </w:r>
          </w:p>
        </w:tc>
        <w:tc>
          <w:tcPr>
            <w:tcW w:w="1580" w:type="dxa"/>
            <w:vAlign w:val="bottom"/>
          </w:tcPr>
          <w:p>
            <w:pPr>
              <w:jc w:val="right"/>
              <w:spacing w:after="0"/>
              <w:rPr>
                <w:sz w:val="20"/>
                <w:szCs w:val="20"/>
                <w:color w:val="auto"/>
              </w:rPr>
            </w:pPr>
            <w:r>
              <w:rPr>
                <w:rFonts w:ascii="Arial" w:cs="Arial" w:eastAsia="Arial" w:hAnsi="Arial"/>
                <w:sz w:val="13"/>
                <w:szCs w:val="13"/>
                <w:color w:val="auto"/>
              </w:rPr>
              <w:t>271</w:t>
            </w:r>
          </w:p>
        </w:tc>
      </w:tr>
    </w:tbl>
    <w:p>
      <w:pPr>
        <w:spacing w:after="0" w:line="189"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Table A.6</w:t>
      </w:r>
    </w:p>
    <w:p>
      <w:pPr>
        <w:spacing w:after="0" w:line="42" w:lineRule="exact"/>
        <w:rPr>
          <w:sz w:val="20"/>
          <w:szCs w:val="20"/>
          <w:color w:val="auto"/>
        </w:rPr>
      </w:pPr>
    </w:p>
    <w:p>
      <w:pPr>
        <w:jc w:val="both"/>
        <w:spacing w:after="0" w:line="251" w:lineRule="auto"/>
        <w:rPr>
          <w:rFonts w:ascii="Arial" w:cs="Arial" w:eastAsia="Arial" w:hAnsi="Arial"/>
          <w:sz w:val="13"/>
          <w:szCs w:val="13"/>
          <w:color w:val="auto"/>
        </w:rPr>
      </w:pPr>
      <w:r>
        <w:rPr>
          <w:rFonts w:ascii="Arial" w:cs="Arial" w:eastAsia="Arial" w:hAnsi="Arial"/>
          <w:sz w:val="13"/>
          <w:szCs w:val="13"/>
          <w:color w:val="auto"/>
        </w:rPr>
        <w:t>The most generated events for each tool of Sakai LMS. For each academic year (rows) and for each tool (columns) it is shown the most used events by students per modality, where ‘E</w:t>
      </w:r>
      <w:r>
        <w:rPr>
          <w:rFonts w:ascii="Arial" w:cs="Arial" w:eastAsia="Arial" w:hAnsi="Arial"/>
          <w:sz w:val="18"/>
          <w:szCs w:val="18"/>
          <w:i w:val="1"/>
          <w:iCs w:val="1"/>
          <w:color w:val="auto"/>
          <w:vertAlign w:val="subscript"/>
        </w:rPr>
        <w:t>x</w:t>
      </w:r>
      <w:r>
        <w:rPr>
          <w:rFonts w:ascii="Arial" w:cs="Arial" w:eastAsia="Arial" w:hAnsi="Arial"/>
          <w:sz w:val="13"/>
          <w:szCs w:val="13"/>
          <w:color w:val="auto"/>
        </w:rPr>
        <w:t xml:space="preserve"> ’ represents the event and the number represents the times that these events has been performed. For each academic course the modalities are represented by the acronym ‘O’,‘C’ and ‘B’ for Online, On-Campus and Blended modalities respectively. The column named ‘Announ.’ refers to announcement tool. The event name with their acronyms are shown in </w:t>
      </w:r>
      <w:hyperlink w:anchor="page9">
        <w:r>
          <w:rPr>
            <w:rFonts w:ascii="Arial" w:cs="Arial" w:eastAsia="Arial" w:hAnsi="Arial"/>
            <w:sz w:val="13"/>
            <w:szCs w:val="13"/>
            <w:color w:val="0080AC"/>
          </w:rPr>
          <w:t>Table A.5</w:t>
        </w:r>
      </w:hyperlink>
      <w:r>
        <w:rPr>
          <w:rFonts w:ascii="Arial" w:cs="Arial" w:eastAsia="Arial" w:hAnsi="Arial"/>
          <w:sz w:val="13"/>
          <w:szCs w:val="13"/>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6985</wp:posOffset>
                </wp:positionV>
                <wp:extent cx="66040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0.55pt" to="519.55pt,0.55pt" o:allowincell="f" strokecolor="#000000" strokeweight="0.398pt"/>
            </w:pict>
          </mc:Fallback>
        </mc:AlternateContent>
      </w:r>
    </w:p>
    <w:p>
      <w:pPr>
        <w:spacing w:after="0" w:line="6" w:lineRule="exact"/>
        <w:rPr>
          <w:sz w:val="20"/>
          <w:szCs w:val="20"/>
          <w:color w:val="auto"/>
        </w:rPr>
      </w:pPr>
    </w:p>
    <w:tbl>
      <w:tblPr>
        <w:tblLayout w:type="fixed"/>
        <w:tblInd w:w="0" w:type="dxa"/>
        <w:tblCellMar>
          <w:top w:w="0" w:type="dxa"/>
          <w:left w:w="0" w:type="dxa"/>
          <w:bottom w:w="0" w:type="dxa"/>
          <w:right w:w="0" w:type="dxa"/>
        </w:tblCellMar>
      </w:tblPr>
      <w:tr>
        <w:trPr>
          <w:trHeight w:val="171"/>
        </w:trPr>
        <w:tc>
          <w:tcPr>
            <w:tcW w:w="1000" w:type="dxa"/>
            <w:vAlign w:val="bottom"/>
          </w:tcPr>
          <w:p>
            <w:pPr>
              <w:ind w:left="80"/>
              <w:spacing w:after="0"/>
              <w:rPr>
                <w:sz w:val="20"/>
                <w:szCs w:val="20"/>
                <w:color w:val="auto"/>
              </w:rPr>
            </w:pPr>
            <w:r>
              <w:rPr>
                <w:rFonts w:ascii="Arial" w:cs="Arial" w:eastAsia="Arial" w:hAnsi="Arial"/>
                <w:sz w:val="13"/>
                <w:szCs w:val="13"/>
                <w:color w:val="auto"/>
              </w:rPr>
              <w:t>Acd.Year</w:t>
            </w:r>
          </w:p>
        </w:tc>
        <w:tc>
          <w:tcPr>
            <w:tcW w:w="780" w:type="dxa"/>
            <w:vAlign w:val="bottom"/>
          </w:tcPr>
          <w:p>
            <w:pPr>
              <w:ind w:left="260"/>
              <w:spacing w:after="0"/>
              <w:rPr>
                <w:sz w:val="20"/>
                <w:szCs w:val="20"/>
                <w:color w:val="auto"/>
              </w:rPr>
            </w:pPr>
            <w:r>
              <w:rPr>
                <w:rFonts w:ascii="Arial" w:cs="Arial" w:eastAsia="Arial" w:hAnsi="Arial"/>
                <w:sz w:val="13"/>
                <w:szCs w:val="13"/>
                <w:color w:val="auto"/>
              </w:rPr>
              <w:t>Tool</w:t>
            </w:r>
          </w:p>
        </w:tc>
        <w:tc>
          <w:tcPr>
            <w:tcW w:w="1440" w:type="dxa"/>
            <w:vAlign w:val="bottom"/>
          </w:tcPr>
          <w:p>
            <w:pPr>
              <w:ind w:left="240"/>
              <w:spacing w:after="0"/>
              <w:rPr>
                <w:sz w:val="20"/>
                <w:szCs w:val="20"/>
                <w:color w:val="auto"/>
              </w:rPr>
            </w:pPr>
            <w:r>
              <w:rPr>
                <w:rFonts w:ascii="Arial" w:cs="Arial" w:eastAsia="Arial" w:hAnsi="Arial"/>
                <w:sz w:val="13"/>
                <w:szCs w:val="13"/>
                <w:color w:val="auto"/>
              </w:rPr>
              <w:t>Announcement</w:t>
            </w:r>
          </w:p>
        </w:tc>
        <w:tc>
          <w:tcPr>
            <w:tcW w:w="980" w:type="dxa"/>
            <w:vAlign w:val="bottom"/>
          </w:tcPr>
          <w:p>
            <w:pPr>
              <w:ind w:left="260"/>
              <w:spacing w:after="0"/>
              <w:rPr>
                <w:sz w:val="20"/>
                <w:szCs w:val="20"/>
                <w:color w:val="auto"/>
              </w:rPr>
            </w:pPr>
            <w:r>
              <w:rPr>
                <w:rFonts w:ascii="Arial" w:cs="Arial" w:eastAsia="Arial" w:hAnsi="Arial"/>
                <w:sz w:val="13"/>
                <w:szCs w:val="13"/>
                <w:color w:val="auto"/>
              </w:rPr>
              <w:t>Chat</w:t>
            </w:r>
          </w:p>
        </w:tc>
        <w:tc>
          <w:tcPr>
            <w:tcW w:w="900" w:type="dxa"/>
            <w:vAlign w:val="bottom"/>
          </w:tcPr>
          <w:p>
            <w:pPr>
              <w:ind w:left="260"/>
              <w:spacing w:after="0"/>
              <w:rPr>
                <w:sz w:val="20"/>
                <w:szCs w:val="20"/>
                <w:color w:val="auto"/>
              </w:rPr>
            </w:pPr>
            <w:r>
              <w:rPr>
                <w:rFonts w:ascii="Arial" w:cs="Arial" w:eastAsia="Arial" w:hAnsi="Arial"/>
                <w:sz w:val="13"/>
                <w:szCs w:val="13"/>
                <w:color w:val="auto"/>
              </w:rPr>
              <w:t>Exams</w:t>
            </w:r>
          </w:p>
        </w:tc>
        <w:tc>
          <w:tcPr>
            <w:tcW w:w="1060" w:type="dxa"/>
            <w:vAlign w:val="bottom"/>
          </w:tcPr>
          <w:p>
            <w:pPr>
              <w:ind w:left="260"/>
              <w:spacing w:after="0"/>
              <w:rPr>
                <w:sz w:val="20"/>
                <w:szCs w:val="20"/>
                <w:color w:val="auto"/>
              </w:rPr>
            </w:pPr>
            <w:r>
              <w:rPr>
                <w:rFonts w:ascii="Arial" w:cs="Arial" w:eastAsia="Arial" w:hAnsi="Arial"/>
                <w:sz w:val="13"/>
                <w:szCs w:val="13"/>
                <w:color w:val="auto"/>
              </w:rPr>
              <w:t>Forum</w:t>
            </w:r>
          </w:p>
        </w:tc>
        <w:tc>
          <w:tcPr>
            <w:tcW w:w="1040" w:type="dxa"/>
            <w:vAlign w:val="bottom"/>
          </w:tcPr>
          <w:p>
            <w:pPr>
              <w:ind w:left="260"/>
              <w:spacing w:after="0"/>
              <w:rPr>
                <w:sz w:val="20"/>
                <w:szCs w:val="20"/>
                <w:color w:val="auto"/>
              </w:rPr>
            </w:pPr>
            <w:r>
              <w:rPr>
                <w:rFonts w:ascii="Arial" w:cs="Arial" w:eastAsia="Arial" w:hAnsi="Arial"/>
                <w:sz w:val="13"/>
                <w:szCs w:val="13"/>
                <w:color w:val="auto"/>
              </w:rPr>
              <w:t>Lesson</w:t>
            </w:r>
          </w:p>
        </w:tc>
        <w:tc>
          <w:tcPr>
            <w:tcW w:w="1000" w:type="dxa"/>
            <w:vAlign w:val="bottom"/>
          </w:tcPr>
          <w:p>
            <w:pPr>
              <w:ind w:left="260"/>
              <w:spacing w:after="0"/>
              <w:rPr>
                <w:sz w:val="20"/>
                <w:szCs w:val="20"/>
                <w:color w:val="auto"/>
              </w:rPr>
            </w:pPr>
            <w:r>
              <w:rPr>
                <w:rFonts w:ascii="Arial" w:cs="Arial" w:eastAsia="Arial" w:hAnsi="Arial"/>
                <w:sz w:val="13"/>
                <w:szCs w:val="13"/>
                <w:color w:val="auto"/>
              </w:rPr>
              <w:t>Internal</w:t>
            </w:r>
          </w:p>
        </w:tc>
        <w:tc>
          <w:tcPr>
            <w:tcW w:w="1240" w:type="dxa"/>
            <w:vAlign w:val="bottom"/>
          </w:tcPr>
          <w:p>
            <w:pPr>
              <w:ind w:left="260"/>
              <w:spacing w:after="0"/>
              <w:rPr>
                <w:sz w:val="20"/>
                <w:szCs w:val="20"/>
                <w:color w:val="auto"/>
              </w:rPr>
            </w:pPr>
            <w:r>
              <w:rPr>
                <w:rFonts w:ascii="Arial" w:cs="Arial" w:eastAsia="Arial" w:hAnsi="Arial"/>
                <w:sz w:val="13"/>
                <w:szCs w:val="13"/>
                <w:color w:val="auto"/>
              </w:rPr>
              <w:t>Assignment</w:t>
            </w:r>
          </w:p>
        </w:tc>
        <w:tc>
          <w:tcPr>
            <w:tcW w:w="960" w:type="dxa"/>
            <w:vAlign w:val="bottom"/>
          </w:tcPr>
          <w:p>
            <w:pPr>
              <w:ind w:left="240"/>
              <w:spacing w:after="0"/>
              <w:rPr>
                <w:sz w:val="20"/>
                <w:szCs w:val="20"/>
                <w:color w:val="auto"/>
              </w:rPr>
            </w:pPr>
            <w:r>
              <w:rPr>
                <w:rFonts w:ascii="Arial" w:cs="Arial" w:eastAsia="Arial" w:hAnsi="Arial"/>
                <w:sz w:val="13"/>
                <w:szCs w:val="13"/>
                <w:color w:val="auto"/>
              </w:rPr>
              <w:t>Resources</w:t>
            </w:r>
          </w:p>
        </w:tc>
        <w:tc>
          <w:tcPr>
            <w:tcW w:w="0" w:type="dxa"/>
            <w:vAlign w:val="bottom"/>
          </w:tcPr>
          <w:p>
            <w:pPr>
              <w:spacing w:after="0"/>
              <w:rPr>
                <w:sz w:val="1"/>
                <w:szCs w:val="1"/>
                <w:color w:val="auto"/>
              </w:rPr>
            </w:pPr>
          </w:p>
        </w:tc>
      </w:tr>
      <w:tr>
        <w:trPr>
          <w:trHeight w:val="182"/>
        </w:trPr>
        <w:tc>
          <w:tcPr>
            <w:tcW w:w="100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9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040" w:type="dxa"/>
            <w:vAlign w:val="bottom"/>
          </w:tcPr>
          <w:p>
            <w:pPr>
              <w:ind w:left="260"/>
              <w:spacing w:after="0"/>
              <w:rPr>
                <w:sz w:val="20"/>
                <w:szCs w:val="20"/>
                <w:color w:val="auto"/>
              </w:rPr>
            </w:pPr>
            <w:r>
              <w:rPr>
                <w:rFonts w:ascii="Arial" w:cs="Arial" w:eastAsia="Arial" w:hAnsi="Arial"/>
                <w:sz w:val="13"/>
                <w:szCs w:val="13"/>
                <w:color w:val="auto"/>
              </w:rPr>
              <w:t>Builder</w:t>
            </w:r>
          </w:p>
        </w:tc>
        <w:tc>
          <w:tcPr>
            <w:tcW w:w="1000" w:type="dxa"/>
            <w:vAlign w:val="bottom"/>
          </w:tcPr>
          <w:p>
            <w:pPr>
              <w:ind w:left="260"/>
              <w:spacing w:after="0"/>
              <w:rPr>
                <w:sz w:val="20"/>
                <w:szCs w:val="20"/>
                <w:color w:val="auto"/>
              </w:rPr>
            </w:pPr>
            <w:r>
              <w:rPr>
                <w:rFonts w:ascii="Arial" w:cs="Arial" w:eastAsia="Arial" w:hAnsi="Arial"/>
                <w:sz w:val="13"/>
                <w:szCs w:val="13"/>
                <w:color w:val="auto"/>
              </w:rPr>
              <w:t>Mail</w:t>
            </w:r>
          </w:p>
        </w:tc>
        <w:tc>
          <w:tcPr>
            <w:tcW w:w="124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7"/>
        </w:trPr>
        <w:tc>
          <w:tcPr>
            <w:tcW w:w="1000" w:type="dxa"/>
            <w:vAlign w:val="bottom"/>
            <w:tcBorders>
              <w:bottom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44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tcPr>
          <w:p>
            <w:pPr>
              <w:spacing w:after="0"/>
              <w:rPr>
                <w:sz w:val="3"/>
                <w:szCs w:val="3"/>
                <w:color w:val="auto"/>
              </w:rPr>
            </w:pPr>
          </w:p>
        </w:tc>
        <w:tc>
          <w:tcPr>
            <w:tcW w:w="900" w:type="dxa"/>
            <w:vAlign w:val="bottom"/>
            <w:tcBorders>
              <w:bottom w:val="single" w:sz="8" w:color="auto"/>
            </w:tcBorders>
          </w:tcPr>
          <w:p>
            <w:pPr>
              <w:spacing w:after="0"/>
              <w:rPr>
                <w:sz w:val="3"/>
                <w:szCs w:val="3"/>
                <w:color w:val="auto"/>
              </w:rPr>
            </w:pPr>
          </w:p>
        </w:tc>
        <w:tc>
          <w:tcPr>
            <w:tcW w:w="106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1000" w:type="dxa"/>
            <w:vAlign w:val="bottom"/>
            <w:tcBorders>
              <w:bottom w:val="single" w:sz="8" w:color="auto"/>
            </w:tcBorders>
          </w:tcPr>
          <w:p>
            <w:pPr>
              <w:spacing w:after="0"/>
              <w:rPr>
                <w:sz w:val="3"/>
                <w:szCs w:val="3"/>
                <w:color w:val="auto"/>
              </w:rPr>
            </w:pPr>
          </w:p>
        </w:tc>
        <w:tc>
          <w:tcPr>
            <w:tcW w:w="1240" w:type="dxa"/>
            <w:vAlign w:val="bottom"/>
            <w:tcBorders>
              <w:bottom w:val="single" w:sz="8" w:color="auto"/>
            </w:tcBorders>
          </w:tcPr>
          <w:p>
            <w:pPr>
              <w:spacing w:after="0"/>
              <w:rPr>
                <w:sz w:val="3"/>
                <w:szCs w:val="3"/>
                <w:color w:val="auto"/>
              </w:rPr>
            </w:pPr>
          </w:p>
        </w:tc>
        <w:tc>
          <w:tcPr>
            <w:tcW w:w="9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70"/>
        </w:trPr>
        <w:tc>
          <w:tcPr>
            <w:tcW w:w="1000" w:type="dxa"/>
            <w:vAlign w:val="bottom"/>
          </w:tcPr>
          <w:p>
            <w:pPr>
              <w:spacing w:after="0"/>
              <w:rPr>
                <w:sz w:val="14"/>
                <w:szCs w:val="14"/>
                <w:color w:val="auto"/>
              </w:rPr>
            </w:pPr>
          </w:p>
        </w:tc>
        <w:tc>
          <w:tcPr>
            <w:tcW w:w="780" w:type="dxa"/>
            <w:vAlign w:val="bottom"/>
            <w:vMerge w:val="restart"/>
          </w:tcPr>
          <w:p>
            <w:pPr>
              <w:ind w:left="260"/>
              <w:spacing w:after="0"/>
              <w:rPr>
                <w:sz w:val="20"/>
                <w:szCs w:val="20"/>
                <w:color w:val="auto"/>
              </w:rPr>
            </w:pPr>
            <w:r>
              <w:rPr>
                <w:rFonts w:ascii="Arial" w:cs="Arial" w:eastAsia="Arial" w:hAnsi="Arial"/>
                <w:sz w:val="13"/>
                <w:szCs w:val="13"/>
                <w:color w:val="auto"/>
              </w:rPr>
              <w:t>O</w:t>
            </w:r>
          </w:p>
        </w:tc>
        <w:tc>
          <w:tcPr>
            <w:tcW w:w="1440" w:type="dxa"/>
            <w:vAlign w:val="bottom"/>
          </w:tcPr>
          <w:p>
            <w:pPr>
              <w:spacing w:after="0"/>
              <w:rPr>
                <w:sz w:val="14"/>
                <w:szCs w:val="14"/>
                <w:color w:val="auto"/>
              </w:rPr>
            </w:pPr>
          </w:p>
        </w:tc>
        <w:tc>
          <w:tcPr>
            <w:tcW w:w="980" w:type="dxa"/>
            <w:vAlign w:val="bottom"/>
          </w:tcPr>
          <w:p>
            <w:pPr>
              <w:ind w:left="260"/>
              <w:spacing w:after="0"/>
              <w:rPr>
                <w:sz w:val="20"/>
                <w:szCs w:val="20"/>
                <w:color w:val="auto"/>
              </w:rPr>
            </w:pPr>
            <w:r>
              <w:rPr>
                <w:rFonts w:ascii="Arial" w:cs="Arial" w:eastAsia="Arial" w:hAnsi="Arial"/>
                <w:sz w:val="13"/>
                <w:szCs w:val="13"/>
                <w:color w:val="auto"/>
              </w:rPr>
              <w:t>E2</w:t>
            </w:r>
          </w:p>
        </w:tc>
        <w:tc>
          <w:tcPr>
            <w:tcW w:w="900" w:type="dxa"/>
            <w:vAlign w:val="bottom"/>
          </w:tcPr>
          <w:p>
            <w:pPr>
              <w:ind w:left="260"/>
              <w:spacing w:after="0"/>
              <w:rPr>
                <w:sz w:val="20"/>
                <w:szCs w:val="20"/>
                <w:color w:val="auto"/>
              </w:rPr>
            </w:pPr>
            <w:r>
              <w:rPr>
                <w:rFonts w:ascii="Arial" w:cs="Arial" w:eastAsia="Arial" w:hAnsi="Arial"/>
                <w:sz w:val="13"/>
                <w:szCs w:val="13"/>
                <w:color w:val="auto"/>
              </w:rPr>
              <w:t>E4</w:t>
            </w:r>
          </w:p>
        </w:tc>
        <w:tc>
          <w:tcPr>
            <w:tcW w:w="1060" w:type="dxa"/>
            <w:vAlign w:val="bottom"/>
          </w:tcPr>
          <w:p>
            <w:pPr>
              <w:ind w:left="260"/>
              <w:spacing w:after="0"/>
              <w:rPr>
                <w:sz w:val="20"/>
                <w:szCs w:val="20"/>
                <w:color w:val="auto"/>
              </w:rPr>
            </w:pPr>
            <w:r>
              <w:rPr>
                <w:rFonts w:ascii="Arial" w:cs="Arial" w:eastAsia="Arial" w:hAnsi="Arial"/>
                <w:sz w:val="13"/>
                <w:szCs w:val="13"/>
                <w:color w:val="auto"/>
              </w:rPr>
              <w:t>E7</w:t>
            </w:r>
          </w:p>
        </w:tc>
        <w:tc>
          <w:tcPr>
            <w:tcW w:w="1040" w:type="dxa"/>
            <w:vAlign w:val="bottom"/>
          </w:tcPr>
          <w:p>
            <w:pPr>
              <w:spacing w:after="0"/>
              <w:rPr>
                <w:sz w:val="14"/>
                <w:szCs w:val="14"/>
                <w:color w:val="auto"/>
              </w:rPr>
            </w:pPr>
          </w:p>
        </w:tc>
        <w:tc>
          <w:tcPr>
            <w:tcW w:w="1000" w:type="dxa"/>
            <w:vAlign w:val="bottom"/>
          </w:tcPr>
          <w:p>
            <w:pPr>
              <w:ind w:left="260"/>
              <w:spacing w:after="0"/>
              <w:rPr>
                <w:sz w:val="20"/>
                <w:szCs w:val="20"/>
                <w:color w:val="auto"/>
              </w:rPr>
            </w:pPr>
            <w:r>
              <w:rPr>
                <w:rFonts w:ascii="Arial" w:cs="Arial" w:eastAsia="Arial" w:hAnsi="Arial"/>
                <w:sz w:val="13"/>
                <w:szCs w:val="13"/>
                <w:color w:val="auto"/>
              </w:rPr>
              <w:t>E11</w:t>
            </w:r>
          </w:p>
        </w:tc>
        <w:tc>
          <w:tcPr>
            <w:tcW w:w="1240" w:type="dxa"/>
            <w:vAlign w:val="bottom"/>
          </w:tcPr>
          <w:p>
            <w:pPr>
              <w:ind w:left="260"/>
              <w:spacing w:after="0"/>
              <w:rPr>
                <w:sz w:val="20"/>
                <w:szCs w:val="20"/>
                <w:color w:val="auto"/>
              </w:rPr>
            </w:pPr>
            <w:r>
              <w:rPr>
                <w:rFonts w:ascii="Arial" w:cs="Arial" w:eastAsia="Arial" w:hAnsi="Arial"/>
                <w:sz w:val="13"/>
                <w:szCs w:val="13"/>
                <w:color w:val="auto"/>
              </w:rPr>
              <w:t>E13</w:t>
            </w:r>
          </w:p>
        </w:tc>
        <w:tc>
          <w:tcPr>
            <w:tcW w:w="960" w:type="dxa"/>
            <w:vAlign w:val="bottom"/>
          </w:tcPr>
          <w:p>
            <w:pPr>
              <w:ind w:left="240"/>
              <w:spacing w:after="0"/>
              <w:rPr>
                <w:sz w:val="20"/>
                <w:szCs w:val="20"/>
                <w:color w:val="auto"/>
              </w:rPr>
            </w:pPr>
            <w:r>
              <w:rPr>
                <w:rFonts w:ascii="Arial" w:cs="Arial" w:eastAsia="Arial" w:hAnsi="Arial"/>
                <w:sz w:val="13"/>
                <w:szCs w:val="13"/>
                <w:color w:val="auto"/>
              </w:rPr>
              <w:t>E16</w:t>
            </w:r>
          </w:p>
        </w:tc>
        <w:tc>
          <w:tcPr>
            <w:tcW w:w="0" w:type="dxa"/>
            <w:vAlign w:val="bottom"/>
          </w:tcPr>
          <w:p>
            <w:pPr>
              <w:spacing w:after="0"/>
              <w:rPr>
                <w:sz w:val="1"/>
                <w:szCs w:val="1"/>
                <w:color w:val="auto"/>
              </w:rPr>
            </w:pPr>
          </w:p>
        </w:tc>
      </w:tr>
      <w:tr>
        <w:trPr>
          <w:trHeight w:val="96"/>
        </w:trPr>
        <w:tc>
          <w:tcPr>
            <w:tcW w:w="1000" w:type="dxa"/>
            <w:vAlign w:val="bottom"/>
          </w:tcPr>
          <w:p>
            <w:pPr>
              <w:spacing w:after="0"/>
              <w:rPr>
                <w:sz w:val="8"/>
                <w:szCs w:val="8"/>
                <w:color w:val="auto"/>
              </w:rPr>
            </w:pPr>
          </w:p>
        </w:tc>
        <w:tc>
          <w:tcPr>
            <w:tcW w:w="780" w:type="dxa"/>
            <w:vAlign w:val="bottom"/>
            <w:vMerge w:val="continue"/>
          </w:tcPr>
          <w:p>
            <w:pPr>
              <w:spacing w:after="0"/>
              <w:rPr>
                <w:sz w:val="8"/>
                <w:szCs w:val="8"/>
                <w:color w:val="auto"/>
              </w:rPr>
            </w:pPr>
          </w:p>
        </w:tc>
        <w:tc>
          <w:tcPr>
            <w:tcW w:w="1440" w:type="dxa"/>
            <w:vAlign w:val="bottom"/>
          </w:tcPr>
          <w:p>
            <w:pPr>
              <w:spacing w:after="0"/>
              <w:rPr>
                <w:sz w:val="8"/>
                <w:szCs w:val="8"/>
                <w:color w:val="auto"/>
              </w:rPr>
            </w:pPr>
          </w:p>
        </w:tc>
        <w:tc>
          <w:tcPr>
            <w:tcW w:w="980" w:type="dxa"/>
            <w:vAlign w:val="bottom"/>
            <w:vMerge w:val="restart"/>
          </w:tcPr>
          <w:p>
            <w:pPr>
              <w:ind w:left="260"/>
              <w:spacing w:after="0"/>
              <w:rPr>
                <w:sz w:val="20"/>
                <w:szCs w:val="20"/>
                <w:color w:val="auto"/>
              </w:rPr>
            </w:pPr>
            <w:r>
              <w:rPr>
                <w:rFonts w:ascii="Arial" w:cs="Arial" w:eastAsia="Arial" w:hAnsi="Arial"/>
                <w:sz w:val="13"/>
                <w:szCs w:val="13"/>
                <w:color w:val="auto"/>
              </w:rPr>
              <w:t>5002</w:t>
            </w:r>
          </w:p>
        </w:tc>
        <w:tc>
          <w:tcPr>
            <w:tcW w:w="900" w:type="dxa"/>
            <w:vAlign w:val="bottom"/>
            <w:vMerge w:val="restart"/>
          </w:tcPr>
          <w:p>
            <w:pPr>
              <w:ind w:left="260"/>
              <w:spacing w:after="0"/>
              <w:rPr>
                <w:sz w:val="20"/>
                <w:szCs w:val="20"/>
                <w:color w:val="auto"/>
              </w:rPr>
            </w:pPr>
            <w:r>
              <w:rPr>
                <w:rFonts w:ascii="Arial" w:cs="Arial" w:eastAsia="Arial" w:hAnsi="Arial"/>
                <w:sz w:val="13"/>
                <w:szCs w:val="13"/>
                <w:color w:val="auto"/>
              </w:rPr>
              <w:t>2693</w:t>
            </w:r>
          </w:p>
        </w:tc>
        <w:tc>
          <w:tcPr>
            <w:tcW w:w="1060" w:type="dxa"/>
            <w:vAlign w:val="bottom"/>
            <w:vMerge w:val="restart"/>
          </w:tcPr>
          <w:p>
            <w:pPr>
              <w:ind w:left="260"/>
              <w:spacing w:after="0"/>
              <w:rPr>
                <w:sz w:val="20"/>
                <w:szCs w:val="20"/>
                <w:color w:val="auto"/>
              </w:rPr>
            </w:pPr>
            <w:r>
              <w:rPr>
                <w:rFonts w:ascii="Arial" w:cs="Arial" w:eastAsia="Arial" w:hAnsi="Arial"/>
                <w:sz w:val="13"/>
                <w:szCs w:val="13"/>
                <w:color w:val="auto"/>
              </w:rPr>
              <w:t>54487</w:t>
            </w:r>
          </w:p>
        </w:tc>
        <w:tc>
          <w:tcPr>
            <w:tcW w:w="1040" w:type="dxa"/>
            <w:vAlign w:val="bottom"/>
          </w:tcPr>
          <w:p>
            <w:pPr>
              <w:spacing w:after="0"/>
              <w:rPr>
                <w:sz w:val="8"/>
                <w:szCs w:val="8"/>
                <w:color w:val="auto"/>
              </w:rPr>
            </w:pPr>
          </w:p>
        </w:tc>
        <w:tc>
          <w:tcPr>
            <w:tcW w:w="1000" w:type="dxa"/>
            <w:vAlign w:val="bottom"/>
            <w:vMerge w:val="restart"/>
          </w:tcPr>
          <w:p>
            <w:pPr>
              <w:ind w:left="260"/>
              <w:spacing w:after="0"/>
              <w:rPr>
                <w:sz w:val="20"/>
                <w:szCs w:val="20"/>
                <w:color w:val="auto"/>
              </w:rPr>
            </w:pPr>
            <w:r>
              <w:rPr>
                <w:rFonts w:ascii="Arial" w:cs="Arial" w:eastAsia="Arial" w:hAnsi="Arial"/>
                <w:sz w:val="13"/>
                <w:szCs w:val="13"/>
                <w:color w:val="auto"/>
              </w:rPr>
              <w:t>10793</w:t>
            </w:r>
          </w:p>
        </w:tc>
        <w:tc>
          <w:tcPr>
            <w:tcW w:w="1240" w:type="dxa"/>
            <w:vAlign w:val="bottom"/>
            <w:vMerge w:val="restart"/>
          </w:tcPr>
          <w:p>
            <w:pPr>
              <w:ind w:left="260"/>
              <w:spacing w:after="0"/>
              <w:rPr>
                <w:sz w:val="20"/>
                <w:szCs w:val="20"/>
                <w:color w:val="auto"/>
              </w:rPr>
            </w:pPr>
            <w:r>
              <w:rPr>
                <w:rFonts w:ascii="Arial" w:cs="Arial" w:eastAsia="Arial" w:hAnsi="Arial"/>
                <w:sz w:val="13"/>
                <w:szCs w:val="13"/>
                <w:color w:val="auto"/>
              </w:rPr>
              <w:t>10316</w:t>
            </w:r>
          </w:p>
        </w:tc>
        <w:tc>
          <w:tcPr>
            <w:tcW w:w="960" w:type="dxa"/>
            <w:vAlign w:val="bottom"/>
            <w:vMerge w:val="restart"/>
          </w:tcPr>
          <w:p>
            <w:pPr>
              <w:ind w:left="240"/>
              <w:spacing w:after="0"/>
              <w:rPr>
                <w:sz w:val="20"/>
                <w:szCs w:val="20"/>
                <w:color w:val="auto"/>
              </w:rPr>
            </w:pPr>
            <w:r>
              <w:rPr>
                <w:rFonts w:ascii="Arial" w:cs="Arial" w:eastAsia="Arial" w:hAnsi="Arial"/>
                <w:sz w:val="13"/>
                <w:szCs w:val="13"/>
                <w:color w:val="auto"/>
              </w:rPr>
              <w:t>95342</w:t>
            </w:r>
          </w:p>
        </w:tc>
        <w:tc>
          <w:tcPr>
            <w:tcW w:w="0" w:type="dxa"/>
            <w:vAlign w:val="bottom"/>
          </w:tcPr>
          <w:p>
            <w:pPr>
              <w:spacing w:after="0"/>
              <w:rPr>
                <w:sz w:val="1"/>
                <w:szCs w:val="1"/>
                <w:color w:val="auto"/>
              </w:rPr>
            </w:pPr>
          </w:p>
        </w:tc>
      </w:tr>
      <w:tr>
        <w:trPr>
          <w:trHeight w:val="86"/>
        </w:trPr>
        <w:tc>
          <w:tcPr>
            <w:tcW w:w="1000" w:type="dxa"/>
            <w:vAlign w:val="bottom"/>
          </w:tcPr>
          <w:p>
            <w:pPr>
              <w:spacing w:after="0"/>
              <w:rPr>
                <w:sz w:val="7"/>
                <w:szCs w:val="7"/>
                <w:color w:val="auto"/>
              </w:rPr>
            </w:pPr>
          </w:p>
        </w:tc>
        <w:tc>
          <w:tcPr>
            <w:tcW w:w="780" w:type="dxa"/>
            <w:vAlign w:val="bottom"/>
          </w:tcPr>
          <w:p>
            <w:pPr>
              <w:spacing w:after="0"/>
              <w:rPr>
                <w:sz w:val="7"/>
                <w:szCs w:val="7"/>
                <w:color w:val="auto"/>
              </w:rPr>
            </w:pPr>
          </w:p>
        </w:tc>
        <w:tc>
          <w:tcPr>
            <w:tcW w:w="1440" w:type="dxa"/>
            <w:vAlign w:val="bottom"/>
          </w:tcPr>
          <w:p>
            <w:pPr>
              <w:spacing w:after="0"/>
              <w:rPr>
                <w:sz w:val="7"/>
                <w:szCs w:val="7"/>
                <w:color w:val="auto"/>
              </w:rPr>
            </w:pPr>
          </w:p>
        </w:tc>
        <w:tc>
          <w:tcPr>
            <w:tcW w:w="980" w:type="dxa"/>
            <w:vAlign w:val="bottom"/>
            <w:vMerge w:val="continue"/>
          </w:tcPr>
          <w:p>
            <w:pPr>
              <w:spacing w:after="0"/>
              <w:rPr>
                <w:sz w:val="7"/>
                <w:szCs w:val="7"/>
                <w:color w:val="auto"/>
              </w:rPr>
            </w:pPr>
          </w:p>
        </w:tc>
        <w:tc>
          <w:tcPr>
            <w:tcW w:w="900" w:type="dxa"/>
            <w:vAlign w:val="bottom"/>
            <w:vMerge w:val="continue"/>
          </w:tcPr>
          <w:p>
            <w:pPr>
              <w:spacing w:after="0"/>
              <w:rPr>
                <w:sz w:val="7"/>
                <w:szCs w:val="7"/>
                <w:color w:val="auto"/>
              </w:rPr>
            </w:pPr>
          </w:p>
        </w:tc>
        <w:tc>
          <w:tcPr>
            <w:tcW w:w="1060" w:type="dxa"/>
            <w:vAlign w:val="bottom"/>
            <w:vMerge w:val="continue"/>
          </w:tcPr>
          <w:p>
            <w:pPr>
              <w:spacing w:after="0"/>
              <w:rPr>
                <w:sz w:val="7"/>
                <w:szCs w:val="7"/>
                <w:color w:val="auto"/>
              </w:rPr>
            </w:pPr>
          </w:p>
        </w:tc>
        <w:tc>
          <w:tcPr>
            <w:tcW w:w="1040" w:type="dxa"/>
            <w:vAlign w:val="bottom"/>
          </w:tcPr>
          <w:p>
            <w:pPr>
              <w:spacing w:after="0"/>
              <w:rPr>
                <w:sz w:val="7"/>
                <w:szCs w:val="7"/>
                <w:color w:val="auto"/>
              </w:rPr>
            </w:pPr>
          </w:p>
        </w:tc>
        <w:tc>
          <w:tcPr>
            <w:tcW w:w="1000" w:type="dxa"/>
            <w:vAlign w:val="bottom"/>
            <w:vMerge w:val="continue"/>
          </w:tcPr>
          <w:p>
            <w:pPr>
              <w:spacing w:after="0"/>
              <w:rPr>
                <w:sz w:val="7"/>
                <w:szCs w:val="7"/>
                <w:color w:val="auto"/>
              </w:rPr>
            </w:pPr>
          </w:p>
        </w:tc>
        <w:tc>
          <w:tcPr>
            <w:tcW w:w="1240" w:type="dxa"/>
            <w:vAlign w:val="bottom"/>
            <w:vMerge w:val="continue"/>
          </w:tcPr>
          <w:p>
            <w:pPr>
              <w:spacing w:after="0"/>
              <w:rPr>
                <w:sz w:val="7"/>
                <w:szCs w:val="7"/>
                <w:color w:val="auto"/>
              </w:rPr>
            </w:pPr>
          </w:p>
        </w:tc>
        <w:tc>
          <w:tcPr>
            <w:tcW w:w="9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21"/>
        </w:trPr>
        <w:tc>
          <w:tcPr>
            <w:tcW w:w="1000" w:type="dxa"/>
            <w:vAlign w:val="bottom"/>
          </w:tcPr>
          <w:p>
            <w:pPr>
              <w:ind w:left="80"/>
              <w:spacing w:after="0"/>
              <w:rPr>
                <w:sz w:val="20"/>
                <w:szCs w:val="20"/>
                <w:color w:val="auto"/>
              </w:rPr>
            </w:pPr>
            <w:r>
              <w:rPr>
                <w:rFonts w:ascii="Arial" w:cs="Arial" w:eastAsia="Arial" w:hAnsi="Arial"/>
                <w:sz w:val="13"/>
                <w:szCs w:val="13"/>
                <w:color w:val="auto"/>
              </w:rPr>
              <w:t>2012/2013</w:t>
            </w:r>
          </w:p>
        </w:tc>
        <w:tc>
          <w:tcPr>
            <w:tcW w:w="780" w:type="dxa"/>
            <w:vAlign w:val="bottom"/>
            <w:vMerge w:val="restart"/>
          </w:tcPr>
          <w:p>
            <w:pPr>
              <w:ind w:left="260"/>
              <w:spacing w:after="0"/>
              <w:rPr>
                <w:sz w:val="20"/>
                <w:szCs w:val="20"/>
                <w:color w:val="auto"/>
              </w:rPr>
            </w:pPr>
            <w:r>
              <w:rPr>
                <w:rFonts w:ascii="Arial" w:cs="Arial" w:eastAsia="Arial" w:hAnsi="Arial"/>
                <w:sz w:val="13"/>
                <w:szCs w:val="13"/>
                <w:color w:val="auto"/>
              </w:rPr>
              <w:t>C</w:t>
            </w:r>
          </w:p>
        </w:tc>
        <w:tc>
          <w:tcPr>
            <w:tcW w:w="1440" w:type="dxa"/>
            <w:vAlign w:val="bottom"/>
          </w:tcPr>
          <w:p>
            <w:pPr>
              <w:spacing w:after="0"/>
              <w:rPr>
                <w:sz w:val="19"/>
                <w:szCs w:val="19"/>
                <w:color w:val="auto"/>
              </w:rPr>
            </w:pPr>
          </w:p>
        </w:tc>
        <w:tc>
          <w:tcPr>
            <w:tcW w:w="980" w:type="dxa"/>
            <w:vAlign w:val="bottom"/>
          </w:tcPr>
          <w:p>
            <w:pPr>
              <w:ind w:left="260"/>
              <w:spacing w:after="0"/>
              <w:rPr>
                <w:sz w:val="20"/>
                <w:szCs w:val="20"/>
                <w:color w:val="auto"/>
              </w:rPr>
            </w:pPr>
            <w:r>
              <w:rPr>
                <w:rFonts w:ascii="Arial" w:cs="Arial" w:eastAsia="Arial" w:hAnsi="Arial"/>
                <w:sz w:val="13"/>
                <w:szCs w:val="13"/>
                <w:color w:val="auto"/>
              </w:rPr>
              <w:t>E2</w:t>
            </w:r>
          </w:p>
        </w:tc>
        <w:tc>
          <w:tcPr>
            <w:tcW w:w="900" w:type="dxa"/>
            <w:vAlign w:val="bottom"/>
          </w:tcPr>
          <w:p>
            <w:pPr>
              <w:ind w:left="260"/>
              <w:spacing w:after="0"/>
              <w:rPr>
                <w:sz w:val="20"/>
                <w:szCs w:val="20"/>
                <w:color w:val="auto"/>
              </w:rPr>
            </w:pPr>
            <w:r>
              <w:rPr>
                <w:rFonts w:ascii="Arial" w:cs="Arial" w:eastAsia="Arial" w:hAnsi="Arial"/>
                <w:sz w:val="13"/>
                <w:szCs w:val="13"/>
                <w:color w:val="auto"/>
              </w:rPr>
              <w:t>E4</w:t>
            </w:r>
          </w:p>
        </w:tc>
        <w:tc>
          <w:tcPr>
            <w:tcW w:w="1060" w:type="dxa"/>
            <w:vAlign w:val="bottom"/>
          </w:tcPr>
          <w:p>
            <w:pPr>
              <w:ind w:left="260"/>
              <w:spacing w:after="0"/>
              <w:rPr>
                <w:sz w:val="20"/>
                <w:szCs w:val="20"/>
                <w:color w:val="auto"/>
              </w:rPr>
            </w:pPr>
            <w:r>
              <w:rPr>
                <w:rFonts w:ascii="Arial" w:cs="Arial" w:eastAsia="Arial" w:hAnsi="Arial"/>
                <w:sz w:val="13"/>
                <w:szCs w:val="13"/>
                <w:color w:val="auto"/>
              </w:rPr>
              <w:t>E7</w:t>
            </w:r>
          </w:p>
        </w:tc>
        <w:tc>
          <w:tcPr>
            <w:tcW w:w="1040" w:type="dxa"/>
            <w:vAlign w:val="bottom"/>
          </w:tcPr>
          <w:p>
            <w:pPr>
              <w:spacing w:after="0"/>
              <w:rPr>
                <w:sz w:val="19"/>
                <w:szCs w:val="19"/>
                <w:color w:val="auto"/>
              </w:rPr>
            </w:pPr>
          </w:p>
        </w:tc>
        <w:tc>
          <w:tcPr>
            <w:tcW w:w="1000" w:type="dxa"/>
            <w:vAlign w:val="bottom"/>
          </w:tcPr>
          <w:p>
            <w:pPr>
              <w:ind w:left="260"/>
              <w:spacing w:after="0"/>
              <w:rPr>
                <w:sz w:val="20"/>
                <w:szCs w:val="20"/>
                <w:color w:val="auto"/>
              </w:rPr>
            </w:pPr>
            <w:r>
              <w:rPr>
                <w:rFonts w:ascii="Arial" w:cs="Arial" w:eastAsia="Arial" w:hAnsi="Arial"/>
                <w:sz w:val="13"/>
                <w:szCs w:val="13"/>
                <w:color w:val="auto"/>
              </w:rPr>
              <w:t>E12</w:t>
            </w:r>
          </w:p>
        </w:tc>
        <w:tc>
          <w:tcPr>
            <w:tcW w:w="1240" w:type="dxa"/>
            <w:vAlign w:val="bottom"/>
          </w:tcPr>
          <w:p>
            <w:pPr>
              <w:ind w:left="260"/>
              <w:spacing w:after="0"/>
              <w:rPr>
                <w:sz w:val="20"/>
                <w:szCs w:val="20"/>
                <w:color w:val="auto"/>
              </w:rPr>
            </w:pPr>
            <w:r>
              <w:rPr>
                <w:rFonts w:ascii="Arial" w:cs="Arial" w:eastAsia="Arial" w:hAnsi="Arial"/>
                <w:sz w:val="13"/>
                <w:szCs w:val="13"/>
                <w:color w:val="auto"/>
              </w:rPr>
              <w:t>E13</w:t>
            </w:r>
          </w:p>
        </w:tc>
        <w:tc>
          <w:tcPr>
            <w:tcW w:w="960" w:type="dxa"/>
            <w:vAlign w:val="bottom"/>
          </w:tcPr>
          <w:p>
            <w:pPr>
              <w:ind w:left="240"/>
              <w:spacing w:after="0"/>
              <w:rPr>
                <w:sz w:val="20"/>
                <w:szCs w:val="20"/>
                <w:color w:val="auto"/>
              </w:rPr>
            </w:pPr>
            <w:r>
              <w:rPr>
                <w:rFonts w:ascii="Arial" w:cs="Arial" w:eastAsia="Arial" w:hAnsi="Arial"/>
                <w:sz w:val="13"/>
                <w:szCs w:val="13"/>
                <w:color w:val="auto"/>
              </w:rPr>
              <w:t>E16</w:t>
            </w:r>
          </w:p>
        </w:tc>
        <w:tc>
          <w:tcPr>
            <w:tcW w:w="0" w:type="dxa"/>
            <w:vAlign w:val="bottom"/>
          </w:tcPr>
          <w:p>
            <w:pPr>
              <w:spacing w:after="0"/>
              <w:rPr>
                <w:sz w:val="1"/>
                <w:szCs w:val="1"/>
                <w:color w:val="auto"/>
              </w:rPr>
            </w:pPr>
          </w:p>
        </w:tc>
      </w:tr>
      <w:tr>
        <w:trPr>
          <w:trHeight w:val="96"/>
        </w:trPr>
        <w:tc>
          <w:tcPr>
            <w:tcW w:w="1000" w:type="dxa"/>
            <w:vAlign w:val="bottom"/>
          </w:tcPr>
          <w:p>
            <w:pPr>
              <w:spacing w:after="0"/>
              <w:rPr>
                <w:sz w:val="8"/>
                <w:szCs w:val="8"/>
                <w:color w:val="auto"/>
              </w:rPr>
            </w:pPr>
          </w:p>
        </w:tc>
        <w:tc>
          <w:tcPr>
            <w:tcW w:w="780" w:type="dxa"/>
            <w:vAlign w:val="bottom"/>
            <w:vMerge w:val="continue"/>
          </w:tcPr>
          <w:p>
            <w:pPr>
              <w:spacing w:after="0"/>
              <w:rPr>
                <w:sz w:val="8"/>
                <w:szCs w:val="8"/>
                <w:color w:val="auto"/>
              </w:rPr>
            </w:pPr>
          </w:p>
        </w:tc>
        <w:tc>
          <w:tcPr>
            <w:tcW w:w="1440" w:type="dxa"/>
            <w:vAlign w:val="bottom"/>
          </w:tcPr>
          <w:p>
            <w:pPr>
              <w:spacing w:after="0"/>
              <w:rPr>
                <w:sz w:val="8"/>
                <w:szCs w:val="8"/>
                <w:color w:val="auto"/>
              </w:rPr>
            </w:pPr>
          </w:p>
        </w:tc>
        <w:tc>
          <w:tcPr>
            <w:tcW w:w="980" w:type="dxa"/>
            <w:vAlign w:val="bottom"/>
            <w:vMerge w:val="restart"/>
          </w:tcPr>
          <w:p>
            <w:pPr>
              <w:ind w:left="260"/>
              <w:spacing w:after="0"/>
              <w:rPr>
                <w:sz w:val="20"/>
                <w:szCs w:val="20"/>
                <w:color w:val="auto"/>
              </w:rPr>
            </w:pPr>
            <w:r>
              <w:rPr>
                <w:rFonts w:ascii="Arial" w:cs="Arial" w:eastAsia="Arial" w:hAnsi="Arial"/>
                <w:sz w:val="13"/>
                <w:szCs w:val="13"/>
                <w:color w:val="auto"/>
              </w:rPr>
              <w:t>53977</w:t>
            </w:r>
          </w:p>
        </w:tc>
        <w:tc>
          <w:tcPr>
            <w:tcW w:w="900" w:type="dxa"/>
            <w:vAlign w:val="bottom"/>
            <w:vMerge w:val="restart"/>
          </w:tcPr>
          <w:p>
            <w:pPr>
              <w:ind w:left="260"/>
              <w:spacing w:after="0"/>
              <w:rPr>
                <w:sz w:val="20"/>
                <w:szCs w:val="20"/>
                <w:color w:val="auto"/>
              </w:rPr>
            </w:pPr>
            <w:r>
              <w:rPr>
                <w:rFonts w:ascii="Arial" w:cs="Arial" w:eastAsia="Arial" w:hAnsi="Arial"/>
                <w:sz w:val="13"/>
                <w:szCs w:val="13"/>
                <w:color w:val="auto"/>
              </w:rPr>
              <w:t>6887</w:t>
            </w:r>
          </w:p>
        </w:tc>
        <w:tc>
          <w:tcPr>
            <w:tcW w:w="1060" w:type="dxa"/>
            <w:vAlign w:val="bottom"/>
            <w:vMerge w:val="restart"/>
          </w:tcPr>
          <w:p>
            <w:pPr>
              <w:ind w:left="260"/>
              <w:spacing w:after="0"/>
              <w:rPr>
                <w:sz w:val="20"/>
                <w:szCs w:val="20"/>
                <w:color w:val="auto"/>
              </w:rPr>
            </w:pPr>
            <w:r>
              <w:rPr>
                <w:rFonts w:ascii="Arial" w:cs="Arial" w:eastAsia="Arial" w:hAnsi="Arial"/>
                <w:sz w:val="13"/>
                <w:szCs w:val="13"/>
                <w:color w:val="auto"/>
              </w:rPr>
              <w:t>159317</w:t>
            </w:r>
          </w:p>
        </w:tc>
        <w:tc>
          <w:tcPr>
            <w:tcW w:w="1040" w:type="dxa"/>
            <w:vAlign w:val="bottom"/>
          </w:tcPr>
          <w:p>
            <w:pPr>
              <w:spacing w:after="0"/>
              <w:rPr>
                <w:sz w:val="8"/>
                <w:szCs w:val="8"/>
                <w:color w:val="auto"/>
              </w:rPr>
            </w:pPr>
          </w:p>
        </w:tc>
        <w:tc>
          <w:tcPr>
            <w:tcW w:w="1000" w:type="dxa"/>
            <w:vAlign w:val="bottom"/>
            <w:vMerge w:val="restart"/>
          </w:tcPr>
          <w:p>
            <w:pPr>
              <w:ind w:left="260"/>
              <w:spacing w:after="0"/>
              <w:rPr>
                <w:sz w:val="20"/>
                <w:szCs w:val="20"/>
                <w:color w:val="auto"/>
              </w:rPr>
            </w:pPr>
            <w:r>
              <w:rPr>
                <w:rFonts w:ascii="Arial" w:cs="Arial" w:eastAsia="Arial" w:hAnsi="Arial"/>
                <w:sz w:val="13"/>
                <w:szCs w:val="13"/>
                <w:color w:val="auto"/>
              </w:rPr>
              <w:t>282814</w:t>
            </w:r>
          </w:p>
        </w:tc>
        <w:tc>
          <w:tcPr>
            <w:tcW w:w="1240" w:type="dxa"/>
            <w:vAlign w:val="bottom"/>
            <w:vMerge w:val="restart"/>
          </w:tcPr>
          <w:p>
            <w:pPr>
              <w:ind w:left="260"/>
              <w:spacing w:after="0"/>
              <w:rPr>
                <w:sz w:val="20"/>
                <w:szCs w:val="20"/>
                <w:color w:val="auto"/>
              </w:rPr>
            </w:pPr>
            <w:r>
              <w:rPr>
                <w:rFonts w:ascii="Arial" w:cs="Arial" w:eastAsia="Arial" w:hAnsi="Arial"/>
                <w:sz w:val="13"/>
                <w:szCs w:val="13"/>
                <w:color w:val="auto"/>
              </w:rPr>
              <w:t>86550</w:t>
            </w:r>
          </w:p>
        </w:tc>
        <w:tc>
          <w:tcPr>
            <w:tcW w:w="960" w:type="dxa"/>
            <w:vAlign w:val="bottom"/>
            <w:vMerge w:val="restart"/>
          </w:tcPr>
          <w:p>
            <w:pPr>
              <w:ind w:left="240"/>
              <w:spacing w:after="0"/>
              <w:rPr>
                <w:sz w:val="20"/>
                <w:szCs w:val="20"/>
                <w:color w:val="auto"/>
              </w:rPr>
            </w:pPr>
            <w:r>
              <w:rPr>
                <w:rFonts w:ascii="Arial" w:cs="Arial" w:eastAsia="Arial" w:hAnsi="Arial"/>
                <w:sz w:val="13"/>
                <w:szCs w:val="13"/>
                <w:color w:val="auto"/>
              </w:rPr>
              <w:t>3467309</w:t>
            </w:r>
          </w:p>
        </w:tc>
        <w:tc>
          <w:tcPr>
            <w:tcW w:w="0" w:type="dxa"/>
            <w:vAlign w:val="bottom"/>
          </w:tcPr>
          <w:p>
            <w:pPr>
              <w:spacing w:after="0"/>
              <w:rPr>
                <w:sz w:val="1"/>
                <w:szCs w:val="1"/>
                <w:color w:val="auto"/>
              </w:rPr>
            </w:pPr>
          </w:p>
        </w:tc>
      </w:tr>
      <w:tr>
        <w:trPr>
          <w:trHeight w:val="86"/>
        </w:trPr>
        <w:tc>
          <w:tcPr>
            <w:tcW w:w="1000" w:type="dxa"/>
            <w:vAlign w:val="bottom"/>
          </w:tcPr>
          <w:p>
            <w:pPr>
              <w:spacing w:after="0"/>
              <w:rPr>
                <w:sz w:val="7"/>
                <w:szCs w:val="7"/>
                <w:color w:val="auto"/>
              </w:rPr>
            </w:pPr>
          </w:p>
        </w:tc>
        <w:tc>
          <w:tcPr>
            <w:tcW w:w="780" w:type="dxa"/>
            <w:vAlign w:val="bottom"/>
          </w:tcPr>
          <w:p>
            <w:pPr>
              <w:spacing w:after="0"/>
              <w:rPr>
                <w:sz w:val="7"/>
                <w:szCs w:val="7"/>
                <w:color w:val="auto"/>
              </w:rPr>
            </w:pPr>
          </w:p>
        </w:tc>
        <w:tc>
          <w:tcPr>
            <w:tcW w:w="1440" w:type="dxa"/>
            <w:vAlign w:val="bottom"/>
          </w:tcPr>
          <w:p>
            <w:pPr>
              <w:spacing w:after="0"/>
              <w:rPr>
                <w:sz w:val="7"/>
                <w:szCs w:val="7"/>
                <w:color w:val="auto"/>
              </w:rPr>
            </w:pPr>
          </w:p>
        </w:tc>
        <w:tc>
          <w:tcPr>
            <w:tcW w:w="980" w:type="dxa"/>
            <w:vAlign w:val="bottom"/>
            <w:vMerge w:val="continue"/>
          </w:tcPr>
          <w:p>
            <w:pPr>
              <w:spacing w:after="0"/>
              <w:rPr>
                <w:sz w:val="7"/>
                <w:szCs w:val="7"/>
                <w:color w:val="auto"/>
              </w:rPr>
            </w:pPr>
          </w:p>
        </w:tc>
        <w:tc>
          <w:tcPr>
            <w:tcW w:w="900" w:type="dxa"/>
            <w:vAlign w:val="bottom"/>
            <w:vMerge w:val="continue"/>
          </w:tcPr>
          <w:p>
            <w:pPr>
              <w:spacing w:after="0"/>
              <w:rPr>
                <w:sz w:val="7"/>
                <w:szCs w:val="7"/>
                <w:color w:val="auto"/>
              </w:rPr>
            </w:pPr>
          </w:p>
        </w:tc>
        <w:tc>
          <w:tcPr>
            <w:tcW w:w="1060" w:type="dxa"/>
            <w:vAlign w:val="bottom"/>
            <w:vMerge w:val="continue"/>
          </w:tcPr>
          <w:p>
            <w:pPr>
              <w:spacing w:after="0"/>
              <w:rPr>
                <w:sz w:val="7"/>
                <w:szCs w:val="7"/>
                <w:color w:val="auto"/>
              </w:rPr>
            </w:pPr>
          </w:p>
        </w:tc>
        <w:tc>
          <w:tcPr>
            <w:tcW w:w="1040" w:type="dxa"/>
            <w:vAlign w:val="bottom"/>
          </w:tcPr>
          <w:p>
            <w:pPr>
              <w:spacing w:after="0"/>
              <w:rPr>
                <w:sz w:val="7"/>
                <w:szCs w:val="7"/>
                <w:color w:val="auto"/>
              </w:rPr>
            </w:pPr>
          </w:p>
        </w:tc>
        <w:tc>
          <w:tcPr>
            <w:tcW w:w="1000" w:type="dxa"/>
            <w:vAlign w:val="bottom"/>
            <w:vMerge w:val="continue"/>
          </w:tcPr>
          <w:p>
            <w:pPr>
              <w:spacing w:after="0"/>
              <w:rPr>
                <w:sz w:val="7"/>
                <w:szCs w:val="7"/>
                <w:color w:val="auto"/>
              </w:rPr>
            </w:pPr>
          </w:p>
        </w:tc>
        <w:tc>
          <w:tcPr>
            <w:tcW w:w="1240" w:type="dxa"/>
            <w:vAlign w:val="bottom"/>
            <w:vMerge w:val="continue"/>
          </w:tcPr>
          <w:p>
            <w:pPr>
              <w:spacing w:after="0"/>
              <w:rPr>
                <w:sz w:val="7"/>
                <w:szCs w:val="7"/>
                <w:color w:val="auto"/>
              </w:rPr>
            </w:pPr>
          </w:p>
        </w:tc>
        <w:tc>
          <w:tcPr>
            <w:tcW w:w="9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21"/>
        </w:trPr>
        <w:tc>
          <w:tcPr>
            <w:tcW w:w="1000" w:type="dxa"/>
            <w:vAlign w:val="bottom"/>
          </w:tcPr>
          <w:p>
            <w:pPr>
              <w:spacing w:after="0"/>
              <w:rPr>
                <w:sz w:val="19"/>
                <w:szCs w:val="19"/>
                <w:color w:val="auto"/>
              </w:rPr>
            </w:pPr>
          </w:p>
        </w:tc>
        <w:tc>
          <w:tcPr>
            <w:tcW w:w="780" w:type="dxa"/>
            <w:vAlign w:val="bottom"/>
            <w:vMerge w:val="restart"/>
          </w:tcPr>
          <w:p>
            <w:pPr>
              <w:ind w:left="260"/>
              <w:spacing w:after="0"/>
              <w:rPr>
                <w:sz w:val="20"/>
                <w:szCs w:val="20"/>
                <w:color w:val="auto"/>
              </w:rPr>
            </w:pPr>
            <w:r>
              <w:rPr>
                <w:rFonts w:ascii="Arial" w:cs="Arial" w:eastAsia="Arial" w:hAnsi="Arial"/>
                <w:sz w:val="13"/>
                <w:szCs w:val="13"/>
                <w:color w:val="auto"/>
              </w:rPr>
              <w:t>B</w:t>
            </w:r>
          </w:p>
        </w:tc>
        <w:tc>
          <w:tcPr>
            <w:tcW w:w="1440" w:type="dxa"/>
            <w:vAlign w:val="bottom"/>
          </w:tcPr>
          <w:p>
            <w:pPr>
              <w:spacing w:after="0"/>
              <w:rPr>
                <w:sz w:val="19"/>
                <w:szCs w:val="19"/>
                <w:color w:val="auto"/>
              </w:rPr>
            </w:pPr>
          </w:p>
        </w:tc>
        <w:tc>
          <w:tcPr>
            <w:tcW w:w="980" w:type="dxa"/>
            <w:vAlign w:val="bottom"/>
          </w:tcPr>
          <w:p>
            <w:pPr>
              <w:ind w:left="260"/>
              <w:spacing w:after="0"/>
              <w:rPr>
                <w:sz w:val="20"/>
                <w:szCs w:val="20"/>
                <w:color w:val="auto"/>
              </w:rPr>
            </w:pPr>
            <w:r>
              <w:rPr>
                <w:rFonts w:ascii="Arial" w:cs="Arial" w:eastAsia="Arial" w:hAnsi="Arial"/>
                <w:sz w:val="13"/>
                <w:szCs w:val="13"/>
                <w:color w:val="auto"/>
              </w:rPr>
              <w:t>E2</w:t>
            </w:r>
          </w:p>
        </w:tc>
        <w:tc>
          <w:tcPr>
            <w:tcW w:w="900" w:type="dxa"/>
            <w:vAlign w:val="bottom"/>
          </w:tcPr>
          <w:p>
            <w:pPr>
              <w:ind w:left="260"/>
              <w:spacing w:after="0"/>
              <w:rPr>
                <w:sz w:val="20"/>
                <w:szCs w:val="20"/>
                <w:color w:val="auto"/>
              </w:rPr>
            </w:pPr>
            <w:r>
              <w:rPr>
                <w:rFonts w:ascii="Arial" w:cs="Arial" w:eastAsia="Arial" w:hAnsi="Arial"/>
                <w:sz w:val="13"/>
                <w:szCs w:val="13"/>
                <w:color w:val="auto"/>
              </w:rPr>
              <w:t>E4</w:t>
            </w:r>
          </w:p>
        </w:tc>
        <w:tc>
          <w:tcPr>
            <w:tcW w:w="1060" w:type="dxa"/>
            <w:vAlign w:val="bottom"/>
          </w:tcPr>
          <w:p>
            <w:pPr>
              <w:ind w:left="260"/>
              <w:spacing w:after="0"/>
              <w:rPr>
                <w:sz w:val="20"/>
                <w:szCs w:val="20"/>
                <w:color w:val="auto"/>
              </w:rPr>
            </w:pPr>
            <w:r>
              <w:rPr>
                <w:rFonts w:ascii="Arial" w:cs="Arial" w:eastAsia="Arial" w:hAnsi="Arial"/>
                <w:sz w:val="13"/>
                <w:szCs w:val="13"/>
                <w:color w:val="auto"/>
              </w:rPr>
              <w:t>E7</w:t>
            </w:r>
          </w:p>
        </w:tc>
        <w:tc>
          <w:tcPr>
            <w:tcW w:w="1040" w:type="dxa"/>
            <w:vAlign w:val="bottom"/>
          </w:tcPr>
          <w:p>
            <w:pPr>
              <w:spacing w:after="0"/>
              <w:rPr>
                <w:sz w:val="19"/>
                <w:szCs w:val="19"/>
                <w:color w:val="auto"/>
              </w:rPr>
            </w:pPr>
          </w:p>
        </w:tc>
        <w:tc>
          <w:tcPr>
            <w:tcW w:w="1000" w:type="dxa"/>
            <w:vAlign w:val="bottom"/>
          </w:tcPr>
          <w:p>
            <w:pPr>
              <w:ind w:left="260"/>
              <w:spacing w:after="0"/>
              <w:rPr>
                <w:sz w:val="20"/>
                <w:szCs w:val="20"/>
                <w:color w:val="auto"/>
              </w:rPr>
            </w:pPr>
            <w:r>
              <w:rPr>
                <w:rFonts w:ascii="Arial" w:cs="Arial" w:eastAsia="Arial" w:hAnsi="Arial"/>
                <w:sz w:val="13"/>
                <w:szCs w:val="13"/>
                <w:color w:val="auto"/>
              </w:rPr>
              <w:t>E12</w:t>
            </w:r>
          </w:p>
        </w:tc>
        <w:tc>
          <w:tcPr>
            <w:tcW w:w="1240" w:type="dxa"/>
            <w:vAlign w:val="bottom"/>
          </w:tcPr>
          <w:p>
            <w:pPr>
              <w:ind w:left="260"/>
              <w:spacing w:after="0"/>
              <w:rPr>
                <w:sz w:val="20"/>
                <w:szCs w:val="20"/>
                <w:color w:val="auto"/>
              </w:rPr>
            </w:pPr>
            <w:r>
              <w:rPr>
                <w:rFonts w:ascii="Arial" w:cs="Arial" w:eastAsia="Arial" w:hAnsi="Arial"/>
                <w:sz w:val="13"/>
                <w:szCs w:val="13"/>
                <w:color w:val="auto"/>
              </w:rPr>
              <w:t>E13</w:t>
            </w:r>
          </w:p>
        </w:tc>
        <w:tc>
          <w:tcPr>
            <w:tcW w:w="960" w:type="dxa"/>
            <w:vAlign w:val="bottom"/>
          </w:tcPr>
          <w:p>
            <w:pPr>
              <w:ind w:left="240"/>
              <w:spacing w:after="0"/>
              <w:rPr>
                <w:sz w:val="20"/>
                <w:szCs w:val="20"/>
                <w:color w:val="auto"/>
              </w:rPr>
            </w:pPr>
            <w:r>
              <w:rPr>
                <w:rFonts w:ascii="Arial" w:cs="Arial" w:eastAsia="Arial" w:hAnsi="Arial"/>
                <w:sz w:val="13"/>
                <w:szCs w:val="13"/>
                <w:color w:val="auto"/>
              </w:rPr>
              <w:t>E16</w:t>
            </w:r>
          </w:p>
        </w:tc>
        <w:tc>
          <w:tcPr>
            <w:tcW w:w="0" w:type="dxa"/>
            <w:vAlign w:val="bottom"/>
          </w:tcPr>
          <w:p>
            <w:pPr>
              <w:spacing w:after="0"/>
              <w:rPr>
                <w:sz w:val="1"/>
                <w:szCs w:val="1"/>
                <w:color w:val="auto"/>
              </w:rPr>
            </w:pPr>
          </w:p>
        </w:tc>
      </w:tr>
      <w:tr>
        <w:trPr>
          <w:trHeight w:val="96"/>
        </w:trPr>
        <w:tc>
          <w:tcPr>
            <w:tcW w:w="1000" w:type="dxa"/>
            <w:vAlign w:val="bottom"/>
          </w:tcPr>
          <w:p>
            <w:pPr>
              <w:spacing w:after="0"/>
              <w:rPr>
                <w:sz w:val="8"/>
                <w:szCs w:val="8"/>
                <w:color w:val="auto"/>
              </w:rPr>
            </w:pPr>
          </w:p>
        </w:tc>
        <w:tc>
          <w:tcPr>
            <w:tcW w:w="780" w:type="dxa"/>
            <w:vAlign w:val="bottom"/>
            <w:vMerge w:val="continue"/>
          </w:tcPr>
          <w:p>
            <w:pPr>
              <w:spacing w:after="0"/>
              <w:rPr>
                <w:sz w:val="8"/>
                <w:szCs w:val="8"/>
                <w:color w:val="auto"/>
              </w:rPr>
            </w:pPr>
          </w:p>
        </w:tc>
        <w:tc>
          <w:tcPr>
            <w:tcW w:w="1440" w:type="dxa"/>
            <w:vAlign w:val="bottom"/>
          </w:tcPr>
          <w:p>
            <w:pPr>
              <w:spacing w:after="0"/>
              <w:rPr>
                <w:sz w:val="8"/>
                <w:szCs w:val="8"/>
                <w:color w:val="auto"/>
              </w:rPr>
            </w:pPr>
          </w:p>
        </w:tc>
        <w:tc>
          <w:tcPr>
            <w:tcW w:w="980" w:type="dxa"/>
            <w:vAlign w:val="bottom"/>
            <w:vMerge w:val="restart"/>
          </w:tcPr>
          <w:p>
            <w:pPr>
              <w:ind w:left="260"/>
              <w:spacing w:after="0"/>
              <w:rPr>
                <w:sz w:val="20"/>
                <w:szCs w:val="20"/>
                <w:color w:val="auto"/>
              </w:rPr>
            </w:pPr>
            <w:r>
              <w:rPr>
                <w:rFonts w:ascii="Arial" w:cs="Arial" w:eastAsia="Arial" w:hAnsi="Arial"/>
                <w:sz w:val="13"/>
                <w:szCs w:val="13"/>
                <w:color w:val="auto"/>
              </w:rPr>
              <w:t>15065</w:t>
            </w:r>
          </w:p>
        </w:tc>
        <w:tc>
          <w:tcPr>
            <w:tcW w:w="900" w:type="dxa"/>
            <w:vAlign w:val="bottom"/>
            <w:vMerge w:val="restart"/>
          </w:tcPr>
          <w:p>
            <w:pPr>
              <w:ind w:left="260"/>
              <w:spacing w:after="0"/>
              <w:rPr>
                <w:sz w:val="20"/>
                <w:szCs w:val="20"/>
                <w:color w:val="auto"/>
              </w:rPr>
            </w:pPr>
            <w:r>
              <w:rPr>
                <w:rFonts w:ascii="Arial" w:cs="Arial" w:eastAsia="Arial" w:hAnsi="Arial"/>
                <w:sz w:val="13"/>
                <w:szCs w:val="13"/>
                <w:color w:val="auto"/>
              </w:rPr>
              <w:t>2075</w:t>
            </w:r>
          </w:p>
        </w:tc>
        <w:tc>
          <w:tcPr>
            <w:tcW w:w="1060" w:type="dxa"/>
            <w:vAlign w:val="bottom"/>
            <w:vMerge w:val="restart"/>
          </w:tcPr>
          <w:p>
            <w:pPr>
              <w:ind w:left="260"/>
              <w:spacing w:after="0"/>
              <w:rPr>
                <w:sz w:val="20"/>
                <w:szCs w:val="20"/>
                <w:color w:val="auto"/>
              </w:rPr>
            </w:pPr>
            <w:r>
              <w:rPr>
                <w:rFonts w:ascii="Arial" w:cs="Arial" w:eastAsia="Arial" w:hAnsi="Arial"/>
                <w:sz w:val="13"/>
                <w:szCs w:val="13"/>
                <w:color w:val="auto"/>
              </w:rPr>
              <w:t>484938</w:t>
            </w:r>
          </w:p>
        </w:tc>
        <w:tc>
          <w:tcPr>
            <w:tcW w:w="1040" w:type="dxa"/>
            <w:vAlign w:val="bottom"/>
          </w:tcPr>
          <w:p>
            <w:pPr>
              <w:spacing w:after="0"/>
              <w:rPr>
                <w:sz w:val="8"/>
                <w:szCs w:val="8"/>
                <w:color w:val="auto"/>
              </w:rPr>
            </w:pPr>
          </w:p>
        </w:tc>
        <w:tc>
          <w:tcPr>
            <w:tcW w:w="1000" w:type="dxa"/>
            <w:vAlign w:val="bottom"/>
            <w:vMerge w:val="restart"/>
          </w:tcPr>
          <w:p>
            <w:pPr>
              <w:ind w:left="260"/>
              <w:spacing w:after="0"/>
              <w:rPr>
                <w:sz w:val="20"/>
                <w:szCs w:val="20"/>
                <w:color w:val="auto"/>
              </w:rPr>
            </w:pPr>
            <w:r>
              <w:rPr>
                <w:rFonts w:ascii="Arial" w:cs="Arial" w:eastAsia="Arial" w:hAnsi="Arial"/>
                <w:sz w:val="13"/>
                <w:szCs w:val="13"/>
                <w:color w:val="auto"/>
              </w:rPr>
              <w:t>16091</w:t>
            </w:r>
          </w:p>
        </w:tc>
        <w:tc>
          <w:tcPr>
            <w:tcW w:w="1240" w:type="dxa"/>
            <w:vAlign w:val="bottom"/>
            <w:vMerge w:val="restart"/>
          </w:tcPr>
          <w:p>
            <w:pPr>
              <w:ind w:left="260"/>
              <w:spacing w:after="0"/>
              <w:rPr>
                <w:sz w:val="20"/>
                <w:szCs w:val="20"/>
                <w:color w:val="auto"/>
              </w:rPr>
            </w:pPr>
            <w:r>
              <w:rPr>
                <w:rFonts w:ascii="Arial" w:cs="Arial" w:eastAsia="Arial" w:hAnsi="Arial"/>
                <w:sz w:val="13"/>
                <w:szCs w:val="13"/>
                <w:color w:val="auto"/>
              </w:rPr>
              <w:t>10088</w:t>
            </w:r>
          </w:p>
        </w:tc>
        <w:tc>
          <w:tcPr>
            <w:tcW w:w="960" w:type="dxa"/>
            <w:vAlign w:val="bottom"/>
            <w:vMerge w:val="restart"/>
          </w:tcPr>
          <w:p>
            <w:pPr>
              <w:ind w:left="240"/>
              <w:spacing w:after="0"/>
              <w:rPr>
                <w:sz w:val="20"/>
                <w:szCs w:val="20"/>
                <w:color w:val="auto"/>
              </w:rPr>
            </w:pPr>
            <w:r>
              <w:rPr>
                <w:rFonts w:ascii="Arial" w:cs="Arial" w:eastAsia="Arial" w:hAnsi="Arial"/>
                <w:sz w:val="13"/>
                <w:szCs w:val="13"/>
                <w:color w:val="auto"/>
              </w:rPr>
              <w:t>234625</w:t>
            </w:r>
          </w:p>
        </w:tc>
        <w:tc>
          <w:tcPr>
            <w:tcW w:w="0" w:type="dxa"/>
            <w:vAlign w:val="bottom"/>
          </w:tcPr>
          <w:p>
            <w:pPr>
              <w:spacing w:after="0"/>
              <w:rPr>
                <w:sz w:val="1"/>
                <w:szCs w:val="1"/>
                <w:color w:val="auto"/>
              </w:rPr>
            </w:pPr>
          </w:p>
        </w:tc>
      </w:tr>
      <w:tr>
        <w:trPr>
          <w:trHeight w:val="90"/>
        </w:trPr>
        <w:tc>
          <w:tcPr>
            <w:tcW w:w="1000" w:type="dxa"/>
            <w:vAlign w:val="bottom"/>
            <w:tcBorders>
              <w:bottom w:val="single" w:sz="8" w:color="auto"/>
            </w:tcBorders>
          </w:tcPr>
          <w:p>
            <w:pPr>
              <w:spacing w:after="0"/>
              <w:rPr>
                <w:sz w:val="7"/>
                <w:szCs w:val="7"/>
                <w:color w:val="auto"/>
              </w:rPr>
            </w:pPr>
          </w:p>
        </w:tc>
        <w:tc>
          <w:tcPr>
            <w:tcW w:w="780" w:type="dxa"/>
            <w:vAlign w:val="bottom"/>
            <w:tcBorders>
              <w:bottom w:val="single" w:sz="8" w:color="auto"/>
            </w:tcBorders>
          </w:tcPr>
          <w:p>
            <w:pPr>
              <w:spacing w:after="0"/>
              <w:rPr>
                <w:sz w:val="7"/>
                <w:szCs w:val="7"/>
                <w:color w:val="auto"/>
              </w:rPr>
            </w:pPr>
          </w:p>
        </w:tc>
        <w:tc>
          <w:tcPr>
            <w:tcW w:w="1440" w:type="dxa"/>
            <w:vAlign w:val="bottom"/>
            <w:tcBorders>
              <w:bottom w:val="single" w:sz="8" w:color="auto"/>
            </w:tcBorders>
          </w:tcPr>
          <w:p>
            <w:pPr>
              <w:spacing w:after="0"/>
              <w:rPr>
                <w:sz w:val="7"/>
                <w:szCs w:val="7"/>
                <w:color w:val="auto"/>
              </w:rPr>
            </w:pPr>
          </w:p>
        </w:tc>
        <w:tc>
          <w:tcPr>
            <w:tcW w:w="980" w:type="dxa"/>
            <w:vAlign w:val="bottom"/>
            <w:tcBorders>
              <w:bottom w:val="single" w:sz="8" w:color="auto"/>
            </w:tcBorders>
            <w:vMerge w:val="continue"/>
          </w:tcPr>
          <w:p>
            <w:pPr>
              <w:spacing w:after="0"/>
              <w:rPr>
                <w:sz w:val="7"/>
                <w:szCs w:val="7"/>
                <w:color w:val="auto"/>
              </w:rPr>
            </w:pPr>
          </w:p>
        </w:tc>
        <w:tc>
          <w:tcPr>
            <w:tcW w:w="900" w:type="dxa"/>
            <w:vAlign w:val="bottom"/>
            <w:tcBorders>
              <w:bottom w:val="single" w:sz="8" w:color="auto"/>
            </w:tcBorders>
            <w:vMerge w:val="continue"/>
          </w:tcPr>
          <w:p>
            <w:pPr>
              <w:spacing w:after="0"/>
              <w:rPr>
                <w:sz w:val="7"/>
                <w:szCs w:val="7"/>
                <w:color w:val="auto"/>
              </w:rPr>
            </w:pPr>
          </w:p>
        </w:tc>
        <w:tc>
          <w:tcPr>
            <w:tcW w:w="1060" w:type="dxa"/>
            <w:vAlign w:val="bottom"/>
            <w:tcBorders>
              <w:bottom w:val="single" w:sz="8" w:color="auto"/>
            </w:tcBorders>
            <w:vMerge w:val="continue"/>
          </w:tcPr>
          <w:p>
            <w:pPr>
              <w:spacing w:after="0"/>
              <w:rPr>
                <w:sz w:val="7"/>
                <w:szCs w:val="7"/>
                <w:color w:val="auto"/>
              </w:rPr>
            </w:pPr>
          </w:p>
        </w:tc>
        <w:tc>
          <w:tcPr>
            <w:tcW w:w="1040" w:type="dxa"/>
            <w:vAlign w:val="bottom"/>
            <w:tcBorders>
              <w:bottom w:val="single" w:sz="8" w:color="auto"/>
            </w:tcBorders>
          </w:tcPr>
          <w:p>
            <w:pPr>
              <w:spacing w:after="0"/>
              <w:rPr>
                <w:sz w:val="7"/>
                <w:szCs w:val="7"/>
                <w:color w:val="auto"/>
              </w:rPr>
            </w:pPr>
          </w:p>
        </w:tc>
        <w:tc>
          <w:tcPr>
            <w:tcW w:w="1000" w:type="dxa"/>
            <w:vAlign w:val="bottom"/>
            <w:tcBorders>
              <w:bottom w:val="single" w:sz="8" w:color="auto"/>
            </w:tcBorders>
            <w:vMerge w:val="continue"/>
          </w:tcPr>
          <w:p>
            <w:pPr>
              <w:spacing w:after="0"/>
              <w:rPr>
                <w:sz w:val="7"/>
                <w:szCs w:val="7"/>
                <w:color w:val="auto"/>
              </w:rPr>
            </w:pPr>
          </w:p>
        </w:tc>
        <w:tc>
          <w:tcPr>
            <w:tcW w:w="1240" w:type="dxa"/>
            <w:vAlign w:val="bottom"/>
            <w:tcBorders>
              <w:bottom w:val="single" w:sz="8" w:color="auto"/>
            </w:tcBorders>
            <w:vMerge w:val="continue"/>
          </w:tcPr>
          <w:p>
            <w:pPr>
              <w:spacing w:after="0"/>
              <w:rPr>
                <w:sz w:val="7"/>
                <w:szCs w:val="7"/>
                <w:color w:val="auto"/>
              </w:rPr>
            </w:pPr>
          </w:p>
        </w:tc>
        <w:tc>
          <w:tcPr>
            <w:tcW w:w="960" w:type="dxa"/>
            <w:vAlign w:val="bottom"/>
            <w:tcBorders>
              <w:bottom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44"/>
        </w:trPr>
        <w:tc>
          <w:tcPr>
            <w:tcW w:w="1000" w:type="dxa"/>
            <w:vAlign w:val="bottom"/>
          </w:tcPr>
          <w:p>
            <w:pPr>
              <w:spacing w:after="0"/>
              <w:rPr>
                <w:sz w:val="12"/>
                <w:szCs w:val="12"/>
                <w:color w:val="auto"/>
              </w:rPr>
            </w:pPr>
          </w:p>
        </w:tc>
        <w:tc>
          <w:tcPr>
            <w:tcW w:w="780" w:type="dxa"/>
            <w:vAlign w:val="bottom"/>
            <w:vMerge w:val="restart"/>
          </w:tcPr>
          <w:p>
            <w:pPr>
              <w:ind w:left="260"/>
              <w:spacing w:after="0"/>
              <w:rPr>
                <w:sz w:val="20"/>
                <w:szCs w:val="20"/>
                <w:color w:val="auto"/>
              </w:rPr>
            </w:pPr>
            <w:r>
              <w:rPr>
                <w:rFonts w:ascii="Arial" w:cs="Arial" w:eastAsia="Arial" w:hAnsi="Arial"/>
                <w:sz w:val="13"/>
                <w:szCs w:val="13"/>
                <w:color w:val="auto"/>
              </w:rPr>
              <w:t>O</w:t>
            </w:r>
          </w:p>
        </w:tc>
        <w:tc>
          <w:tcPr>
            <w:tcW w:w="1440" w:type="dxa"/>
            <w:vAlign w:val="bottom"/>
          </w:tcPr>
          <w:p>
            <w:pPr>
              <w:spacing w:after="0"/>
              <w:rPr>
                <w:sz w:val="12"/>
                <w:szCs w:val="12"/>
                <w:color w:val="auto"/>
              </w:rPr>
            </w:pPr>
          </w:p>
        </w:tc>
        <w:tc>
          <w:tcPr>
            <w:tcW w:w="980" w:type="dxa"/>
            <w:vAlign w:val="bottom"/>
          </w:tcPr>
          <w:p>
            <w:pPr>
              <w:ind w:left="260"/>
              <w:spacing w:after="0" w:line="144" w:lineRule="exact"/>
              <w:rPr>
                <w:sz w:val="20"/>
                <w:szCs w:val="20"/>
                <w:color w:val="auto"/>
              </w:rPr>
            </w:pPr>
            <w:r>
              <w:rPr>
                <w:rFonts w:ascii="Arial" w:cs="Arial" w:eastAsia="Arial" w:hAnsi="Arial"/>
                <w:sz w:val="13"/>
                <w:szCs w:val="13"/>
                <w:color w:val="auto"/>
              </w:rPr>
              <w:t>E2</w:t>
            </w:r>
          </w:p>
        </w:tc>
        <w:tc>
          <w:tcPr>
            <w:tcW w:w="900" w:type="dxa"/>
            <w:vAlign w:val="bottom"/>
          </w:tcPr>
          <w:p>
            <w:pPr>
              <w:ind w:left="260"/>
              <w:spacing w:after="0" w:line="144" w:lineRule="exact"/>
              <w:rPr>
                <w:sz w:val="20"/>
                <w:szCs w:val="20"/>
                <w:color w:val="auto"/>
              </w:rPr>
            </w:pPr>
            <w:r>
              <w:rPr>
                <w:rFonts w:ascii="Arial" w:cs="Arial" w:eastAsia="Arial" w:hAnsi="Arial"/>
                <w:sz w:val="13"/>
                <w:szCs w:val="13"/>
                <w:color w:val="auto"/>
              </w:rPr>
              <w:t>E4</w:t>
            </w:r>
          </w:p>
        </w:tc>
        <w:tc>
          <w:tcPr>
            <w:tcW w:w="1060" w:type="dxa"/>
            <w:vAlign w:val="bottom"/>
          </w:tcPr>
          <w:p>
            <w:pPr>
              <w:ind w:left="260"/>
              <w:spacing w:after="0" w:line="144" w:lineRule="exact"/>
              <w:rPr>
                <w:sz w:val="20"/>
                <w:szCs w:val="20"/>
                <w:color w:val="auto"/>
              </w:rPr>
            </w:pPr>
            <w:r>
              <w:rPr>
                <w:rFonts w:ascii="Arial" w:cs="Arial" w:eastAsia="Arial" w:hAnsi="Arial"/>
                <w:sz w:val="13"/>
                <w:szCs w:val="13"/>
                <w:color w:val="auto"/>
              </w:rPr>
              <w:t>E7</w:t>
            </w:r>
          </w:p>
        </w:tc>
        <w:tc>
          <w:tcPr>
            <w:tcW w:w="1040" w:type="dxa"/>
            <w:vAlign w:val="bottom"/>
          </w:tcPr>
          <w:p>
            <w:pPr>
              <w:ind w:left="260"/>
              <w:spacing w:after="0" w:line="144" w:lineRule="exact"/>
              <w:rPr>
                <w:sz w:val="20"/>
                <w:szCs w:val="20"/>
                <w:color w:val="auto"/>
              </w:rPr>
            </w:pPr>
            <w:r>
              <w:rPr>
                <w:rFonts w:ascii="Arial" w:cs="Arial" w:eastAsia="Arial" w:hAnsi="Arial"/>
                <w:sz w:val="13"/>
                <w:szCs w:val="13"/>
                <w:color w:val="auto"/>
              </w:rPr>
              <w:t>E9</w:t>
            </w:r>
          </w:p>
        </w:tc>
        <w:tc>
          <w:tcPr>
            <w:tcW w:w="1000" w:type="dxa"/>
            <w:vAlign w:val="bottom"/>
          </w:tcPr>
          <w:p>
            <w:pPr>
              <w:ind w:left="260"/>
              <w:spacing w:after="0" w:line="144" w:lineRule="exact"/>
              <w:rPr>
                <w:sz w:val="20"/>
                <w:szCs w:val="20"/>
                <w:color w:val="auto"/>
              </w:rPr>
            </w:pPr>
            <w:r>
              <w:rPr>
                <w:rFonts w:ascii="Arial" w:cs="Arial" w:eastAsia="Arial" w:hAnsi="Arial"/>
                <w:sz w:val="13"/>
                <w:szCs w:val="13"/>
                <w:color w:val="auto"/>
              </w:rPr>
              <w:t>E11</w:t>
            </w:r>
          </w:p>
        </w:tc>
        <w:tc>
          <w:tcPr>
            <w:tcW w:w="1240" w:type="dxa"/>
            <w:vAlign w:val="bottom"/>
          </w:tcPr>
          <w:p>
            <w:pPr>
              <w:ind w:left="260"/>
              <w:spacing w:after="0" w:line="144" w:lineRule="exact"/>
              <w:rPr>
                <w:sz w:val="20"/>
                <w:szCs w:val="20"/>
                <w:color w:val="auto"/>
              </w:rPr>
            </w:pPr>
            <w:r>
              <w:rPr>
                <w:rFonts w:ascii="Arial" w:cs="Arial" w:eastAsia="Arial" w:hAnsi="Arial"/>
                <w:sz w:val="13"/>
                <w:szCs w:val="13"/>
                <w:color w:val="auto"/>
              </w:rPr>
              <w:t>E13</w:t>
            </w:r>
          </w:p>
        </w:tc>
        <w:tc>
          <w:tcPr>
            <w:tcW w:w="960" w:type="dxa"/>
            <w:vAlign w:val="bottom"/>
          </w:tcPr>
          <w:p>
            <w:pPr>
              <w:ind w:left="240"/>
              <w:spacing w:after="0" w:line="144" w:lineRule="exact"/>
              <w:rPr>
                <w:sz w:val="20"/>
                <w:szCs w:val="20"/>
                <w:color w:val="auto"/>
              </w:rPr>
            </w:pPr>
            <w:r>
              <w:rPr>
                <w:rFonts w:ascii="Arial" w:cs="Arial" w:eastAsia="Arial" w:hAnsi="Arial"/>
                <w:sz w:val="13"/>
                <w:szCs w:val="13"/>
                <w:color w:val="auto"/>
              </w:rPr>
              <w:t>E16</w:t>
            </w:r>
          </w:p>
        </w:tc>
        <w:tc>
          <w:tcPr>
            <w:tcW w:w="0" w:type="dxa"/>
            <w:vAlign w:val="bottom"/>
          </w:tcPr>
          <w:p>
            <w:pPr>
              <w:spacing w:after="0"/>
              <w:rPr>
                <w:sz w:val="1"/>
                <w:szCs w:val="1"/>
                <w:color w:val="auto"/>
              </w:rPr>
            </w:pPr>
          </w:p>
        </w:tc>
      </w:tr>
      <w:tr>
        <w:trPr>
          <w:trHeight w:val="96"/>
        </w:trPr>
        <w:tc>
          <w:tcPr>
            <w:tcW w:w="1000" w:type="dxa"/>
            <w:vAlign w:val="bottom"/>
          </w:tcPr>
          <w:p>
            <w:pPr>
              <w:spacing w:after="0"/>
              <w:rPr>
                <w:sz w:val="8"/>
                <w:szCs w:val="8"/>
                <w:color w:val="auto"/>
              </w:rPr>
            </w:pPr>
          </w:p>
        </w:tc>
        <w:tc>
          <w:tcPr>
            <w:tcW w:w="780" w:type="dxa"/>
            <w:vAlign w:val="bottom"/>
            <w:vMerge w:val="continue"/>
          </w:tcPr>
          <w:p>
            <w:pPr>
              <w:spacing w:after="0"/>
              <w:rPr>
                <w:sz w:val="8"/>
                <w:szCs w:val="8"/>
                <w:color w:val="auto"/>
              </w:rPr>
            </w:pPr>
          </w:p>
        </w:tc>
        <w:tc>
          <w:tcPr>
            <w:tcW w:w="1440" w:type="dxa"/>
            <w:vAlign w:val="bottom"/>
          </w:tcPr>
          <w:p>
            <w:pPr>
              <w:spacing w:after="0"/>
              <w:rPr>
                <w:sz w:val="8"/>
                <w:szCs w:val="8"/>
                <w:color w:val="auto"/>
              </w:rPr>
            </w:pPr>
          </w:p>
        </w:tc>
        <w:tc>
          <w:tcPr>
            <w:tcW w:w="980" w:type="dxa"/>
            <w:vAlign w:val="bottom"/>
            <w:vMerge w:val="restart"/>
          </w:tcPr>
          <w:p>
            <w:pPr>
              <w:ind w:left="260"/>
              <w:spacing w:after="0"/>
              <w:rPr>
                <w:sz w:val="20"/>
                <w:szCs w:val="20"/>
                <w:color w:val="auto"/>
              </w:rPr>
            </w:pPr>
            <w:r>
              <w:rPr>
                <w:rFonts w:ascii="Arial" w:cs="Arial" w:eastAsia="Arial" w:hAnsi="Arial"/>
                <w:sz w:val="13"/>
                <w:szCs w:val="13"/>
                <w:color w:val="auto"/>
              </w:rPr>
              <w:t>5812</w:t>
            </w:r>
          </w:p>
        </w:tc>
        <w:tc>
          <w:tcPr>
            <w:tcW w:w="900" w:type="dxa"/>
            <w:vAlign w:val="bottom"/>
            <w:vMerge w:val="restart"/>
          </w:tcPr>
          <w:p>
            <w:pPr>
              <w:ind w:left="260"/>
              <w:spacing w:after="0"/>
              <w:rPr>
                <w:sz w:val="20"/>
                <w:szCs w:val="20"/>
                <w:color w:val="auto"/>
              </w:rPr>
            </w:pPr>
            <w:r>
              <w:rPr>
                <w:rFonts w:ascii="Arial" w:cs="Arial" w:eastAsia="Arial" w:hAnsi="Arial"/>
                <w:sz w:val="13"/>
                <w:szCs w:val="13"/>
                <w:color w:val="auto"/>
              </w:rPr>
              <w:t>2245</w:t>
            </w:r>
          </w:p>
        </w:tc>
        <w:tc>
          <w:tcPr>
            <w:tcW w:w="1060" w:type="dxa"/>
            <w:vAlign w:val="bottom"/>
            <w:vMerge w:val="restart"/>
          </w:tcPr>
          <w:p>
            <w:pPr>
              <w:ind w:left="260"/>
              <w:spacing w:after="0"/>
              <w:rPr>
                <w:sz w:val="20"/>
                <w:szCs w:val="20"/>
                <w:color w:val="auto"/>
              </w:rPr>
            </w:pPr>
            <w:r>
              <w:rPr>
                <w:rFonts w:ascii="Arial" w:cs="Arial" w:eastAsia="Arial" w:hAnsi="Arial"/>
                <w:sz w:val="13"/>
                <w:szCs w:val="13"/>
                <w:color w:val="auto"/>
              </w:rPr>
              <w:t>47552</w:t>
            </w:r>
          </w:p>
        </w:tc>
        <w:tc>
          <w:tcPr>
            <w:tcW w:w="1040" w:type="dxa"/>
            <w:vAlign w:val="bottom"/>
            <w:vMerge w:val="restart"/>
          </w:tcPr>
          <w:p>
            <w:pPr>
              <w:ind w:left="260"/>
              <w:spacing w:after="0"/>
              <w:rPr>
                <w:sz w:val="20"/>
                <w:szCs w:val="20"/>
                <w:color w:val="auto"/>
              </w:rPr>
            </w:pPr>
            <w:r>
              <w:rPr>
                <w:rFonts w:ascii="Arial" w:cs="Arial" w:eastAsia="Arial" w:hAnsi="Arial"/>
                <w:sz w:val="13"/>
                <w:szCs w:val="13"/>
                <w:color w:val="auto"/>
              </w:rPr>
              <w:t>4860</w:t>
            </w:r>
          </w:p>
        </w:tc>
        <w:tc>
          <w:tcPr>
            <w:tcW w:w="1000" w:type="dxa"/>
            <w:vAlign w:val="bottom"/>
            <w:vMerge w:val="restart"/>
          </w:tcPr>
          <w:p>
            <w:pPr>
              <w:ind w:left="260"/>
              <w:spacing w:after="0"/>
              <w:rPr>
                <w:sz w:val="20"/>
                <w:szCs w:val="20"/>
                <w:color w:val="auto"/>
              </w:rPr>
            </w:pPr>
            <w:r>
              <w:rPr>
                <w:rFonts w:ascii="Arial" w:cs="Arial" w:eastAsia="Arial" w:hAnsi="Arial"/>
                <w:sz w:val="13"/>
                <w:szCs w:val="13"/>
                <w:color w:val="auto"/>
              </w:rPr>
              <w:t>15170</w:t>
            </w:r>
          </w:p>
        </w:tc>
        <w:tc>
          <w:tcPr>
            <w:tcW w:w="1240" w:type="dxa"/>
            <w:vAlign w:val="bottom"/>
            <w:vMerge w:val="restart"/>
          </w:tcPr>
          <w:p>
            <w:pPr>
              <w:ind w:left="260"/>
              <w:spacing w:after="0"/>
              <w:rPr>
                <w:sz w:val="20"/>
                <w:szCs w:val="20"/>
                <w:color w:val="auto"/>
              </w:rPr>
            </w:pPr>
            <w:r>
              <w:rPr>
                <w:rFonts w:ascii="Arial" w:cs="Arial" w:eastAsia="Arial" w:hAnsi="Arial"/>
                <w:sz w:val="13"/>
                <w:szCs w:val="13"/>
                <w:color w:val="auto"/>
              </w:rPr>
              <w:t>13666</w:t>
            </w:r>
          </w:p>
        </w:tc>
        <w:tc>
          <w:tcPr>
            <w:tcW w:w="960" w:type="dxa"/>
            <w:vAlign w:val="bottom"/>
            <w:vMerge w:val="restart"/>
          </w:tcPr>
          <w:p>
            <w:pPr>
              <w:ind w:left="240"/>
              <w:spacing w:after="0"/>
              <w:rPr>
                <w:sz w:val="20"/>
                <w:szCs w:val="20"/>
                <w:color w:val="auto"/>
              </w:rPr>
            </w:pPr>
            <w:r>
              <w:rPr>
                <w:rFonts w:ascii="Arial" w:cs="Arial" w:eastAsia="Arial" w:hAnsi="Arial"/>
                <w:sz w:val="13"/>
                <w:szCs w:val="13"/>
                <w:color w:val="auto"/>
              </w:rPr>
              <w:t>136146</w:t>
            </w:r>
          </w:p>
        </w:tc>
        <w:tc>
          <w:tcPr>
            <w:tcW w:w="0" w:type="dxa"/>
            <w:vAlign w:val="bottom"/>
          </w:tcPr>
          <w:p>
            <w:pPr>
              <w:spacing w:after="0"/>
              <w:rPr>
                <w:sz w:val="1"/>
                <w:szCs w:val="1"/>
                <w:color w:val="auto"/>
              </w:rPr>
            </w:pPr>
          </w:p>
        </w:tc>
      </w:tr>
      <w:tr>
        <w:trPr>
          <w:trHeight w:val="86"/>
        </w:trPr>
        <w:tc>
          <w:tcPr>
            <w:tcW w:w="1000" w:type="dxa"/>
            <w:vAlign w:val="bottom"/>
          </w:tcPr>
          <w:p>
            <w:pPr>
              <w:spacing w:after="0"/>
              <w:rPr>
                <w:sz w:val="7"/>
                <w:szCs w:val="7"/>
                <w:color w:val="auto"/>
              </w:rPr>
            </w:pPr>
          </w:p>
        </w:tc>
        <w:tc>
          <w:tcPr>
            <w:tcW w:w="780" w:type="dxa"/>
            <w:vAlign w:val="bottom"/>
          </w:tcPr>
          <w:p>
            <w:pPr>
              <w:spacing w:after="0"/>
              <w:rPr>
                <w:sz w:val="7"/>
                <w:szCs w:val="7"/>
                <w:color w:val="auto"/>
              </w:rPr>
            </w:pPr>
          </w:p>
        </w:tc>
        <w:tc>
          <w:tcPr>
            <w:tcW w:w="1440" w:type="dxa"/>
            <w:vAlign w:val="bottom"/>
          </w:tcPr>
          <w:p>
            <w:pPr>
              <w:spacing w:after="0"/>
              <w:rPr>
                <w:sz w:val="7"/>
                <w:szCs w:val="7"/>
                <w:color w:val="auto"/>
              </w:rPr>
            </w:pPr>
          </w:p>
        </w:tc>
        <w:tc>
          <w:tcPr>
            <w:tcW w:w="980" w:type="dxa"/>
            <w:vAlign w:val="bottom"/>
            <w:vMerge w:val="continue"/>
          </w:tcPr>
          <w:p>
            <w:pPr>
              <w:spacing w:after="0"/>
              <w:rPr>
                <w:sz w:val="7"/>
                <w:szCs w:val="7"/>
                <w:color w:val="auto"/>
              </w:rPr>
            </w:pPr>
          </w:p>
        </w:tc>
        <w:tc>
          <w:tcPr>
            <w:tcW w:w="900" w:type="dxa"/>
            <w:vAlign w:val="bottom"/>
            <w:vMerge w:val="continue"/>
          </w:tcPr>
          <w:p>
            <w:pPr>
              <w:spacing w:after="0"/>
              <w:rPr>
                <w:sz w:val="7"/>
                <w:szCs w:val="7"/>
                <w:color w:val="auto"/>
              </w:rPr>
            </w:pPr>
          </w:p>
        </w:tc>
        <w:tc>
          <w:tcPr>
            <w:tcW w:w="1060" w:type="dxa"/>
            <w:vAlign w:val="bottom"/>
            <w:vMerge w:val="continue"/>
          </w:tcPr>
          <w:p>
            <w:pPr>
              <w:spacing w:after="0"/>
              <w:rPr>
                <w:sz w:val="7"/>
                <w:szCs w:val="7"/>
                <w:color w:val="auto"/>
              </w:rPr>
            </w:pPr>
          </w:p>
        </w:tc>
        <w:tc>
          <w:tcPr>
            <w:tcW w:w="1040" w:type="dxa"/>
            <w:vAlign w:val="bottom"/>
            <w:vMerge w:val="continue"/>
          </w:tcPr>
          <w:p>
            <w:pPr>
              <w:spacing w:after="0"/>
              <w:rPr>
                <w:sz w:val="7"/>
                <w:szCs w:val="7"/>
                <w:color w:val="auto"/>
              </w:rPr>
            </w:pPr>
          </w:p>
        </w:tc>
        <w:tc>
          <w:tcPr>
            <w:tcW w:w="1000" w:type="dxa"/>
            <w:vAlign w:val="bottom"/>
            <w:vMerge w:val="continue"/>
          </w:tcPr>
          <w:p>
            <w:pPr>
              <w:spacing w:after="0"/>
              <w:rPr>
                <w:sz w:val="7"/>
                <w:szCs w:val="7"/>
                <w:color w:val="auto"/>
              </w:rPr>
            </w:pPr>
          </w:p>
        </w:tc>
        <w:tc>
          <w:tcPr>
            <w:tcW w:w="1240" w:type="dxa"/>
            <w:vAlign w:val="bottom"/>
            <w:vMerge w:val="continue"/>
          </w:tcPr>
          <w:p>
            <w:pPr>
              <w:spacing w:after="0"/>
              <w:rPr>
                <w:sz w:val="7"/>
                <w:szCs w:val="7"/>
                <w:color w:val="auto"/>
              </w:rPr>
            </w:pPr>
          </w:p>
        </w:tc>
        <w:tc>
          <w:tcPr>
            <w:tcW w:w="9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21"/>
        </w:trPr>
        <w:tc>
          <w:tcPr>
            <w:tcW w:w="1000" w:type="dxa"/>
            <w:vAlign w:val="bottom"/>
          </w:tcPr>
          <w:p>
            <w:pPr>
              <w:ind w:left="80"/>
              <w:spacing w:after="0"/>
              <w:rPr>
                <w:sz w:val="20"/>
                <w:szCs w:val="20"/>
                <w:color w:val="auto"/>
              </w:rPr>
            </w:pPr>
            <w:r>
              <w:rPr>
                <w:rFonts w:ascii="Arial" w:cs="Arial" w:eastAsia="Arial" w:hAnsi="Arial"/>
                <w:sz w:val="13"/>
                <w:szCs w:val="13"/>
                <w:color w:val="auto"/>
              </w:rPr>
              <w:t>2013/2014</w:t>
            </w:r>
          </w:p>
        </w:tc>
        <w:tc>
          <w:tcPr>
            <w:tcW w:w="780" w:type="dxa"/>
            <w:vAlign w:val="bottom"/>
            <w:vMerge w:val="restart"/>
          </w:tcPr>
          <w:p>
            <w:pPr>
              <w:ind w:left="260"/>
              <w:spacing w:after="0"/>
              <w:rPr>
                <w:sz w:val="20"/>
                <w:szCs w:val="20"/>
                <w:color w:val="auto"/>
              </w:rPr>
            </w:pPr>
            <w:r>
              <w:rPr>
                <w:rFonts w:ascii="Arial" w:cs="Arial" w:eastAsia="Arial" w:hAnsi="Arial"/>
                <w:sz w:val="13"/>
                <w:szCs w:val="13"/>
                <w:color w:val="auto"/>
              </w:rPr>
              <w:t>C</w:t>
            </w:r>
          </w:p>
        </w:tc>
        <w:tc>
          <w:tcPr>
            <w:tcW w:w="1440" w:type="dxa"/>
            <w:vAlign w:val="bottom"/>
          </w:tcPr>
          <w:p>
            <w:pPr>
              <w:spacing w:after="0"/>
              <w:rPr>
                <w:sz w:val="19"/>
                <w:szCs w:val="19"/>
                <w:color w:val="auto"/>
              </w:rPr>
            </w:pPr>
          </w:p>
        </w:tc>
        <w:tc>
          <w:tcPr>
            <w:tcW w:w="980" w:type="dxa"/>
            <w:vAlign w:val="bottom"/>
          </w:tcPr>
          <w:p>
            <w:pPr>
              <w:ind w:left="260"/>
              <w:spacing w:after="0"/>
              <w:rPr>
                <w:sz w:val="20"/>
                <w:szCs w:val="20"/>
                <w:color w:val="auto"/>
              </w:rPr>
            </w:pPr>
            <w:r>
              <w:rPr>
                <w:rFonts w:ascii="Arial" w:cs="Arial" w:eastAsia="Arial" w:hAnsi="Arial"/>
                <w:sz w:val="13"/>
                <w:szCs w:val="13"/>
                <w:color w:val="auto"/>
              </w:rPr>
              <w:t>E2</w:t>
            </w:r>
          </w:p>
        </w:tc>
        <w:tc>
          <w:tcPr>
            <w:tcW w:w="900" w:type="dxa"/>
            <w:vAlign w:val="bottom"/>
          </w:tcPr>
          <w:p>
            <w:pPr>
              <w:ind w:left="260"/>
              <w:spacing w:after="0"/>
              <w:rPr>
                <w:sz w:val="20"/>
                <w:szCs w:val="20"/>
                <w:color w:val="auto"/>
              </w:rPr>
            </w:pPr>
            <w:r>
              <w:rPr>
                <w:rFonts w:ascii="Arial" w:cs="Arial" w:eastAsia="Arial" w:hAnsi="Arial"/>
                <w:sz w:val="13"/>
                <w:szCs w:val="13"/>
                <w:color w:val="auto"/>
              </w:rPr>
              <w:t>E4</w:t>
            </w:r>
          </w:p>
        </w:tc>
        <w:tc>
          <w:tcPr>
            <w:tcW w:w="1060" w:type="dxa"/>
            <w:vAlign w:val="bottom"/>
          </w:tcPr>
          <w:p>
            <w:pPr>
              <w:ind w:left="260"/>
              <w:spacing w:after="0"/>
              <w:rPr>
                <w:sz w:val="20"/>
                <w:szCs w:val="20"/>
                <w:color w:val="auto"/>
              </w:rPr>
            </w:pPr>
            <w:r>
              <w:rPr>
                <w:rFonts w:ascii="Arial" w:cs="Arial" w:eastAsia="Arial" w:hAnsi="Arial"/>
                <w:sz w:val="13"/>
                <w:szCs w:val="13"/>
                <w:color w:val="auto"/>
              </w:rPr>
              <w:t>E7</w:t>
            </w:r>
          </w:p>
        </w:tc>
        <w:tc>
          <w:tcPr>
            <w:tcW w:w="1040" w:type="dxa"/>
            <w:vAlign w:val="bottom"/>
          </w:tcPr>
          <w:p>
            <w:pPr>
              <w:ind w:left="260"/>
              <w:spacing w:after="0"/>
              <w:rPr>
                <w:sz w:val="20"/>
                <w:szCs w:val="20"/>
                <w:color w:val="auto"/>
              </w:rPr>
            </w:pPr>
            <w:r>
              <w:rPr>
                <w:rFonts w:ascii="Arial" w:cs="Arial" w:eastAsia="Arial" w:hAnsi="Arial"/>
                <w:sz w:val="13"/>
                <w:szCs w:val="13"/>
                <w:color w:val="auto"/>
              </w:rPr>
              <w:t>E9</w:t>
            </w:r>
          </w:p>
        </w:tc>
        <w:tc>
          <w:tcPr>
            <w:tcW w:w="1000" w:type="dxa"/>
            <w:vAlign w:val="bottom"/>
          </w:tcPr>
          <w:p>
            <w:pPr>
              <w:ind w:left="260"/>
              <w:spacing w:after="0"/>
              <w:rPr>
                <w:sz w:val="20"/>
                <w:szCs w:val="20"/>
                <w:color w:val="auto"/>
              </w:rPr>
            </w:pPr>
            <w:r>
              <w:rPr>
                <w:rFonts w:ascii="Arial" w:cs="Arial" w:eastAsia="Arial" w:hAnsi="Arial"/>
                <w:sz w:val="13"/>
                <w:szCs w:val="13"/>
                <w:color w:val="auto"/>
              </w:rPr>
              <w:t>E12</w:t>
            </w:r>
          </w:p>
        </w:tc>
        <w:tc>
          <w:tcPr>
            <w:tcW w:w="1240" w:type="dxa"/>
            <w:vAlign w:val="bottom"/>
          </w:tcPr>
          <w:p>
            <w:pPr>
              <w:ind w:left="260"/>
              <w:spacing w:after="0"/>
              <w:rPr>
                <w:sz w:val="20"/>
                <w:szCs w:val="20"/>
                <w:color w:val="auto"/>
              </w:rPr>
            </w:pPr>
            <w:r>
              <w:rPr>
                <w:rFonts w:ascii="Arial" w:cs="Arial" w:eastAsia="Arial" w:hAnsi="Arial"/>
                <w:sz w:val="13"/>
                <w:szCs w:val="13"/>
                <w:color w:val="auto"/>
              </w:rPr>
              <w:t>E13</w:t>
            </w:r>
          </w:p>
        </w:tc>
        <w:tc>
          <w:tcPr>
            <w:tcW w:w="960" w:type="dxa"/>
            <w:vAlign w:val="bottom"/>
          </w:tcPr>
          <w:p>
            <w:pPr>
              <w:ind w:left="240"/>
              <w:spacing w:after="0"/>
              <w:rPr>
                <w:sz w:val="20"/>
                <w:szCs w:val="20"/>
                <w:color w:val="auto"/>
              </w:rPr>
            </w:pPr>
            <w:r>
              <w:rPr>
                <w:rFonts w:ascii="Arial" w:cs="Arial" w:eastAsia="Arial" w:hAnsi="Arial"/>
                <w:sz w:val="13"/>
                <w:szCs w:val="13"/>
                <w:color w:val="auto"/>
              </w:rPr>
              <w:t>E16</w:t>
            </w:r>
          </w:p>
        </w:tc>
        <w:tc>
          <w:tcPr>
            <w:tcW w:w="0" w:type="dxa"/>
            <w:vAlign w:val="bottom"/>
          </w:tcPr>
          <w:p>
            <w:pPr>
              <w:spacing w:after="0"/>
              <w:rPr>
                <w:sz w:val="1"/>
                <w:szCs w:val="1"/>
                <w:color w:val="auto"/>
              </w:rPr>
            </w:pPr>
          </w:p>
        </w:tc>
      </w:tr>
      <w:tr>
        <w:trPr>
          <w:trHeight w:val="96"/>
        </w:trPr>
        <w:tc>
          <w:tcPr>
            <w:tcW w:w="1000" w:type="dxa"/>
            <w:vAlign w:val="bottom"/>
          </w:tcPr>
          <w:p>
            <w:pPr>
              <w:spacing w:after="0"/>
              <w:rPr>
                <w:sz w:val="8"/>
                <w:szCs w:val="8"/>
                <w:color w:val="auto"/>
              </w:rPr>
            </w:pPr>
          </w:p>
        </w:tc>
        <w:tc>
          <w:tcPr>
            <w:tcW w:w="780" w:type="dxa"/>
            <w:vAlign w:val="bottom"/>
            <w:vMerge w:val="continue"/>
          </w:tcPr>
          <w:p>
            <w:pPr>
              <w:spacing w:after="0"/>
              <w:rPr>
                <w:sz w:val="8"/>
                <w:szCs w:val="8"/>
                <w:color w:val="auto"/>
              </w:rPr>
            </w:pPr>
          </w:p>
        </w:tc>
        <w:tc>
          <w:tcPr>
            <w:tcW w:w="1440" w:type="dxa"/>
            <w:vAlign w:val="bottom"/>
          </w:tcPr>
          <w:p>
            <w:pPr>
              <w:spacing w:after="0"/>
              <w:rPr>
                <w:sz w:val="8"/>
                <w:szCs w:val="8"/>
                <w:color w:val="auto"/>
              </w:rPr>
            </w:pPr>
          </w:p>
        </w:tc>
        <w:tc>
          <w:tcPr>
            <w:tcW w:w="980" w:type="dxa"/>
            <w:vAlign w:val="bottom"/>
            <w:vMerge w:val="restart"/>
          </w:tcPr>
          <w:p>
            <w:pPr>
              <w:ind w:left="260"/>
              <w:spacing w:after="0"/>
              <w:rPr>
                <w:sz w:val="20"/>
                <w:szCs w:val="20"/>
                <w:color w:val="auto"/>
              </w:rPr>
            </w:pPr>
            <w:r>
              <w:rPr>
                <w:rFonts w:ascii="Arial" w:cs="Arial" w:eastAsia="Arial" w:hAnsi="Arial"/>
                <w:sz w:val="13"/>
                <w:szCs w:val="13"/>
                <w:color w:val="auto"/>
              </w:rPr>
              <w:t>25576</w:t>
            </w:r>
          </w:p>
        </w:tc>
        <w:tc>
          <w:tcPr>
            <w:tcW w:w="900" w:type="dxa"/>
            <w:vAlign w:val="bottom"/>
            <w:vMerge w:val="restart"/>
          </w:tcPr>
          <w:p>
            <w:pPr>
              <w:ind w:left="260"/>
              <w:spacing w:after="0"/>
              <w:rPr>
                <w:sz w:val="20"/>
                <w:szCs w:val="20"/>
                <w:color w:val="auto"/>
              </w:rPr>
            </w:pPr>
            <w:r>
              <w:rPr>
                <w:rFonts w:ascii="Arial" w:cs="Arial" w:eastAsia="Arial" w:hAnsi="Arial"/>
                <w:sz w:val="13"/>
                <w:szCs w:val="13"/>
                <w:color w:val="auto"/>
              </w:rPr>
              <w:t>12292</w:t>
            </w:r>
          </w:p>
        </w:tc>
        <w:tc>
          <w:tcPr>
            <w:tcW w:w="1060" w:type="dxa"/>
            <w:vAlign w:val="bottom"/>
            <w:vMerge w:val="restart"/>
          </w:tcPr>
          <w:p>
            <w:pPr>
              <w:ind w:left="260"/>
              <w:spacing w:after="0"/>
              <w:rPr>
                <w:sz w:val="20"/>
                <w:szCs w:val="20"/>
                <w:color w:val="auto"/>
              </w:rPr>
            </w:pPr>
            <w:r>
              <w:rPr>
                <w:rFonts w:ascii="Arial" w:cs="Arial" w:eastAsia="Arial" w:hAnsi="Arial"/>
                <w:sz w:val="13"/>
                <w:szCs w:val="13"/>
                <w:color w:val="auto"/>
              </w:rPr>
              <w:t>374865</w:t>
            </w:r>
          </w:p>
        </w:tc>
        <w:tc>
          <w:tcPr>
            <w:tcW w:w="1040" w:type="dxa"/>
            <w:vAlign w:val="bottom"/>
            <w:vMerge w:val="restart"/>
          </w:tcPr>
          <w:p>
            <w:pPr>
              <w:ind w:left="260"/>
              <w:spacing w:after="0"/>
              <w:rPr>
                <w:sz w:val="20"/>
                <w:szCs w:val="20"/>
                <w:color w:val="auto"/>
              </w:rPr>
            </w:pPr>
            <w:r>
              <w:rPr>
                <w:rFonts w:ascii="Arial" w:cs="Arial" w:eastAsia="Arial" w:hAnsi="Arial"/>
                <w:sz w:val="13"/>
                <w:szCs w:val="13"/>
                <w:color w:val="auto"/>
              </w:rPr>
              <w:t>6237</w:t>
            </w:r>
          </w:p>
        </w:tc>
        <w:tc>
          <w:tcPr>
            <w:tcW w:w="1000" w:type="dxa"/>
            <w:vAlign w:val="bottom"/>
            <w:vMerge w:val="restart"/>
          </w:tcPr>
          <w:p>
            <w:pPr>
              <w:ind w:left="260"/>
              <w:spacing w:after="0"/>
              <w:rPr>
                <w:sz w:val="20"/>
                <w:szCs w:val="20"/>
                <w:color w:val="auto"/>
              </w:rPr>
            </w:pPr>
            <w:r>
              <w:rPr>
                <w:rFonts w:ascii="Arial" w:cs="Arial" w:eastAsia="Arial" w:hAnsi="Arial"/>
                <w:sz w:val="13"/>
                <w:szCs w:val="13"/>
                <w:color w:val="auto"/>
              </w:rPr>
              <w:t>269721</w:t>
            </w:r>
          </w:p>
        </w:tc>
        <w:tc>
          <w:tcPr>
            <w:tcW w:w="1240" w:type="dxa"/>
            <w:vAlign w:val="bottom"/>
            <w:vMerge w:val="restart"/>
          </w:tcPr>
          <w:p>
            <w:pPr>
              <w:ind w:left="260"/>
              <w:spacing w:after="0"/>
              <w:rPr>
                <w:sz w:val="20"/>
                <w:szCs w:val="20"/>
                <w:color w:val="auto"/>
              </w:rPr>
            </w:pPr>
            <w:r>
              <w:rPr>
                <w:rFonts w:ascii="Arial" w:cs="Arial" w:eastAsia="Arial" w:hAnsi="Arial"/>
                <w:sz w:val="13"/>
                <w:szCs w:val="13"/>
                <w:color w:val="auto"/>
              </w:rPr>
              <w:t>136365</w:t>
            </w:r>
          </w:p>
        </w:tc>
        <w:tc>
          <w:tcPr>
            <w:tcW w:w="960" w:type="dxa"/>
            <w:vAlign w:val="bottom"/>
            <w:vMerge w:val="restart"/>
          </w:tcPr>
          <w:p>
            <w:pPr>
              <w:ind w:left="240"/>
              <w:spacing w:after="0"/>
              <w:rPr>
                <w:sz w:val="20"/>
                <w:szCs w:val="20"/>
                <w:color w:val="auto"/>
              </w:rPr>
            </w:pPr>
            <w:r>
              <w:rPr>
                <w:rFonts w:ascii="Arial" w:cs="Arial" w:eastAsia="Arial" w:hAnsi="Arial"/>
                <w:sz w:val="13"/>
                <w:szCs w:val="13"/>
                <w:color w:val="auto"/>
              </w:rPr>
              <w:t>3886253</w:t>
            </w:r>
          </w:p>
        </w:tc>
        <w:tc>
          <w:tcPr>
            <w:tcW w:w="0" w:type="dxa"/>
            <w:vAlign w:val="bottom"/>
          </w:tcPr>
          <w:p>
            <w:pPr>
              <w:spacing w:after="0"/>
              <w:rPr>
                <w:sz w:val="1"/>
                <w:szCs w:val="1"/>
                <w:color w:val="auto"/>
              </w:rPr>
            </w:pPr>
          </w:p>
        </w:tc>
      </w:tr>
      <w:tr>
        <w:trPr>
          <w:trHeight w:val="86"/>
        </w:trPr>
        <w:tc>
          <w:tcPr>
            <w:tcW w:w="1000" w:type="dxa"/>
            <w:vAlign w:val="bottom"/>
          </w:tcPr>
          <w:p>
            <w:pPr>
              <w:spacing w:after="0"/>
              <w:rPr>
                <w:sz w:val="7"/>
                <w:szCs w:val="7"/>
                <w:color w:val="auto"/>
              </w:rPr>
            </w:pPr>
          </w:p>
        </w:tc>
        <w:tc>
          <w:tcPr>
            <w:tcW w:w="780" w:type="dxa"/>
            <w:vAlign w:val="bottom"/>
          </w:tcPr>
          <w:p>
            <w:pPr>
              <w:spacing w:after="0"/>
              <w:rPr>
                <w:sz w:val="7"/>
                <w:szCs w:val="7"/>
                <w:color w:val="auto"/>
              </w:rPr>
            </w:pPr>
          </w:p>
        </w:tc>
        <w:tc>
          <w:tcPr>
            <w:tcW w:w="1440" w:type="dxa"/>
            <w:vAlign w:val="bottom"/>
          </w:tcPr>
          <w:p>
            <w:pPr>
              <w:spacing w:after="0"/>
              <w:rPr>
                <w:sz w:val="7"/>
                <w:szCs w:val="7"/>
                <w:color w:val="auto"/>
              </w:rPr>
            </w:pPr>
          </w:p>
        </w:tc>
        <w:tc>
          <w:tcPr>
            <w:tcW w:w="980" w:type="dxa"/>
            <w:vAlign w:val="bottom"/>
            <w:vMerge w:val="continue"/>
          </w:tcPr>
          <w:p>
            <w:pPr>
              <w:spacing w:after="0"/>
              <w:rPr>
                <w:sz w:val="7"/>
                <w:szCs w:val="7"/>
                <w:color w:val="auto"/>
              </w:rPr>
            </w:pPr>
          </w:p>
        </w:tc>
        <w:tc>
          <w:tcPr>
            <w:tcW w:w="900" w:type="dxa"/>
            <w:vAlign w:val="bottom"/>
            <w:vMerge w:val="continue"/>
          </w:tcPr>
          <w:p>
            <w:pPr>
              <w:spacing w:after="0"/>
              <w:rPr>
                <w:sz w:val="7"/>
                <w:szCs w:val="7"/>
                <w:color w:val="auto"/>
              </w:rPr>
            </w:pPr>
          </w:p>
        </w:tc>
        <w:tc>
          <w:tcPr>
            <w:tcW w:w="1060" w:type="dxa"/>
            <w:vAlign w:val="bottom"/>
            <w:vMerge w:val="continue"/>
          </w:tcPr>
          <w:p>
            <w:pPr>
              <w:spacing w:after="0"/>
              <w:rPr>
                <w:sz w:val="7"/>
                <w:szCs w:val="7"/>
                <w:color w:val="auto"/>
              </w:rPr>
            </w:pPr>
          </w:p>
        </w:tc>
        <w:tc>
          <w:tcPr>
            <w:tcW w:w="1040" w:type="dxa"/>
            <w:vAlign w:val="bottom"/>
            <w:vMerge w:val="continue"/>
          </w:tcPr>
          <w:p>
            <w:pPr>
              <w:spacing w:after="0"/>
              <w:rPr>
                <w:sz w:val="7"/>
                <w:szCs w:val="7"/>
                <w:color w:val="auto"/>
              </w:rPr>
            </w:pPr>
          </w:p>
        </w:tc>
        <w:tc>
          <w:tcPr>
            <w:tcW w:w="1000" w:type="dxa"/>
            <w:vAlign w:val="bottom"/>
            <w:vMerge w:val="continue"/>
          </w:tcPr>
          <w:p>
            <w:pPr>
              <w:spacing w:after="0"/>
              <w:rPr>
                <w:sz w:val="7"/>
                <w:szCs w:val="7"/>
                <w:color w:val="auto"/>
              </w:rPr>
            </w:pPr>
          </w:p>
        </w:tc>
        <w:tc>
          <w:tcPr>
            <w:tcW w:w="1240" w:type="dxa"/>
            <w:vAlign w:val="bottom"/>
            <w:vMerge w:val="continue"/>
          </w:tcPr>
          <w:p>
            <w:pPr>
              <w:spacing w:after="0"/>
              <w:rPr>
                <w:sz w:val="7"/>
                <w:szCs w:val="7"/>
                <w:color w:val="auto"/>
              </w:rPr>
            </w:pPr>
          </w:p>
        </w:tc>
        <w:tc>
          <w:tcPr>
            <w:tcW w:w="9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21"/>
        </w:trPr>
        <w:tc>
          <w:tcPr>
            <w:tcW w:w="1000" w:type="dxa"/>
            <w:vAlign w:val="bottom"/>
          </w:tcPr>
          <w:p>
            <w:pPr>
              <w:spacing w:after="0"/>
              <w:rPr>
                <w:sz w:val="19"/>
                <w:szCs w:val="19"/>
                <w:color w:val="auto"/>
              </w:rPr>
            </w:pPr>
          </w:p>
        </w:tc>
        <w:tc>
          <w:tcPr>
            <w:tcW w:w="780" w:type="dxa"/>
            <w:vAlign w:val="bottom"/>
            <w:vMerge w:val="restart"/>
          </w:tcPr>
          <w:p>
            <w:pPr>
              <w:ind w:left="260"/>
              <w:spacing w:after="0"/>
              <w:rPr>
                <w:sz w:val="20"/>
                <w:szCs w:val="20"/>
                <w:color w:val="auto"/>
              </w:rPr>
            </w:pPr>
            <w:r>
              <w:rPr>
                <w:rFonts w:ascii="Arial" w:cs="Arial" w:eastAsia="Arial" w:hAnsi="Arial"/>
                <w:sz w:val="13"/>
                <w:szCs w:val="13"/>
                <w:color w:val="auto"/>
              </w:rPr>
              <w:t>B</w:t>
            </w:r>
          </w:p>
        </w:tc>
        <w:tc>
          <w:tcPr>
            <w:tcW w:w="1440" w:type="dxa"/>
            <w:vAlign w:val="bottom"/>
          </w:tcPr>
          <w:p>
            <w:pPr>
              <w:spacing w:after="0"/>
              <w:rPr>
                <w:sz w:val="19"/>
                <w:szCs w:val="19"/>
                <w:color w:val="auto"/>
              </w:rPr>
            </w:pPr>
          </w:p>
        </w:tc>
        <w:tc>
          <w:tcPr>
            <w:tcW w:w="980" w:type="dxa"/>
            <w:vAlign w:val="bottom"/>
          </w:tcPr>
          <w:p>
            <w:pPr>
              <w:ind w:left="260"/>
              <w:spacing w:after="0"/>
              <w:rPr>
                <w:sz w:val="20"/>
                <w:szCs w:val="20"/>
                <w:color w:val="auto"/>
              </w:rPr>
            </w:pPr>
            <w:r>
              <w:rPr>
                <w:rFonts w:ascii="Arial" w:cs="Arial" w:eastAsia="Arial" w:hAnsi="Arial"/>
                <w:sz w:val="13"/>
                <w:szCs w:val="13"/>
                <w:color w:val="auto"/>
              </w:rPr>
              <w:t>E2</w:t>
            </w:r>
          </w:p>
        </w:tc>
        <w:tc>
          <w:tcPr>
            <w:tcW w:w="900" w:type="dxa"/>
            <w:vAlign w:val="bottom"/>
          </w:tcPr>
          <w:p>
            <w:pPr>
              <w:ind w:left="260"/>
              <w:spacing w:after="0"/>
              <w:rPr>
                <w:sz w:val="20"/>
                <w:szCs w:val="20"/>
                <w:color w:val="auto"/>
              </w:rPr>
            </w:pPr>
            <w:r>
              <w:rPr>
                <w:rFonts w:ascii="Arial" w:cs="Arial" w:eastAsia="Arial" w:hAnsi="Arial"/>
                <w:sz w:val="13"/>
                <w:szCs w:val="13"/>
                <w:color w:val="auto"/>
              </w:rPr>
              <w:t>E4</w:t>
            </w:r>
          </w:p>
        </w:tc>
        <w:tc>
          <w:tcPr>
            <w:tcW w:w="1060" w:type="dxa"/>
            <w:vAlign w:val="bottom"/>
          </w:tcPr>
          <w:p>
            <w:pPr>
              <w:ind w:left="260"/>
              <w:spacing w:after="0"/>
              <w:rPr>
                <w:sz w:val="20"/>
                <w:szCs w:val="20"/>
                <w:color w:val="auto"/>
              </w:rPr>
            </w:pPr>
            <w:r>
              <w:rPr>
                <w:rFonts w:ascii="Arial" w:cs="Arial" w:eastAsia="Arial" w:hAnsi="Arial"/>
                <w:sz w:val="13"/>
                <w:szCs w:val="13"/>
                <w:color w:val="auto"/>
              </w:rPr>
              <w:t>E7</w:t>
            </w:r>
          </w:p>
        </w:tc>
        <w:tc>
          <w:tcPr>
            <w:tcW w:w="1040" w:type="dxa"/>
            <w:vAlign w:val="bottom"/>
          </w:tcPr>
          <w:p>
            <w:pPr>
              <w:spacing w:after="0"/>
              <w:rPr>
                <w:sz w:val="19"/>
                <w:szCs w:val="19"/>
                <w:color w:val="auto"/>
              </w:rPr>
            </w:pPr>
          </w:p>
        </w:tc>
        <w:tc>
          <w:tcPr>
            <w:tcW w:w="1000" w:type="dxa"/>
            <w:vAlign w:val="bottom"/>
          </w:tcPr>
          <w:p>
            <w:pPr>
              <w:ind w:left="260"/>
              <w:spacing w:after="0"/>
              <w:rPr>
                <w:sz w:val="20"/>
                <w:szCs w:val="20"/>
                <w:color w:val="auto"/>
              </w:rPr>
            </w:pPr>
            <w:r>
              <w:rPr>
                <w:rFonts w:ascii="Arial" w:cs="Arial" w:eastAsia="Arial" w:hAnsi="Arial"/>
                <w:sz w:val="13"/>
                <w:szCs w:val="13"/>
                <w:color w:val="auto"/>
              </w:rPr>
              <w:t>E11</w:t>
            </w:r>
          </w:p>
        </w:tc>
        <w:tc>
          <w:tcPr>
            <w:tcW w:w="1240" w:type="dxa"/>
            <w:vAlign w:val="bottom"/>
          </w:tcPr>
          <w:p>
            <w:pPr>
              <w:ind w:left="260"/>
              <w:spacing w:after="0"/>
              <w:rPr>
                <w:sz w:val="20"/>
                <w:szCs w:val="20"/>
                <w:color w:val="auto"/>
              </w:rPr>
            </w:pPr>
            <w:r>
              <w:rPr>
                <w:rFonts w:ascii="Arial" w:cs="Arial" w:eastAsia="Arial" w:hAnsi="Arial"/>
                <w:sz w:val="13"/>
                <w:szCs w:val="13"/>
                <w:color w:val="auto"/>
              </w:rPr>
              <w:t>E13</w:t>
            </w:r>
          </w:p>
        </w:tc>
        <w:tc>
          <w:tcPr>
            <w:tcW w:w="960" w:type="dxa"/>
            <w:vAlign w:val="bottom"/>
          </w:tcPr>
          <w:p>
            <w:pPr>
              <w:ind w:left="240"/>
              <w:spacing w:after="0"/>
              <w:rPr>
                <w:sz w:val="20"/>
                <w:szCs w:val="20"/>
                <w:color w:val="auto"/>
              </w:rPr>
            </w:pPr>
            <w:r>
              <w:rPr>
                <w:rFonts w:ascii="Arial" w:cs="Arial" w:eastAsia="Arial" w:hAnsi="Arial"/>
                <w:sz w:val="13"/>
                <w:szCs w:val="13"/>
                <w:color w:val="auto"/>
              </w:rPr>
              <w:t>E16</w:t>
            </w:r>
          </w:p>
        </w:tc>
        <w:tc>
          <w:tcPr>
            <w:tcW w:w="0" w:type="dxa"/>
            <w:vAlign w:val="bottom"/>
          </w:tcPr>
          <w:p>
            <w:pPr>
              <w:spacing w:after="0"/>
              <w:rPr>
                <w:sz w:val="1"/>
                <w:szCs w:val="1"/>
                <w:color w:val="auto"/>
              </w:rPr>
            </w:pPr>
          </w:p>
        </w:tc>
      </w:tr>
      <w:tr>
        <w:trPr>
          <w:trHeight w:val="96"/>
        </w:trPr>
        <w:tc>
          <w:tcPr>
            <w:tcW w:w="1000" w:type="dxa"/>
            <w:vAlign w:val="bottom"/>
          </w:tcPr>
          <w:p>
            <w:pPr>
              <w:spacing w:after="0"/>
              <w:rPr>
                <w:sz w:val="8"/>
                <w:szCs w:val="8"/>
                <w:color w:val="auto"/>
              </w:rPr>
            </w:pPr>
          </w:p>
        </w:tc>
        <w:tc>
          <w:tcPr>
            <w:tcW w:w="780" w:type="dxa"/>
            <w:vAlign w:val="bottom"/>
            <w:vMerge w:val="continue"/>
          </w:tcPr>
          <w:p>
            <w:pPr>
              <w:spacing w:after="0"/>
              <w:rPr>
                <w:sz w:val="8"/>
                <w:szCs w:val="8"/>
                <w:color w:val="auto"/>
              </w:rPr>
            </w:pPr>
          </w:p>
        </w:tc>
        <w:tc>
          <w:tcPr>
            <w:tcW w:w="1440" w:type="dxa"/>
            <w:vAlign w:val="bottom"/>
          </w:tcPr>
          <w:p>
            <w:pPr>
              <w:spacing w:after="0"/>
              <w:rPr>
                <w:sz w:val="8"/>
                <w:szCs w:val="8"/>
                <w:color w:val="auto"/>
              </w:rPr>
            </w:pPr>
          </w:p>
        </w:tc>
        <w:tc>
          <w:tcPr>
            <w:tcW w:w="980" w:type="dxa"/>
            <w:vAlign w:val="bottom"/>
            <w:vMerge w:val="restart"/>
          </w:tcPr>
          <w:p>
            <w:pPr>
              <w:ind w:left="260"/>
              <w:spacing w:after="0"/>
              <w:rPr>
                <w:sz w:val="20"/>
                <w:szCs w:val="20"/>
                <w:color w:val="auto"/>
              </w:rPr>
            </w:pPr>
            <w:r>
              <w:rPr>
                <w:rFonts w:ascii="Arial" w:cs="Arial" w:eastAsia="Arial" w:hAnsi="Arial"/>
                <w:sz w:val="13"/>
                <w:szCs w:val="13"/>
                <w:color w:val="auto"/>
              </w:rPr>
              <w:t>19737</w:t>
            </w:r>
          </w:p>
        </w:tc>
        <w:tc>
          <w:tcPr>
            <w:tcW w:w="900" w:type="dxa"/>
            <w:vAlign w:val="bottom"/>
            <w:vMerge w:val="restart"/>
          </w:tcPr>
          <w:p>
            <w:pPr>
              <w:ind w:left="260"/>
              <w:spacing w:after="0"/>
              <w:rPr>
                <w:sz w:val="20"/>
                <w:szCs w:val="20"/>
                <w:color w:val="auto"/>
              </w:rPr>
            </w:pPr>
            <w:r>
              <w:rPr>
                <w:rFonts w:ascii="Arial" w:cs="Arial" w:eastAsia="Arial" w:hAnsi="Arial"/>
                <w:sz w:val="13"/>
                <w:szCs w:val="13"/>
                <w:color w:val="auto"/>
              </w:rPr>
              <w:t>1192</w:t>
            </w:r>
          </w:p>
        </w:tc>
        <w:tc>
          <w:tcPr>
            <w:tcW w:w="1060" w:type="dxa"/>
            <w:vAlign w:val="bottom"/>
            <w:vMerge w:val="restart"/>
          </w:tcPr>
          <w:p>
            <w:pPr>
              <w:ind w:left="260"/>
              <w:spacing w:after="0"/>
              <w:rPr>
                <w:sz w:val="20"/>
                <w:szCs w:val="20"/>
                <w:color w:val="auto"/>
              </w:rPr>
            </w:pPr>
            <w:r>
              <w:rPr>
                <w:rFonts w:ascii="Arial" w:cs="Arial" w:eastAsia="Arial" w:hAnsi="Arial"/>
                <w:sz w:val="13"/>
                <w:szCs w:val="13"/>
                <w:color w:val="auto"/>
              </w:rPr>
              <w:t>1165302</w:t>
            </w:r>
          </w:p>
        </w:tc>
        <w:tc>
          <w:tcPr>
            <w:tcW w:w="1040" w:type="dxa"/>
            <w:vAlign w:val="bottom"/>
          </w:tcPr>
          <w:p>
            <w:pPr>
              <w:spacing w:after="0"/>
              <w:rPr>
                <w:sz w:val="8"/>
                <w:szCs w:val="8"/>
                <w:color w:val="auto"/>
              </w:rPr>
            </w:pPr>
          </w:p>
        </w:tc>
        <w:tc>
          <w:tcPr>
            <w:tcW w:w="1000" w:type="dxa"/>
            <w:vAlign w:val="bottom"/>
            <w:vMerge w:val="restart"/>
          </w:tcPr>
          <w:p>
            <w:pPr>
              <w:ind w:left="260"/>
              <w:spacing w:after="0"/>
              <w:rPr>
                <w:sz w:val="20"/>
                <w:szCs w:val="20"/>
                <w:color w:val="auto"/>
              </w:rPr>
            </w:pPr>
            <w:r>
              <w:rPr>
                <w:rFonts w:ascii="Arial" w:cs="Arial" w:eastAsia="Arial" w:hAnsi="Arial"/>
                <w:sz w:val="13"/>
                <w:szCs w:val="13"/>
                <w:color w:val="auto"/>
              </w:rPr>
              <w:t>34958</w:t>
            </w:r>
          </w:p>
        </w:tc>
        <w:tc>
          <w:tcPr>
            <w:tcW w:w="1240" w:type="dxa"/>
            <w:vAlign w:val="bottom"/>
            <w:vMerge w:val="restart"/>
          </w:tcPr>
          <w:p>
            <w:pPr>
              <w:ind w:left="260"/>
              <w:spacing w:after="0"/>
              <w:rPr>
                <w:sz w:val="20"/>
                <w:szCs w:val="20"/>
                <w:color w:val="auto"/>
              </w:rPr>
            </w:pPr>
            <w:r>
              <w:rPr>
                <w:rFonts w:ascii="Arial" w:cs="Arial" w:eastAsia="Arial" w:hAnsi="Arial"/>
                <w:sz w:val="13"/>
                <w:szCs w:val="13"/>
                <w:color w:val="auto"/>
              </w:rPr>
              <w:t>34103</w:t>
            </w:r>
          </w:p>
        </w:tc>
        <w:tc>
          <w:tcPr>
            <w:tcW w:w="960" w:type="dxa"/>
            <w:vAlign w:val="bottom"/>
            <w:vMerge w:val="restart"/>
          </w:tcPr>
          <w:p>
            <w:pPr>
              <w:ind w:left="240"/>
              <w:spacing w:after="0"/>
              <w:rPr>
                <w:sz w:val="20"/>
                <w:szCs w:val="20"/>
                <w:color w:val="auto"/>
              </w:rPr>
            </w:pPr>
            <w:r>
              <w:rPr>
                <w:rFonts w:ascii="Arial" w:cs="Arial" w:eastAsia="Arial" w:hAnsi="Arial"/>
                <w:sz w:val="13"/>
                <w:szCs w:val="13"/>
                <w:color w:val="auto"/>
              </w:rPr>
              <w:t>430336</w:t>
            </w:r>
          </w:p>
        </w:tc>
        <w:tc>
          <w:tcPr>
            <w:tcW w:w="0" w:type="dxa"/>
            <w:vAlign w:val="bottom"/>
          </w:tcPr>
          <w:p>
            <w:pPr>
              <w:spacing w:after="0"/>
              <w:rPr>
                <w:sz w:val="1"/>
                <w:szCs w:val="1"/>
                <w:color w:val="auto"/>
              </w:rPr>
            </w:pPr>
          </w:p>
        </w:tc>
      </w:tr>
      <w:tr>
        <w:trPr>
          <w:trHeight w:val="90"/>
        </w:trPr>
        <w:tc>
          <w:tcPr>
            <w:tcW w:w="1000" w:type="dxa"/>
            <w:vAlign w:val="bottom"/>
            <w:tcBorders>
              <w:bottom w:val="single" w:sz="8" w:color="auto"/>
            </w:tcBorders>
          </w:tcPr>
          <w:p>
            <w:pPr>
              <w:spacing w:after="0"/>
              <w:rPr>
                <w:sz w:val="7"/>
                <w:szCs w:val="7"/>
                <w:color w:val="auto"/>
              </w:rPr>
            </w:pPr>
          </w:p>
        </w:tc>
        <w:tc>
          <w:tcPr>
            <w:tcW w:w="780" w:type="dxa"/>
            <w:vAlign w:val="bottom"/>
            <w:tcBorders>
              <w:bottom w:val="single" w:sz="8" w:color="auto"/>
            </w:tcBorders>
          </w:tcPr>
          <w:p>
            <w:pPr>
              <w:spacing w:after="0"/>
              <w:rPr>
                <w:sz w:val="7"/>
                <w:szCs w:val="7"/>
                <w:color w:val="auto"/>
              </w:rPr>
            </w:pPr>
          </w:p>
        </w:tc>
        <w:tc>
          <w:tcPr>
            <w:tcW w:w="1440" w:type="dxa"/>
            <w:vAlign w:val="bottom"/>
            <w:tcBorders>
              <w:bottom w:val="single" w:sz="8" w:color="auto"/>
            </w:tcBorders>
          </w:tcPr>
          <w:p>
            <w:pPr>
              <w:spacing w:after="0"/>
              <w:rPr>
                <w:sz w:val="7"/>
                <w:szCs w:val="7"/>
                <w:color w:val="auto"/>
              </w:rPr>
            </w:pPr>
          </w:p>
        </w:tc>
        <w:tc>
          <w:tcPr>
            <w:tcW w:w="980" w:type="dxa"/>
            <w:vAlign w:val="bottom"/>
            <w:tcBorders>
              <w:bottom w:val="single" w:sz="8" w:color="auto"/>
            </w:tcBorders>
            <w:vMerge w:val="continue"/>
          </w:tcPr>
          <w:p>
            <w:pPr>
              <w:spacing w:after="0"/>
              <w:rPr>
                <w:sz w:val="7"/>
                <w:szCs w:val="7"/>
                <w:color w:val="auto"/>
              </w:rPr>
            </w:pPr>
          </w:p>
        </w:tc>
        <w:tc>
          <w:tcPr>
            <w:tcW w:w="900" w:type="dxa"/>
            <w:vAlign w:val="bottom"/>
            <w:tcBorders>
              <w:bottom w:val="single" w:sz="8" w:color="auto"/>
            </w:tcBorders>
            <w:vMerge w:val="continue"/>
          </w:tcPr>
          <w:p>
            <w:pPr>
              <w:spacing w:after="0"/>
              <w:rPr>
                <w:sz w:val="7"/>
                <w:szCs w:val="7"/>
                <w:color w:val="auto"/>
              </w:rPr>
            </w:pPr>
          </w:p>
        </w:tc>
        <w:tc>
          <w:tcPr>
            <w:tcW w:w="1060" w:type="dxa"/>
            <w:vAlign w:val="bottom"/>
            <w:tcBorders>
              <w:bottom w:val="single" w:sz="8" w:color="auto"/>
            </w:tcBorders>
            <w:vMerge w:val="continue"/>
          </w:tcPr>
          <w:p>
            <w:pPr>
              <w:spacing w:after="0"/>
              <w:rPr>
                <w:sz w:val="7"/>
                <w:szCs w:val="7"/>
                <w:color w:val="auto"/>
              </w:rPr>
            </w:pPr>
          </w:p>
        </w:tc>
        <w:tc>
          <w:tcPr>
            <w:tcW w:w="1040" w:type="dxa"/>
            <w:vAlign w:val="bottom"/>
            <w:tcBorders>
              <w:bottom w:val="single" w:sz="8" w:color="auto"/>
            </w:tcBorders>
          </w:tcPr>
          <w:p>
            <w:pPr>
              <w:spacing w:after="0"/>
              <w:rPr>
                <w:sz w:val="7"/>
                <w:szCs w:val="7"/>
                <w:color w:val="auto"/>
              </w:rPr>
            </w:pPr>
          </w:p>
        </w:tc>
        <w:tc>
          <w:tcPr>
            <w:tcW w:w="1000" w:type="dxa"/>
            <w:vAlign w:val="bottom"/>
            <w:tcBorders>
              <w:bottom w:val="single" w:sz="8" w:color="auto"/>
            </w:tcBorders>
            <w:vMerge w:val="continue"/>
          </w:tcPr>
          <w:p>
            <w:pPr>
              <w:spacing w:after="0"/>
              <w:rPr>
                <w:sz w:val="7"/>
                <w:szCs w:val="7"/>
                <w:color w:val="auto"/>
              </w:rPr>
            </w:pPr>
          </w:p>
        </w:tc>
        <w:tc>
          <w:tcPr>
            <w:tcW w:w="1240" w:type="dxa"/>
            <w:vAlign w:val="bottom"/>
            <w:tcBorders>
              <w:bottom w:val="single" w:sz="8" w:color="auto"/>
            </w:tcBorders>
            <w:vMerge w:val="continue"/>
          </w:tcPr>
          <w:p>
            <w:pPr>
              <w:spacing w:after="0"/>
              <w:rPr>
                <w:sz w:val="7"/>
                <w:szCs w:val="7"/>
                <w:color w:val="auto"/>
              </w:rPr>
            </w:pPr>
          </w:p>
        </w:tc>
        <w:tc>
          <w:tcPr>
            <w:tcW w:w="960" w:type="dxa"/>
            <w:vAlign w:val="bottom"/>
            <w:tcBorders>
              <w:bottom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44"/>
        </w:trPr>
        <w:tc>
          <w:tcPr>
            <w:tcW w:w="1000" w:type="dxa"/>
            <w:vAlign w:val="bottom"/>
          </w:tcPr>
          <w:p>
            <w:pPr>
              <w:spacing w:after="0"/>
              <w:rPr>
                <w:sz w:val="12"/>
                <w:szCs w:val="12"/>
                <w:color w:val="auto"/>
              </w:rPr>
            </w:pPr>
          </w:p>
        </w:tc>
        <w:tc>
          <w:tcPr>
            <w:tcW w:w="780" w:type="dxa"/>
            <w:vAlign w:val="bottom"/>
            <w:vMerge w:val="restart"/>
          </w:tcPr>
          <w:p>
            <w:pPr>
              <w:ind w:left="260"/>
              <w:spacing w:after="0"/>
              <w:rPr>
                <w:sz w:val="20"/>
                <w:szCs w:val="20"/>
                <w:color w:val="auto"/>
              </w:rPr>
            </w:pPr>
            <w:r>
              <w:rPr>
                <w:rFonts w:ascii="Arial" w:cs="Arial" w:eastAsia="Arial" w:hAnsi="Arial"/>
                <w:sz w:val="13"/>
                <w:szCs w:val="13"/>
                <w:color w:val="auto"/>
              </w:rPr>
              <w:t>O</w:t>
            </w:r>
          </w:p>
        </w:tc>
        <w:tc>
          <w:tcPr>
            <w:tcW w:w="1440" w:type="dxa"/>
            <w:vAlign w:val="bottom"/>
          </w:tcPr>
          <w:p>
            <w:pPr>
              <w:ind w:left="240"/>
              <w:spacing w:after="0" w:line="144" w:lineRule="exact"/>
              <w:rPr>
                <w:sz w:val="20"/>
                <w:szCs w:val="20"/>
                <w:color w:val="auto"/>
              </w:rPr>
            </w:pPr>
            <w:r>
              <w:rPr>
                <w:rFonts w:ascii="Arial" w:cs="Arial" w:eastAsia="Arial" w:hAnsi="Arial"/>
                <w:sz w:val="13"/>
                <w:szCs w:val="13"/>
                <w:color w:val="auto"/>
              </w:rPr>
              <w:t>E1</w:t>
            </w:r>
          </w:p>
        </w:tc>
        <w:tc>
          <w:tcPr>
            <w:tcW w:w="980" w:type="dxa"/>
            <w:vAlign w:val="bottom"/>
          </w:tcPr>
          <w:p>
            <w:pPr>
              <w:ind w:left="260"/>
              <w:spacing w:after="0" w:line="144" w:lineRule="exact"/>
              <w:rPr>
                <w:sz w:val="20"/>
                <w:szCs w:val="20"/>
                <w:color w:val="auto"/>
              </w:rPr>
            </w:pPr>
            <w:r>
              <w:rPr>
                <w:rFonts w:ascii="Arial" w:cs="Arial" w:eastAsia="Arial" w:hAnsi="Arial"/>
                <w:sz w:val="13"/>
                <w:szCs w:val="13"/>
                <w:color w:val="auto"/>
              </w:rPr>
              <w:t>E3</w:t>
            </w:r>
          </w:p>
        </w:tc>
        <w:tc>
          <w:tcPr>
            <w:tcW w:w="900" w:type="dxa"/>
            <w:vAlign w:val="bottom"/>
          </w:tcPr>
          <w:p>
            <w:pPr>
              <w:ind w:left="260"/>
              <w:spacing w:after="0" w:line="144" w:lineRule="exact"/>
              <w:rPr>
                <w:sz w:val="20"/>
                <w:szCs w:val="20"/>
                <w:color w:val="auto"/>
              </w:rPr>
            </w:pPr>
            <w:r>
              <w:rPr>
                <w:rFonts w:ascii="Arial" w:cs="Arial" w:eastAsia="Arial" w:hAnsi="Arial"/>
                <w:sz w:val="13"/>
                <w:szCs w:val="13"/>
                <w:color w:val="auto"/>
              </w:rPr>
              <w:t>E5</w:t>
            </w:r>
          </w:p>
        </w:tc>
        <w:tc>
          <w:tcPr>
            <w:tcW w:w="1060" w:type="dxa"/>
            <w:vAlign w:val="bottom"/>
          </w:tcPr>
          <w:p>
            <w:pPr>
              <w:ind w:left="260"/>
              <w:spacing w:after="0" w:line="144" w:lineRule="exact"/>
              <w:rPr>
                <w:sz w:val="20"/>
                <w:szCs w:val="20"/>
                <w:color w:val="auto"/>
              </w:rPr>
            </w:pPr>
            <w:r>
              <w:rPr>
                <w:rFonts w:ascii="Arial" w:cs="Arial" w:eastAsia="Arial" w:hAnsi="Arial"/>
                <w:sz w:val="13"/>
                <w:szCs w:val="13"/>
                <w:color w:val="auto"/>
              </w:rPr>
              <w:t>E7</w:t>
            </w:r>
          </w:p>
        </w:tc>
        <w:tc>
          <w:tcPr>
            <w:tcW w:w="1040" w:type="dxa"/>
            <w:vAlign w:val="bottom"/>
          </w:tcPr>
          <w:p>
            <w:pPr>
              <w:ind w:left="260"/>
              <w:spacing w:after="0" w:line="144" w:lineRule="exact"/>
              <w:rPr>
                <w:sz w:val="20"/>
                <w:szCs w:val="20"/>
                <w:color w:val="auto"/>
              </w:rPr>
            </w:pPr>
            <w:r>
              <w:rPr>
                <w:rFonts w:ascii="Arial" w:cs="Arial" w:eastAsia="Arial" w:hAnsi="Arial"/>
                <w:sz w:val="13"/>
                <w:szCs w:val="13"/>
                <w:color w:val="auto"/>
              </w:rPr>
              <w:t>E10</w:t>
            </w:r>
          </w:p>
        </w:tc>
        <w:tc>
          <w:tcPr>
            <w:tcW w:w="1000" w:type="dxa"/>
            <w:vAlign w:val="bottom"/>
          </w:tcPr>
          <w:p>
            <w:pPr>
              <w:ind w:left="260"/>
              <w:spacing w:after="0" w:line="144" w:lineRule="exact"/>
              <w:rPr>
                <w:sz w:val="20"/>
                <w:szCs w:val="20"/>
                <w:color w:val="auto"/>
              </w:rPr>
            </w:pPr>
            <w:r>
              <w:rPr>
                <w:rFonts w:ascii="Arial" w:cs="Arial" w:eastAsia="Arial" w:hAnsi="Arial"/>
                <w:sz w:val="13"/>
                <w:szCs w:val="13"/>
                <w:color w:val="auto"/>
              </w:rPr>
              <w:t>E11</w:t>
            </w:r>
          </w:p>
        </w:tc>
        <w:tc>
          <w:tcPr>
            <w:tcW w:w="1240" w:type="dxa"/>
            <w:vAlign w:val="bottom"/>
          </w:tcPr>
          <w:p>
            <w:pPr>
              <w:ind w:left="260"/>
              <w:spacing w:after="0" w:line="144" w:lineRule="exact"/>
              <w:rPr>
                <w:sz w:val="20"/>
                <w:szCs w:val="20"/>
                <w:color w:val="auto"/>
              </w:rPr>
            </w:pPr>
            <w:r>
              <w:rPr>
                <w:rFonts w:ascii="Arial" w:cs="Arial" w:eastAsia="Arial" w:hAnsi="Arial"/>
                <w:sz w:val="13"/>
                <w:szCs w:val="13"/>
                <w:color w:val="auto"/>
              </w:rPr>
              <w:t>E14</w:t>
            </w:r>
          </w:p>
        </w:tc>
        <w:tc>
          <w:tcPr>
            <w:tcW w:w="960" w:type="dxa"/>
            <w:vAlign w:val="bottom"/>
          </w:tcPr>
          <w:p>
            <w:pPr>
              <w:ind w:left="240"/>
              <w:spacing w:after="0" w:line="144" w:lineRule="exact"/>
              <w:rPr>
                <w:sz w:val="20"/>
                <w:szCs w:val="20"/>
                <w:color w:val="auto"/>
              </w:rPr>
            </w:pPr>
            <w:r>
              <w:rPr>
                <w:rFonts w:ascii="Arial" w:cs="Arial" w:eastAsia="Arial" w:hAnsi="Arial"/>
                <w:sz w:val="13"/>
                <w:szCs w:val="13"/>
                <w:color w:val="auto"/>
              </w:rPr>
              <w:t>E16</w:t>
            </w:r>
          </w:p>
        </w:tc>
        <w:tc>
          <w:tcPr>
            <w:tcW w:w="0" w:type="dxa"/>
            <w:vAlign w:val="bottom"/>
          </w:tcPr>
          <w:p>
            <w:pPr>
              <w:spacing w:after="0"/>
              <w:rPr>
                <w:sz w:val="1"/>
                <w:szCs w:val="1"/>
                <w:color w:val="auto"/>
              </w:rPr>
            </w:pPr>
          </w:p>
        </w:tc>
      </w:tr>
      <w:tr>
        <w:trPr>
          <w:trHeight w:val="96"/>
        </w:trPr>
        <w:tc>
          <w:tcPr>
            <w:tcW w:w="1000" w:type="dxa"/>
            <w:vAlign w:val="bottom"/>
          </w:tcPr>
          <w:p>
            <w:pPr>
              <w:spacing w:after="0"/>
              <w:rPr>
                <w:sz w:val="8"/>
                <w:szCs w:val="8"/>
                <w:color w:val="auto"/>
              </w:rPr>
            </w:pPr>
          </w:p>
        </w:tc>
        <w:tc>
          <w:tcPr>
            <w:tcW w:w="780" w:type="dxa"/>
            <w:vAlign w:val="bottom"/>
            <w:vMerge w:val="continue"/>
          </w:tcPr>
          <w:p>
            <w:pPr>
              <w:spacing w:after="0"/>
              <w:rPr>
                <w:sz w:val="8"/>
                <w:szCs w:val="8"/>
                <w:color w:val="auto"/>
              </w:rPr>
            </w:pPr>
          </w:p>
        </w:tc>
        <w:tc>
          <w:tcPr>
            <w:tcW w:w="1440" w:type="dxa"/>
            <w:vAlign w:val="bottom"/>
            <w:vMerge w:val="restart"/>
          </w:tcPr>
          <w:p>
            <w:pPr>
              <w:ind w:left="240"/>
              <w:spacing w:after="0"/>
              <w:rPr>
                <w:sz w:val="20"/>
                <w:szCs w:val="20"/>
                <w:color w:val="auto"/>
              </w:rPr>
            </w:pPr>
            <w:r>
              <w:rPr>
                <w:rFonts w:ascii="Arial" w:cs="Arial" w:eastAsia="Arial" w:hAnsi="Arial"/>
                <w:sz w:val="13"/>
                <w:szCs w:val="13"/>
                <w:color w:val="auto"/>
              </w:rPr>
              <w:t>84409</w:t>
            </w:r>
          </w:p>
        </w:tc>
        <w:tc>
          <w:tcPr>
            <w:tcW w:w="980" w:type="dxa"/>
            <w:vAlign w:val="bottom"/>
            <w:vMerge w:val="restart"/>
          </w:tcPr>
          <w:p>
            <w:pPr>
              <w:ind w:left="260"/>
              <w:spacing w:after="0"/>
              <w:rPr>
                <w:sz w:val="20"/>
                <w:szCs w:val="20"/>
                <w:color w:val="auto"/>
              </w:rPr>
            </w:pPr>
            <w:r>
              <w:rPr>
                <w:rFonts w:ascii="Arial" w:cs="Arial" w:eastAsia="Arial" w:hAnsi="Arial"/>
                <w:sz w:val="13"/>
                <w:szCs w:val="13"/>
                <w:color w:val="auto"/>
              </w:rPr>
              <w:t>6276</w:t>
            </w:r>
          </w:p>
        </w:tc>
        <w:tc>
          <w:tcPr>
            <w:tcW w:w="900" w:type="dxa"/>
            <w:vAlign w:val="bottom"/>
            <w:vMerge w:val="restart"/>
          </w:tcPr>
          <w:p>
            <w:pPr>
              <w:ind w:left="260"/>
              <w:spacing w:after="0"/>
              <w:rPr>
                <w:sz w:val="20"/>
                <w:szCs w:val="20"/>
                <w:color w:val="auto"/>
              </w:rPr>
            </w:pPr>
            <w:r>
              <w:rPr>
                <w:rFonts w:ascii="Arial" w:cs="Arial" w:eastAsia="Arial" w:hAnsi="Arial"/>
                <w:sz w:val="13"/>
                <w:szCs w:val="13"/>
                <w:color w:val="auto"/>
              </w:rPr>
              <w:t>5084</w:t>
            </w:r>
          </w:p>
        </w:tc>
        <w:tc>
          <w:tcPr>
            <w:tcW w:w="1060" w:type="dxa"/>
            <w:vAlign w:val="bottom"/>
            <w:vMerge w:val="restart"/>
          </w:tcPr>
          <w:p>
            <w:pPr>
              <w:ind w:left="260"/>
              <w:spacing w:after="0"/>
              <w:rPr>
                <w:sz w:val="20"/>
                <w:szCs w:val="20"/>
                <w:color w:val="auto"/>
              </w:rPr>
            </w:pPr>
            <w:r>
              <w:rPr>
                <w:rFonts w:ascii="Arial" w:cs="Arial" w:eastAsia="Arial" w:hAnsi="Arial"/>
                <w:sz w:val="13"/>
                <w:szCs w:val="13"/>
                <w:color w:val="auto"/>
              </w:rPr>
              <w:t>50167</w:t>
            </w:r>
          </w:p>
        </w:tc>
        <w:tc>
          <w:tcPr>
            <w:tcW w:w="1040" w:type="dxa"/>
            <w:vAlign w:val="bottom"/>
            <w:vMerge w:val="restart"/>
          </w:tcPr>
          <w:p>
            <w:pPr>
              <w:ind w:left="260"/>
              <w:spacing w:after="0"/>
              <w:rPr>
                <w:sz w:val="20"/>
                <w:szCs w:val="20"/>
                <w:color w:val="auto"/>
              </w:rPr>
            </w:pPr>
            <w:r>
              <w:rPr>
                <w:rFonts w:ascii="Arial" w:cs="Arial" w:eastAsia="Arial" w:hAnsi="Arial"/>
                <w:sz w:val="13"/>
                <w:szCs w:val="13"/>
                <w:color w:val="auto"/>
              </w:rPr>
              <w:t>874681</w:t>
            </w:r>
          </w:p>
        </w:tc>
        <w:tc>
          <w:tcPr>
            <w:tcW w:w="1000" w:type="dxa"/>
            <w:vAlign w:val="bottom"/>
            <w:vMerge w:val="restart"/>
          </w:tcPr>
          <w:p>
            <w:pPr>
              <w:ind w:left="260"/>
              <w:spacing w:after="0"/>
              <w:rPr>
                <w:sz w:val="20"/>
                <w:szCs w:val="20"/>
                <w:color w:val="auto"/>
              </w:rPr>
            </w:pPr>
            <w:r>
              <w:rPr>
                <w:rFonts w:ascii="Arial" w:cs="Arial" w:eastAsia="Arial" w:hAnsi="Arial"/>
                <w:sz w:val="13"/>
                <w:szCs w:val="13"/>
                <w:color w:val="auto"/>
              </w:rPr>
              <w:t>45564</w:t>
            </w:r>
          </w:p>
        </w:tc>
        <w:tc>
          <w:tcPr>
            <w:tcW w:w="1240" w:type="dxa"/>
            <w:vAlign w:val="bottom"/>
            <w:vMerge w:val="restart"/>
          </w:tcPr>
          <w:p>
            <w:pPr>
              <w:ind w:left="260"/>
              <w:spacing w:after="0"/>
              <w:rPr>
                <w:sz w:val="20"/>
                <w:szCs w:val="20"/>
                <w:color w:val="auto"/>
              </w:rPr>
            </w:pPr>
            <w:r>
              <w:rPr>
                <w:rFonts w:ascii="Arial" w:cs="Arial" w:eastAsia="Arial" w:hAnsi="Arial"/>
                <w:sz w:val="13"/>
                <w:szCs w:val="13"/>
                <w:color w:val="auto"/>
              </w:rPr>
              <w:t>43731</w:t>
            </w:r>
          </w:p>
        </w:tc>
        <w:tc>
          <w:tcPr>
            <w:tcW w:w="960" w:type="dxa"/>
            <w:vAlign w:val="bottom"/>
            <w:vMerge w:val="restart"/>
          </w:tcPr>
          <w:p>
            <w:pPr>
              <w:ind w:left="240"/>
              <w:spacing w:after="0"/>
              <w:rPr>
                <w:sz w:val="20"/>
                <w:szCs w:val="20"/>
                <w:color w:val="auto"/>
              </w:rPr>
            </w:pPr>
            <w:r>
              <w:rPr>
                <w:rFonts w:ascii="Arial" w:cs="Arial" w:eastAsia="Arial" w:hAnsi="Arial"/>
                <w:sz w:val="13"/>
                <w:szCs w:val="13"/>
                <w:color w:val="auto"/>
              </w:rPr>
              <w:t>507730</w:t>
            </w:r>
          </w:p>
        </w:tc>
        <w:tc>
          <w:tcPr>
            <w:tcW w:w="0" w:type="dxa"/>
            <w:vAlign w:val="bottom"/>
          </w:tcPr>
          <w:p>
            <w:pPr>
              <w:spacing w:after="0"/>
              <w:rPr>
                <w:sz w:val="1"/>
                <w:szCs w:val="1"/>
                <w:color w:val="auto"/>
              </w:rPr>
            </w:pPr>
          </w:p>
        </w:tc>
      </w:tr>
      <w:tr>
        <w:trPr>
          <w:trHeight w:val="86"/>
        </w:trPr>
        <w:tc>
          <w:tcPr>
            <w:tcW w:w="1000" w:type="dxa"/>
            <w:vAlign w:val="bottom"/>
          </w:tcPr>
          <w:p>
            <w:pPr>
              <w:spacing w:after="0"/>
              <w:rPr>
                <w:sz w:val="7"/>
                <w:szCs w:val="7"/>
                <w:color w:val="auto"/>
              </w:rPr>
            </w:pPr>
          </w:p>
        </w:tc>
        <w:tc>
          <w:tcPr>
            <w:tcW w:w="780" w:type="dxa"/>
            <w:vAlign w:val="bottom"/>
          </w:tcPr>
          <w:p>
            <w:pPr>
              <w:spacing w:after="0"/>
              <w:rPr>
                <w:sz w:val="7"/>
                <w:szCs w:val="7"/>
                <w:color w:val="auto"/>
              </w:rPr>
            </w:pPr>
          </w:p>
        </w:tc>
        <w:tc>
          <w:tcPr>
            <w:tcW w:w="1440" w:type="dxa"/>
            <w:vAlign w:val="bottom"/>
            <w:vMerge w:val="continue"/>
          </w:tcPr>
          <w:p>
            <w:pPr>
              <w:spacing w:after="0"/>
              <w:rPr>
                <w:sz w:val="7"/>
                <w:szCs w:val="7"/>
                <w:color w:val="auto"/>
              </w:rPr>
            </w:pPr>
          </w:p>
        </w:tc>
        <w:tc>
          <w:tcPr>
            <w:tcW w:w="980" w:type="dxa"/>
            <w:vAlign w:val="bottom"/>
            <w:vMerge w:val="continue"/>
          </w:tcPr>
          <w:p>
            <w:pPr>
              <w:spacing w:after="0"/>
              <w:rPr>
                <w:sz w:val="7"/>
                <w:szCs w:val="7"/>
                <w:color w:val="auto"/>
              </w:rPr>
            </w:pPr>
          </w:p>
        </w:tc>
        <w:tc>
          <w:tcPr>
            <w:tcW w:w="900" w:type="dxa"/>
            <w:vAlign w:val="bottom"/>
            <w:vMerge w:val="continue"/>
          </w:tcPr>
          <w:p>
            <w:pPr>
              <w:spacing w:after="0"/>
              <w:rPr>
                <w:sz w:val="7"/>
                <w:szCs w:val="7"/>
                <w:color w:val="auto"/>
              </w:rPr>
            </w:pPr>
          </w:p>
        </w:tc>
        <w:tc>
          <w:tcPr>
            <w:tcW w:w="1060" w:type="dxa"/>
            <w:vAlign w:val="bottom"/>
            <w:vMerge w:val="continue"/>
          </w:tcPr>
          <w:p>
            <w:pPr>
              <w:spacing w:after="0"/>
              <w:rPr>
                <w:sz w:val="7"/>
                <w:szCs w:val="7"/>
                <w:color w:val="auto"/>
              </w:rPr>
            </w:pPr>
          </w:p>
        </w:tc>
        <w:tc>
          <w:tcPr>
            <w:tcW w:w="1040" w:type="dxa"/>
            <w:vAlign w:val="bottom"/>
            <w:vMerge w:val="continue"/>
          </w:tcPr>
          <w:p>
            <w:pPr>
              <w:spacing w:after="0"/>
              <w:rPr>
                <w:sz w:val="7"/>
                <w:szCs w:val="7"/>
                <w:color w:val="auto"/>
              </w:rPr>
            </w:pPr>
          </w:p>
        </w:tc>
        <w:tc>
          <w:tcPr>
            <w:tcW w:w="1000" w:type="dxa"/>
            <w:vAlign w:val="bottom"/>
            <w:vMerge w:val="continue"/>
          </w:tcPr>
          <w:p>
            <w:pPr>
              <w:spacing w:after="0"/>
              <w:rPr>
                <w:sz w:val="7"/>
                <w:szCs w:val="7"/>
                <w:color w:val="auto"/>
              </w:rPr>
            </w:pPr>
          </w:p>
        </w:tc>
        <w:tc>
          <w:tcPr>
            <w:tcW w:w="1240" w:type="dxa"/>
            <w:vAlign w:val="bottom"/>
            <w:vMerge w:val="continue"/>
          </w:tcPr>
          <w:p>
            <w:pPr>
              <w:spacing w:after="0"/>
              <w:rPr>
                <w:sz w:val="7"/>
                <w:szCs w:val="7"/>
                <w:color w:val="auto"/>
              </w:rPr>
            </w:pPr>
          </w:p>
        </w:tc>
        <w:tc>
          <w:tcPr>
            <w:tcW w:w="9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21"/>
        </w:trPr>
        <w:tc>
          <w:tcPr>
            <w:tcW w:w="1000" w:type="dxa"/>
            <w:vAlign w:val="bottom"/>
          </w:tcPr>
          <w:p>
            <w:pPr>
              <w:ind w:left="80"/>
              <w:spacing w:after="0"/>
              <w:rPr>
                <w:sz w:val="20"/>
                <w:szCs w:val="20"/>
                <w:color w:val="auto"/>
              </w:rPr>
            </w:pPr>
            <w:r>
              <w:rPr>
                <w:rFonts w:ascii="Arial" w:cs="Arial" w:eastAsia="Arial" w:hAnsi="Arial"/>
                <w:sz w:val="13"/>
                <w:szCs w:val="13"/>
                <w:color w:val="auto"/>
              </w:rPr>
              <w:t>2014/2015</w:t>
            </w:r>
          </w:p>
        </w:tc>
        <w:tc>
          <w:tcPr>
            <w:tcW w:w="780" w:type="dxa"/>
            <w:vAlign w:val="bottom"/>
            <w:vMerge w:val="restart"/>
          </w:tcPr>
          <w:p>
            <w:pPr>
              <w:ind w:left="260"/>
              <w:spacing w:after="0"/>
              <w:rPr>
                <w:sz w:val="20"/>
                <w:szCs w:val="20"/>
                <w:color w:val="auto"/>
              </w:rPr>
            </w:pPr>
            <w:r>
              <w:rPr>
                <w:rFonts w:ascii="Arial" w:cs="Arial" w:eastAsia="Arial" w:hAnsi="Arial"/>
                <w:sz w:val="13"/>
                <w:szCs w:val="13"/>
                <w:color w:val="auto"/>
              </w:rPr>
              <w:t>C</w:t>
            </w:r>
          </w:p>
        </w:tc>
        <w:tc>
          <w:tcPr>
            <w:tcW w:w="1440" w:type="dxa"/>
            <w:vAlign w:val="bottom"/>
          </w:tcPr>
          <w:p>
            <w:pPr>
              <w:ind w:left="240"/>
              <w:spacing w:after="0"/>
              <w:rPr>
                <w:sz w:val="20"/>
                <w:szCs w:val="20"/>
                <w:color w:val="auto"/>
              </w:rPr>
            </w:pPr>
            <w:r>
              <w:rPr>
                <w:rFonts w:ascii="Arial" w:cs="Arial" w:eastAsia="Arial" w:hAnsi="Arial"/>
                <w:sz w:val="13"/>
                <w:szCs w:val="13"/>
                <w:color w:val="auto"/>
              </w:rPr>
              <w:t>E1</w:t>
            </w:r>
          </w:p>
        </w:tc>
        <w:tc>
          <w:tcPr>
            <w:tcW w:w="980" w:type="dxa"/>
            <w:vAlign w:val="bottom"/>
          </w:tcPr>
          <w:p>
            <w:pPr>
              <w:ind w:left="260"/>
              <w:spacing w:after="0"/>
              <w:rPr>
                <w:sz w:val="20"/>
                <w:szCs w:val="20"/>
                <w:color w:val="auto"/>
              </w:rPr>
            </w:pPr>
            <w:r>
              <w:rPr>
                <w:rFonts w:ascii="Arial" w:cs="Arial" w:eastAsia="Arial" w:hAnsi="Arial"/>
                <w:sz w:val="13"/>
                <w:szCs w:val="13"/>
                <w:color w:val="auto"/>
              </w:rPr>
              <w:t>E3</w:t>
            </w:r>
          </w:p>
        </w:tc>
        <w:tc>
          <w:tcPr>
            <w:tcW w:w="900" w:type="dxa"/>
            <w:vAlign w:val="bottom"/>
          </w:tcPr>
          <w:p>
            <w:pPr>
              <w:ind w:left="260"/>
              <w:spacing w:after="0"/>
              <w:rPr>
                <w:sz w:val="20"/>
                <w:szCs w:val="20"/>
                <w:color w:val="auto"/>
              </w:rPr>
            </w:pPr>
            <w:r>
              <w:rPr>
                <w:rFonts w:ascii="Arial" w:cs="Arial" w:eastAsia="Arial" w:hAnsi="Arial"/>
                <w:sz w:val="13"/>
                <w:szCs w:val="13"/>
                <w:color w:val="auto"/>
              </w:rPr>
              <w:t>E5</w:t>
            </w:r>
          </w:p>
        </w:tc>
        <w:tc>
          <w:tcPr>
            <w:tcW w:w="1060" w:type="dxa"/>
            <w:vAlign w:val="bottom"/>
          </w:tcPr>
          <w:p>
            <w:pPr>
              <w:ind w:left="260"/>
              <w:spacing w:after="0"/>
              <w:rPr>
                <w:sz w:val="20"/>
                <w:szCs w:val="20"/>
                <w:color w:val="auto"/>
              </w:rPr>
            </w:pPr>
            <w:r>
              <w:rPr>
                <w:rFonts w:ascii="Arial" w:cs="Arial" w:eastAsia="Arial" w:hAnsi="Arial"/>
                <w:sz w:val="13"/>
                <w:szCs w:val="13"/>
                <w:color w:val="auto"/>
              </w:rPr>
              <w:t>E8</w:t>
            </w:r>
          </w:p>
        </w:tc>
        <w:tc>
          <w:tcPr>
            <w:tcW w:w="1040" w:type="dxa"/>
            <w:vAlign w:val="bottom"/>
          </w:tcPr>
          <w:p>
            <w:pPr>
              <w:ind w:left="260"/>
              <w:spacing w:after="0"/>
              <w:rPr>
                <w:sz w:val="20"/>
                <w:szCs w:val="20"/>
                <w:color w:val="auto"/>
              </w:rPr>
            </w:pPr>
            <w:r>
              <w:rPr>
                <w:rFonts w:ascii="Arial" w:cs="Arial" w:eastAsia="Arial" w:hAnsi="Arial"/>
                <w:sz w:val="13"/>
                <w:szCs w:val="13"/>
                <w:color w:val="auto"/>
              </w:rPr>
              <w:t>E10</w:t>
            </w:r>
          </w:p>
        </w:tc>
        <w:tc>
          <w:tcPr>
            <w:tcW w:w="1000" w:type="dxa"/>
            <w:vAlign w:val="bottom"/>
          </w:tcPr>
          <w:p>
            <w:pPr>
              <w:ind w:left="260"/>
              <w:spacing w:after="0"/>
              <w:rPr>
                <w:sz w:val="20"/>
                <w:szCs w:val="20"/>
                <w:color w:val="auto"/>
              </w:rPr>
            </w:pPr>
            <w:r>
              <w:rPr>
                <w:rFonts w:ascii="Arial" w:cs="Arial" w:eastAsia="Arial" w:hAnsi="Arial"/>
                <w:sz w:val="13"/>
                <w:szCs w:val="13"/>
                <w:color w:val="auto"/>
              </w:rPr>
              <w:t>E11</w:t>
            </w:r>
          </w:p>
        </w:tc>
        <w:tc>
          <w:tcPr>
            <w:tcW w:w="1240" w:type="dxa"/>
            <w:vAlign w:val="bottom"/>
          </w:tcPr>
          <w:p>
            <w:pPr>
              <w:ind w:left="260"/>
              <w:spacing w:after="0"/>
              <w:rPr>
                <w:sz w:val="20"/>
                <w:szCs w:val="20"/>
                <w:color w:val="auto"/>
              </w:rPr>
            </w:pPr>
            <w:r>
              <w:rPr>
                <w:rFonts w:ascii="Arial" w:cs="Arial" w:eastAsia="Arial" w:hAnsi="Arial"/>
                <w:sz w:val="13"/>
                <w:szCs w:val="13"/>
                <w:color w:val="auto"/>
              </w:rPr>
              <w:t>E14</w:t>
            </w:r>
          </w:p>
        </w:tc>
        <w:tc>
          <w:tcPr>
            <w:tcW w:w="960" w:type="dxa"/>
            <w:vAlign w:val="bottom"/>
          </w:tcPr>
          <w:p>
            <w:pPr>
              <w:ind w:left="240"/>
              <w:spacing w:after="0"/>
              <w:rPr>
                <w:sz w:val="20"/>
                <w:szCs w:val="20"/>
                <w:color w:val="auto"/>
              </w:rPr>
            </w:pPr>
            <w:r>
              <w:rPr>
                <w:rFonts w:ascii="Arial" w:cs="Arial" w:eastAsia="Arial" w:hAnsi="Arial"/>
                <w:sz w:val="13"/>
                <w:szCs w:val="13"/>
                <w:color w:val="auto"/>
              </w:rPr>
              <w:t>E16</w:t>
            </w:r>
          </w:p>
        </w:tc>
        <w:tc>
          <w:tcPr>
            <w:tcW w:w="0" w:type="dxa"/>
            <w:vAlign w:val="bottom"/>
          </w:tcPr>
          <w:p>
            <w:pPr>
              <w:spacing w:after="0"/>
              <w:rPr>
                <w:sz w:val="1"/>
                <w:szCs w:val="1"/>
                <w:color w:val="auto"/>
              </w:rPr>
            </w:pPr>
          </w:p>
        </w:tc>
      </w:tr>
      <w:tr>
        <w:trPr>
          <w:trHeight w:val="96"/>
        </w:trPr>
        <w:tc>
          <w:tcPr>
            <w:tcW w:w="1000" w:type="dxa"/>
            <w:vAlign w:val="bottom"/>
          </w:tcPr>
          <w:p>
            <w:pPr>
              <w:spacing w:after="0"/>
              <w:rPr>
                <w:sz w:val="8"/>
                <w:szCs w:val="8"/>
                <w:color w:val="auto"/>
              </w:rPr>
            </w:pPr>
          </w:p>
        </w:tc>
        <w:tc>
          <w:tcPr>
            <w:tcW w:w="780" w:type="dxa"/>
            <w:vAlign w:val="bottom"/>
            <w:vMerge w:val="continue"/>
          </w:tcPr>
          <w:p>
            <w:pPr>
              <w:spacing w:after="0"/>
              <w:rPr>
                <w:sz w:val="8"/>
                <w:szCs w:val="8"/>
                <w:color w:val="auto"/>
              </w:rPr>
            </w:pPr>
          </w:p>
        </w:tc>
        <w:tc>
          <w:tcPr>
            <w:tcW w:w="1440" w:type="dxa"/>
            <w:vAlign w:val="bottom"/>
            <w:vMerge w:val="restart"/>
          </w:tcPr>
          <w:p>
            <w:pPr>
              <w:ind w:left="240"/>
              <w:spacing w:after="0"/>
              <w:rPr>
                <w:sz w:val="20"/>
                <w:szCs w:val="20"/>
                <w:color w:val="auto"/>
              </w:rPr>
            </w:pPr>
            <w:r>
              <w:rPr>
                <w:rFonts w:ascii="Arial" w:cs="Arial" w:eastAsia="Arial" w:hAnsi="Arial"/>
                <w:sz w:val="13"/>
                <w:szCs w:val="13"/>
                <w:color w:val="auto"/>
              </w:rPr>
              <w:t>1125143</w:t>
            </w:r>
          </w:p>
        </w:tc>
        <w:tc>
          <w:tcPr>
            <w:tcW w:w="980" w:type="dxa"/>
            <w:vAlign w:val="bottom"/>
            <w:vMerge w:val="restart"/>
          </w:tcPr>
          <w:p>
            <w:pPr>
              <w:ind w:left="260"/>
              <w:spacing w:after="0"/>
              <w:rPr>
                <w:sz w:val="20"/>
                <w:szCs w:val="20"/>
                <w:color w:val="auto"/>
              </w:rPr>
            </w:pPr>
            <w:r>
              <w:rPr>
                <w:rFonts w:ascii="Arial" w:cs="Arial" w:eastAsia="Arial" w:hAnsi="Arial"/>
                <w:sz w:val="13"/>
                <w:szCs w:val="13"/>
                <w:color w:val="auto"/>
              </w:rPr>
              <w:t>45163</w:t>
            </w:r>
          </w:p>
        </w:tc>
        <w:tc>
          <w:tcPr>
            <w:tcW w:w="900" w:type="dxa"/>
            <w:vAlign w:val="bottom"/>
            <w:vMerge w:val="restart"/>
          </w:tcPr>
          <w:p>
            <w:pPr>
              <w:ind w:left="260"/>
              <w:spacing w:after="0"/>
              <w:rPr>
                <w:sz w:val="20"/>
                <w:szCs w:val="20"/>
                <w:color w:val="auto"/>
              </w:rPr>
            </w:pPr>
            <w:r>
              <w:rPr>
                <w:rFonts w:ascii="Arial" w:cs="Arial" w:eastAsia="Arial" w:hAnsi="Arial"/>
                <w:sz w:val="13"/>
                <w:szCs w:val="13"/>
                <w:color w:val="auto"/>
              </w:rPr>
              <w:t>12097</w:t>
            </w:r>
          </w:p>
        </w:tc>
        <w:tc>
          <w:tcPr>
            <w:tcW w:w="1060" w:type="dxa"/>
            <w:vAlign w:val="bottom"/>
            <w:vMerge w:val="restart"/>
          </w:tcPr>
          <w:p>
            <w:pPr>
              <w:ind w:left="260"/>
              <w:spacing w:after="0"/>
              <w:rPr>
                <w:sz w:val="20"/>
                <w:szCs w:val="20"/>
                <w:color w:val="auto"/>
              </w:rPr>
            </w:pPr>
            <w:r>
              <w:rPr>
                <w:rFonts w:ascii="Arial" w:cs="Arial" w:eastAsia="Arial" w:hAnsi="Arial"/>
                <w:sz w:val="13"/>
                <w:szCs w:val="13"/>
                <w:color w:val="auto"/>
              </w:rPr>
              <w:t>450102</w:t>
            </w:r>
          </w:p>
        </w:tc>
        <w:tc>
          <w:tcPr>
            <w:tcW w:w="1040" w:type="dxa"/>
            <w:vAlign w:val="bottom"/>
            <w:vMerge w:val="restart"/>
          </w:tcPr>
          <w:p>
            <w:pPr>
              <w:ind w:left="260"/>
              <w:spacing w:after="0"/>
              <w:rPr>
                <w:sz w:val="20"/>
                <w:szCs w:val="20"/>
                <w:color w:val="auto"/>
              </w:rPr>
            </w:pPr>
            <w:r>
              <w:rPr>
                <w:rFonts w:ascii="Arial" w:cs="Arial" w:eastAsia="Arial" w:hAnsi="Arial"/>
                <w:sz w:val="13"/>
                <w:szCs w:val="13"/>
                <w:color w:val="auto"/>
              </w:rPr>
              <w:t>395650</w:t>
            </w:r>
          </w:p>
        </w:tc>
        <w:tc>
          <w:tcPr>
            <w:tcW w:w="1000" w:type="dxa"/>
            <w:vAlign w:val="bottom"/>
            <w:vMerge w:val="restart"/>
          </w:tcPr>
          <w:p>
            <w:pPr>
              <w:ind w:left="260"/>
              <w:spacing w:after="0"/>
              <w:rPr>
                <w:sz w:val="20"/>
                <w:szCs w:val="20"/>
                <w:color w:val="auto"/>
              </w:rPr>
            </w:pPr>
            <w:r>
              <w:rPr>
                <w:rFonts w:ascii="Arial" w:cs="Arial" w:eastAsia="Arial" w:hAnsi="Arial"/>
                <w:sz w:val="13"/>
                <w:szCs w:val="13"/>
                <w:color w:val="auto"/>
              </w:rPr>
              <w:t>273242</w:t>
            </w:r>
          </w:p>
        </w:tc>
        <w:tc>
          <w:tcPr>
            <w:tcW w:w="1240" w:type="dxa"/>
            <w:vAlign w:val="bottom"/>
            <w:vMerge w:val="restart"/>
          </w:tcPr>
          <w:p>
            <w:pPr>
              <w:ind w:left="260"/>
              <w:spacing w:after="0"/>
              <w:rPr>
                <w:sz w:val="20"/>
                <w:szCs w:val="20"/>
                <w:color w:val="auto"/>
              </w:rPr>
            </w:pPr>
            <w:r>
              <w:rPr>
                <w:rFonts w:ascii="Arial" w:cs="Arial" w:eastAsia="Arial" w:hAnsi="Arial"/>
                <w:sz w:val="13"/>
                <w:szCs w:val="13"/>
                <w:color w:val="auto"/>
              </w:rPr>
              <w:t>171010</w:t>
            </w:r>
          </w:p>
        </w:tc>
        <w:tc>
          <w:tcPr>
            <w:tcW w:w="960" w:type="dxa"/>
            <w:vAlign w:val="bottom"/>
            <w:vMerge w:val="restart"/>
          </w:tcPr>
          <w:p>
            <w:pPr>
              <w:ind w:left="240"/>
              <w:spacing w:after="0"/>
              <w:rPr>
                <w:sz w:val="20"/>
                <w:szCs w:val="20"/>
                <w:color w:val="auto"/>
              </w:rPr>
            </w:pPr>
            <w:r>
              <w:rPr>
                <w:rFonts w:ascii="Arial" w:cs="Arial" w:eastAsia="Arial" w:hAnsi="Arial"/>
                <w:sz w:val="13"/>
                <w:szCs w:val="13"/>
                <w:color w:val="auto"/>
              </w:rPr>
              <w:t>4391931</w:t>
            </w:r>
          </w:p>
        </w:tc>
        <w:tc>
          <w:tcPr>
            <w:tcW w:w="0" w:type="dxa"/>
            <w:vAlign w:val="bottom"/>
          </w:tcPr>
          <w:p>
            <w:pPr>
              <w:spacing w:after="0"/>
              <w:rPr>
                <w:sz w:val="1"/>
                <w:szCs w:val="1"/>
                <w:color w:val="auto"/>
              </w:rPr>
            </w:pPr>
          </w:p>
        </w:tc>
      </w:tr>
      <w:tr>
        <w:trPr>
          <w:trHeight w:val="86"/>
        </w:trPr>
        <w:tc>
          <w:tcPr>
            <w:tcW w:w="1000" w:type="dxa"/>
            <w:vAlign w:val="bottom"/>
          </w:tcPr>
          <w:p>
            <w:pPr>
              <w:spacing w:after="0"/>
              <w:rPr>
                <w:sz w:val="7"/>
                <w:szCs w:val="7"/>
                <w:color w:val="auto"/>
              </w:rPr>
            </w:pPr>
          </w:p>
        </w:tc>
        <w:tc>
          <w:tcPr>
            <w:tcW w:w="780" w:type="dxa"/>
            <w:vAlign w:val="bottom"/>
          </w:tcPr>
          <w:p>
            <w:pPr>
              <w:spacing w:after="0"/>
              <w:rPr>
                <w:sz w:val="7"/>
                <w:szCs w:val="7"/>
                <w:color w:val="auto"/>
              </w:rPr>
            </w:pPr>
          </w:p>
        </w:tc>
        <w:tc>
          <w:tcPr>
            <w:tcW w:w="1440" w:type="dxa"/>
            <w:vAlign w:val="bottom"/>
            <w:vMerge w:val="continue"/>
          </w:tcPr>
          <w:p>
            <w:pPr>
              <w:spacing w:after="0"/>
              <w:rPr>
                <w:sz w:val="7"/>
                <w:szCs w:val="7"/>
                <w:color w:val="auto"/>
              </w:rPr>
            </w:pPr>
          </w:p>
        </w:tc>
        <w:tc>
          <w:tcPr>
            <w:tcW w:w="980" w:type="dxa"/>
            <w:vAlign w:val="bottom"/>
            <w:vMerge w:val="continue"/>
          </w:tcPr>
          <w:p>
            <w:pPr>
              <w:spacing w:after="0"/>
              <w:rPr>
                <w:sz w:val="7"/>
                <w:szCs w:val="7"/>
                <w:color w:val="auto"/>
              </w:rPr>
            </w:pPr>
          </w:p>
        </w:tc>
        <w:tc>
          <w:tcPr>
            <w:tcW w:w="900" w:type="dxa"/>
            <w:vAlign w:val="bottom"/>
            <w:vMerge w:val="continue"/>
          </w:tcPr>
          <w:p>
            <w:pPr>
              <w:spacing w:after="0"/>
              <w:rPr>
                <w:sz w:val="7"/>
                <w:szCs w:val="7"/>
                <w:color w:val="auto"/>
              </w:rPr>
            </w:pPr>
          </w:p>
        </w:tc>
        <w:tc>
          <w:tcPr>
            <w:tcW w:w="1060" w:type="dxa"/>
            <w:vAlign w:val="bottom"/>
            <w:vMerge w:val="continue"/>
          </w:tcPr>
          <w:p>
            <w:pPr>
              <w:spacing w:after="0"/>
              <w:rPr>
                <w:sz w:val="7"/>
                <w:szCs w:val="7"/>
                <w:color w:val="auto"/>
              </w:rPr>
            </w:pPr>
          </w:p>
        </w:tc>
        <w:tc>
          <w:tcPr>
            <w:tcW w:w="1040" w:type="dxa"/>
            <w:vAlign w:val="bottom"/>
            <w:vMerge w:val="continue"/>
          </w:tcPr>
          <w:p>
            <w:pPr>
              <w:spacing w:after="0"/>
              <w:rPr>
                <w:sz w:val="7"/>
                <w:szCs w:val="7"/>
                <w:color w:val="auto"/>
              </w:rPr>
            </w:pPr>
          </w:p>
        </w:tc>
        <w:tc>
          <w:tcPr>
            <w:tcW w:w="1000" w:type="dxa"/>
            <w:vAlign w:val="bottom"/>
            <w:vMerge w:val="continue"/>
          </w:tcPr>
          <w:p>
            <w:pPr>
              <w:spacing w:after="0"/>
              <w:rPr>
                <w:sz w:val="7"/>
                <w:szCs w:val="7"/>
                <w:color w:val="auto"/>
              </w:rPr>
            </w:pPr>
          </w:p>
        </w:tc>
        <w:tc>
          <w:tcPr>
            <w:tcW w:w="1240" w:type="dxa"/>
            <w:vAlign w:val="bottom"/>
            <w:vMerge w:val="continue"/>
          </w:tcPr>
          <w:p>
            <w:pPr>
              <w:spacing w:after="0"/>
              <w:rPr>
                <w:sz w:val="7"/>
                <w:szCs w:val="7"/>
                <w:color w:val="auto"/>
              </w:rPr>
            </w:pPr>
          </w:p>
        </w:tc>
        <w:tc>
          <w:tcPr>
            <w:tcW w:w="9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21"/>
        </w:trPr>
        <w:tc>
          <w:tcPr>
            <w:tcW w:w="1000" w:type="dxa"/>
            <w:vAlign w:val="bottom"/>
          </w:tcPr>
          <w:p>
            <w:pPr>
              <w:spacing w:after="0"/>
              <w:rPr>
                <w:sz w:val="19"/>
                <w:szCs w:val="19"/>
                <w:color w:val="auto"/>
              </w:rPr>
            </w:pPr>
          </w:p>
        </w:tc>
        <w:tc>
          <w:tcPr>
            <w:tcW w:w="780" w:type="dxa"/>
            <w:vAlign w:val="bottom"/>
            <w:vMerge w:val="restart"/>
          </w:tcPr>
          <w:p>
            <w:pPr>
              <w:ind w:left="260"/>
              <w:spacing w:after="0"/>
              <w:rPr>
                <w:sz w:val="20"/>
                <w:szCs w:val="20"/>
                <w:color w:val="auto"/>
              </w:rPr>
            </w:pPr>
            <w:r>
              <w:rPr>
                <w:rFonts w:ascii="Arial" w:cs="Arial" w:eastAsia="Arial" w:hAnsi="Arial"/>
                <w:sz w:val="13"/>
                <w:szCs w:val="13"/>
                <w:color w:val="auto"/>
              </w:rPr>
              <w:t>B</w:t>
            </w:r>
          </w:p>
        </w:tc>
        <w:tc>
          <w:tcPr>
            <w:tcW w:w="1440" w:type="dxa"/>
            <w:vAlign w:val="bottom"/>
          </w:tcPr>
          <w:p>
            <w:pPr>
              <w:ind w:left="240"/>
              <w:spacing w:after="0"/>
              <w:rPr>
                <w:sz w:val="20"/>
                <w:szCs w:val="20"/>
                <w:color w:val="auto"/>
              </w:rPr>
            </w:pPr>
            <w:r>
              <w:rPr>
                <w:rFonts w:ascii="Arial" w:cs="Arial" w:eastAsia="Arial" w:hAnsi="Arial"/>
                <w:sz w:val="13"/>
                <w:szCs w:val="13"/>
                <w:color w:val="auto"/>
              </w:rPr>
              <w:t>E1</w:t>
            </w:r>
          </w:p>
        </w:tc>
        <w:tc>
          <w:tcPr>
            <w:tcW w:w="980" w:type="dxa"/>
            <w:vAlign w:val="bottom"/>
          </w:tcPr>
          <w:p>
            <w:pPr>
              <w:ind w:left="260"/>
              <w:spacing w:after="0"/>
              <w:rPr>
                <w:sz w:val="20"/>
                <w:szCs w:val="20"/>
                <w:color w:val="auto"/>
              </w:rPr>
            </w:pPr>
            <w:r>
              <w:rPr>
                <w:rFonts w:ascii="Arial" w:cs="Arial" w:eastAsia="Arial" w:hAnsi="Arial"/>
                <w:sz w:val="13"/>
                <w:szCs w:val="13"/>
                <w:color w:val="auto"/>
              </w:rPr>
              <w:t>E3</w:t>
            </w:r>
          </w:p>
        </w:tc>
        <w:tc>
          <w:tcPr>
            <w:tcW w:w="900" w:type="dxa"/>
            <w:vAlign w:val="bottom"/>
          </w:tcPr>
          <w:p>
            <w:pPr>
              <w:ind w:left="260"/>
              <w:spacing w:after="0"/>
              <w:rPr>
                <w:sz w:val="20"/>
                <w:szCs w:val="20"/>
                <w:color w:val="auto"/>
              </w:rPr>
            </w:pPr>
            <w:r>
              <w:rPr>
                <w:rFonts w:ascii="Arial" w:cs="Arial" w:eastAsia="Arial" w:hAnsi="Arial"/>
                <w:sz w:val="13"/>
                <w:szCs w:val="13"/>
                <w:color w:val="auto"/>
              </w:rPr>
              <w:t>E6</w:t>
            </w:r>
          </w:p>
        </w:tc>
        <w:tc>
          <w:tcPr>
            <w:tcW w:w="1060" w:type="dxa"/>
            <w:vAlign w:val="bottom"/>
          </w:tcPr>
          <w:p>
            <w:pPr>
              <w:ind w:left="260"/>
              <w:spacing w:after="0"/>
              <w:rPr>
                <w:sz w:val="20"/>
                <w:szCs w:val="20"/>
                <w:color w:val="auto"/>
              </w:rPr>
            </w:pPr>
            <w:r>
              <w:rPr>
                <w:rFonts w:ascii="Arial" w:cs="Arial" w:eastAsia="Arial" w:hAnsi="Arial"/>
                <w:sz w:val="13"/>
                <w:szCs w:val="13"/>
                <w:color w:val="auto"/>
              </w:rPr>
              <w:t>E8</w:t>
            </w:r>
          </w:p>
        </w:tc>
        <w:tc>
          <w:tcPr>
            <w:tcW w:w="1040" w:type="dxa"/>
            <w:vAlign w:val="bottom"/>
          </w:tcPr>
          <w:p>
            <w:pPr>
              <w:ind w:left="260"/>
              <w:spacing w:after="0"/>
              <w:rPr>
                <w:sz w:val="20"/>
                <w:szCs w:val="20"/>
                <w:color w:val="auto"/>
              </w:rPr>
            </w:pPr>
            <w:r>
              <w:rPr>
                <w:rFonts w:ascii="Arial" w:cs="Arial" w:eastAsia="Arial" w:hAnsi="Arial"/>
                <w:sz w:val="13"/>
                <w:szCs w:val="13"/>
                <w:color w:val="auto"/>
              </w:rPr>
              <w:t>E10</w:t>
            </w:r>
          </w:p>
        </w:tc>
        <w:tc>
          <w:tcPr>
            <w:tcW w:w="1000" w:type="dxa"/>
            <w:vAlign w:val="bottom"/>
          </w:tcPr>
          <w:p>
            <w:pPr>
              <w:ind w:left="260"/>
              <w:spacing w:after="0"/>
              <w:rPr>
                <w:sz w:val="20"/>
                <w:szCs w:val="20"/>
                <w:color w:val="auto"/>
              </w:rPr>
            </w:pPr>
            <w:r>
              <w:rPr>
                <w:rFonts w:ascii="Arial" w:cs="Arial" w:eastAsia="Arial" w:hAnsi="Arial"/>
                <w:sz w:val="13"/>
                <w:szCs w:val="13"/>
                <w:color w:val="auto"/>
              </w:rPr>
              <w:t>E11</w:t>
            </w:r>
          </w:p>
        </w:tc>
        <w:tc>
          <w:tcPr>
            <w:tcW w:w="1240" w:type="dxa"/>
            <w:vAlign w:val="bottom"/>
          </w:tcPr>
          <w:p>
            <w:pPr>
              <w:ind w:left="260"/>
              <w:spacing w:after="0"/>
              <w:rPr>
                <w:sz w:val="20"/>
                <w:szCs w:val="20"/>
                <w:color w:val="auto"/>
              </w:rPr>
            </w:pPr>
            <w:r>
              <w:rPr>
                <w:rFonts w:ascii="Arial" w:cs="Arial" w:eastAsia="Arial" w:hAnsi="Arial"/>
                <w:sz w:val="13"/>
                <w:szCs w:val="13"/>
                <w:color w:val="auto"/>
              </w:rPr>
              <w:t>E14</w:t>
            </w:r>
          </w:p>
        </w:tc>
        <w:tc>
          <w:tcPr>
            <w:tcW w:w="960" w:type="dxa"/>
            <w:vAlign w:val="bottom"/>
          </w:tcPr>
          <w:p>
            <w:pPr>
              <w:ind w:left="240"/>
              <w:spacing w:after="0"/>
              <w:rPr>
                <w:sz w:val="20"/>
                <w:szCs w:val="20"/>
                <w:color w:val="auto"/>
              </w:rPr>
            </w:pPr>
            <w:r>
              <w:rPr>
                <w:rFonts w:ascii="Arial" w:cs="Arial" w:eastAsia="Arial" w:hAnsi="Arial"/>
                <w:sz w:val="13"/>
                <w:szCs w:val="13"/>
                <w:color w:val="auto"/>
              </w:rPr>
              <w:t>E16</w:t>
            </w:r>
          </w:p>
        </w:tc>
        <w:tc>
          <w:tcPr>
            <w:tcW w:w="0" w:type="dxa"/>
            <w:vAlign w:val="bottom"/>
          </w:tcPr>
          <w:p>
            <w:pPr>
              <w:spacing w:after="0"/>
              <w:rPr>
                <w:sz w:val="1"/>
                <w:szCs w:val="1"/>
                <w:color w:val="auto"/>
              </w:rPr>
            </w:pPr>
          </w:p>
        </w:tc>
      </w:tr>
      <w:tr>
        <w:trPr>
          <w:trHeight w:val="96"/>
        </w:trPr>
        <w:tc>
          <w:tcPr>
            <w:tcW w:w="1000" w:type="dxa"/>
            <w:vAlign w:val="bottom"/>
          </w:tcPr>
          <w:p>
            <w:pPr>
              <w:spacing w:after="0"/>
              <w:rPr>
                <w:sz w:val="8"/>
                <w:szCs w:val="8"/>
                <w:color w:val="auto"/>
              </w:rPr>
            </w:pPr>
          </w:p>
        </w:tc>
        <w:tc>
          <w:tcPr>
            <w:tcW w:w="780" w:type="dxa"/>
            <w:vAlign w:val="bottom"/>
            <w:vMerge w:val="continue"/>
          </w:tcPr>
          <w:p>
            <w:pPr>
              <w:spacing w:after="0"/>
              <w:rPr>
                <w:sz w:val="8"/>
                <w:szCs w:val="8"/>
                <w:color w:val="auto"/>
              </w:rPr>
            </w:pPr>
          </w:p>
        </w:tc>
        <w:tc>
          <w:tcPr>
            <w:tcW w:w="1440" w:type="dxa"/>
            <w:vAlign w:val="bottom"/>
            <w:vMerge w:val="restart"/>
          </w:tcPr>
          <w:p>
            <w:pPr>
              <w:ind w:left="240"/>
              <w:spacing w:after="0"/>
              <w:rPr>
                <w:sz w:val="20"/>
                <w:szCs w:val="20"/>
                <w:color w:val="auto"/>
              </w:rPr>
            </w:pPr>
            <w:r>
              <w:rPr>
                <w:rFonts w:ascii="Arial" w:cs="Arial" w:eastAsia="Arial" w:hAnsi="Arial"/>
                <w:sz w:val="13"/>
                <w:szCs w:val="13"/>
                <w:color w:val="auto"/>
              </w:rPr>
              <w:t>267598</w:t>
            </w:r>
          </w:p>
        </w:tc>
        <w:tc>
          <w:tcPr>
            <w:tcW w:w="980" w:type="dxa"/>
            <w:vAlign w:val="bottom"/>
            <w:vMerge w:val="restart"/>
          </w:tcPr>
          <w:p>
            <w:pPr>
              <w:ind w:left="260"/>
              <w:spacing w:after="0"/>
              <w:rPr>
                <w:sz w:val="20"/>
                <w:szCs w:val="20"/>
                <w:color w:val="auto"/>
              </w:rPr>
            </w:pPr>
            <w:r>
              <w:rPr>
                <w:rFonts w:ascii="Arial" w:cs="Arial" w:eastAsia="Arial" w:hAnsi="Arial"/>
                <w:sz w:val="13"/>
                <w:szCs w:val="13"/>
                <w:color w:val="auto"/>
              </w:rPr>
              <w:t>42074</w:t>
            </w:r>
          </w:p>
        </w:tc>
        <w:tc>
          <w:tcPr>
            <w:tcW w:w="900" w:type="dxa"/>
            <w:vAlign w:val="bottom"/>
            <w:vMerge w:val="restart"/>
          </w:tcPr>
          <w:p>
            <w:pPr>
              <w:ind w:left="260"/>
              <w:spacing w:after="0"/>
              <w:rPr>
                <w:sz w:val="20"/>
                <w:szCs w:val="20"/>
                <w:color w:val="auto"/>
              </w:rPr>
            </w:pPr>
            <w:r>
              <w:rPr>
                <w:rFonts w:ascii="Arial" w:cs="Arial" w:eastAsia="Arial" w:hAnsi="Arial"/>
                <w:sz w:val="13"/>
                <w:szCs w:val="13"/>
                <w:color w:val="auto"/>
              </w:rPr>
              <w:t>14300</w:t>
            </w:r>
          </w:p>
        </w:tc>
        <w:tc>
          <w:tcPr>
            <w:tcW w:w="1060" w:type="dxa"/>
            <w:vAlign w:val="bottom"/>
            <w:vMerge w:val="restart"/>
          </w:tcPr>
          <w:p>
            <w:pPr>
              <w:ind w:left="260"/>
              <w:spacing w:after="0"/>
              <w:rPr>
                <w:sz w:val="20"/>
                <w:szCs w:val="20"/>
                <w:color w:val="auto"/>
              </w:rPr>
            </w:pPr>
            <w:r>
              <w:rPr>
                <w:rFonts w:ascii="Arial" w:cs="Arial" w:eastAsia="Arial" w:hAnsi="Arial"/>
                <w:sz w:val="13"/>
                <w:szCs w:val="13"/>
                <w:color w:val="auto"/>
              </w:rPr>
              <w:t>640636</w:t>
            </w:r>
          </w:p>
        </w:tc>
        <w:tc>
          <w:tcPr>
            <w:tcW w:w="1040" w:type="dxa"/>
            <w:vAlign w:val="bottom"/>
            <w:vMerge w:val="restart"/>
          </w:tcPr>
          <w:p>
            <w:pPr>
              <w:ind w:left="260"/>
              <w:spacing w:after="0"/>
              <w:rPr>
                <w:sz w:val="20"/>
                <w:szCs w:val="20"/>
                <w:color w:val="auto"/>
              </w:rPr>
            </w:pPr>
            <w:r>
              <w:rPr>
                <w:rFonts w:ascii="Arial" w:cs="Arial" w:eastAsia="Arial" w:hAnsi="Arial"/>
                <w:sz w:val="13"/>
                <w:szCs w:val="13"/>
                <w:color w:val="auto"/>
              </w:rPr>
              <w:t>1201058</w:t>
            </w:r>
          </w:p>
        </w:tc>
        <w:tc>
          <w:tcPr>
            <w:tcW w:w="1000" w:type="dxa"/>
            <w:vAlign w:val="bottom"/>
            <w:vMerge w:val="restart"/>
          </w:tcPr>
          <w:p>
            <w:pPr>
              <w:ind w:left="260"/>
              <w:spacing w:after="0"/>
              <w:rPr>
                <w:sz w:val="20"/>
                <w:szCs w:val="20"/>
                <w:color w:val="auto"/>
              </w:rPr>
            </w:pPr>
            <w:r>
              <w:rPr>
                <w:rFonts w:ascii="Arial" w:cs="Arial" w:eastAsia="Arial" w:hAnsi="Arial"/>
                <w:sz w:val="13"/>
                <w:szCs w:val="13"/>
                <w:color w:val="auto"/>
              </w:rPr>
              <w:t>67086</w:t>
            </w:r>
          </w:p>
        </w:tc>
        <w:tc>
          <w:tcPr>
            <w:tcW w:w="1240" w:type="dxa"/>
            <w:vAlign w:val="bottom"/>
            <w:vMerge w:val="restart"/>
          </w:tcPr>
          <w:p>
            <w:pPr>
              <w:ind w:left="260"/>
              <w:spacing w:after="0"/>
              <w:rPr>
                <w:sz w:val="20"/>
                <w:szCs w:val="20"/>
                <w:color w:val="auto"/>
              </w:rPr>
            </w:pPr>
            <w:r>
              <w:rPr>
                <w:rFonts w:ascii="Arial" w:cs="Arial" w:eastAsia="Arial" w:hAnsi="Arial"/>
                <w:sz w:val="13"/>
                <w:szCs w:val="13"/>
                <w:color w:val="auto"/>
              </w:rPr>
              <w:t>166321</w:t>
            </w:r>
          </w:p>
        </w:tc>
        <w:tc>
          <w:tcPr>
            <w:tcW w:w="960" w:type="dxa"/>
            <w:vAlign w:val="bottom"/>
            <w:vMerge w:val="restart"/>
          </w:tcPr>
          <w:p>
            <w:pPr>
              <w:ind w:left="240"/>
              <w:spacing w:after="0"/>
              <w:rPr>
                <w:sz w:val="20"/>
                <w:szCs w:val="20"/>
                <w:color w:val="auto"/>
              </w:rPr>
            </w:pPr>
            <w:r>
              <w:rPr>
                <w:rFonts w:ascii="Arial" w:cs="Arial" w:eastAsia="Arial" w:hAnsi="Arial"/>
                <w:sz w:val="13"/>
                <w:szCs w:val="13"/>
                <w:color w:val="auto"/>
              </w:rPr>
              <w:t>1526640</w:t>
            </w:r>
          </w:p>
        </w:tc>
        <w:tc>
          <w:tcPr>
            <w:tcW w:w="0" w:type="dxa"/>
            <w:vAlign w:val="bottom"/>
          </w:tcPr>
          <w:p>
            <w:pPr>
              <w:spacing w:after="0"/>
              <w:rPr>
                <w:sz w:val="1"/>
                <w:szCs w:val="1"/>
                <w:color w:val="auto"/>
              </w:rPr>
            </w:pPr>
          </w:p>
        </w:tc>
      </w:tr>
      <w:tr>
        <w:trPr>
          <w:trHeight w:val="90"/>
        </w:trPr>
        <w:tc>
          <w:tcPr>
            <w:tcW w:w="1000" w:type="dxa"/>
            <w:vAlign w:val="bottom"/>
            <w:tcBorders>
              <w:bottom w:val="single" w:sz="8" w:color="auto"/>
            </w:tcBorders>
          </w:tcPr>
          <w:p>
            <w:pPr>
              <w:spacing w:after="0"/>
              <w:rPr>
                <w:sz w:val="7"/>
                <w:szCs w:val="7"/>
                <w:color w:val="auto"/>
              </w:rPr>
            </w:pPr>
          </w:p>
        </w:tc>
        <w:tc>
          <w:tcPr>
            <w:tcW w:w="780" w:type="dxa"/>
            <w:vAlign w:val="bottom"/>
            <w:tcBorders>
              <w:bottom w:val="single" w:sz="8" w:color="auto"/>
            </w:tcBorders>
          </w:tcPr>
          <w:p>
            <w:pPr>
              <w:spacing w:after="0"/>
              <w:rPr>
                <w:sz w:val="7"/>
                <w:szCs w:val="7"/>
                <w:color w:val="auto"/>
              </w:rPr>
            </w:pPr>
          </w:p>
        </w:tc>
        <w:tc>
          <w:tcPr>
            <w:tcW w:w="1440" w:type="dxa"/>
            <w:vAlign w:val="bottom"/>
            <w:tcBorders>
              <w:bottom w:val="single" w:sz="8" w:color="auto"/>
            </w:tcBorders>
            <w:vMerge w:val="continue"/>
          </w:tcPr>
          <w:p>
            <w:pPr>
              <w:spacing w:after="0"/>
              <w:rPr>
                <w:sz w:val="7"/>
                <w:szCs w:val="7"/>
                <w:color w:val="auto"/>
              </w:rPr>
            </w:pPr>
          </w:p>
        </w:tc>
        <w:tc>
          <w:tcPr>
            <w:tcW w:w="980" w:type="dxa"/>
            <w:vAlign w:val="bottom"/>
            <w:tcBorders>
              <w:bottom w:val="single" w:sz="8" w:color="auto"/>
            </w:tcBorders>
            <w:vMerge w:val="continue"/>
          </w:tcPr>
          <w:p>
            <w:pPr>
              <w:spacing w:after="0"/>
              <w:rPr>
                <w:sz w:val="7"/>
                <w:szCs w:val="7"/>
                <w:color w:val="auto"/>
              </w:rPr>
            </w:pPr>
          </w:p>
        </w:tc>
        <w:tc>
          <w:tcPr>
            <w:tcW w:w="900" w:type="dxa"/>
            <w:vAlign w:val="bottom"/>
            <w:tcBorders>
              <w:bottom w:val="single" w:sz="8" w:color="auto"/>
            </w:tcBorders>
            <w:vMerge w:val="continue"/>
          </w:tcPr>
          <w:p>
            <w:pPr>
              <w:spacing w:after="0"/>
              <w:rPr>
                <w:sz w:val="7"/>
                <w:szCs w:val="7"/>
                <w:color w:val="auto"/>
              </w:rPr>
            </w:pPr>
          </w:p>
        </w:tc>
        <w:tc>
          <w:tcPr>
            <w:tcW w:w="1060" w:type="dxa"/>
            <w:vAlign w:val="bottom"/>
            <w:tcBorders>
              <w:bottom w:val="single" w:sz="8" w:color="auto"/>
            </w:tcBorders>
            <w:vMerge w:val="continue"/>
          </w:tcPr>
          <w:p>
            <w:pPr>
              <w:spacing w:after="0"/>
              <w:rPr>
                <w:sz w:val="7"/>
                <w:szCs w:val="7"/>
                <w:color w:val="auto"/>
              </w:rPr>
            </w:pPr>
          </w:p>
        </w:tc>
        <w:tc>
          <w:tcPr>
            <w:tcW w:w="1040" w:type="dxa"/>
            <w:vAlign w:val="bottom"/>
            <w:tcBorders>
              <w:bottom w:val="single" w:sz="8" w:color="auto"/>
            </w:tcBorders>
            <w:vMerge w:val="continue"/>
          </w:tcPr>
          <w:p>
            <w:pPr>
              <w:spacing w:after="0"/>
              <w:rPr>
                <w:sz w:val="7"/>
                <w:szCs w:val="7"/>
                <w:color w:val="auto"/>
              </w:rPr>
            </w:pPr>
          </w:p>
        </w:tc>
        <w:tc>
          <w:tcPr>
            <w:tcW w:w="1000" w:type="dxa"/>
            <w:vAlign w:val="bottom"/>
            <w:tcBorders>
              <w:bottom w:val="single" w:sz="8" w:color="auto"/>
            </w:tcBorders>
            <w:vMerge w:val="continue"/>
          </w:tcPr>
          <w:p>
            <w:pPr>
              <w:spacing w:after="0"/>
              <w:rPr>
                <w:sz w:val="7"/>
                <w:szCs w:val="7"/>
                <w:color w:val="auto"/>
              </w:rPr>
            </w:pPr>
          </w:p>
        </w:tc>
        <w:tc>
          <w:tcPr>
            <w:tcW w:w="1240" w:type="dxa"/>
            <w:vAlign w:val="bottom"/>
            <w:tcBorders>
              <w:bottom w:val="single" w:sz="8" w:color="auto"/>
            </w:tcBorders>
            <w:vMerge w:val="continue"/>
          </w:tcPr>
          <w:p>
            <w:pPr>
              <w:spacing w:after="0"/>
              <w:rPr>
                <w:sz w:val="7"/>
                <w:szCs w:val="7"/>
                <w:color w:val="auto"/>
              </w:rPr>
            </w:pPr>
          </w:p>
        </w:tc>
        <w:tc>
          <w:tcPr>
            <w:tcW w:w="960" w:type="dxa"/>
            <w:vAlign w:val="bottom"/>
            <w:tcBorders>
              <w:bottom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44"/>
        </w:trPr>
        <w:tc>
          <w:tcPr>
            <w:tcW w:w="1000" w:type="dxa"/>
            <w:vAlign w:val="bottom"/>
          </w:tcPr>
          <w:p>
            <w:pPr>
              <w:spacing w:after="0"/>
              <w:rPr>
                <w:sz w:val="12"/>
                <w:szCs w:val="12"/>
                <w:color w:val="auto"/>
              </w:rPr>
            </w:pPr>
          </w:p>
        </w:tc>
        <w:tc>
          <w:tcPr>
            <w:tcW w:w="780" w:type="dxa"/>
            <w:vAlign w:val="bottom"/>
            <w:vMerge w:val="restart"/>
          </w:tcPr>
          <w:p>
            <w:pPr>
              <w:ind w:left="260"/>
              <w:spacing w:after="0"/>
              <w:rPr>
                <w:sz w:val="20"/>
                <w:szCs w:val="20"/>
                <w:color w:val="auto"/>
              </w:rPr>
            </w:pPr>
            <w:r>
              <w:rPr>
                <w:rFonts w:ascii="Arial" w:cs="Arial" w:eastAsia="Arial" w:hAnsi="Arial"/>
                <w:sz w:val="13"/>
                <w:szCs w:val="13"/>
                <w:color w:val="auto"/>
              </w:rPr>
              <w:t>O</w:t>
            </w:r>
          </w:p>
        </w:tc>
        <w:tc>
          <w:tcPr>
            <w:tcW w:w="1440" w:type="dxa"/>
            <w:vAlign w:val="bottom"/>
          </w:tcPr>
          <w:p>
            <w:pPr>
              <w:ind w:left="240"/>
              <w:spacing w:after="0" w:line="144" w:lineRule="exact"/>
              <w:rPr>
                <w:sz w:val="20"/>
                <w:szCs w:val="20"/>
                <w:color w:val="auto"/>
              </w:rPr>
            </w:pPr>
            <w:r>
              <w:rPr>
                <w:rFonts w:ascii="Arial" w:cs="Arial" w:eastAsia="Arial" w:hAnsi="Arial"/>
                <w:sz w:val="13"/>
                <w:szCs w:val="13"/>
                <w:color w:val="auto"/>
              </w:rPr>
              <w:t>E1</w:t>
            </w:r>
          </w:p>
        </w:tc>
        <w:tc>
          <w:tcPr>
            <w:tcW w:w="980" w:type="dxa"/>
            <w:vAlign w:val="bottom"/>
          </w:tcPr>
          <w:p>
            <w:pPr>
              <w:ind w:left="260"/>
              <w:spacing w:after="0" w:line="144" w:lineRule="exact"/>
              <w:rPr>
                <w:sz w:val="20"/>
                <w:szCs w:val="20"/>
                <w:color w:val="auto"/>
              </w:rPr>
            </w:pPr>
            <w:r>
              <w:rPr>
                <w:rFonts w:ascii="Arial" w:cs="Arial" w:eastAsia="Arial" w:hAnsi="Arial"/>
                <w:sz w:val="13"/>
                <w:szCs w:val="13"/>
                <w:color w:val="auto"/>
              </w:rPr>
              <w:t>E3</w:t>
            </w:r>
          </w:p>
        </w:tc>
        <w:tc>
          <w:tcPr>
            <w:tcW w:w="900" w:type="dxa"/>
            <w:vAlign w:val="bottom"/>
          </w:tcPr>
          <w:p>
            <w:pPr>
              <w:ind w:left="260"/>
              <w:spacing w:after="0" w:line="144" w:lineRule="exact"/>
              <w:rPr>
                <w:sz w:val="20"/>
                <w:szCs w:val="20"/>
                <w:color w:val="auto"/>
              </w:rPr>
            </w:pPr>
            <w:r>
              <w:rPr>
                <w:rFonts w:ascii="Arial" w:cs="Arial" w:eastAsia="Arial" w:hAnsi="Arial"/>
                <w:sz w:val="13"/>
                <w:szCs w:val="13"/>
                <w:color w:val="auto"/>
              </w:rPr>
              <w:t>E5</w:t>
            </w:r>
          </w:p>
        </w:tc>
        <w:tc>
          <w:tcPr>
            <w:tcW w:w="1060" w:type="dxa"/>
            <w:vAlign w:val="bottom"/>
          </w:tcPr>
          <w:p>
            <w:pPr>
              <w:ind w:left="260"/>
              <w:spacing w:after="0" w:line="144" w:lineRule="exact"/>
              <w:rPr>
                <w:sz w:val="20"/>
                <w:szCs w:val="20"/>
                <w:color w:val="auto"/>
              </w:rPr>
            </w:pPr>
            <w:r>
              <w:rPr>
                <w:rFonts w:ascii="Arial" w:cs="Arial" w:eastAsia="Arial" w:hAnsi="Arial"/>
                <w:sz w:val="13"/>
                <w:szCs w:val="13"/>
                <w:color w:val="auto"/>
              </w:rPr>
              <w:t>E8</w:t>
            </w:r>
          </w:p>
        </w:tc>
        <w:tc>
          <w:tcPr>
            <w:tcW w:w="1040" w:type="dxa"/>
            <w:vAlign w:val="bottom"/>
          </w:tcPr>
          <w:p>
            <w:pPr>
              <w:ind w:left="260"/>
              <w:spacing w:after="0" w:line="144" w:lineRule="exact"/>
              <w:rPr>
                <w:sz w:val="20"/>
                <w:szCs w:val="20"/>
                <w:color w:val="auto"/>
              </w:rPr>
            </w:pPr>
            <w:r>
              <w:rPr>
                <w:rFonts w:ascii="Arial" w:cs="Arial" w:eastAsia="Arial" w:hAnsi="Arial"/>
                <w:sz w:val="13"/>
                <w:szCs w:val="13"/>
                <w:color w:val="auto"/>
              </w:rPr>
              <w:t>E10</w:t>
            </w:r>
          </w:p>
        </w:tc>
        <w:tc>
          <w:tcPr>
            <w:tcW w:w="1000" w:type="dxa"/>
            <w:vAlign w:val="bottom"/>
          </w:tcPr>
          <w:p>
            <w:pPr>
              <w:ind w:left="260"/>
              <w:spacing w:after="0" w:line="144" w:lineRule="exact"/>
              <w:rPr>
                <w:sz w:val="20"/>
                <w:szCs w:val="20"/>
                <w:color w:val="auto"/>
              </w:rPr>
            </w:pPr>
            <w:r>
              <w:rPr>
                <w:rFonts w:ascii="Arial" w:cs="Arial" w:eastAsia="Arial" w:hAnsi="Arial"/>
                <w:sz w:val="13"/>
                <w:szCs w:val="13"/>
                <w:color w:val="auto"/>
              </w:rPr>
              <w:t>E11</w:t>
            </w:r>
          </w:p>
        </w:tc>
        <w:tc>
          <w:tcPr>
            <w:tcW w:w="1240" w:type="dxa"/>
            <w:vAlign w:val="bottom"/>
          </w:tcPr>
          <w:p>
            <w:pPr>
              <w:ind w:left="260"/>
              <w:spacing w:after="0" w:line="144" w:lineRule="exact"/>
              <w:rPr>
                <w:sz w:val="20"/>
                <w:szCs w:val="20"/>
                <w:color w:val="auto"/>
              </w:rPr>
            </w:pPr>
            <w:r>
              <w:rPr>
                <w:rFonts w:ascii="Arial" w:cs="Arial" w:eastAsia="Arial" w:hAnsi="Arial"/>
                <w:sz w:val="13"/>
                <w:szCs w:val="13"/>
                <w:color w:val="auto"/>
              </w:rPr>
              <w:t>E14</w:t>
            </w:r>
          </w:p>
        </w:tc>
        <w:tc>
          <w:tcPr>
            <w:tcW w:w="960" w:type="dxa"/>
            <w:vAlign w:val="bottom"/>
          </w:tcPr>
          <w:p>
            <w:pPr>
              <w:ind w:left="240"/>
              <w:spacing w:after="0" w:line="144" w:lineRule="exact"/>
              <w:rPr>
                <w:sz w:val="20"/>
                <w:szCs w:val="20"/>
                <w:color w:val="auto"/>
              </w:rPr>
            </w:pPr>
            <w:r>
              <w:rPr>
                <w:rFonts w:ascii="Arial" w:cs="Arial" w:eastAsia="Arial" w:hAnsi="Arial"/>
                <w:sz w:val="13"/>
                <w:szCs w:val="13"/>
                <w:color w:val="auto"/>
              </w:rPr>
              <w:t>E16</w:t>
            </w:r>
          </w:p>
        </w:tc>
        <w:tc>
          <w:tcPr>
            <w:tcW w:w="0" w:type="dxa"/>
            <w:vAlign w:val="bottom"/>
          </w:tcPr>
          <w:p>
            <w:pPr>
              <w:spacing w:after="0"/>
              <w:rPr>
                <w:sz w:val="1"/>
                <w:szCs w:val="1"/>
                <w:color w:val="auto"/>
              </w:rPr>
            </w:pPr>
          </w:p>
        </w:tc>
      </w:tr>
      <w:tr>
        <w:trPr>
          <w:trHeight w:val="96"/>
        </w:trPr>
        <w:tc>
          <w:tcPr>
            <w:tcW w:w="1000" w:type="dxa"/>
            <w:vAlign w:val="bottom"/>
          </w:tcPr>
          <w:p>
            <w:pPr>
              <w:spacing w:after="0"/>
              <w:rPr>
                <w:sz w:val="8"/>
                <w:szCs w:val="8"/>
                <w:color w:val="auto"/>
              </w:rPr>
            </w:pPr>
          </w:p>
        </w:tc>
        <w:tc>
          <w:tcPr>
            <w:tcW w:w="780" w:type="dxa"/>
            <w:vAlign w:val="bottom"/>
            <w:vMerge w:val="continue"/>
          </w:tcPr>
          <w:p>
            <w:pPr>
              <w:spacing w:after="0"/>
              <w:rPr>
                <w:sz w:val="8"/>
                <w:szCs w:val="8"/>
                <w:color w:val="auto"/>
              </w:rPr>
            </w:pPr>
          </w:p>
        </w:tc>
        <w:tc>
          <w:tcPr>
            <w:tcW w:w="1440" w:type="dxa"/>
            <w:vAlign w:val="bottom"/>
            <w:vMerge w:val="restart"/>
          </w:tcPr>
          <w:p>
            <w:pPr>
              <w:ind w:left="240"/>
              <w:spacing w:after="0"/>
              <w:rPr>
                <w:sz w:val="20"/>
                <w:szCs w:val="20"/>
                <w:color w:val="auto"/>
              </w:rPr>
            </w:pPr>
            <w:r>
              <w:rPr>
                <w:rFonts w:ascii="Arial" w:cs="Arial" w:eastAsia="Arial" w:hAnsi="Arial"/>
                <w:sz w:val="13"/>
                <w:szCs w:val="13"/>
                <w:color w:val="auto"/>
              </w:rPr>
              <w:t>8285712</w:t>
            </w:r>
          </w:p>
        </w:tc>
        <w:tc>
          <w:tcPr>
            <w:tcW w:w="980" w:type="dxa"/>
            <w:vAlign w:val="bottom"/>
            <w:vMerge w:val="restart"/>
          </w:tcPr>
          <w:p>
            <w:pPr>
              <w:ind w:left="260"/>
              <w:spacing w:after="0"/>
              <w:rPr>
                <w:sz w:val="20"/>
                <w:szCs w:val="20"/>
                <w:color w:val="auto"/>
              </w:rPr>
            </w:pPr>
            <w:r>
              <w:rPr>
                <w:rFonts w:ascii="Arial" w:cs="Arial" w:eastAsia="Arial" w:hAnsi="Arial"/>
                <w:sz w:val="13"/>
                <w:szCs w:val="13"/>
                <w:color w:val="auto"/>
              </w:rPr>
              <w:t>93303</w:t>
            </w:r>
          </w:p>
        </w:tc>
        <w:tc>
          <w:tcPr>
            <w:tcW w:w="900" w:type="dxa"/>
            <w:vAlign w:val="bottom"/>
            <w:vMerge w:val="restart"/>
          </w:tcPr>
          <w:p>
            <w:pPr>
              <w:ind w:left="260"/>
              <w:spacing w:after="0"/>
              <w:rPr>
                <w:sz w:val="20"/>
                <w:szCs w:val="20"/>
                <w:color w:val="auto"/>
              </w:rPr>
            </w:pPr>
            <w:r>
              <w:rPr>
                <w:rFonts w:ascii="Arial" w:cs="Arial" w:eastAsia="Arial" w:hAnsi="Arial"/>
                <w:sz w:val="13"/>
                <w:szCs w:val="13"/>
                <w:color w:val="auto"/>
              </w:rPr>
              <w:t>12978</w:t>
            </w:r>
          </w:p>
        </w:tc>
        <w:tc>
          <w:tcPr>
            <w:tcW w:w="1060" w:type="dxa"/>
            <w:vAlign w:val="bottom"/>
            <w:vMerge w:val="restart"/>
          </w:tcPr>
          <w:p>
            <w:pPr>
              <w:ind w:left="260"/>
              <w:spacing w:after="0"/>
              <w:rPr>
                <w:sz w:val="20"/>
                <w:szCs w:val="20"/>
                <w:color w:val="auto"/>
              </w:rPr>
            </w:pPr>
            <w:r>
              <w:rPr>
                <w:rFonts w:ascii="Arial" w:cs="Arial" w:eastAsia="Arial" w:hAnsi="Arial"/>
                <w:sz w:val="13"/>
                <w:szCs w:val="13"/>
                <w:color w:val="auto"/>
              </w:rPr>
              <w:t>355962</w:t>
            </w:r>
          </w:p>
        </w:tc>
        <w:tc>
          <w:tcPr>
            <w:tcW w:w="1040" w:type="dxa"/>
            <w:vAlign w:val="bottom"/>
            <w:vMerge w:val="restart"/>
          </w:tcPr>
          <w:p>
            <w:pPr>
              <w:ind w:left="260"/>
              <w:spacing w:after="0"/>
              <w:rPr>
                <w:sz w:val="20"/>
                <w:szCs w:val="20"/>
                <w:color w:val="auto"/>
              </w:rPr>
            </w:pPr>
            <w:r>
              <w:rPr>
                <w:rFonts w:ascii="Arial" w:cs="Arial" w:eastAsia="Arial" w:hAnsi="Arial"/>
                <w:sz w:val="13"/>
                <w:szCs w:val="13"/>
                <w:color w:val="auto"/>
              </w:rPr>
              <w:t>495685</w:t>
            </w:r>
          </w:p>
        </w:tc>
        <w:tc>
          <w:tcPr>
            <w:tcW w:w="1000" w:type="dxa"/>
            <w:vAlign w:val="bottom"/>
            <w:vMerge w:val="restart"/>
          </w:tcPr>
          <w:p>
            <w:pPr>
              <w:ind w:left="260"/>
              <w:spacing w:after="0"/>
              <w:rPr>
                <w:sz w:val="20"/>
                <w:szCs w:val="20"/>
                <w:color w:val="auto"/>
              </w:rPr>
            </w:pPr>
            <w:r>
              <w:rPr>
                <w:rFonts w:ascii="Arial" w:cs="Arial" w:eastAsia="Arial" w:hAnsi="Arial"/>
                <w:sz w:val="13"/>
                <w:szCs w:val="13"/>
                <w:color w:val="auto"/>
              </w:rPr>
              <w:t>69752</w:t>
            </w:r>
          </w:p>
        </w:tc>
        <w:tc>
          <w:tcPr>
            <w:tcW w:w="1240" w:type="dxa"/>
            <w:vAlign w:val="bottom"/>
            <w:vMerge w:val="restart"/>
          </w:tcPr>
          <w:p>
            <w:pPr>
              <w:ind w:left="260"/>
              <w:spacing w:after="0"/>
              <w:rPr>
                <w:sz w:val="20"/>
                <w:szCs w:val="20"/>
                <w:color w:val="auto"/>
              </w:rPr>
            </w:pPr>
            <w:r>
              <w:rPr>
                <w:rFonts w:ascii="Arial" w:cs="Arial" w:eastAsia="Arial" w:hAnsi="Arial"/>
                <w:sz w:val="13"/>
                <w:szCs w:val="13"/>
                <w:color w:val="auto"/>
              </w:rPr>
              <w:t>99121</w:t>
            </w:r>
          </w:p>
        </w:tc>
        <w:tc>
          <w:tcPr>
            <w:tcW w:w="960" w:type="dxa"/>
            <w:vAlign w:val="bottom"/>
            <w:vMerge w:val="restart"/>
          </w:tcPr>
          <w:p>
            <w:pPr>
              <w:ind w:left="240"/>
              <w:spacing w:after="0"/>
              <w:rPr>
                <w:sz w:val="20"/>
                <w:szCs w:val="20"/>
                <w:color w:val="auto"/>
              </w:rPr>
            </w:pPr>
            <w:r>
              <w:rPr>
                <w:rFonts w:ascii="Arial" w:cs="Arial" w:eastAsia="Arial" w:hAnsi="Arial"/>
                <w:sz w:val="13"/>
                <w:szCs w:val="13"/>
                <w:color w:val="auto"/>
              </w:rPr>
              <w:t>1072763</w:t>
            </w:r>
          </w:p>
        </w:tc>
        <w:tc>
          <w:tcPr>
            <w:tcW w:w="0" w:type="dxa"/>
            <w:vAlign w:val="bottom"/>
          </w:tcPr>
          <w:p>
            <w:pPr>
              <w:spacing w:after="0"/>
              <w:rPr>
                <w:sz w:val="1"/>
                <w:szCs w:val="1"/>
                <w:color w:val="auto"/>
              </w:rPr>
            </w:pPr>
          </w:p>
        </w:tc>
      </w:tr>
      <w:tr>
        <w:trPr>
          <w:trHeight w:val="86"/>
        </w:trPr>
        <w:tc>
          <w:tcPr>
            <w:tcW w:w="1000" w:type="dxa"/>
            <w:vAlign w:val="bottom"/>
          </w:tcPr>
          <w:p>
            <w:pPr>
              <w:spacing w:after="0"/>
              <w:rPr>
                <w:sz w:val="7"/>
                <w:szCs w:val="7"/>
                <w:color w:val="auto"/>
              </w:rPr>
            </w:pPr>
          </w:p>
        </w:tc>
        <w:tc>
          <w:tcPr>
            <w:tcW w:w="780" w:type="dxa"/>
            <w:vAlign w:val="bottom"/>
          </w:tcPr>
          <w:p>
            <w:pPr>
              <w:spacing w:after="0"/>
              <w:rPr>
                <w:sz w:val="7"/>
                <w:szCs w:val="7"/>
                <w:color w:val="auto"/>
              </w:rPr>
            </w:pPr>
          </w:p>
        </w:tc>
        <w:tc>
          <w:tcPr>
            <w:tcW w:w="1440" w:type="dxa"/>
            <w:vAlign w:val="bottom"/>
            <w:vMerge w:val="continue"/>
          </w:tcPr>
          <w:p>
            <w:pPr>
              <w:spacing w:after="0"/>
              <w:rPr>
                <w:sz w:val="7"/>
                <w:szCs w:val="7"/>
                <w:color w:val="auto"/>
              </w:rPr>
            </w:pPr>
          </w:p>
        </w:tc>
        <w:tc>
          <w:tcPr>
            <w:tcW w:w="980" w:type="dxa"/>
            <w:vAlign w:val="bottom"/>
            <w:vMerge w:val="continue"/>
          </w:tcPr>
          <w:p>
            <w:pPr>
              <w:spacing w:after="0"/>
              <w:rPr>
                <w:sz w:val="7"/>
                <w:szCs w:val="7"/>
                <w:color w:val="auto"/>
              </w:rPr>
            </w:pPr>
          </w:p>
        </w:tc>
        <w:tc>
          <w:tcPr>
            <w:tcW w:w="900" w:type="dxa"/>
            <w:vAlign w:val="bottom"/>
            <w:vMerge w:val="continue"/>
          </w:tcPr>
          <w:p>
            <w:pPr>
              <w:spacing w:after="0"/>
              <w:rPr>
                <w:sz w:val="7"/>
                <w:szCs w:val="7"/>
                <w:color w:val="auto"/>
              </w:rPr>
            </w:pPr>
          </w:p>
        </w:tc>
        <w:tc>
          <w:tcPr>
            <w:tcW w:w="1060" w:type="dxa"/>
            <w:vAlign w:val="bottom"/>
            <w:vMerge w:val="continue"/>
          </w:tcPr>
          <w:p>
            <w:pPr>
              <w:spacing w:after="0"/>
              <w:rPr>
                <w:sz w:val="7"/>
                <w:szCs w:val="7"/>
                <w:color w:val="auto"/>
              </w:rPr>
            </w:pPr>
          </w:p>
        </w:tc>
        <w:tc>
          <w:tcPr>
            <w:tcW w:w="1040" w:type="dxa"/>
            <w:vAlign w:val="bottom"/>
            <w:vMerge w:val="continue"/>
          </w:tcPr>
          <w:p>
            <w:pPr>
              <w:spacing w:after="0"/>
              <w:rPr>
                <w:sz w:val="7"/>
                <w:szCs w:val="7"/>
                <w:color w:val="auto"/>
              </w:rPr>
            </w:pPr>
          </w:p>
        </w:tc>
        <w:tc>
          <w:tcPr>
            <w:tcW w:w="1000" w:type="dxa"/>
            <w:vAlign w:val="bottom"/>
            <w:vMerge w:val="continue"/>
          </w:tcPr>
          <w:p>
            <w:pPr>
              <w:spacing w:after="0"/>
              <w:rPr>
                <w:sz w:val="7"/>
                <w:szCs w:val="7"/>
                <w:color w:val="auto"/>
              </w:rPr>
            </w:pPr>
          </w:p>
        </w:tc>
        <w:tc>
          <w:tcPr>
            <w:tcW w:w="1240" w:type="dxa"/>
            <w:vAlign w:val="bottom"/>
            <w:vMerge w:val="continue"/>
          </w:tcPr>
          <w:p>
            <w:pPr>
              <w:spacing w:after="0"/>
              <w:rPr>
                <w:sz w:val="7"/>
                <w:szCs w:val="7"/>
                <w:color w:val="auto"/>
              </w:rPr>
            </w:pPr>
          </w:p>
        </w:tc>
        <w:tc>
          <w:tcPr>
            <w:tcW w:w="9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21"/>
        </w:trPr>
        <w:tc>
          <w:tcPr>
            <w:tcW w:w="1000" w:type="dxa"/>
            <w:vAlign w:val="bottom"/>
          </w:tcPr>
          <w:p>
            <w:pPr>
              <w:ind w:left="80"/>
              <w:spacing w:after="0"/>
              <w:rPr>
                <w:sz w:val="20"/>
                <w:szCs w:val="20"/>
                <w:color w:val="auto"/>
              </w:rPr>
            </w:pPr>
            <w:r>
              <w:rPr>
                <w:rFonts w:ascii="Arial" w:cs="Arial" w:eastAsia="Arial" w:hAnsi="Arial"/>
                <w:sz w:val="13"/>
                <w:szCs w:val="13"/>
                <w:color w:val="auto"/>
              </w:rPr>
              <w:t>2015/2016</w:t>
            </w:r>
          </w:p>
        </w:tc>
        <w:tc>
          <w:tcPr>
            <w:tcW w:w="780" w:type="dxa"/>
            <w:vAlign w:val="bottom"/>
            <w:vMerge w:val="restart"/>
          </w:tcPr>
          <w:p>
            <w:pPr>
              <w:ind w:left="260"/>
              <w:spacing w:after="0"/>
              <w:rPr>
                <w:sz w:val="20"/>
                <w:szCs w:val="20"/>
                <w:color w:val="auto"/>
              </w:rPr>
            </w:pPr>
            <w:r>
              <w:rPr>
                <w:rFonts w:ascii="Arial" w:cs="Arial" w:eastAsia="Arial" w:hAnsi="Arial"/>
                <w:sz w:val="13"/>
                <w:szCs w:val="13"/>
                <w:color w:val="auto"/>
              </w:rPr>
              <w:t>C</w:t>
            </w:r>
          </w:p>
        </w:tc>
        <w:tc>
          <w:tcPr>
            <w:tcW w:w="1440" w:type="dxa"/>
            <w:vAlign w:val="bottom"/>
          </w:tcPr>
          <w:p>
            <w:pPr>
              <w:ind w:left="240"/>
              <w:spacing w:after="0"/>
              <w:rPr>
                <w:sz w:val="20"/>
                <w:szCs w:val="20"/>
                <w:color w:val="auto"/>
              </w:rPr>
            </w:pPr>
            <w:r>
              <w:rPr>
                <w:rFonts w:ascii="Arial" w:cs="Arial" w:eastAsia="Arial" w:hAnsi="Arial"/>
                <w:sz w:val="13"/>
                <w:szCs w:val="13"/>
                <w:color w:val="auto"/>
              </w:rPr>
              <w:t>E1</w:t>
            </w:r>
          </w:p>
        </w:tc>
        <w:tc>
          <w:tcPr>
            <w:tcW w:w="980" w:type="dxa"/>
            <w:vAlign w:val="bottom"/>
          </w:tcPr>
          <w:p>
            <w:pPr>
              <w:ind w:left="260"/>
              <w:spacing w:after="0"/>
              <w:rPr>
                <w:sz w:val="20"/>
                <w:szCs w:val="20"/>
                <w:color w:val="auto"/>
              </w:rPr>
            </w:pPr>
            <w:r>
              <w:rPr>
                <w:rFonts w:ascii="Arial" w:cs="Arial" w:eastAsia="Arial" w:hAnsi="Arial"/>
                <w:sz w:val="13"/>
                <w:szCs w:val="13"/>
                <w:color w:val="auto"/>
              </w:rPr>
              <w:t>E3</w:t>
            </w:r>
          </w:p>
        </w:tc>
        <w:tc>
          <w:tcPr>
            <w:tcW w:w="900" w:type="dxa"/>
            <w:vAlign w:val="bottom"/>
          </w:tcPr>
          <w:p>
            <w:pPr>
              <w:ind w:left="260"/>
              <w:spacing w:after="0"/>
              <w:rPr>
                <w:sz w:val="20"/>
                <w:szCs w:val="20"/>
                <w:color w:val="auto"/>
              </w:rPr>
            </w:pPr>
            <w:r>
              <w:rPr>
                <w:rFonts w:ascii="Arial" w:cs="Arial" w:eastAsia="Arial" w:hAnsi="Arial"/>
                <w:sz w:val="13"/>
                <w:szCs w:val="13"/>
                <w:color w:val="auto"/>
              </w:rPr>
              <w:t>E5</w:t>
            </w:r>
          </w:p>
        </w:tc>
        <w:tc>
          <w:tcPr>
            <w:tcW w:w="1060" w:type="dxa"/>
            <w:vAlign w:val="bottom"/>
          </w:tcPr>
          <w:p>
            <w:pPr>
              <w:ind w:left="260"/>
              <w:spacing w:after="0"/>
              <w:rPr>
                <w:sz w:val="20"/>
                <w:szCs w:val="20"/>
                <w:color w:val="auto"/>
              </w:rPr>
            </w:pPr>
            <w:r>
              <w:rPr>
                <w:rFonts w:ascii="Arial" w:cs="Arial" w:eastAsia="Arial" w:hAnsi="Arial"/>
                <w:sz w:val="13"/>
                <w:szCs w:val="13"/>
                <w:color w:val="auto"/>
              </w:rPr>
              <w:t>E8</w:t>
            </w:r>
          </w:p>
        </w:tc>
        <w:tc>
          <w:tcPr>
            <w:tcW w:w="1040" w:type="dxa"/>
            <w:vAlign w:val="bottom"/>
          </w:tcPr>
          <w:p>
            <w:pPr>
              <w:ind w:left="260"/>
              <w:spacing w:after="0"/>
              <w:rPr>
                <w:sz w:val="20"/>
                <w:szCs w:val="20"/>
                <w:color w:val="auto"/>
              </w:rPr>
            </w:pPr>
            <w:r>
              <w:rPr>
                <w:rFonts w:ascii="Arial" w:cs="Arial" w:eastAsia="Arial" w:hAnsi="Arial"/>
                <w:sz w:val="13"/>
                <w:szCs w:val="13"/>
                <w:color w:val="auto"/>
              </w:rPr>
              <w:t>E10</w:t>
            </w:r>
          </w:p>
        </w:tc>
        <w:tc>
          <w:tcPr>
            <w:tcW w:w="1000" w:type="dxa"/>
            <w:vAlign w:val="bottom"/>
          </w:tcPr>
          <w:p>
            <w:pPr>
              <w:ind w:left="260"/>
              <w:spacing w:after="0"/>
              <w:rPr>
                <w:sz w:val="20"/>
                <w:szCs w:val="20"/>
                <w:color w:val="auto"/>
              </w:rPr>
            </w:pPr>
            <w:r>
              <w:rPr>
                <w:rFonts w:ascii="Arial" w:cs="Arial" w:eastAsia="Arial" w:hAnsi="Arial"/>
                <w:sz w:val="13"/>
                <w:szCs w:val="13"/>
                <w:color w:val="auto"/>
              </w:rPr>
              <w:t>E12</w:t>
            </w:r>
          </w:p>
        </w:tc>
        <w:tc>
          <w:tcPr>
            <w:tcW w:w="1240" w:type="dxa"/>
            <w:vAlign w:val="bottom"/>
          </w:tcPr>
          <w:p>
            <w:pPr>
              <w:ind w:left="260"/>
              <w:spacing w:after="0"/>
              <w:rPr>
                <w:sz w:val="20"/>
                <w:szCs w:val="20"/>
                <w:color w:val="auto"/>
              </w:rPr>
            </w:pPr>
            <w:r>
              <w:rPr>
                <w:rFonts w:ascii="Arial" w:cs="Arial" w:eastAsia="Arial" w:hAnsi="Arial"/>
                <w:sz w:val="13"/>
                <w:szCs w:val="13"/>
                <w:color w:val="auto"/>
              </w:rPr>
              <w:t>E14</w:t>
            </w:r>
          </w:p>
        </w:tc>
        <w:tc>
          <w:tcPr>
            <w:tcW w:w="960" w:type="dxa"/>
            <w:vAlign w:val="bottom"/>
          </w:tcPr>
          <w:p>
            <w:pPr>
              <w:ind w:left="240"/>
              <w:spacing w:after="0"/>
              <w:rPr>
                <w:sz w:val="20"/>
                <w:szCs w:val="20"/>
                <w:color w:val="auto"/>
              </w:rPr>
            </w:pPr>
            <w:r>
              <w:rPr>
                <w:rFonts w:ascii="Arial" w:cs="Arial" w:eastAsia="Arial" w:hAnsi="Arial"/>
                <w:sz w:val="13"/>
                <w:szCs w:val="13"/>
                <w:color w:val="auto"/>
              </w:rPr>
              <w:t>E16</w:t>
            </w:r>
          </w:p>
        </w:tc>
        <w:tc>
          <w:tcPr>
            <w:tcW w:w="0" w:type="dxa"/>
            <w:vAlign w:val="bottom"/>
          </w:tcPr>
          <w:p>
            <w:pPr>
              <w:spacing w:after="0"/>
              <w:rPr>
                <w:sz w:val="1"/>
                <w:szCs w:val="1"/>
                <w:color w:val="auto"/>
              </w:rPr>
            </w:pPr>
          </w:p>
        </w:tc>
      </w:tr>
      <w:tr>
        <w:trPr>
          <w:trHeight w:val="96"/>
        </w:trPr>
        <w:tc>
          <w:tcPr>
            <w:tcW w:w="1000" w:type="dxa"/>
            <w:vAlign w:val="bottom"/>
          </w:tcPr>
          <w:p>
            <w:pPr>
              <w:spacing w:after="0"/>
              <w:rPr>
                <w:sz w:val="8"/>
                <w:szCs w:val="8"/>
                <w:color w:val="auto"/>
              </w:rPr>
            </w:pPr>
          </w:p>
        </w:tc>
        <w:tc>
          <w:tcPr>
            <w:tcW w:w="780" w:type="dxa"/>
            <w:vAlign w:val="bottom"/>
            <w:vMerge w:val="continue"/>
          </w:tcPr>
          <w:p>
            <w:pPr>
              <w:spacing w:after="0"/>
              <w:rPr>
                <w:sz w:val="8"/>
                <w:szCs w:val="8"/>
                <w:color w:val="auto"/>
              </w:rPr>
            </w:pPr>
          </w:p>
        </w:tc>
        <w:tc>
          <w:tcPr>
            <w:tcW w:w="1440" w:type="dxa"/>
            <w:vAlign w:val="bottom"/>
            <w:vMerge w:val="restart"/>
          </w:tcPr>
          <w:p>
            <w:pPr>
              <w:ind w:left="240"/>
              <w:spacing w:after="0"/>
              <w:rPr>
                <w:sz w:val="20"/>
                <w:szCs w:val="20"/>
                <w:color w:val="auto"/>
              </w:rPr>
            </w:pPr>
            <w:r>
              <w:rPr>
                <w:rFonts w:ascii="Arial" w:cs="Arial" w:eastAsia="Arial" w:hAnsi="Arial"/>
                <w:sz w:val="13"/>
                <w:szCs w:val="13"/>
                <w:color w:val="auto"/>
              </w:rPr>
              <w:t>2062594</w:t>
            </w:r>
          </w:p>
        </w:tc>
        <w:tc>
          <w:tcPr>
            <w:tcW w:w="980" w:type="dxa"/>
            <w:vAlign w:val="bottom"/>
            <w:vMerge w:val="restart"/>
          </w:tcPr>
          <w:p>
            <w:pPr>
              <w:ind w:left="260"/>
              <w:spacing w:after="0"/>
              <w:rPr>
                <w:sz w:val="20"/>
                <w:szCs w:val="20"/>
                <w:color w:val="auto"/>
              </w:rPr>
            </w:pPr>
            <w:r>
              <w:rPr>
                <w:rFonts w:ascii="Arial" w:cs="Arial" w:eastAsia="Arial" w:hAnsi="Arial"/>
                <w:sz w:val="13"/>
                <w:szCs w:val="13"/>
                <w:color w:val="auto"/>
              </w:rPr>
              <w:t>44953</w:t>
            </w:r>
          </w:p>
        </w:tc>
        <w:tc>
          <w:tcPr>
            <w:tcW w:w="900" w:type="dxa"/>
            <w:vAlign w:val="bottom"/>
            <w:vMerge w:val="restart"/>
          </w:tcPr>
          <w:p>
            <w:pPr>
              <w:ind w:left="260"/>
              <w:spacing w:after="0"/>
              <w:rPr>
                <w:sz w:val="20"/>
                <w:szCs w:val="20"/>
                <w:color w:val="auto"/>
              </w:rPr>
            </w:pPr>
            <w:r>
              <w:rPr>
                <w:rFonts w:ascii="Arial" w:cs="Arial" w:eastAsia="Arial" w:hAnsi="Arial"/>
                <w:sz w:val="13"/>
                <w:szCs w:val="13"/>
                <w:color w:val="auto"/>
              </w:rPr>
              <w:t>9974</w:t>
            </w:r>
          </w:p>
        </w:tc>
        <w:tc>
          <w:tcPr>
            <w:tcW w:w="1060" w:type="dxa"/>
            <w:vAlign w:val="bottom"/>
            <w:vMerge w:val="restart"/>
          </w:tcPr>
          <w:p>
            <w:pPr>
              <w:ind w:left="260"/>
              <w:spacing w:after="0"/>
              <w:rPr>
                <w:sz w:val="20"/>
                <w:szCs w:val="20"/>
                <w:color w:val="auto"/>
              </w:rPr>
            </w:pPr>
            <w:r>
              <w:rPr>
                <w:rFonts w:ascii="Arial" w:cs="Arial" w:eastAsia="Arial" w:hAnsi="Arial"/>
                <w:sz w:val="13"/>
                <w:szCs w:val="13"/>
                <w:color w:val="auto"/>
              </w:rPr>
              <w:t>42519</w:t>
            </w:r>
          </w:p>
        </w:tc>
        <w:tc>
          <w:tcPr>
            <w:tcW w:w="1040" w:type="dxa"/>
            <w:vAlign w:val="bottom"/>
            <w:vMerge w:val="restart"/>
          </w:tcPr>
          <w:p>
            <w:pPr>
              <w:ind w:left="260"/>
              <w:spacing w:after="0"/>
              <w:rPr>
                <w:sz w:val="20"/>
                <w:szCs w:val="20"/>
                <w:color w:val="auto"/>
              </w:rPr>
            </w:pPr>
            <w:r>
              <w:rPr>
                <w:rFonts w:ascii="Arial" w:cs="Arial" w:eastAsia="Arial" w:hAnsi="Arial"/>
                <w:sz w:val="13"/>
                <w:szCs w:val="13"/>
                <w:color w:val="auto"/>
              </w:rPr>
              <w:t>267586</w:t>
            </w:r>
          </w:p>
        </w:tc>
        <w:tc>
          <w:tcPr>
            <w:tcW w:w="1000" w:type="dxa"/>
            <w:vAlign w:val="bottom"/>
            <w:vMerge w:val="restart"/>
          </w:tcPr>
          <w:p>
            <w:pPr>
              <w:ind w:left="260"/>
              <w:spacing w:after="0"/>
              <w:rPr>
                <w:sz w:val="20"/>
                <w:szCs w:val="20"/>
                <w:color w:val="auto"/>
              </w:rPr>
            </w:pPr>
            <w:r>
              <w:rPr>
                <w:rFonts w:ascii="Arial" w:cs="Arial" w:eastAsia="Arial" w:hAnsi="Arial"/>
                <w:sz w:val="13"/>
                <w:szCs w:val="13"/>
                <w:color w:val="auto"/>
              </w:rPr>
              <w:t>257822</w:t>
            </w:r>
          </w:p>
        </w:tc>
        <w:tc>
          <w:tcPr>
            <w:tcW w:w="1240" w:type="dxa"/>
            <w:vAlign w:val="bottom"/>
            <w:vMerge w:val="restart"/>
          </w:tcPr>
          <w:p>
            <w:pPr>
              <w:ind w:left="260"/>
              <w:spacing w:after="0"/>
              <w:rPr>
                <w:sz w:val="20"/>
                <w:szCs w:val="20"/>
                <w:color w:val="auto"/>
              </w:rPr>
            </w:pPr>
            <w:r>
              <w:rPr>
                <w:rFonts w:ascii="Arial" w:cs="Arial" w:eastAsia="Arial" w:hAnsi="Arial"/>
                <w:sz w:val="13"/>
                <w:szCs w:val="13"/>
                <w:color w:val="auto"/>
              </w:rPr>
              <w:t>281487</w:t>
            </w:r>
          </w:p>
        </w:tc>
        <w:tc>
          <w:tcPr>
            <w:tcW w:w="960" w:type="dxa"/>
            <w:vAlign w:val="bottom"/>
            <w:vMerge w:val="restart"/>
          </w:tcPr>
          <w:p>
            <w:pPr>
              <w:ind w:left="240"/>
              <w:spacing w:after="0"/>
              <w:rPr>
                <w:sz w:val="20"/>
                <w:szCs w:val="20"/>
                <w:color w:val="auto"/>
              </w:rPr>
            </w:pPr>
            <w:r>
              <w:rPr>
                <w:rFonts w:ascii="Arial" w:cs="Arial" w:eastAsia="Arial" w:hAnsi="Arial"/>
                <w:sz w:val="13"/>
                <w:szCs w:val="13"/>
                <w:color w:val="auto"/>
              </w:rPr>
              <w:t>3130343</w:t>
            </w:r>
          </w:p>
        </w:tc>
        <w:tc>
          <w:tcPr>
            <w:tcW w:w="0" w:type="dxa"/>
            <w:vAlign w:val="bottom"/>
          </w:tcPr>
          <w:p>
            <w:pPr>
              <w:spacing w:after="0"/>
              <w:rPr>
                <w:sz w:val="1"/>
                <w:szCs w:val="1"/>
                <w:color w:val="auto"/>
              </w:rPr>
            </w:pPr>
          </w:p>
        </w:tc>
      </w:tr>
      <w:tr>
        <w:trPr>
          <w:trHeight w:val="86"/>
        </w:trPr>
        <w:tc>
          <w:tcPr>
            <w:tcW w:w="1000" w:type="dxa"/>
            <w:vAlign w:val="bottom"/>
          </w:tcPr>
          <w:p>
            <w:pPr>
              <w:spacing w:after="0"/>
              <w:rPr>
                <w:sz w:val="7"/>
                <w:szCs w:val="7"/>
                <w:color w:val="auto"/>
              </w:rPr>
            </w:pPr>
          </w:p>
        </w:tc>
        <w:tc>
          <w:tcPr>
            <w:tcW w:w="780" w:type="dxa"/>
            <w:vAlign w:val="bottom"/>
          </w:tcPr>
          <w:p>
            <w:pPr>
              <w:spacing w:after="0"/>
              <w:rPr>
                <w:sz w:val="7"/>
                <w:szCs w:val="7"/>
                <w:color w:val="auto"/>
              </w:rPr>
            </w:pPr>
          </w:p>
        </w:tc>
        <w:tc>
          <w:tcPr>
            <w:tcW w:w="1440" w:type="dxa"/>
            <w:vAlign w:val="bottom"/>
            <w:vMerge w:val="continue"/>
          </w:tcPr>
          <w:p>
            <w:pPr>
              <w:spacing w:after="0"/>
              <w:rPr>
                <w:sz w:val="7"/>
                <w:szCs w:val="7"/>
                <w:color w:val="auto"/>
              </w:rPr>
            </w:pPr>
          </w:p>
        </w:tc>
        <w:tc>
          <w:tcPr>
            <w:tcW w:w="980" w:type="dxa"/>
            <w:vAlign w:val="bottom"/>
            <w:vMerge w:val="continue"/>
          </w:tcPr>
          <w:p>
            <w:pPr>
              <w:spacing w:after="0"/>
              <w:rPr>
                <w:sz w:val="7"/>
                <w:szCs w:val="7"/>
                <w:color w:val="auto"/>
              </w:rPr>
            </w:pPr>
          </w:p>
        </w:tc>
        <w:tc>
          <w:tcPr>
            <w:tcW w:w="900" w:type="dxa"/>
            <w:vAlign w:val="bottom"/>
            <w:vMerge w:val="continue"/>
          </w:tcPr>
          <w:p>
            <w:pPr>
              <w:spacing w:after="0"/>
              <w:rPr>
                <w:sz w:val="7"/>
                <w:szCs w:val="7"/>
                <w:color w:val="auto"/>
              </w:rPr>
            </w:pPr>
          </w:p>
        </w:tc>
        <w:tc>
          <w:tcPr>
            <w:tcW w:w="1060" w:type="dxa"/>
            <w:vAlign w:val="bottom"/>
            <w:vMerge w:val="continue"/>
          </w:tcPr>
          <w:p>
            <w:pPr>
              <w:spacing w:after="0"/>
              <w:rPr>
                <w:sz w:val="7"/>
                <w:szCs w:val="7"/>
                <w:color w:val="auto"/>
              </w:rPr>
            </w:pPr>
          </w:p>
        </w:tc>
        <w:tc>
          <w:tcPr>
            <w:tcW w:w="1040" w:type="dxa"/>
            <w:vAlign w:val="bottom"/>
            <w:vMerge w:val="continue"/>
          </w:tcPr>
          <w:p>
            <w:pPr>
              <w:spacing w:after="0"/>
              <w:rPr>
                <w:sz w:val="7"/>
                <w:szCs w:val="7"/>
                <w:color w:val="auto"/>
              </w:rPr>
            </w:pPr>
          </w:p>
        </w:tc>
        <w:tc>
          <w:tcPr>
            <w:tcW w:w="1000" w:type="dxa"/>
            <w:vAlign w:val="bottom"/>
            <w:vMerge w:val="continue"/>
          </w:tcPr>
          <w:p>
            <w:pPr>
              <w:spacing w:after="0"/>
              <w:rPr>
                <w:sz w:val="7"/>
                <w:szCs w:val="7"/>
                <w:color w:val="auto"/>
              </w:rPr>
            </w:pPr>
          </w:p>
        </w:tc>
        <w:tc>
          <w:tcPr>
            <w:tcW w:w="1240" w:type="dxa"/>
            <w:vAlign w:val="bottom"/>
            <w:vMerge w:val="continue"/>
          </w:tcPr>
          <w:p>
            <w:pPr>
              <w:spacing w:after="0"/>
              <w:rPr>
                <w:sz w:val="7"/>
                <w:szCs w:val="7"/>
                <w:color w:val="auto"/>
              </w:rPr>
            </w:pPr>
          </w:p>
        </w:tc>
        <w:tc>
          <w:tcPr>
            <w:tcW w:w="9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21"/>
        </w:trPr>
        <w:tc>
          <w:tcPr>
            <w:tcW w:w="1000" w:type="dxa"/>
            <w:vAlign w:val="bottom"/>
          </w:tcPr>
          <w:p>
            <w:pPr>
              <w:spacing w:after="0"/>
              <w:rPr>
                <w:sz w:val="19"/>
                <w:szCs w:val="19"/>
                <w:color w:val="auto"/>
              </w:rPr>
            </w:pPr>
          </w:p>
        </w:tc>
        <w:tc>
          <w:tcPr>
            <w:tcW w:w="780" w:type="dxa"/>
            <w:vAlign w:val="bottom"/>
            <w:vMerge w:val="restart"/>
          </w:tcPr>
          <w:p>
            <w:pPr>
              <w:ind w:left="260"/>
              <w:spacing w:after="0"/>
              <w:rPr>
                <w:sz w:val="20"/>
                <w:szCs w:val="20"/>
                <w:color w:val="auto"/>
              </w:rPr>
            </w:pPr>
            <w:r>
              <w:rPr>
                <w:rFonts w:ascii="Arial" w:cs="Arial" w:eastAsia="Arial" w:hAnsi="Arial"/>
                <w:sz w:val="13"/>
                <w:szCs w:val="13"/>
                <w:color w:val="auto"/>
              </w:rPr>
              <w:t>B</w:t>
            </w:r>
          </w:p>
        </w:tc>
        <w:tc>
          <w:tcPr>
            <w:tcW w:w="1440" w:type="dxa"/>
            <w:vAlign w:val="bottom"/>
          </w:tcPr>
          <w:p>
            <w:pPr>
              <w:ind w:left="240"/>
              <w:spacing w:after="0"/>
              <w:rPr>
                <w:sz w:val="20"/>
                <w:szCs w:val="20"/>
                <w:color w:val="auto"/>
              </w:rPr>
            </w:pPr>
            <w:r>
              <w:rPr>
                <w:rFonts w:ascii="Arial" w:cs="Arial" w:eastAsia="Arial" w:hAnsi="Arial"/>
                <w:sz w:val="13"/>
                <w:szCs w:val="13"/>
                <w:color w:val="auto"/>
              </w:rPr>
              <w:t>E1</w:t>
            </w:r>
          </w:p>
        </w:tc>
        <w:tc>
          <w:tcPr>
            <w:tcW w:w="980" w:type="dxa"/>
            <w:vAlign w:val="bottom"/>
          </w:tcPr>
          <w:p>
            <w:pPr>
              <w:ind w:left="260"/>
              <w:spacing w:after="0"/>
              <w:rPr>
                <w:sz w:val="20"/>
                <w:szCs w:val="20"/>
                <w:color w:val="auto"/>
              </w:rPr>
            </w:pPr>
            <w:r>
              <w:rPr>
                <w:rFonts w:ascii="Arial" w:cs="Arial" w:eastAsia="Arial" w:hAnsi="Arial"/>
                <w:sz w:val="13"/>
                <w:szCs w:val="13"/>
                <w:color w:val="auto"/>
              </w:rPr>
              <w:t>E3</w:t>
            </w:r>
          </w:p>
        </w:tc>
        <w:tc>
          <w:tcPr>
            <w:tcW w:w="900" w:type="dxa"/>
            <w:vAlign w:val="bottom"/>
          </w:tcPr>
          <w:p>
            <w:pPr>
              <w:ind w:left="260"/>
              <w:spacing w:after="0"/>
              <w:rPr>
                <w:sz w:val="20"/>
                <w:szCs w:val="20"/>
                <w:color w:val="auto"/>
              </w:rPr>
            </w:pPr>
            <w:r>
              <w:rPr>
                <w:rFonts w:ascii="Arial" w:cs="Arial" w:eastAsia="Arial" w:hAnsi="Arial"/>
                <w:sz w:val="13"/>
                <w:szCs w:val="13"/>
                <w:color w:val="auto"/>
              </w:rPr>
              <w:t>E6</w:t>
            </w:r>
          </w:p>
        </w:tc>
        <w:tc>
          <w:tcPr>
            <w:tcW w:w="1060" w:type="dxa"/>
            <w:vAlign w:val="bottom"/>
          </w:tcPr>
          <w:p>
            <w:pPr>
              <w:ind w:left="260"/>
              <w:spacing w:after="0"/>
              <w:rPr>
                <w:sz w:val="20"/>
                <w:szCs w:val="20"/>
                <w:color w:val="auto"/>
              </w:rPr>
            </w:pPr>
            <w:r>
              <w:rPr>
                <w:rFonts w:ascii="Arial" w:cs="Arial" w:eastAsia="Arial" w:hAnsi="Arial"/>
                <w:sz w:val="13"/>
                <w:szCs w:val="13"/>
                <w:color w:val="auto"/>
              </w:rPr>
              <w:t>E8</w:t>
            </w:r>
          </w:p>
        </w:tc>
        <w:tc>
          <w:tcPr>
            <w:tcW w:w="1040" w:type="dxa"/>
            <w:vAlign w:val="bottom"/>
          </w:tcPr>
          <w:p>
            <w:pPr>
              <w:ind w:left="260"/>
              <w:spacing w:after="0"/>
              <w:rPr>
                <w:sz w:val="20"/>
                <w:szCs w:val="20"/>
                <w:color w:val="auto"/>
              </w:rPr>
            </w:pPr>
            <w:r>
              <w:rPr>
                <w:rFonts w:ascii="Arial" w:cs="Arial" w:eastAsia="Arial" w:hAnsi="Arial"/>
                <w:sz w:val="13"/>
                <w:szCs w:val="13"/>
                <w:color w:val="auto"/>
              </w:rPr>
              <w:t>E10</w:t>
            </w:r>
          </w:p>
        </w:tc>
        <w:tc>
          <w:tcPr>
            <w:tcW w:w="1000" w:type="dxa"/>
            <w:vAlign w:val="bottom"/>
          </w:tcPr>
          <w:p>
            <w:pPr>
              <w:ind w:left="260"/>
              <w:spacing w:after="0"/>
              <w:rPr>
                <w:sz w:val="20"/>
                <w:szCs w:val="20"/>
                <w:color w:val="auto"/>
              </w:rPr>
            </w:pPr>
            <w:r>
              <w:rPr>
                <w:rFonts w:ascii="Arial" w:cs="Arial" w:eastAsia="Arial" w:hAnsi="Arial"/>
                <w:sz w:val="13"/>
                <w:szCs w:val="13"/>
                <w:color w:val="auto"/>
              </w:rPr>
              <w:t>E11</w:t>
            </w:r>
          </w:p>
        </w:tc>
        <w:tc>
          <w:tcPr>
            <w:tcW w:w="1240" w:type="dxa"/>
            <w:vAlign w:val="bottom"/>
          </w:tcPr>
          <w:p>
            <w:pPr>
              <w:ind w:left="260"/>
              <w:spacing w:after="0"/>
              <w:rPr>
                <w:sz w:val="20"/>
                <w:szCs w:val="20"/>
                <w:color w:val="auto"/>
              </w:rPr>
            </w:pPr>
            <w:r>
              <w:rPr>
                <w:rFonts w:ascii="Arial" w:cs="Arial" w:eastAsia="Arial" w:hAnsi="Arial"/>
                <w:sz w:val="13"/>
                <w:szCs w:val="13"/>
                <w:color w:val="auto"/>
              </w:rPr>
              <w:t>E14</w:t>
            </w:r>
          </w:p>
        </w:tc>
        <w:tc>
          <w:tcPr>
            <w:tcW w:w="960" w:type="dxa"/>
            <w:vAlign w:val="bottom"/>
          </w:tcPr>
          <w:p>
            <w:pPr>
              <w:ind w:left="240"/>
              <w:spacing w:after="0"/>
              <w:rPr>
                <w:sz w:val="20"/>
                <w:szCs w:val="20"/>
                <w:color w:val="auto"/>
              </w:rPr>
            </w:pPr>
            <w:r>
              <w:rPr>
                <w:rFonts w:ascii="Arial" w:cs="Arial" w:eastAsia="Arial" w:hAnsi="Arial"/>
                <w:sz w:val="13"/>
                <w:szCs w:val="13"/>
                <w:color w:val="auto"/>
              </w:rPr>
              <w:t>E16</w:t>
            </w:r>
          </w:p>
        </w:tc>
        <w:tc>
          <w:tcPr>
            <w:tcW w:w="0" w:type="dxa"/>
            <w:vAlign w:val="bottom"/>
          </w:tcPr>
          <w:p>
            <w:pPr>
              <w:spacing w:after="0"/>
              <w:rPr>
                <w:sz w:val="1"/>
                <w:szCs w:val="1"/>
                <w:color w:val="auto"/>
              </w:rPr>
            </w:pPr>
          </w:p>
        </w:tc>
      </w:tr>
      <w:tr>
        <w:trPr>
          <w:trHeight w:val="96"/>
        </w:trPr>
        <w:tc>
          <w:tcPr>
            <w:tcW w:w="1000" w:type="dxa"/>
            <w:vAlign w:val="bottom"/>
          </w:tcPr>
          <w:p>
            <w:pPr>
              <w:spacing w:after="0"/>
              <w:rPr>
                <w:sz w:val="8"/>
                <w:szCs w:val="8"/>
                <w:color w:val="auto"/>
              </w:rPr>
            </w:pPr>
          </w:p>
        </w:tc>
        <w:tc>
          <w:tcPr>
            <w:tcW w:w="780" w:type="dxa"/>
            <w:vAlign w:val="bottom"/>
            <w:vMerge w:val="continue"/>
          </w:tcPr>
          <w:p>
            <w:pPr>
              <w:spacing w:after="0"/>
              <w:rPr>
                <w:sz w:val="8"/>
                <w:szCs w:val="8"/>
                <w:color w:val="auto"/>
              </w:rPr>
            </w:pPr>
          </w:p>
        </w:tc>
        <w:tc>
          <w:tcPr>
            <w:tcW w:w="1440" w:type="dxa"/>
            <w:vAlign w:val="bottom"/>
            <w:vMerge w:val="restart"/>
          </w:tcPr>
          <w:p>
            <w:pPr>
              <w:ind w:left="240"/>
              <w:spacing w:after="0"/>
              <w:rPr>
                <w:sz w:val="20"/>
                <w:szCs w:val="20"/>
                <w:color w:val="auto"/>
              </w:rPr>
            </w:pPr>
            <w:r>
              <w:rPr>
                <w:rFonts w:ascii="Arial" w:cs="Arial" w:eastAsia="Arial" w:hAnsi="Arial"/>
                <w:sz w:val="13"/>
                <w:szCs w:val="13"/>
                <w:color w:val="auto"/>
              </w:rPr>
              <w:t>609319</w:t>
            </w:r>
          </w:p>
        </w:tc>
        <w:tc>
          <w:tcPr>
            <w:tcW w:w="980" w:type="dxa"/>
            <w:vAlign w:val="bottom"/>
            <w:vMerge w:val="restart"/>
          </w:tcPr>
          <w:p>
            <w:pPr>
              <w:ind w:left="260"/>
              <w:spacing w:after="0"/>
              <w:rPr>
                <w:sz w:val="20"/>
                <w:szCs w:val="20"/>
                <w:color w:val="auto"/>
              </w:rPr>
            </w:pPr>
            <w:r>
              <w:rPr>
                <w:rFonts w:ascii="Arial" w:cs="Arial" w:eastAsia="Arial" w:hAnsi="Arial"/>
                <w:sz w:val="13"/>
                <w:szCs w:val="13"/>
                <w:color w:val="auto"/>
              </w:rPr>
              <w:t>148608</w:t>
            </w:r>
          </w:p>
        </w:tc>
        <w:tc>
          <w:tcPr>
            <w:tcW w:w="900" w:type="dxa"/>
            <w:vAlign w:val="bottom"/>
            <w:vMerge w:val="restart"/>
          </w:tcPr>
          <w:p>
            <w:pPr>
              <w:ind w:left="260"/>
              <w:spacing w:after="0"/>
              <w:rPr>
                <w:sz w:val="20"/>
                <w:szCs w:val="20"/>
                <w:color w:val="auto"/>
              </w:rPr>
            </w:pPr>
            <w:r>
              <w:rPr>
                <w:rFonts w:ascii="Arial" w:cs="Arial" w:eastAsia="Arial" w:hAnsi="Arial"/>
                <w:sz w:val="13"/>
                <w:szCs w:val="13"/>
                <w:color w:val="auto"/>
              </w:rPr>
              <w:t>9314</w:t>
            </w:r>
          </w:p>
        </w:tc>
        <w:tc>
          <w:tcPr>
            <w:tcW w:w="1060" w:type="dxa"/>
            <w:vAlign w:val="bottom"/>
            <w:vMerge w:val="restart"/>
          </w:tcPr>
          <w:p>
            <w:pPr>
              <w:ind w:left="260"/>
              <w:spacing w:after="0"/>
              <w:rPr>
                <w:sz w:val="20"/>
                <w:szCs w:val="20"/>
                <w:color w:val="auto"/>
              </w:rPr>
            </w:pPr>
            <w:r>
              <w:rPr>
                <w:rFonts w:ascii="Arial" w:cs="Arial" w:eastAsia="Arial" w:hAnsi="Arial"/>
                <w:sz w:val="13"/>
                <w:szCs w:val="13"/>
                <w:color w:val="auto"/>
              </w:rPr>
              <w:t>642336</w:t>
            </w:r>
          </w:p>
        </w:tc>
        <w:tc>
          <w:tcPr>
            <w:tcW w:w="1040" w:type="dxa"/>
            <w:vAlign w:val="bottom"/>
            <w:vMerge w:val="restart"/>
          </w:tcPr>
          <w:p>
            <w:pPr>
              <w:ind w:left="260"/>
              <w:spacing w:after="0"/>
              <w:rPr>
                <w:sz w:val="20"/>
                <w:szCs w:val="20"/>
                <w:color w:val="auto"/>
              </w:rPr>
            </w:pPr>
            <w:r>
              <w:rPr>
                <w:rFonts w:ascii="Arial" w:cs="Arial" w:eastAsia="Arial" w:hAnsi="Arial"/>
                <w:sz w:val="13"/>
                <w:szCs w:val="13"/>
                <w:color w:val="auto"/>
              </w:rPr>
              <w:t>1486544</w:t>
            </w:r>
          </w:p>
        </w:tc>
        <w:tc>
          <w:tcPr>
            <w:tcW w:w="1000" w:type="dxa"/>
            <w:vAlign w:val="bottom"/>
            <w:vMerge w:val="restart"/>
          </w:tcPr>
          <w:p>
            <w:pPr>
              <w:ind w:left="260"/>
              <w:spacing w:after="0"/>
              <w:rPr>
                <w:sz w:val="20"/>
                <w:szCs w:val="20"/>
                <w:color w:val="auto"/>
              </w:rPr>
            </w:pPr>
            <w:r>
              <w:rPr>
                <w:rFonts w:ascii="Arial" w:cs="Arial" w:eastAsia="Arial" w:hAnsi="Arial"/>
                <w:sz w:val="13"/>
                <w:szCs w:val="13"/>
                <w:color w:val="auto"/>
              </w:rPr>
              <w:t>60919</w:t>
            </w:r>
          </w:p>
        </w:tc>
        <w:tc>
          <w:tcPr>
            <w:tcW w:w="1240" w:type="dxa"/>
            <w:vAlign w:val="bottom"/>
            <w:vMerge w:val="restart"/>
          </w:tcPr>
          <w:p>
            <w:pPr>
              <w:ind w:left="260"/>
              <w:spacing w:after="0"/>
              <w:rPr>
                <w:sz w:val="20"/>
                <w:szCs w:val="20"/>
                <w:color w:val="auto"/>
              </w:rPr>
            </w:pPr>
            <w:r>
              <w:rPr>
                <w:rFonts w:ascii="Arial" w:cs="Arial" w:eastAsia="Arial" w:hAnsi="Arial"/>
                <w:sz w:val="13"/>
                <w:szCs w:val="13"/>
                <w:color w:val="auto"/>
              </w:rPr>
              <w:t>215965</w:t>
            </w:r>
          </w:p>
        </w:tc>
        <w:tc>
          <w:tcPr>
            <w:tcW w:w="960" w:type="dxa"/>
            <w:vAlign w:val="bottom"/>
            <w:vMerge w:val="restart"/>
          </w:tcPr>
          <w:p>
            <w:pPr>
              <w:ind w:left="240"/>
              <w:spacing w:after="0"/>
              <w:rPr>
                <w:sz w:val="20"/>
                <w:szCs w:val="20"/>
                <w:color w:val="auto"/>
              </w:rPr>
            </w:pPr>
            <w:r>
              <w:rPr>
                <w:rFonts w:ascii="Arial" w:cs="Arial" w:eastAsia="Arial" w:hAnsi="Arial"/>
                <w:sz w:val="13"/>
                <w:szCs w:val="13"/>
                <w:color w:val="auto"/>
              </w:rPr>
              <w:t>1826641</w:t>
            </w:r>
          </w:p>
        </w:tc>
        <w:tc>
          <w:tcPr>
            <w:tcW w:w="0" w:type="dxa"/>
            <w:vAlign w:val="bottom"/>
          </w:tcPr>
          <w:p>
            <w:pPr>
              <w:spacing w:after="0"/>
              <w:rPr>
                <w:sz w:val="1"/>
                <w:szCs w:val="1"/>
                <w:color w:val="auto"/>
              </w:rPr>
            </w:pPr>
          </w:p>
        </w:tc>
      </w:tr>
      <w:tr>
        <w:trPr>
          <w:trHeight w:val="90"/>
        </w:trPr>
        <w:tc>
          <w:tcPr>
            <w:tcW w:w="1000" w:type="dxa"/>
            <w:vAlign w:val="bottom"/>
            <w:tcBorders>
              <w:bottom w:val="single" w:sz="8" w:color="auto"/>
            </w:tcBorders>
          </w:tcPr>
          <w:p>
            <w:pPr>
              <w:spacing w:after="0"/>
              <w:rPr>
                <w:sz w:val="7"/>
                <w:szCs w:val="7"/>
                <w:color w:val="auto"/>
              </w:rPr>
            </w:pPr>
          </w:p>
        </w:tc>
        <w:tc>
          <w:tcPr>
            <w:tcW w:w="780" w:type="dxa"/>
            <w:vAlign w:val="bottom"/>
            <w:tcBorders>
              <w:bottom w:val="single" w:sz="8" w:color="auto"/>
            </w:tcBorders>
          </w:tcPr>
          <w:p>
            <w:pPr>
              <w:spacing w:after="0"/>
              <w:rPr>
                <w:sz w:val="7"/>
                <w:szCs w:val="7"/>
                <w:color w:val="auto"/>
              </w:rPr>
            </w:pPr>
          </w:p>
        </w:tc>
        <w:tc>
          <w:tcPr>
            <w:tcW w:w="1440" w:type="dxa"/>
            <w:vAlign w:val="bottom"/>
            <w:tcBorders>
              <w:bottom w:val="single" w:sz="8" w:color="auto"/>
            </w:tcBorders>
            <w:vMerge w:val="continue"/>
          </w:tcPr>
          <w:p>
            <w:pPr>
              <w:spacing w:after="0"/>
              <w:rPr>
                <w:sz w:val="7"/>
                <w:szCs w:val="7"/>
                <w:color w:val="auto"/>
              </w:rPr>
            </w:pPr>
          </w:p>
        </w:tc>
        <w:tc>
          <w:tcPr>
            <w:tcW w:w="980" w:type="dxa"/>
            <w:vAlign w:val="bottom"/>
            <w:tcBorders>
              <w:bottom w:val="single" w:sz="8" w:color="auto"/>
            </w:tcBorders>
            <w:vMerge w:val="continue"/>
          </w:tcPr>
          <w:p>
            <w:pPr>
              <w:spacing w:after="0"/>
              <w:rPr>
                <w:sz w:val="7"/>
                <w:szCs w:val="7"/>
                <w:color w:val="auto"/>
              </w:rPr>
            </w:pPr>
          </w:p>
        </w:tc>
        <w:tc>
          <w:tcPr>
            <w:tcW w:w="900" w:type="dxa"/>
            <w:vAlign w:val="bottom"/>
            <w:tcBorders>
              <w:bottom w:val="single" w:sz="8" w:color="auto"/>
            </w:tcBorders>
            <w:vMerge w:val="continue"/>
          </w:tcPr>
          <w:p>
            <w:pPr>
              <w:spacing w:after="0"/>
              <w:rPr>
                <w:sz w:val="7"/>
                <w:szCs w:val="7"/>
                <w:color w:val="auto"/>
              </w:rPr>
            </w:pPr>
          </w:p>
        </w:tc>
        <w:tc>
          <w:tcPr>
            <w:tcW w:w="1060" w:type="dxa"/>
            <w:vAlign w:val="bottom"/>
            <w:tcBorders>
              <w:bottom w:val="single" w:sz="8" w:color="auto"/>
            </w:tcBorders>
            <w:vMerge w:val="continue"/>
          </w:tcPr>
          <w:p>
            <w:pPr>
              <w:spacing w:after="0"/>
              <w:rPr>
                <w:sz w:val="7"/>
                <w:szCs w:val="7"/>
                <w:color w:val="auto"/>
              </w:rPr>
            </w:pPr>
          </w:p>
        </w:tc>
        <w:tc>
          <w:tcPr>
            <w:tcW w:w="1040" w:type="dxa"/>
            <w:vAlign w:val="bottom"/>
            <w:tcBorders>
              <w:bottom w:val="single" w:sz="8" w:color="auto"/>
            </w:tcBorders>
            <w:vMerge w:val="continue"/>
          </w:tcPr>
          <w:p>
            <w:pPr>
              <w:spacing w:after="0"/>
              <w:rPr>
                <w:sz w:val="7"/>
                <w:szCs w:val="7"/>
                <w:color w:val="auto"/>
              </w:rPr>
            </w:pPr>
          </w:p>
        </w:tc>
        <w:tc>
          <w:tcPr>
            <w:tcW w:w="1000" w:type="dxa"/>
            <w:vAlign w:val="bottom"/>
            <w:tcBorders>
              <w:bottom w:val="single" w:sz="8" w:color="auto"/>
            </w:tcBorders>
            <w:vMerge w:val="continue"/>
          </w:tcPr>
          <w:p>
            <w:pPr>
              <w:spacing w:after="0"/>
              <w:rPr>
                <w:sz w:val="7"/>
                <w:szCs w:val="7"/>
                <w:color w:val="auto"/>
              </w:rPr>
            </w:pPr>
          </w:p>
        </w:tc>
        <w:tc>
          <w:tcPr>
            <w:tcW w:w="1240" w:type="dxa"/>
            <w:vAlign w:val="bottom"/>
            <w:tcBorders>
              <w:bottom w:val="single" w:sz="8" w:color="auto"/>
            </w:tcBorders>
            <w:vMerge w:val="continue"/>
          </w:tcPr>
          <w:p>
            <w:pPr>
              <w:spacing w:after="0"/>
              <w:rPr>
                <w:sz w:val="7"/>
                <w:szCs w:val="7"/>
                <w:color w:val="auto"/>
              </w:rPr>
            </w:pPr>
          </w:p>
        </w:tc>
        <w:tc>
          <w:tcPr>
            <w:tcW w:w="960" w:type="dxa"/>
            <w:vAlign w:val="bottom"/>
            <w:tcBorders>
              <w:bottom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5874" w:orient="portrait"/>
          <w:cols w:equalWidth="0" w:num="1">
            <w:col w:w="10400"/>
          </w:cols>
          <w:pgMar w:left="860" w:top="695" w:right="646" w:bottom="392" w:gutter="0" w:footer="0" w:header="0"/>
        </w:sectPr>
      </w:pPr>
    </w:p>
    <w:p>
      <w:pPr>
        <w:spacing w:after="0" w:line="200" w:lineRule="exact"/>
        <w:rPr>
          <w:sz w:val="20"/>
          <w:szCs w:val="20"/>
          <w:color w:val="auto"/>
        </w:rPr>
      </w:pPr>
    </w:p>
    <w:p>
      <w:pPr>
        <w:spacing w:after="0" w:line="329" w:lineRule="exact"/>
        <w:rPr>
          <w:sz w:val="20"/>
          <w:szCs w:val="20"/>
          <w:color w:val="auto"/>
        </w:rPr>
      </w:pPr>
    </w:p>
    <w:p>
      <w:pPr>
        <w:jc w:val="both"/>
        <w:spacing w:after="0" w:line="260" w:lineRule="auto"/>
        <w:rPr>
          <w:sz w:val="20"/>
          <w:szCs w:val="20"/>
          <w:color w:val="auto"/>
        </w:rPr>
      </w:pPr>
      <w:r>
        <w:rPr>
          <w:rFonts w:ascii="Arial" w:cs="Arial" w:eastAsia="Arial" w:hAnsi="Arial"/>
          <w:sz w:val="17"/>
          <w:szCs w:val="17"/>
          <w:color w:val="auto"/>
        </w:rPr>
        <w:t>this demonstrates that having a low percentage of on-campus sessions results in higher student engagement. Focusing on each modality, the online students doubled their number of visits from the 2013/14 year to the next. This is owing to the inclusion of Lesson Builder in the 14/15 course, which motivates online stu-dents to visit the virtual campus more frequently. However, a very high decrease in the number of visits for on-campus and blended students is observed in the 15/16 year. This is owing to a change to augment the inactivity time lapse during that year, reducing the number of expired sessions and the necessity of reconnecting again.</w:t>
      </w:r>
    </w:p>
    <w:p>
      <w:pPr>
        <w:spacing w:after="0" w:line="321"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5. Conclusion and future work</w:t>
      </w:r>
    </w:p>
    <w:p>
      <w:pPr>
        <w:spacing w:after="0" w:line="312" w:lineRule="exact"/>
        <w:rPr>
          <w:sz w:val="20"/>
          <w:szCs w:val="20"/>
          <w:color w:val="auto"/>
        </w:rPr>
      </w:pPr>
    </w:p>
    <w:p>
      <w:pPr>
        <w:jc w:val="both"/>
        <w:ind w:firstLine="239"/>
        <w:spacing w:after="0" w:line="258" w:lineRule="auto"/>
        <w:rPr>
          <w:rFonts w:ascii="Arial" w:cs="Arial" w:eastAsia="Arial" w:hAnsi="Arial"/>
          <w:sz w:val="17"/>
          <w:szCs w:val="17"/>
          <w:color w:val="auto"/>
        </w:rPr>
      </w:pPr>
      <w:r>
        <w:rPr>
          <w:rFonts w:ascii="Arial" w:cs="Arial" w:eastAsia="Arial" w:hAnsi="Arial"/>
          <w:sz w:val="17"/>
          <w:szCs w:val="17"/>
          <w:color w:val="auto"/>
        </w:rPr>
        <w:t>The main goal of this paper resided in obtaining knowledge from data stored in an e-learning platform, such as the Sakai LMS. We have proposed the use of big data technologies and a framework to attempt to obtain student behavior patterns and be able to provide conclusions to increase student performance by improving their learning process. We selected a big data solution based on Azure HDInsight using its HDFS implementation. The tool used to transfer data from Sakai database was Sqoop, and these data were stored in a Hive [</w:t>
      </w:r>
      <w:hyperlink w:anchor="page11">
        <w:r>
          <w:rPr>
            <w:rFonts w:ascii="Arial" w:cs="Arial" w:eastAsia="Arial" w:hAnsi="Arial"/>
            <w:sz w:val="17"/>
            <w:szCs w:val="17"/>
            <w:color w:val="0080AC"/>
          </w:rPr>
          <w:t>22</w:t>
        </w:r>
      </w:hyperlink>
      <w:r>
        <w:rPr>
          <w:rFonts w:ascii="Arial" w:cs="Arial" w:eastAsia="Arial" w:hAnsi="Arial"/>
          <w:sz w:val="17"/>
          <w:szCs w:val="17"/>
          <w:color w:val="auto"/>
        </w:rPr>
        <w:t>] data warehouse. More-over, we implemented the Apriori algorithm following the Hadoop MapReduce framework in order to obtain association rules for the events performed by students in the Sakai LMS. Using these technologies and the big data framework, we studied and analyzed a database containing 70 GB of information regarding the behavior of UCAM students, including all of the available data on degrees and master’s. The obtained results have been discussed, translated, and visually depicted visually in order to be easily interpreted by people who are not related to the big data field, such as degree coordinators, lecturers or students.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9" w:lineRule="exact"/>
        <w:rPr>
          <w:sz w:val="20"/>
          <w:szCs w:val="20"/>
          <w:color w:val="auto"/>
        </w:rPr>
      </w:pPr>
    </w:p>
    <w:p>
      <w:pPr>
        <w:jc w:val="both"/>
        <w:ind w:firstLine="239"/>
        <w:spacing w:after="0" w:line="258" w:lineRule="auto"/>
        <w:rPr>
          <w:sz w:val="20"/>
          <w:szCs w:val="20"/>
          <w:color w:val="auto"/>
        </w:rPr>
      </w:pPr>
      <w:r>
        <w:rPr>
          <w:rFonts w:ascii="Arial" w:cs="Arial" w:eastAsia="Arial" w:hAnsi="Arial"/>
          <w:sz w:val="17"/>
          <w:szCs w:val="17"/>
          <w:color w:val="auto"/>
        </w:rPr>
        <w:t>The results demonstrate that students for all modalities used the Forum tool before/after revising the resources and academic materials when posting and reading on it. Therefore, students reinforce their learning process indirectly by using the forums. This arrangement is surprising, as the forums are used even in the on-campus mode, where the use of certain tools is expected to be lower owing to the face-to-face interactions in the class-room. However, even for this modality, this is a reinforcement of the student learning process. Thus, lecturers should encour-age the use of these and propose additional challenges to in-crease and encourage their use. Moreover, the Lesson Builder tool, specifically its event ‘‘Visit unit’’, is the most performed after the ‘‘Resource download’’ event. Therefore, lecturers should continue to use the templates provided by this tool, as students find the contents clearer and easier to use. This fact demon-strates that the organization of contents in the LMS, whether using the Sakai Lesson Builder or a similar tool in other plat-forms, could be a key factor in fostering student engagement. Finally, the blended students use the LMS Sakai more frequently, exhibiting many more accesses and thereby carrying out a more intense learning process. This result is surprising, as online stu-dents would be expected to use the tool most frequently be-cause they do not have the opportunity to attend face-to-face classes.</w:t>
      </w:r>
    </w:p>
    <w:p>
      <w:pPr>
        <w:spacing w:after="0" w:line="204" w:lineRule="exact"/>
        <w:rPr>
          <w:sz w:val="20"/>
          <w:szCs w:val="20"/>
          <w:color w:val="auto"/>
        </w:rPr>
      </w:pPr>
    </w:p>
    <w:p>
      <w:pPr>
        <w:jc w:val="both"/>
        <w:ind w:firstLine="239"/>
        <w:spacing w:after="0" w:line="259" w:lineRule="auto"/>
        <w:rPr>
          <w:sz w:val="20"/>
          <w:szCs w:val="20"/>
          <w:color w:val="auto"/>
        </w:rPr>
      </w:pPr>
      <w:r>
        <w:rPr>
          <w:rFonts w:ascii="Arial" w:cs="Arial" w:eastAsia="Arial" w:hAnsi="Arial"/>
          <w:sz w:val="17"/>
          <w:szCs w:val="17"/>
          <w:color w:val="auto"/>
        </w:rPr>
        <w:t>The framework proposed in this paper may be used for further studies in this area; for example, to study lecturer behavior pat-terns as well. It can also be employed in other fields, such as smart cars, to identify good (or poor) driver behaviors, or smart homes to study the energy usage of inhabitants.</w:t>
      </w:r>
    </w:p>
    <w:p>
      <w:pPr>
        <w:spacing w:after="0" w:line="1" w:lineRule="exact"/>
        <w:rPr>
          <w:sz w:val="20"/>
          <w:szCs w:val="20"/>
          <w:color w:val="auto"/>
        </w:rPr>
      </w:pPr>
    </w:p>
    <w:p>
      <w:pPr>
        <w:jc w:val="both"/>
        <w:ind w:firstLine="239"/>
        <w:spacing w:after="0" w:line="264" w:lineRule="auto"/>
        <w:rPr>
          <w:sz w:val="20"/>
          <w:szCs w:val="20"/>
          <w:color w:val="auto"/>
        </w:rPr>
      </w:pPr>
      <w:r>
        <w:rPr>
          <w:rFonts w:ascii="Arial" w:cs="Arial" w:eastAsia="Arial" w:hAnsi="Arial"/>
          <w:sz w:val="17"/>
          <w:szCs w:val="17"/>
          <w:color w:val="auto"/>
        </w:rPr>
        <w:t>An immediate future line for this work is determining possible correlations among student behavior patterns and their grades, in order to identify and promote behaviors that will aid in improving student qualifications. Moreover, we are studying the reasons why certain tools are more accepted in a training modality than in</w:t>
      </w:r>
    </w:p>
    <w:p>
      <w:pPr>
        <w:sectPr>
          <w:pgSz w:w="11900" w:h="15874" w:orient="portrait"/>
          <w:cols w:equalWidth="0" w:num="2">
            <w:col w:w="5020" w:space="360"/>
            <w:col w:w="5020"/>
          </w:cols>
          <w:pgMar w:left="860" w:top="695" w:right="646" w:bottom="392" w:gutter="0" w:footer="0" w:header="0"/>
          <w:type w:val="continuous"/>
        </w:sectPr>
      </w:pPr>
    </w:p>
    <w:bookmarkStart w:id="10" w:name="page11"/>
    <w:bookmarkEnd w:id="10"/>
    <w:p>
      <w:pPr>
        <w:spacing w:after="0"/>
        <w:tabs>
          <w:tab w:leader="none" w:pos="2900" w:val="left"/>
        </w:tabs>
        <w:rPr>
          <w:sz w:val="20"/>
          <w:szCs w:val="20"/>
          <w:color w:val="auto"/>
        </w:rPr>
      </w:pPr>
      <w:r>
        <w:rPr>
          <w:rFonts w:ascii="Arial" w:cs="Arial" w:eastAsia="Arial" w:hAnsi="Arial"/>
          <w:sz w:val="13"/>
          <w:szCs w:val="13"/>
          <w:color w:val="auto"/>
        </w:rPr>
        <w:t>272</w:t>
      </w:r>
      <w:r>
        <w:rPr>
          <w:sz w:val="20"/>
          <w:szCs w:val="20"/>
          <w:color w:val="auto"/>
        </w:rPr>
        <w:tab/>
      </w:r>
      <w:r>
        <w:rPr>
          <w:rFonts w:ascii="Arial" w:cs="Arial" w:eastAsia="Arial" w:hAnsi="Arial"/>
          <w:sz w:val="13"/>
          <w:szCs w:val="13"/>
          <w:i w:val="1"/>
          <w:iCs w:val="1"/>
          <w:color w:val="auto"/>
        </w:rPr>
        <w:t>M. Cantabella et al. / Future Generation Computer Systems 90 (2019) 262–272</w:t>
      </w:r>
    </w:p>
    <w:p>
      <w:pPr>
        <w:sectPr>
          <w:pgSz w:w="11900" w:h="15874" w:orient="portrait"/>
          <w:cols w:equalWidth="0" w:num="1">
            <w:col w:w="10400"/>
          </w:cols>
          <w:pgMar w:left="660" w:top="695" w:right="846" w:bottom="391" w:gutter="0" w:footer="0" w:header="0"/>
        </w:sectPr>
      </w:pPr>
    </w:p>
    <w:p>
      <w:pPr>
        <w:spacing w:after="0" w:line="216"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others, so as to upgrade these tools in such modalities with a lesser acceptance level.</w:t>
      </w:r>
    </w:p>
    <w:p>
      <w:pPr>
        <w:spacing w:after="0" w:line="159"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Acknowledgments</w:t>
      </w:r>
    </w:p>
    <w:p>
      <w:pPr>
        <w:spacing w:after="0" w:line="237" w:lineRule="exact"/>
        <w:rPr>
          <w:sz w:val="20"/>
          <w:szCs w:val="20"/>
          <w:color w:val="auto"/>
        </w:rPr>
      </w:pPr>
    </w:p>
    <w:p>
      <w:pPr>
        <w:jc w:val="both"/>
        <w:ind w:firstLine="239"/>
        <w:spacing w:after="0" w:line="265" w:lineRule="auto"/>
        <w:rPr>
          <w:sz w:val="20"/>
          <w:szCs w:val="20"/>
          <w:color w:val="auto"/>
        </w:rPr>
      </w:pPr>
      <w:r>
        <w:rPr>
          <w:rFonts w:ascii="Arial" w:cs="Arial" w:eastAsia="Arial" w:hAnsi="Arial"/>
          <w:sz w:val="17"/>
          <w:szCs w:val="17"/>
          <w:color w:val="auto"/>
        </w:rPr>
        <w:t>This work is supported by the Spanish MINECO, Spain, under grant TIN2016-78799-P (AEI/FEDER, UE). The authors would like to thank members of the Online Department of this University for their participation in this paper. They also wish to thank the degree coordinators, lecturers, and students involved in the study.</w:t>
      </w:r>
    </w:p>
    <w:p>
      <w:pPr>
        <w:spacing w:after="0" w:line="185"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Appendix</w:t>
      </w:r>
    </w:p>
    <w:p>
      <w:pPr>
        <w:spacing w:after="0" w:line="237" w:lineRule="exact"/>
        <w:rPr>
          <w:sz w:val="20"/>
          <w:szCs w:val="20"/>
          <w:color w:val="auto"/>
        </w:rPr>
      </w:pPr>
    </w:p>
    <w:p>
      <w:pPr>
        <w:ind w:left="320"/>
        <w:spacing w:after="0"/>
        <w:rPr>
          <w:rFonts w:ascii="Arial" w:cs="Arial" w:eastAsia="Arial" w:hAnsi="Arial"/>
          <w:sz w:val="17"/>
          <w:szCs w:val="17"/>
          <w:color w:val="auto"/>
        </w:rPr>
      </w:pPr>
      <w:r>
        <w:rPr>
          <w:rFonts w:ascii="Arial" w:cs="Arial" w:eastAsia="Arial" w:hAnsi="Arial"/>
          <w:sz w:val="17"/>
          <w:szCs w:val="17"/>
          <w:color w:val="auto"/>
        </w:rPr>
        <w:t xml:space="preserve">See </w:t>
      </w:r>
      <w:hyperlink w:anchor="page9">
        <w:r>
          <w:rPr>
            <w:rFonts w:ascii="Arial" w:cs="Arial" w:eastAsia="Arial" w:hAnsi="Arial"/>
            <w:sz w:val="17"/>
            <w:szCs w:val="17"/>
            <w:color w:val="0080AC"/>
          </w:rPr>
          <w:t>Tables A.5</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and </w:t>
      </w:r>
      <w:hyperlink w:anchor="page10">
        <w:r>
          <w:rPr>
            <w:rFonts w:ascii="Arial" w:cs="Arial" w:eastAsia="Arial" w:hAnsi="Arial"/>
            <w:sz w:val="17"/>
            <w:szCs w:val="17"/>
            <w:color w:val="0080AC"/>
          </w:rPr>
          <w:t>A.6</w:t>
        </w:r>
      </w:hyperlink>
      <w:r>
        <w:rPr>
          <w:rFonts w:ascii="Arial" w:cs="Arial" w:eastAsia="Arial" w:hAnsi="Arial"/>
          <w:sz w:val="17"/>
          <w:szCs w:val="17"/>
          <w:color w:val="auto"/>
        </w:rPr>
        <w:t>.</w:t>
      </w:r>
    </w:p>
    <w:p>
      <w:pPr>
        <w:spacing w:after="0" w:line="234"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References</w:t>
      </w:r>
    </w:p>
    <w:p>
      <w:pPr>
        <w:spacing w:after="0" w:line="233" w:lineRule="exact"/>
        <w:rPr>
          <w:sz w:val="20"/>
          <w:szCs w:val="20"/>
          <w:color w:val="auto"/>
        </w:rPr>
      </w:pPr>
    </w:p>
    <w:p>
      <w:pPr>
        <w:jc w:val="both"/>
        <w:ind w:left="360" w:hanging="273"/>
        <w:spacing w:after="0" w:line="279" w:lineRule="auto"/>
        <w:tabs>
          <w:tab w:leader="none" w:pos="360" w:val="left"/>
        </w:tabs>
        <w:numPr>
          <w:ilvl w:val="0"/>
          <w:numId w:val="13"/>
        </w:numPr>
        <w:rPr>
          <w:rFonts w:ascii="Arial" w:cs="Arial" w:eastAsia="Arial" w:hAnsi="Arial"/>
          <w:sz w:val="13"/>
          <w:szCs w:val="13"/>
          <w:color w:val="0080AC"/>
        </w:rPr>
      </w:pPr>
      <w:r>
        <w:rPr>
          <w:rFonts w:ascii="Arial" w:cs="Arial" w:eastAsia="Arial" w:hAnsi="Arial"/>
          <w:sz w:val="13"/>
          <w:szCs w:val="13"/>
          <w:color w:val="auto"/>
        </w:rPr>
        <w:t xml:space="preserve">S. Ozkan, R. Koseler, Multi-dimensional students’ evaluation of e-learning systems in the higher education context: An empirical investigation, Comput. Educ. 53 (4) (2009) 1285–1296, </w:t>
      </w:r>
      <w:hyperlink r:id="rId32">
        <w:r>
          <w:rPr>
            <w:rFonts w:ascii="Arial" w:cs="Arial" w:eastAsia="Arial" w:hAnsi="Arial"/>
            <w:sz w:val="13"/>
            <w:szCs w:val="13"/>
            <w:color w:val="0080AC"/>
          </w:rPr>
          <w:t>http://dx.doi.org/10.1016/j.compedu.2009.</w:t>
        </w:r>
      </w:hyperlink>
      <w:r>
        <w:rPr>
          <w:rFonts w:ascii="Arial" w:cs="Arial" w:eastAsia="Arial" w:hAnsi="Arial"/>
          <w:sz w:val="13"/>
          <w:szCs w:val="13"/>
          <w:color w:val="auto"/>
        </w:rPr>
        <w:t xml:space="preserve"> </w:t>
      </w:r>
      <w:hyperlink r:id="rId32">
        <w:r>
          <w:rPr>
            <w:rFonts w:ascii="Arial" w:cs="Arial" w:eastAsia="Arial" w:hAnsi="Arial"/>
            <w:sz w:val="13"/>
            <w:szCs w:val="13"/>
            <w:color w:val="0080AC"/>
          </w:rPr>
          <w:t>06.011</w:t>
        </w:r>
      </w:hyperlink>
      <w:r>
        <w:rPr>
          <w:rFonts w:ascii="Arial" w:cs="Arial" w:eastAsia="Arial" w:hAnsi="Arial"/>
          <w:sz w:val="13"/>
          <w:szCs w:val="13"/>
          <w:color w:val="000000"/>
        </w:rPr>
        <w:t>.</w:t>
      </w:r>
    </w:p>
    <w:p>
      <w:pPr>
        <w:jc w:val="both"/>
        <w:ind w:left="360" w:hanging="273"/>
        <w:spacing w:after="0" w:line="277" w:lineRule="auto"/>
        <w:tabs>
          <w:tab w:leader="none" w:pos="360" w:val="left"/>
        </w:tabs>
        <w:numPr>
          <w:ilvl w:val="0"/>
          <w:numId w:val="13"/>
        </w:numPr>
        <w:rPr>
          <w:rFonts w:ascii="Arial" w:cs="Arial" w:eastAsia="Arial" w:hAnsi="Arial"/>
          <w:sz w:val="13"/>
          <w:szCs w:val="13"/>
          <w:color w:val="auto"/>
        </w:rPr>
      </w:pPr>
      <w:r>
        <w:rPr>
          <w:rFonts w:ascii="Arial" w:cs="Arial" w:eastAsia="Arial" w:hAnsi="Arial"/>
          <w:sz w:val="13"/>
          <w:szCs w:val="13"/>
          <w:color w:val="auto"/>
        </w:rPr>
        <w:t xml:space="preserve">L.P. Macfadyen, S. Dawson, Mining LMS data to develop an ‘‘early warning system’’ for educators: A proof of concept, Comput. Educ. 54 (2) (2010) 588– 599, </w:t>
      </w:r>
      <w:hyperlink r:id="rId33">
        <w:r>
          <w:rPr>
            <w:rFonts w:ascii="Arial" w:cs="Arial" w:eastAsia="Arial" w:hAnsi="Arial"/>
            <w:sz w:val="13"/>
            <w:szCs w:val="13"/>
            <w:color w:val="0080AC"/>
          </w:rPr>
          <w:t>http://dx.doi.org/10.1016/j.compedu.2009.09.008</w:t>
        </w:r>
      </w:hyperlink>
      <w:r>
        <w:rPr>
          <w:rFonts w:ascii="Arial" w:cs="Arial" w:eastAsia="Arial" w:hAnsi="Arial"/>
          <w:sz w:val="13"/>
          <w:szCs w:val="13"/>
          <w:color w:val="auto"/>
        </w:rPr>
        <w:t>.</w:t>
      </w:r>
    </w:p>
    <w:p>
      <w:pPr>
        <w:ind w:left="360" w:hanging="273"/>
        <w:spacing w:after="0" w:line="278" w:lineRule="auto"/>
        <w:tabs>
          <w:tab w:leader="none" w:pos="360" w:val="left"/>
        </w:tabs>
        <w:numPr>
          <w:ilvl w:val="0"/>
          <w:numId w:val="13"/>
        </w:numPr>
        <w:rPr>
          <w:rFonts w:ascii="Arial" w:cs="Arial" w:eastAsia="Arial" w:hAnsi="Arial"/>
          <w:sz w:val="13"/>
          <w:szCs w:val="13"/>
          <w:color w:val="0080AC"/>
        </w:rPr>
      </w:pPr>
      <w:hyperlink r:id="rId34">
        <w:r>
          <w:rPr>
            <w:rFonts w:ascii="Arial" w:cs="Arial" w:eastAsia="Arial" w:hAnsi="Arial"/>
            <w:sz w:val="13"/>
            <w:szCs w:val="13"/>
            <w:color w:val="0080AC"/>
          </w:rPr>
          <w:t>G. Siemens, P. Long, Penetrating the fog: Analytics in learning and education,</w:t>
        </w:r>
      </w:hyperlink>
      <w:r>
        <w:rPr>
          <w:rFonts w:ascii="Arial" w:cs="Arial" w:eastAsia="Arial" w:hAnsi="Arial"/>
          <w:sz w:val="13"/>
          <w:szCs w:val="13"/>
          <w:color w:val="0080AC"/>
        </w:rPr>
        <w:t xml:space="preserve"> </w:t>
      </w:r>
      <w:hyperlink r:id="rId34">
        <w:r>
          <w:rPr>
            <w:rFonts w:ascii="Arial" w:cs="Arial" w:eastAsia="Arial" w:hAnsi="Arial"/>
            <w:sz w:val="13"/>
            <w:szCs w:val="13"/>
            <w:color w:val="0080AC"/>
          </w:rPr>
          <w:t>EDUCAUSE Rev. 46 (5) (2011) 30.</w:t>
        </w:r>
      </w:hyperlink>
    </w:p>
    <w:p>
      <w:pPr>
        <w:jc w:val="both"/>
        <w:ind w:left="360" w:hanging="273"/>
        <w:spacing w:after="0" w:line="276" w:lineRule="auto"/>
        <w:tabs>
          <w:tab w:leader="none" w:pos="360" w:val="left"/>
        </w:tabs>
        <w:numPr>
          <w:ilvl w:val="0"/>
          <w:numId w:val="13"/>
        </w:numPr>
        <w:rPr>
          <w:rFonts w:ascii="Arial" w:cs="Arial" w:eastAsia="Arial" w:hAnsi="Arial"/>
          <w:sz w:val="13"/>
          <w:szCs w:val="13"/>
          <w:color w:val="0080AC"/>
        </w:rPr>
      </w:pPr>
      <w:r>
        <w:rPr>
          <w:rFonts w:ascii="Arial" w:cs="Arial" w:eastAsia="Arial" w:hAnsi="Arial"/>
          <w:sz w:val="13"/>
          <w:szCs w:val="13"/>
          <w:color w:val="auto"/>
        </w:rPr>
        <w:t xml:space="preserve">J.M. Dodero, E.J. González-Conejero, G. Gutiérrez-Herrera, S. Peinado, J.T. Tocino, I. Ruiz-Rube, Trade-off between interoperability and data collection performance when designing an architecture for learning analytics, Future Gener. Comput. Syst. 68 (2017) 31–37, </w:t>
      </w:r>
      <w:hyperlink r:id="rId35">
        <w:r>
          <w:rPr>
            <w:rFonts w:ascii="Arial" w:cs="Arial" w:eastAsia="Arial" w:hAnsi="Arial"/>
            <w:sz w:val="13"/>
            <w:szCs w:val="13"/>
            <w:color w:val="0080AC"/>
          </w:rPr>
          <w:t>http://dx.doi.org/10.1016/j.future.</w:t>
        </w:r>
      </w:hyperlink>
      <w:r>
        <w:rPr>
          <w:rFonts w:ascii="Arial" w:cs="Arial" w:eastAsia="Arial" w:hAnsi="Arial"/>
          <w:sz w:val="13"/>
          <w:szCs w:val="13"/>
          <w:color w:val="auto"/>
        </w:rPr>
        <w:t xml:space="preserve"> </w:t>
      </w:r>
      <w:hyperlink r:id="rId35">
        <w:r>
          <w:rPr>
            <w:rFonts w:ascii="Arial" w:cs="Arial" w:eastAsia="Arial" w:hAnsi="Arial"/>
            <w:sz w:val="13"/>
            <w:szCs w:val="13"/>
            <w:color w:val="0080AC"/>
          </w:rPr>
          <w:t>2016.06.040</w:t>
        </w:r>
      </w:hyperlink>
      <w:r>
        <w:rPr>
          <w:rFonts w:ascii="Arial" w:cs="Arial" w:eastAsia="Arial" w:hAnsi="Arial"/>
          <w:sz w:val="13"/>
          <w:szCs w:val="13"/>
          <w:color w:val="000000"/>
        </w:rPr>
        <w:t>.</w:t>
      </w:r>
    </w:p>
    <w:p>
      <w:pPr>
        <w:spacing w:after="0" w:line="1" w:lineRule="exact"/>
        <w:rPr>
          <w:rFonts w:ascii="Arial" w:cs="Arial" w:eastAsia="Arial" w:hAnsi="Arial"/>
          <w:sz w:val="13"/>
          <w:szCs w:val="13"/>
          <w:color w:val="0080AC"/>
        </w:rPr>
      </w:pPr>
    </w:p>
    <w:p>
      <w:pPr>
        <w:ind w:left="360" w:hanging="273"/>
        <w:spacing w:after="0" w:line="278" w:lineRule="auto"/>
        <w:tabs>
          <w:tab w:leader="none" w:pos="360" w:val="left"/>
        </w:tabs>
        <w:numPr>
          <w:ilvl w:val="0"/>
          <w:numId w:val="13"/>
        </w:numPr>
        <w:rPr>
          <w:rFonts w:ascii="Arial" w:cs="Arial" w:eastAsia="Arial" w:hAnsi="Arial"/>
          <w:sz w:val="13"/>
          <w:szCs w:val="13"/>
          <w:color w:val="auto"/>
        </w:rPr>
      </w:pPr>
      <w:r>
        <w:rPr>
          <w:rFonts w:ascii="Arial" w:cs="Arial" w:eastAsia="Arial" w:hAnsi="Arial"/>
          <w:sz w:val="13"/>
          <w:szCs w:val="13"/>
          <w:color w:val="auto"/>
        </w:rPr>
        <w:t xml:space="preserve">1st International Conference on Learning Analytics and Knowledge 2011, 2011, </w:t>
      </w:r>
      <w:hyperlink r:id="rId36">
        <w:r>
          <w:rPr>
            <w:rFonts w:ascii="Arial" w:cs="Arial" w:eastAsia="Arial" w:hAnsi="Arial"/>
            <w:sz w:val="13"/>
            <w:szCs w:val="13"/>
            <w:color w:val="0080AC"/>
          </w:rPr>
          <w:t>https://tekri.athabascau.ca/analytics/</w:t>
        </w:r>
      </w:hyperlink>
      <w:r>
        <w:rPr>
          <w:rFonts w:ascii="Arial" w:cs="Arial" w:eastAsia="Arial" w:hAnsi="Arial"/>
          <w:sz w:val="13"/>
          <w:szCs w:val="13"/>
          <w:color w:val="auto"/>
        </w:rPr>
        <w:t>. (Accessed 5 February 2017).</w:t>
      </w:r>
    </w:p>
    <w:p>
      <w:pPr>
        <w:ind w:left="360" w:hanging="273"/>
        <w:spacing w:after="0" w:line="278" w:lineRule="auto"/>
        <w:tabs>
          <w:tab w:leader="none" w:pos="360" w:val="left"/>
        </w:tabs>
        <w:numPr>
          <w:ilvl w:val="0"/>
          <w:numId w:val="13"/>
        </w:numPr>
        <w:rPr>
          <w:rFonts w:ascii="Arial" w:cs="Arial" w:eastAsia="Arial" w:hAnsi="Arial"/>
          <w:sz w:val="13"/>
          <w:szCs w:val="13"/>
          <w:color w:val="0080AC"/>
        </w:rPr>
      </w:pPr>
      <w:r>
        <w:rPr>
          <w:rFonts w:ascii="Arial" w:cs="Arial" w:eastAsia="Arial" w:hAnsi="Arial"/>
          <w:sz w:val="13"/>
          <w:szCs w:val="13"/>
          <w:color w:val="auto"/>
        </w:rPr>
        <w:t xml:space="preserve">Campus-Computing-Project, Campus Computing Survey, 2017. </w:t>
      </w:r>
      <w:hyperlink r:id="rId37">
        <w:r>
          <w:rPr>
            <w:rFonts w:ascii="Arial" w:cs="Arial" w:eastAsia="Arial" w:hAnsi="Arial"/>
            <w:sz w:val="13"/>
            <w:szCs w:val="13"/>
            <w:color w:val="0080AC"/>
          </w:rPr>
          <w:t>https://www.</w:t>
        </w:r>
      </w:hyperlink>
      <w:r>
        <w:rPr>
          <w:rFonts w:ascii="Arial" w:cs="Arial" w:eastAsia="Arial" w:hAnsi="Arial"/>
          <w:sz w:val="13"/>
          <w:szCs w:val="13"/>
          <w:color w:val="auto"/>
        </w:rPr>
        <w:t xml:space="preserve"> </w:t>
      </w:r>
      <w:hyperlink r:id="rId37">
        <w:r>
          <w:rPr>
            <w:rFonts w:ascii="Arial" w:cs="Arial" w:eastAsia="Arial" w:hAnsi="Arial"/>
            <w:sz w:val="13"/>
            <w:szCs w:val="13"/>
            <w:color w:val="0080AC"/>
          </w:rPr>
          <w:t>campuscomputing.net/</w:t>
        </w:r>
      </w:hyperlink>
      <w:r>
        <w:rPr>
          <w:rFonts w:ascii="Arial" w:cs="Arial" w:eastAsia="Arial" w:hAnsi="Arial"/>
          <w:sz w:val="13"/>
          <w:szCs w:val="13"/>
          <w:color w:val="000000"/>
        </w:rPr>
        <w:t>.</w:t>
      </w:r>
      <w:r>
        <w:rPr>
          <w:rFonts w:ascii="Arial" w:cs="Arial" w:eastAsia="Arial" w:hAnsi="Arial"/>
          <w:sz w:val="13"/>
          <w:szCs w:val="13"/>
          <w:color w:val="0080AC"/>
        </w:rPr>
        <w:t xml:space="preserve"> </w:t>
      </w:r>
      <w:r>
        <w:rPr>
          <w:rFonts w:ascii="Arial" w:cs="Arial" w:eastAsia="Arial" w:hAnsi="Arial"/>
          <w:sz w:val="13"/>
          <w:szCs w:val="13"/>
          <w:color w:val="000000"/>
        </w:rPr>
        <w:t>(Accessed 15 January 2017).</w:t>
      </w:r>
    </w:p>
    <w:p>
      <w:pPr>
        <w:ind w:left="360" w:hanging="273"/>
        <w:spacing w:after="0" w:line="278" w:lineRule="auto"/>
        <w:tabs>
          <w:tab w:leader="none" w:pos="360" w:val="left"/>
        </w:tabs>
        <w:numPr>
          <w:ilvl w:val="0"/>
          <w:numId w:val="13"/>
        </w:numPr>
        <w:rPr>
          <w:rFonts w:ascii="Arial" w:cs="Arial" w:eastAsia="Arial" w:hAnsi="Arial"/>
          <w:sz w:val="13"/>
          <w:szCs w:val="13"/>
          <w:color w:val="0080AC"/>
        </w:rPr>
      </w:pPr>
      <w:hyperlink r:id="rId38">
        <w:r>
          <w:rPr>
            <w:rFonts w:ascii="Arial" w:cs="Arial" w:eastAsia="Arial" w:hAnsi="Arial"/>
            <w:sz w:val="13"/>
            <w:szCs w:val="13"/>
            <w:color w:val="0080AC"/>
          </w:rPr>
          <w:t>C. Romero, S. Ventura, Educational data mining: a review of the state of the</w:t>
        </w:r>
      </w:hyperlink>
      <w:r>
        <w:rPr>
          <w:rFonts w:ascii="Arial" w:cs="Arial" w:eastAsia="Arial" w:hAnsi="Arial"/>
          <w:sz w:val="13"/>
          <w:szCs w:val="13"/>
          <w:color w:val="0080AC"/>
        </w:rPr>
        <w:t xml:space="preserve"> </w:t>
      </w:r>
      <w:hyperlink r:id="rId38">
        <w:r>
          <w:rPr>
            <w:rFonts w:ascii="Arial" w:cs="Arial" w:eastAsia="Arial" w:hAnsi="Arial"/>
            <w:sz w:val="13"/>
            <w:szCs w:val="13"/>
            <w:color w:val="0080AC"/>
          </w:rPr>
          <w:t>art, IEEE Trans. Syst. Man Cybern. C 40 (6) (2010) 601–618.</w:t>
        </w:r>
      </w:hyperlink>
    </w:p>
    <w:p>
      <w:pPr>
        <w:ind w:left="360" w:hanging="273"/>
        <w:spacing w:after="0" w:line="278" w:lineRule="auto"/>
        <w:tabs>
          <w:tab w:leader="none" w:pos="360" w:val="left"/>
        </w:tabs>
        <w:numPr>
          <w:ilvl w:val="0"/>
          <w:numId w:val="13"/>
        </w:numPr>
        <w:rPr>
          <w:rFonts w:ascii="Arial" w:cs="Arial" w:eastAsia="Arial" w:hAnsi="Arial"/>
          <w:sz w:val="13"/>
          <w:szCs w:val="13"/>
          <w:color w:val="0080AC"/>
        </w:rPr>
      </w:pPr>
      <w:hyperlink r:id="rId39">
        <w:r>
          <w:rPr>
            <w:rFonts w:ascii="Arial" w:cs="Arial" w:eastAsia="Arial" w:hAnsi="Arial"/>
            <w:sz w:val="13"/>
            <w:szCs w:val="13"/>
            <w:color w:val="0080AC"/>
          </w:rPr>
          <w:t>C. Romero, S. Ventura, E. García, Data mining in course management systems:</w:t>
        </w:r>
      </w:hyperlink>
      <w:r>
        <w:rPr>
          <w:rFonts w:ascii="Arial" w:cs="Arial" w:eastAsia="Arial" w:hAnsi="Arial"/>
          <w:sz w:val="13"/>
          <w:szCs w:val="13"/>
          <w:color w:val="0080AC"/>
        </w:rPr>
        <w:t xml:space="preserve"> </w:t>
      </w:r>
      <w:hyperlink r:id="rId39">
        <w:r>
          <w:rPr>
            <w:rFonts w:ascii="Arial" w:cs="Arial" w:eastAsia="Arial" w:hAnsi="Arial"/>
            <w:sz w:val="13"/>
            <w:szCs w:val="13"/>
            <w:color w:val="0080AC"/>
          </w:rPr>
          <w:t>Moodle case study and tutorial, Comput. Educ. 51 (1) (2008) 368–384.</w:t>
        </w:r>
      </w:hyperlink>
    </w:p>
    <w:p>
      <w:pPr>
        <w:jc w:val="both"/>
        <w:ind w:left="360" w:hanging="273"/>
        <w:spacing w:after="0" w:line="277" w:lineRule="auto"/>
        <w:tabs>
          <w:tab w:leader="none" w:pos="360" w:val="left"/>
        </w:tabs>
        <w:numPr>
          <w:ilvl w:val="0"/>
          <w:numId w:val="13"/>
        </w:numPr>
        <w:rPr>
          <w:rFonts w:ascii="Arial" w:cs="Arial" w:eastAsia="Arial" w:hAnsi="Arial"/>
          <w:sz w:val="13"/>
          <w:szCs w:val="13"/>
          <w:color w:val="auto"/>
        </w:rPr>
      </w:pPr>
      <w:r>
        <w:rPr>
          <w:rFonts w:ascii="Arial" w:cs="Arial" w:eastAsia="Arial" w:hAnsi="Arial"/>
          <w:sz w:val="13"/>
          <w:szCs w:val="13"/>
          <w:color w:val="auto"/>
        </w:rPr>
        <w:t>M.H. Falakmasir, J. Habibi, Using educational data mining methods to study the impact of virtual classroom in e-learning, in: Proceedings of the 3rd International Conference on Educational Data Mining, 2010, pp. 241–248.</w:t>
      </w:r>
    </w:p>
    <w:p>
      <w:pPr>
        <w:jc w:val="both"/>
        <w:ind w:left="360" w:hanging="350"/>
        <w:spacing w:after="0" w:line="277" w:lineRule="auto"/>
        <w:tabs>
          <w:tab w:leader="none" w:pos="360" w:val="left"/>
        </w:tabs>
        <w:numPr>
          <w:ilvl w:val="0"/>
          <w:numId w:val="13"/>
        </w:numPr>
        <w:rPr>
          <w:rFonts w:ascii="Arial" w:cs="Arial" w:eastAsia="Arial" w:hAnsi="Arial"/>
          <w:sz w:val="13"/>
          <w:szCs w:val="13"/>
          <w:color w:val="0080AC"/>
        </w:rPr>
      </w:pPr>
      <w:hyperlink r:id="rId40">
        <w:r>
          <w:rPr>
            <w:rFonts w:ascii="Arial" w:cs="Arial" w:eastAsia="Arial" w:hAnsi="Arial"/>
            <w:sz w:val="13"/>
            <w:szCs w:val="13"/>
            <w:color w:val="0080AC"/>
          </w:rPr>
          <w:t>Y. Psaromiligkos, M. Orfanidou, C. Kytagias, E. Zafiri, Mining log data for the</w:t>
        </w:r>
      </w:hyperlink>
      <w:r>
        <w:rPr>
          <w:rFonts w:ascii="Arial" w:cs="Arial" w:eastAsia="Arial" w:hAnsi="Arial"/>
          <w:sz w:val="13"/>
          <w:szCs w:val="13"/>
          <w:color w:val="0080AC"/>
        </w:rPr>
        <w:t xml:space="preserve"> </w:t>
      </w:r>
      <w:hyperlink r:id="rId40">
        <w:r>
          <w:rPr>
            <w:rFonts w:ascii="Arial" w:cs="Arial" w:eastAsia="Arial" w:hAnsi="Arial"/>
            <w:sz w:val="13"/>
            <w:szCs w:val="13"/>
            <w:color w:val="0080AC"/>
          </w:rPr>
          <w:t>analysis of learners’ behaviour in web-based learning management systems,</w:t>
        </w:r>
      </w:hyperlink>
      <w:r>
        <w:rPr>
          <w:rFonts w:ascii="Arial" w:cs="Arial" w:eastAsia="Arial" w:hAnsi="Arial"/>
          <w:sz w:val="13"/>
          <w:szCs w:val="13"/>
          <w:color w:val="0080AC"/>
        </w:rPr>
        <w:t xml:space="preserve"> </w:t>
      </w:r>
      <w:hyperlink r:id="rId40">
        <w:r>
          <w:rPr>
            <w:rFonts w:ascii="Arial" w:cs="Arial" w:eastAsia="Arial" w:hAnsi="Arial"/>
            <w:sz w:val="13"/>
            <w:szCs w:val="13"/>
            <w:color w:val="0080AC"/>
          </w:rPr>
          <w:t>Oper. Res. 11 (2) (2011) 187–200.</w:t>
        </w:r>
      </w:hyperlink>
    </w:p>
    <w:p>
      <w:pPr>
        <w:ind w:left="360" w:hanging="350"/>
        <w:spacing w:after="0"/>
        <w:tabs>
          <w:tab w:leader="none" w:pos="360" w:val="left"/>
        </w:tabs>
        <w:numPr>
          <w:ilvl w:val="0"/>
          <w:numId w:val="13"/>
        </w:numPr>
        <w:rPr>
          <w:rFonts w:ascii="Arial" w:cs="Arial" w:eastAsia="Arial" w:hAnsi="Arial"/>
          <w:sz w:val="13"/>
          <w:szCs w:val="13"/>
          <w:color w:val="auto"/>
        </w:rPr>
      </w:pPr>
      <w:r>
        <w:rPr>
          <w:rFonts w:ascii="Arial" w:cs="Arial" w:eastAsia="Arial" w:hAnsi="Arial"/>
          <w:sz w:val="13"/>
          <w:szCs w:val="13"/>
          <w:color w:val="auto"/>
        </w:rPr>
        <w:t>J. Poltrack, N. Hruska, A. Johnson, J. Haag, The next generation of scorm: Inno-</w:t>
      </w:r>
    </w:p>
    <w:p>
      <w:pPr>
        <w:spacing w:after="0" w:line="26" w:lineRule="exact"/>
        <w:rPr>
          <w:rFonts w:ascii="Arial" w:cs="Arial" w:eastAsia="Arial" w:hAnsi="Arial"/>
          <w:sz w:val="13"/>
          <w:szCs w:val="13"/>
          <w:color w:val="auto"/>
        </w:rPr>
      </w:pPr>
    </w:p>
    <w:p>
      <w:pPr>
        <w:jc w:val="both"/>
        <w:ind w:left="360"/>
        <w:spacing w:after="0" w:line="275" w:lineRule="auto"/>
        <w:rPr>
          <w:rFonts w:ascii="Arial" w:cs="Arial" w:eastAsia="Arial" w:hAnsi="Arial"/>
          <w:sz w:val="13"/>
          <w:szCs w:val="13"/>
          <w:color w:val="auto"/>
        </w:rPr>
      </w:pPr>
      <w:r>
        <w:rPr>
          <w:rFonts w:ascii="Arial" w:cs="Arial" w:eastAsia="Arial" w:hAnsi="Arial"/>
          <w:sz w:val="13"/>
          <w:szCs w:val="13"/>
          <w:color w:val="auto"/>
        </w:rPr>
        <w:t>vation for the global force, in: The Interservice/Industry Training, Simulation &amp; Education Conference, I/ITSEC, vol. 2012, 2012, National Training System Association Orlando.</w:t>
      </w:r>
    </w:p>
    <w:p>
      <w:pPr>
        <w:ind w:left="360" w:hanging="350"/>
        <w:spacing w:after="0" w:line="278" w:lineRule="auto"/>
        <w:tabs>
          <w:tab w:leader="none" w:pos="360" w:val="left"/>
        </w:tabs>
        <w:numPr>
          <w:ilvl w:val="0"/>
          <w:numId w:val="13"/>
        </w:numPr>
        <w:rPr>
          <w:rFonts w:ascii="Arial" w:cs="Arial" w:eastAsia="Arial" w:hAnsi="Arial"/>
          <w:sz w:val="13"/>
          <w:szCs w:val="13"/>
          <w:color w:val="0080AC"/>
        </w:rPr>
      </w:pPr>
      <w:hyperlink r:id="rId41">
        <w:r>
          <w:rPr>
            <w:rFonts w:ascii="Arial" w:cs="Arial" w:eastAsia="Arial" w:hAnsi="Arial"/>
            <w:sz w:val="13"/>
            <w:szCs w:val="13"/>
            <w:color w:val="0080AC"/>
          </w:rPr>
          <w:t>J.-L. Hung, Y.-C. Hsu, K. Rice, Integrating data mining in program evaluation</w:t>
        </w:r>
      </w:hyperlink>
      <w:r>
        <w:rPr>
          <w:rFonts w:ascii="Arial" w:cs="Arial" w:eastAsia="Arial" w:hAnsi="Arial"/>
          <w:sz w:val="13"/>
          <w:szCs w:val="13"/>
          <w:color w:val="0080AC"/>
        </w:rPr>
        <w:t xml:space="preserve"> </w:t>
      </w:r>
      <w:hyperlink r:id="rId41">
        <w:r>
          <w:rPr>
            <w:rFonts w:ascii="Arial" w:cs="Arial" w:eastAsia="Arial" w:hAnsi="Arial"/>
            <w:sz w:val="13"/>
            <w:szCs w:val="13"/>
            <w:color w:val="0080AC"/>
          </w:rPr>
          <w:t>of K-12 online education., Educ. Technol. Soc. 15 (3) (2012) 27–41.</w:t>
        </w:r>
      </w:hyperlink>
    </w:p>
    <w:p>
      <w:pPr>
        <w:jc w:val="both"/>
        <w:ind w:left="360" w:hanging="350"/>
        <w:spacing w:after="0" w:line="277" w:lineRule="auto"/>
        <w:tabs>
          <w:tab w:leader="none" w:pos="360" w:val="left"/>
        </w:tabs>
        <w:numPr>
          <w:ilvl w:val="0"/>
          <w:numId w:val="13"/>
        </w:numPr>
        <w:rPr>
          <w:rFonts w:ascii="Arial" w:cs="Arial" w:eastAsia="Arial" w:hAnsi="Arial"/>
          <w:sz w:val="13"/>
          <w:szCs w:val="13"/>
          <w:color w:val="0080AC"/>
        </w:rPr>
      </w:pPr>
      <w:r>
        <w:rPr>
          <w:rFonts w:ascii="Arial" w:cs="Arial" w:eastAsia="Arial" w:hAnsi="Arial"/>
          <w:sz w:val="13"/>
          <w:szCs w:val="13"/>
          <w:color w:val="auto"/>
        </w:rPr>
        <w:t xml:space="preserve">K. Sin, L. Muthu, Application of big data in education data mining and learning analytics–A literature review, ICTACT J. Soft Comput. 5 (4) (2015) </w:t>
      </w:r>
      <w:hyperlink r:id="rId42">
        <w:r>
          <w:rPr>
            <w:rFonts w:ascii="Arial" w:cs="Arial" w:eastAsia="Arial" w:hAnsi="Arial"/>
            <w:sz w:val="13"/>
            <w:szCs w:val="13"/>
            <w:color w:val="0080AC"/>
          </w:rPr>
          <w:t>http://dx.</w:t>
        </w:r>
      </w:hyperlink>
      <w:r>
        <w:rPr>
          <w:rFonts w:ascii="Arial" w:cs="Arial" w:eastAsia="Arial" w:hAnsi="Arial"/>
          <w:sz w:val="13"/>
          <w:szCs w:val="13"/>
          <w:color w:val="auto"/>
        </w:rPr>
        <w:t xml:space="preserve"> </w:t>
      </w:r>
      <w:hyperlink r:id="rId42">
        <w:r>
          <w:rPr>
            <w:rFonts w:ascii="Arial" w:cs="Arial" w:eastAsia="Arial" w:hAnsi="Arial"/>
            <w:sz w:val="13"/>
            <w:szCs w:val="13"/>
            <w:color w:val="0080AC"/>
          </w:rPr>
          <w:t>doi.org/10.21917/ijsc.2015.0145</w:t>
        </w:r>
      </w:hyperlink>
      <w:r>
        <w:rPr>
          <w:rFonts w:ascii="Arial" w:cs="Arial" w:eastAsia="Arial" w:hAnsi="Arial"/>
          <w:sz w:val="13"/>
          <w:szCs w:val="13"/>
          <w:color w:val="000000"/>
        </w:rPr>
        <w:t>.</w:t>
      </w:r>
    </w:p>
    <w:p>
      <w:pPr>
        <w:ind w:left="360" w:hanging="350"/>
        <w:spacing w:after="0" w:line="278" w:lineRule="auto"/>
        <w:tabs>
          <w:tab w:leader="none" w:pos="360" w:val="left"/>
        </w:tabs>
        <w:numPr>
          <w:ilvl w:val="0"/>
          <w:numId w:val="13"/>
        </w:numPr>
        <w:rPr>
          <w:rFonts w:ascii="Arial" w:cs="Arial" w:eastAsia="Arial" w:hAnsi="Arial"/>
          <w:sz w:val="13"/>
          <w:szCs w:val="13"/>
          <w:color w:val="0080AC"/>
        </w:rPr>
      </w:pPr>
      <w:hyperlink r:id="rId43">
        <w:r>
          <w:rPr>
            <w:rFonts w:ascii="Arial" w:cs="Arial" w:eastAsia="Arial" w:hAnsi="Arial"/>
            <w:sz w:val="13"/>
            <w:szCs w:val="13"/>
            <w:color w:val="0080AC"/>
          </w:rPr>
          <w:t>B. Tulasi, Significance of big data and analytics in higher education, Int. J.</w:t>
        </w:r>
      </w:hyperlink>
      <w:r>
        <w:rPr>
          <w:rFonts w:ascii="Arial" w:cs="Arial" w:eastAsia="Arial" w:hAnsi="Arial"/>
          <w:sz w:val="13"/>
          <w:szCs w:val="13"/>
          <w:color w:val="0080AC"/>
        </w:rPr>
        <w:t xml:space="preserve"> </w:t>
      </w:r>
      <w:hyperlink r:id="rId43">
        <w:r>
          <w:rPr>
            <w:rFonts w:ascii="Arial" w:cs="Arial" w:eastAsia="Arial" w:hAnsi="Arial"/>
            <w:sz w:val="13"/>
            <w:szCs w:val="13"/>
            <w:color w:val="0080AC"/>
          </w:rPr>
          <w:t>Comput. Appl. 68 (14) (2013).</w:t>
        </w:r>
      </w:hyperlink>
    </w:p>
    <w:p>
      <w:pPr>
        <w:jc w:val="both"/>
        <w:ind w:left="360" w:hanging="350"/>
        <w:spacing w:after="0" w:line="277" w:lineRule="auto"/>
        <w:tabs>
          <w:tab w:leader="none" w:pos="360" w:val="left"/>
        </w:tabs>
        <w:numPr>
          <w:ilvl w:val="0"/>
          <w:numId w:val="13"/>
        </w:numPr>
        <w:rPr>
          <w:rFonts w:ascii="Arial" w:cs="Arial" w:eastAsia="Arial" w:hAnsi="Arial"/>
          <w:sz w:val="13"/>
          <w:szCs w:val="13"/>
          <w:color w:val="0080AC"/>
        </w:rPr>
      </w:pPr>
      <w:r>
        <w:rPr>
          <w:rFonts w:ascii="Arial" w:cs="Arial" w:eastAsia="Arial" w:hAnsi="Arial"/>
          <w:sz w:val="13"/>
          <w:szCs w:val="13"/>
          <w:color w:val="auto"/>
        </w:rPr>
        <w:t xml:space="preserve">B. Daniel, Big data and analytics in higher education: Opportunities and challenges, British J. Educ. Technol. 46 (5) (2015) 904–920, </w:t>
      </w:r>
      <w:hyperlink r:id="rId44">
        <w:r>
          <w:rPr>
            <w:rFonts w:ascii="Arial" w:cs="Arial" w:eastAsia="Arial" w:hAnsi="Arial"/>
            <w:sz w:val="13"/>
            <w:szCs w:val="13"/>
            <w:color w:val="0080AC"/>
          </w:rPr>
          <w:t>http://dx.doi.org/</w:t>
        </w:r>
      </w:hyperlink>
      <w:r>
        <w:rPr>
          <w:rFonts w:ascii="Arial" w:cs="Arial" w:eastAsia="Arial" w:hAnsi="Arial"/>
          <w:sz w:val="13"/>
          <w:szCs w:val="13"/>
          <w:color w:val="auto"/>
        </w:rPr>
        <w:t xml:space="preserve"> </w:t>
      </w:r>
      <w:hyperlink r:id="rId44">
        <w:r>
          <w:rPr>
            <w:rFonts w:ascii="Arial" w:cs="Arial" w:eastAsia="Arial" w:hAnsi="Arial"/>
            <w:sz w:val="13"/>
            <w:szCs w:val="13"/>
            <w:color w:val="0080AC"/>
          </w:rPr>
          <w:t>10.1111/bjet.12230</w:t>
        </w:r>
      </w:hyperlink>
      <w:r>
        <w:rPr>
          <w:rFonts w:ascii="Arial" w:cs="Arial" w:eastAsia="Arial" w:hAnsi="Arial"/>
          <w:sz w:val="13"/>
          <w:szCs w:val="13"/>
          <w:color w:val="000000"/>
        </w:rPr>
        <w:t>.</w:t>
      </w:r>
    </w:p>
    <w:p>
      <w:pPr>
        <w:ind w:left="360" w:hanging="350"/>
        <w:spacing w:after="0"/>
        <w:tabs>
          <w:tab w:leader="none" w:pos="360" w:val="left"/>
        </w:tabs>
        <w:numPr>
          <w:ilvl w:val="0"/>
          <w:numId w:val="13"/>
        </w:numPr>
        <w:rPr>
          <w:rFonts w:ascii="Arial" w:cs="Arial" w:eastAsia="Arial" w:hAnsi="Arial"/>
          <w:sz w:val="13"/>
          <w:szCs w:val="13"/>
          <w:color w:val="auto"/>
        </w:rPr>
      </w:pPr>
      <w:r>
        <w:rPr>
          <w:rFonts w:ascii="Arial" w:cs="Arial" w:eastAsia="Arial" w:hAnsi="Arial"/>
          <w:sz w:val="13"/>
          <w:szCs w:val="13"/>
          <w:color w:val="auto"/>
        </w:rPr>
        <w:t>P. Ducange, R. Pecori, L. Sarti, M. Vecchio, Educational big data mining: how</w:t>
      </w:r>
    </w:p>
    <w:p>
      <w:pPr>
        <w:spacing w:after="0" w:line="26" w:lineRule="exact"/>
        <w:rPr>
          <w:rFonts w:ascii="Arial" w:cs="Arial" w:eastAsia="Arial" w:hAnsi="Arial"/>
          <w:sz w:val="13"/>
          <w:szCs w:val="13"/>
          <w:color w:val="auto"/>
        </w:rPr>
      </w:pPr>
    </w:p>
    <w:p>
      <w:pPr>
        <w:jc w:val="both"/>
        <w:ind w:left="360"/>
        <w:spacing w:after="0" w:line="275" w:lineRule="auto"/>
        <w:rPr>
          <w:rFonts w:ascii="Arial" w:cs="Arial" w:eastAsia="Arial" w:hAnsi="Arial"/>
          <w:sz w:val="13"/>
          <w:szCs w:val="13"/>
          <w:color w:val="0080AC"/>
        </w:rPr>
      </w:pPr>
      <w:r>
        <w:rPr>
          <w:rFonts w:ascii="Arial" w:cs="Arial" w:eastAsia="Arial" w:hAnsi="Arial"/>
          <w:sz w:val="13"/>
          <w:szCs w:val="13"/>
          <w:color w:val="auto"/>
        </w:rPr>
        <w:t xml:space="preserve">to enhance virtual learning environments, in: International Conference on EUropean Transnational Education, Springer, 2016, pp. 681–690, </w:t>
      </w:r>
      <w:hyperlink r:id="rId45">
        <w:r>
          <w:rPr>
            <w:rFonts w:ascii="Arial" w:cs="Arial" w:eastAsia="Arial" w:hAnsi="Arial"/>
            <w:sz w:val="13"/>
            <w:szCs w:val="13"/>
            <w:color w:val="0080AC"/>
          </w:rPr>
          <w:t>http://dx.</w:t>
        </w:r>
      </w:hyperlink>
      <w:r>
        <w:rPr>
          <w:rFonts w:ascii="Arial" w:cs="Arial" w:eastAsia="Arial" w:hAnsi="Arial"/>
          <w:sz w:val="13"/>
          <w:szCs w:val="13"/>
          <w:color w:val="auto"/>
        </w:rPr>
        <w:t xml:space="preserve"> </w:t>
      </w:r>
      <w:hyperlink r:id="rId45">
        <w:r>
          <w:rPr>
            <w:rFonts w:ascii="Arial" w:cs="Arial" w:eastAsia="Arial" w:hAnsi="Arial"/>
            <w:sz w:val="13"/>
            <w:szCs w:val="13"/>
            <w:color w:val="0080AC"/>
          </w:rPr>
          <w:t>doi.org/10.1007/978-3-319-47364-2_66</w:t>
        </w:r>
      </w:hyperlink>
      <w:r>
        <w:rPr>
          <w:rFonts w:ascii="Arial" w:cs="Arial" w:eastAsia="Arial" w:hAnsi="Arial"/>
          <w:sz w:val="13"/>
          <w:szCs w:val="13"/>
          <w:color w:val="000000"/>
        </w:rPr>
        <w:t>.</w:t>
      </w:r>
    </w:p>
    <w:p>
      <w:pPr>
        <w:ind w:left="360" w:hanging="350"/>
        <w:spacing w:after="0" w:line="278" w:lineRule="auto"/>
        <w:tabs>
          <w:tab w:leader="none" w:pos="360" w:val="left"/>
        </w:tabs>
        <w:numPr>
          <w:ilvl w:val="0"/>
          <w:numId w:val="13"/>
        </w:numPr>
        <w:rPr>
          <w:rFonts w:ascii="Arial" w:cs="Arial" w:eastAsia="Arial" w:hAnsi="Arial"/>
          <w:sz w:val="13"/>
          <w:szCs w:val="13"/>
          <w:color w:val="0080AC"/>
        </w:rPr>
      </w:pPr>
      <w:hyperlink r:id="rId46">
        <w:r>
          <w:rPr>
            <w:rFonts w:ascii="Arial" w:cs="Arial" w:eastAsia="Arial" w:hAnsi="Arial"/>
            <w:sz w:val="13"/>
            <w:szCs w:val="13"/>
            <w:color w:val="0080AC"/>
          </w:rPr>
          <w:t>D.M. West, Big Data for Education: Data Mining, Data Analytics, and Web</w:t>
        </w:r>
      </w:hyperlink>
      <w:r>
        <w:rPr>
          <w:rFonts w:ascii="Arial" w:cs="Arial" w:eastAsia="Arial" w:hAnsi="Arial"/>
          <w:sz w:val="13"/>
          <w:szCs w:val="13"/>
          <w:color w:val="0080AC"/>
        </w:rPr>
        <w:t xml:space="preserve"> </w:t>
      </w:r>
      <w:hyperlink r:id="rId46">
        <w:r>
          <w:rPr>
            <w:rFonts w:ascii="Arial" w:cs="Arial" w:eastAsia="Arial" w:hAnsi="Arial"/>
            <w:sz w:val="13"/>
            <w:szCs w:val="13"/>
            <w:color w:val="0080AC"/>
          </w:rPr>
          <w:t>Dashboards. Governance Studies at Brookings, 2012,</w:t>
        </w:r>
      </w:hyperlink>
    </w:p>
    <w:p>
      <w:pPr>
        <w:ind w:left="360" w:hanging="350"/>
        <w:spacing w:after="0" w:line="278" w:lineRule="auto"/>
        <w:tabs>
          <w:tab w:leader="none" w:pos="360" w:val="left"/>
        </w:tabs>
        <w:numPr>
          <w:ilvl w:val="0"/>
          <w:numId w:val="13"/>
        </w:numPr>
        <w:rPr>
          <w:rFonts w:ascii="Arial" w:cs="Arial" w:eastAsia="Arial" w:hAnsi="Arial"/>
          <w:sz w:val="13"/>
          <w:szCs w:val="13"/>
          <w:color w:val="0080AC"/>
        </w:rPr>
      </w:pPr>
      <w:hyperlink r:id="rId47">
        <w:r>
          <w:rPr>
            <w:rFonts w:ascii="Arial" w:cs="Arial" w:eastAsia="Arial" w:hAnsi="Arial"/>
            <w:sz w:val="13"/>
            <w:szCs w:val="13"/>
            <w:color w:val="0080AC"/>
          </w:rPr>
          <w:t>A.G. Picciano, The evolution of big data and learning analytics in american</w:t>
        </w:r>
      </w:hyperlink>
      <w:r>
        <w:rPr>
          <w:rFonts w:ascii="Arial" w:cs="Arial" w:eastAsia="Arial" w:hAnsi="Arial"/>
          <w:sz w:val="13"/>
          <w:szCs w:val="13"/>
          <w:color w:val="0080AC"/>
        </w:rPr>
        <w:t xml:space="preserve"> </w:t>
      </w:r>
      <w:hyperlink r:id="rId47">
        <w:r>
          <w:rPr>
            <w:rFonts w:ascii="Arial" w:cs="Arial" w:eastAsia="Arial" w:hAnsi="Arial"/>
            <w:sz w:val="13"/>
            <w:szCs w:val="13"/>
            <w:color w:val="0080AC"/>
          </w:rPr>
          <w:t>higher education., J. Asynchronous Learning Netw. 16 (3) (2012) 9–20.</w:t>
        </w:r>
      </w:hyperlink>
    </w:p>
    <w:p>
      <w:pPr>
        <w:jc w:val="both"/>
        <w:ind w:left="360" w:hanging="350"/>
        <w:spacing w:after="0" w:line="300" w:lineRule="auto"/>
        <w:tabs>
          <w:tab w:leader="none" w:pos="360" w:val="left"/>
        </w:tabs>
        <w:numPr>
          <w:ilvl w:val="0"/>
          <w:numId w:val="13"/>
        </w:numPr>
        <w:rPr>
          <w:rFonts w:ascii="Arial" w:cs="Arial" w:eastAsia="Arial" w:hAnsi="Arial"/>
          <w:sz w:val="12"/>
          <w:szCs w:val="12"/>
          <w:color w:val="auto"/>
        </w:rPr>
      </w:pPr>
      <w:r>
        <w:rPr>
          <w:rFonts w:ascii="Arial" w:cs="Arial" w:eastAsia="Arial" w:hAnsi="Arial"/>
          <w:sz w:val="12"/>
          <w:szCs w:val="12"/>
          <w:color w:val="auto"/>
        </w:rPr>
        <w:t xml:space="preserve">J. Song, Y. Zhang, K. Duan, M.S. Hossain, S.M.M. Rahman, TOLA: Topic-oriented learning assistance based on cyber-physical system and big data, Future Gener. Comput. Syst. (2016) </w:t>
      </w:r>
      <w:hyperlink r:id="rId48">
        <w:r>
          <w:rPr>
            <w:rFonts w:ascii="Arial" w:cs="Arial" w:eastAsia="Arial" w:hAnsi="Arial"/>
            <w:sz w:val="12"/>
            <w:szCs w:val="12"/>
            <w:color w:val="0080AC"/>
          </w:rPr>
          <w:t>http://dx.doi.org/10.1016/j.future.2016.05.040</w:t>
        </w:r>
      </w:hyperlink>
      <w:r>
        <w:rPr>
          <w:rFonts w:ascii="Arial" w:cs="Arial" w:eastAsia="Arial" w:hAnsi="Arial"/>
          <w:sz w:val="12"/>
          <w:szCs w:val="12"/>
          <w:color w:val="auto"/>
        </w:rPr>
        <w:t>.</w:t>
      </w:r>
    </w:p>
    <w:p>
      <w:pPr>
        <w:ind w:left="360" w:hanging="350"/>
        <w:spacing w:after="0" w:line="278" w:lineRule="auto"/>
        <w:tabs>
          <w:tab w:leader="none" w:pos="360" w:val="left"/>
        </w:tabs>
        <w:numPr>
          <w:ilvl w:val="0"/>
          <w:numId w:val="13"/>
        </w:numPr>
        <w:rPr>
          <w:rFonts w:ascii="Arial" w:cs="Arial" w:eastAsia="Arial" w:hAnsi="Arial"/>
          <w:sz w:val="13"/>
          <w:szCs w:val="13"/>
          <w:color w:val="0080AC"/>
        </w:rPr>
      </w:pPr>
      <w:hyperlink r:id="rId49">
        <w:r>
          <w:rPr>
            <w:rFonts w:ascii="Arial" w:cs="Arial" w:eastAsia="Arial" w:hAnsi="Arial"/>
            <w:sz w:val="13"/>
            <w:szCs w:val="13"/>
            <w:color w:val="0080AC"/>
          </w:rPr>
          <w:t>V. Kellen, A. Recktenwald, S. Burr, Applying Big Data in higher education: A</w:t>
        </w:r>
      </w:hyperlink>
      <w:r>
        <w:rPr>
          <w:rFonts w:ascii="Arial" w:cs="Arial" w:eastAsia="Arial" w:hAnsi="Arial"/>
          <w:sz w:val="13"/>
          <w:szCs w:val="13"/>
          <w:color w:val="0080AC"/>
        </w:rPr>
        <w:t xml:space="preserve"> </w:t>
      </w:r>
      <w:hyperlink r:id="rId49">
        <w:r>
          <w:rPr>
            <w:rFonts w:ascii="Arial" w:cs="Arial" w:eastAsia="Arial" w:hAnsi="Arial"/>
            <w:sz w:val="13"/>
            <w:szCs w:val="13"/>
            <w:color w:val="0080AC"/>
          </w:rPr>
          <w:t>case study, Cutter Consortium White Paper 13 (8) (2013).</w:t>
        </w:r>
      </w:hyperlink>
    </w:p>
    <w:p>
      <w:pPr>
        <w:jc w:val="both"/>
        <w:ind w:left="360" w:hanging="350"/>
        <w:spacing w:after="0" w:line="289" w:lineRule="auto"/>
        <w:tabs>
          <w:tab w:leader="none" w:pos="360" w:val="left"/>
        </w:tabs>
        <w:numPr>
          <w:ilvl w:val="0"/>
          <w:numId w:val="13"/>
        </w:numPr>
        <w:rPr>
          <w:rFonts w:ascii="Arial" w:cs="Arial" w:eastAsia="Arial" w:hAnsi="Arial"/>
          <w:sz w:val="13"/>
          <w:szCs w:val="13"/>
          <w:color w:val="0080AC"/>
        </w:rPr>
      </w:pPr>
      <w:r>
        <w:rPr>
          <w:rFonts w:ascii="Arial" w:cs="Arial" w:eastAsia="Arial" w:hAnsi="Arial"/>
          <w:sz w:val="13"/>
          <w:szCs w:val="13"/>
          <w:color w:val="auto"/>
        </w:rPr>
        <w:t xml:space="preserve">M. Farhan, S. Jabbar, M. Aslam, M. Hammoudeh, M. Ahmad, S. Khalid, M. Khan, K. Han, IoT-based students interaction framework using attention-scoring assessment in eLearning, Future Gener. Comput. Syst. (2017) </w:t>
      </w:r>
      <w:hyperlink r:id="rId50">
        <w:r>
          <w:rPr>
            <w:rFonts w:ascii="Arial" w:cs="Arial" w:eastAsia="Arial" w:hAnsi="Arial"/>
            <w:sz w:val="13"/>
            <w:szCs w:val="13"/>
            <w:color w:val="0080AC"/>
          </w:rPr>
          <w:t>http://dx.doi.</w:t>
        </w:r>
      </w:hyperlink>
      <w:r>
        <w:rPr>
          <w:rFonts w:ascii="Arial" w:cs="Arial" w:eastAsia="Arial" w:hAnsi="Arial"/>
          <w:sz w:val="13"/>
          <w:szCs w:val="13"/>
          <w:color w:val="auto"/>
        </w:rPr>
        <w:t xml:space="preserve"> </w:t>
      </w:r>
      <w:hyperlink r:id="rId50">
        <w:r>
          <w:rPr>
            <w:rFonts w:ascii="Arial" w:cs="Arial" w:eastAsia="Arial" w:hAnsi="Arial"/>
            <w:sz w:val="13"/>
            <w:szCs w:val="13"/>
            <w:color w:val="0080AC"/>
          </w:rPr>
          <w:t>org/10.1016/j.future.2017.09.037</w:t>
        </w:r>
      </w:hyperlink>
      <w:r>
        <w:rPr>
          <w:rFonts w:ascii="Arial" w:cs="Arial" w:eastAsia="Arial" w:hAnsi="Arial"/>
          <w:sz w:val="13"/>
          <w:szCs w:val="13"/>
          <w:color w:val="000000"/>
        </w:rPr>
        <w:t>.</w:t>
      </w:r>
    </w:p>
    <w:p>
      <w:pPr>
        <w:spacing w:after="0" w:line="20" w:lineRule="exact"/>
        <w:rPr>
          <w:rFonts w:ascii="Arial" w:cs="Arial" w:eastAsia="Arial" w:hAnsi="Arial"/>
          <w:sz w:val="13"/>
          <w:szCs w:val="13"/>
          <w:color w:val="auto"/>
        </w:rPr>
      </w:pPr>
      <w:r>
        <w:rPr>
          <w:rFonts w:ascii="Arial" w:cs="Arial" w:eastAsia="Arial" w:hAnsi="Arial"/>
          <w:sz w:val="13"/>
          <w:szCs w:val="13"/>
          <w:color w:val="auto"/>
        </w:rPr>
        <w:br w:type="column"/>
      </w:r>
    </w:p>
    <w:p>
      <w:pPr>
        <w:spacing w:after="0" w:line="229" w:lineRule="exact"/>
        <w:rPr>
          <w:rFonts w:ascii="Arial" w:cs="Arial" w:eastAsia="Arial" w:hAnsi="Arial"/>
          <w:sz w:val="13"/>
          <w:szCs w:val="13"/>
          <w:color w:val="auto"/>
        </w:rPr>
      </w:pPr>
    </w:p>
    <w:p>
      <w:pPr>
        <w:ind w:left="360" w:hanging="350"/>
        <w:spacing w:after="0"/>
        <w:tabs>
          <w:tab w:leader="none" w:pos="360" w:val="left"/>
        </w:tabs>
        <w:numPr>
          <w:ilvl w:val="0"/>
          <w:numId w:val="14"/>
        </w:numPr>
        <w:rPr>
          <w:rFonts w:ascii="Arial" w:cs="Arial" w:eastAsia="Arial" w:hAnsi="Arial"/>
          <w:sz w:val="12"/>
          <w:szCs w:val="12"/>
          <w:color w:val="0080AC"/>
        </w:rPr>
      </w:pPr>
      <w:hyperlink r:id="rId51">
        <w:r>
          <w:rPr>
            <w:rFonts w:ascii="Arial" w:cs="Arial" w:eastAsia="Arial" w:hAnsi="Arial"/>
            <w:sz w:val="12"/>
            <w:szCs w:val="12"/>
            <w:color w:val="0080AC"/>
          </w:rPr>
          <w:t>A. Thusoo, J.S. Sarma, N. Jain, Z. Shao, P. Chakka, S. Anthony, H. Liu, P. Wyckoff,</w:t>
        </w:r>
      </w:hyperlink>
    </w:p>
    <w:p>
      <w:pPr>
        <w:spacing w:after="0" w:line="43" w:lineRule="exact"/>
        <w:rPr>
          <w:rFonts w:ascii="Arial" w:cs="Arial" w:eastAsia="Arial" w:hAnsi="Arial"/>
          <w:sz w:val="12"/>
          <w:szCs w:val="12"/>
          <w:color w:val="0080AC"/>
        </w:rPr>
      </w:pPr>
    </w:p>
    <w:p>
      <w:pPr>
        <w:ind w:left="360" w:hanging="1"/>
        <w:spacing w:after="0" w:line="275" w:lineRule="auto"/>
        <w:tabs>
          <w:tab w:leader="none" w:pos="501" w:val="left"/>
        </w:tabs>
        <w:numPr>
          <w:ilvl w:val="1"/>
          <w:numId w:val="14"/>
        </w:numPr>
        <w:rPr>
          <w:rFonts w:ascii="Arial" w:cs="Arial" w:eastAsia="Arial" w:hAnsi="Arial"/>
          <w:sz w:val="13"/>
          <w:szCs w:val="13"/>
          <w:color w:val="0080AC"/>
        </w:rPr>
      </w:pPr>
      <w:hyperlink r:id="rId51">
        <w:r>
          <w:rPr>
            <w:rFonts w:ascii="Arial" w:cs="Arial" w:eastAsia="Arial" w:hAnsi="Arial"/>
            <w:sz w:val="13"/>
            <w:szCs w:val="13"/>
            <w:color w:val="0080AC"/>
          </w:rPr>
          <w:t>Murthy, Hive: a warehousing solution over a map-reduce framework, Proc.</w:t>
        </w:r>
      </w:hyperlink>
      <w:r>
        <w:rPr>
          <w:rFonts w:ascii="Arial" w:cs="Arial" w:eastAsia="Arial" w:hAnsi="Arial"/>
          <w:sz w:val="13"/>
          <w:szCs w:val="13"/>
          <w:color w:val="0080AC"/>
        </w:rPr>
        <w:t xml:space="preserve"> </w:t>
      </w:r>
      <w:hyperlink r:id="rId51">
        <w:r>
          <w:rPr>
            <w:rFonts w:ascii="Arial" w:cs="Arial" w:eastAsia="Arial" w:hAnsi="Arial"/>
            <w:sz w:val="13"/>
            <w:szCs w:val="13"/>
            <w:color w:val="0080AC"/>
          </w:rPr>
          <w:t>VLDB Endow. 2 (2) (2009) 1626–1629.</w:t>
        </w:r>
      </w:hyperlink>
    </w:p>
    <w:p>
      <w:pPr>
        <w:ind w:left="360" w:hanging="350"/>
        <w:spacing w:after="0" w:line="270" w:lineRule="auto"/>
        <w:tabs>
          <w:tab w:leader="none" w:pos="360" w:val="left"/>
        </w:tabs>
        <w:numPr>
          <w:ilvl w:val="0"/>
          <w:numId w:val="14"/>
        </w:numPr>
        <w:rPr>
          <w:rFonts w:ascii="Arial" w:cs="Arial" w:eastAsia="Arial" w:hAnsi="Arial"/>
          <w:sz w:val="13"/>
          <w:szCs w:val="13"/>
          <w:color w:val="0080AC"/>
        </w:rPr>
      </w:pPr>
      <w:hyperlink r:id="rId52">
        <w:r>
          <w:rPr>
            <w:rFonts w:ascii="Arial" w:cs="Arial" w:eastAsia="Arial" w:hAnsi="Arial"/>
            <w:sz w:val="13"/>
            <w:szCs w:val="13"/>
            <w:color w:val="0080AC"/>
          </w:rPr>
          <w:t>D. Ary, L.C. Jacobs, C.K. Sorensen, D. Walker, Introduction to Research in</w:t>
        </w:r>
      </w:hyperlink>
      <w:r>
        <w:rPr>
          <w:rFonts w:ascii="Arial" w:cs="Arial" w:eastAsia="Arial" w:hAnsi="Arial"/>
          <w:sz w:val="13"/>
          <w:szCs w:val="13"/>
          <w:color w:val="0080AC"/>
        </w:rPr>
        <w:t xml:space="preserve"> </w:t>
      </w:r>
      <w:hyperlink r:id="rId52">
        <w:r>
          <w:rPr>
            <w:rFonts w:ascii="Arial" w:cs="Arial" w:eastAsia="Arial" w:hAnsi="Arial"/>
            <w:sz w:val="13"/>
            <w:szCs w:val="13"/>
            <w:color w:val="0080AC"/>
          </w:rPr>
          <w:t>Education, Cengage Learning, 2013.</w:t>
        </w:r>
      </w:hyperlink>
    </w:p>
    <w:p>
      <w:pPr>
        <w:jc w:val="both"/>
        <w:ind w:left="360" w:hanging="350"/>
        <w:spacing w:after="0" w:line="270" w:lineRule="auto"/>
        <w:tabs>
          <w:tab w:leader="none" w:pos="360" w:val="left"/>
        </w:tabs>
        <w:numPr>
          <w:ilvl w:val="0"/>
          <w:numId w:val="14"/>
        </w:numPr>
        <w:rPr>
          <w:rFonts w:ascii="Arial" w:cs="Arial" w:eastAsia="Arial" w:hAnsi="Arial"/>
          <w:sz w:val="13"/>
          <w:szCs w:val="13"/>
          <w:color w:val="auto"/>
        </w:rPr>
      </w:pPr>
      <w:r>
        <w:rPr>
          <w:rFonts w:ascii="Arial" w:cs="Arial" w:eastAsia="Arial" w:hAnsi="Arial"/>
          <w:sz w:val="13"/>
          <w:szCs w:val="13"/>
          <w:color w:val="auto"/>
        </w:rPr>
        <w:t>R. Agrawal, R. Srikant, et al., Fast algorithms for mining association rules, in: Proc. 20th int. conf. very large data bases, VLDB, vol. 1215, 1994, pp. 487–499.</w:t>
      </w:r>
    </w:p>
    <w:p>
      <w:pPr>
        <w:jc w:val="both"/>
        <w:ind w:left="360" w:hanging="350"/>
        <w:spacing w:after="0" w:line="289" w:lineRule="auto"/>
        <w:tabs>
          <w:tab w:leader="none" w:pos="360" w:val="left"/>
        </w:tabs>
        <w:numPr>
          <w:ilvl w:val="0"/>
          <w:numId w:val="14"/>
        </w:numPr>
        <w:rPr>
          <w:rFonts w:ascii="Arial" w:cs="Arial" w:eastAsia="Arial" w:hAnsi="Arial"/>
          <w:sz w:val="13"/>
          <w:szCs w:val="13"/>
          <w:color w:val="0080AC"/>
        </w:rPr>
      </w:pPr>
      <w:hyperlink r:id="rId53">
        <w:r>
          <w:rPr>
            <w:rFonts w:ascii="Arial" w:cs="Arial" w:eastAsia="Arial" w:hAnsi="Arial"/>
            <w:sz w:val="13"/>
            <w:szCs w:val="13"/>
            <w:color w:val="0080AC"/>
          </w:rPr>
          <w:t>S. Ougiaroglou, G. Paschalis, Association rules mining from the educational</w:t>
        </w:r>
      </w:hyperlink>
      <w:r>
        <w:rPr>
          <w:rFonts w:ascii="Arial" w:cs="Arial" w:eastAsia="Arial" w:hAnsi="Arial"/>
          <w:sz w:val="13"/>
          <w:szCs w:val="13"/>
          <w:color w:val="0080AC"/>
        </w:rPr>
        <w:t xml:space="preserve"> </w:t>
      </w:r>
      <w:hyperlink r:id="rId53">
        <w:r>
          <w:rPr>
            <w:rFonts w:ascii="Arial" w:cs="Arial" w:eastAsia="Arial" w:hAnsi="Arial"/>
            <w:sz w:val="13"/>
            <w:szCs w:val="13"/>
            <w:color w:val="0080AC"/>
          </w:rPr>
          <w:t>data of ESOG web-based application, in: IFIP International Conference on</w:t>
        </w:r>
      </w:hyperlink>
      <w:r>
        <w:rPr>
          <w:rFonts w:ascii="Arial" w:cs="Arial" w:eastAsia="Arial" w:hAnsi="Arial"/>
          <w:sz w:val="13"/>
          <w:szCs w:val="13"/>
          <w:color w:val="0080AC"/>
        </w:rPr>
        <w:t xml:space="preserve"> </w:t>
      </w:r>
      <w:hyperlink r:id="rId53">
        <w:r>
          <w:rPr>
            <w:rFonts w:ascii="Arial" w:cs="Arial" w:eastAsia="Arial" w:hAnsi="Arial"/>
            <w:sz w:val="13"/>
            <w:szCs w:val="13"/>
            <w:color w:val="0080AC"/>
          </w:rPr>
          <w:t>Artificial Intelligence Applications and Innovations, Springer, 2012, pp. 105–</w:t>
        </w:r>
      </w:hyperlink>
      <w:r>
        <w:rPr>
          <w:rFonts w:ascii="Arial" w:cs="Arial" w:eastAsia="Arial" w:hAnsi="Arial"/>
          <w:sz w:val="13"/>
          <w:szCs w:val="13"/>
          <w:color w:val="0080AC"/>
        </w:rPr>
        <w:t xml:space="preserve"> </w:t>
      </w:r>
      <w:hyperlink r:id="rId53">
        <w:r>
          <w:rPr>
            <w:rFonts w:ascii="Arial" w:cs="Arial" w:eastAsia="Arial" w:hAnsi="Arial"/>
            <w:sz w:val="13"/>
            <w:szCs w:val="13"/>
            <w:color w:val="0080AC"/>
          </w:rPr>
          <w:t>114.</w:t>
        </w:r>
      </w:hyperlink>
    </w:p>
    <w:p>
      <w:pPr>
        <w:spacing w:after="0" w:line="139" w:lineRule="exact"/>
        <w:rPr>
          <w:rFonts w:ascii="Arial" w:cs="Arial" w:eastAsia="Arial" w:hAnsi="Arial"/>
          <w:sz w:val="13"/>
          <w:szCs w:val="13"/>
          <w:color w:val="0080AC"/>
        </w:rPr>
      </w:pPr>
    </w:p>
    <w:p>
      <w:pPr>
        <w:jc w:val="both"/>
        <w:ind w:left="360" w:hanging="350"/>
        <w:spacing w:after="0" w:line="270" w:lineRule="auto"/>
        <w:tabs>
          <w:tab w:leader="none" w:pos="360" w:val="left"/>
        </w:tabs>
        <w:numPr>
          <w:ilvl w:val="0"/>
          <w:numId w:val="14"/>
        </w:numPr>
        <w:rPr>
          <w:rFonts w:ascii="Arial" w:cs="Arial" w:eastAsia="Arial" w:hAnsi="Arial"/>
          <w:sz w:val="13"/>
          <w:szCs w:val="13"/>
          <w:color w:val="0080AC"/>
        </w:rPr>
      </w:pPr>
      <w:hyperlink r:id="rId54">
        <w:r>
          <w:rPr>
            <w:rFonts w:ascii="Arial" w:cs="Arial" w:eastAsia="Arial" w:hAnsi="Arial"/>
            <w:sz w:val="13"/>
            <w:szCs w:val="13"/>
            <w:color w:val="0080AC"/>
          </w:rPr>
          <w:t>V. Murugananthan, B. ShivaKumar, An adaptive educational data mining</w:t>
        </w:r>
      </w:hyperlink>
      <w:r>
        <w:rPr>
          <w:rFonts w:ascii="Arial" w:cs="Arial" w:eastAsia="Arial" w:hAnsi="Arial"/>
          <w:sz w:val="13"/>
          <w:szCs w:val="13"/>
          <w:color w:val="0080AC"/>
        </w:rPr>
        <w:t xml:space="preserve"> </w:t>
      </w:r>
      <w:hyperlink r:id="rId54">
        <w:r>
          <w:rPr>
            <w:rFonts w:ascii="Arial" w:cs="Arial" w:eastAsia="Arial" w:hAnsi="Arial"/>
            <w:sz w:val="13"/>
            <w:szCs w:val="13"/>
            <w:color w:val="0080AC"/>
          </w:rPr>
          <w:t>technique for mining educational data models in elearning systems, Indian</w:t>
        </w:r>
      </w:hyperlink>
    </w:p>
    <w:p>
      <w:pPr>
        <w:ind w:left="460" w:hanging="101"/>
        <w:spacing w:after="0"/>
        <w:tabs>
          <w:tab w:leader="none" w:pos="460" w:val="left"/>
        </w:tabs>
        <w:numPr>
          <w:ilvl w:val="1"/>
          <w:numId w:val="15"/>
        </w:numPr>
        <w:rPr>
          <w:rFonts w:ascii="Arial" w:cs="Arial" w:eastAsia="Arial" w:hAnsi="Arial"/>
          <w:sz w:val="12"/>
          <w:szCs w:val="12"/>
          <w:color w:val="0080AC"/>
        </w:rPr>
      </w:pPr>
      <w:hyperlink r:id="rId54">
        <w:r>
          <w:rPr>
            <w:rFonts w:ascii="Arial" w:cs="Arial" w:eastAsia="Arial" w:hAnsi="Arial"/>
            <w:sz w:val="12"/>
            <w:szCs w:val="12"/>
            <w:color w:val="0080AC"/>
          </w:rPr>
          <w:t>Sci. Technol. 9 (3) (2016).</w:t>
        </w:r>
      </w:hyperlink>
    </w:p>
    <w:p>
      <w:pPr>
        <w:spacing w:after="0" w:line="33" w:lineRule="exact"/>
        <w:rPr>
          <w:rFonts w:ascii="Arial" w:cs="Arial" w:eastAsia="Arial" w:hAnsi="Arial"/>
          <w:sz w:val="12"/>
          <w:szCs w:val="12"/>
          <w:color w:val="0080AC"/>
        </w:rPr>
      </w:pPr>
    </w:p>
    <w:p>
      <w:pPr>
        <w:jc w:val="both"/>
        <w:ind w:left="360" w:hanging="350"/>
        <w:spacing w:after="0" w:line="271" w:lineRule="auto"/>
        <w:tabs>
          <w:tab w:leader="none" w:pos="360" w:val="left"/>
        </w:tabs>
        <w:numPr>
          <w:ilvl w:val="0"/>
          <w:numId w:val="16"/>
        </w:numPr>
        <w:rPr>
          <w:rFonts w:ascii="Arial" w:cs="Arial" w:eastAsia="Arial" w:hAnsi="Arial"/>
          <w:sz w:val="13"/>
          <w:szCs w:val="13"/>
          <w:color w:val="0080AC"/>
        </w:rPr>
      </w:pPr>
      <w:hyperlink r:id="rId55">
        <w:r>
          <w:rPr>
            <w:rFonts w:ascii="Arial" w:cs="Arial" w:eastAsia="Arial" w:hAnsi="Arial"/>
            <w:sz w:val="13"/>
            <w:szCs w:val="13"/>
            <w:color w:val="0080AC"/>
          </w:rPr>
          <w:t>S.K. Verma, R. Thakur, S. Jaloree, Pattern mining approach to categorization of</w:t>
        </w:r>
      </w:hyperlink>
      <w:r>
        <w:rPr>
          <w:rFonts w:ascii="Arial" w:cs="Arial" w:eastAsia="Arial" w:hAnsi="Arial"/>
          <w:sz w:val="13"/>
          <w:szCs w:val="13"/>
          <w:color w:val="0080AC"/>
        </w:rPr>
        <w:t xml:space="preserve"> </w:t>
      </w:r>
      <w:hyperlink r:id="rId55">
        <w:r>
          <w:rPr>
            <w:rFonts w:ascii="Arial" w:cs="Arial" w:eastAsia="Arial" w:hAnsi="Arial"/>
            <w:sz w:val="13"/>
            <w:szCs w:val="13"/>
            <w:color w:val="0080AC"/>
          </w:rPr>
          <w:t>students’ performance using apriori algorithm, Int. J. Comput. Appl. 121 (5)</w:t>
        </w:r>
      </w:hyperlink>
      <w:r>
        <w:rPr>
          <w:rFonts w:ascii="Arial" w:cs="Arial" w:eastAsia="Arial" w:hAnsi="Arial"/>
          <w:sz w:val="13"/>
          <w:szCs w:val="13"/>
          <w:color w:val="0080AC"/>
        </w:rPr>
        <w:t xml:space="preserve"> </w:t>
      </w:r>
      <w:hyperlink r:id="rId55">
        <w:r>
          <w:rPr>
            <w:rFonts w:ascii="Arial" w:cs="Arial" w:eastAsia="Arial" w:hAnsi="Arial"/>
            <w:sz w:val="13"/>
            <w:szCs w:val="13"/>
            <w:color w:val="0080AC"/>
          </w:rPr>
          <w:t>(2015).</w:t>
        </w:r>
      </w:hyperlink>
    </w:p>
    <w:p>
      <w:pPr>
        <w:spacing w:after="0" w:line="1" w:lineRule="exact"/>
        <w:rPr>
          <w:rFonts w:ascii="Arial" w:cs="Arial" w:eastAsia="Arial" w:hAnsi="Arial"/>
          <w:sz w:val="13"/>
          <w:szCs w:val="13"/>
          <w:color w:val="0080AC"/>
        </w:rPr>
      </w:pPr>
    </w:p>
    <w:p>
      <w:pPr>
        <w:ind w:left="360" w:hanging="350"/>
        <w:spacing w:after="0" w:line="270" w:lineRule="auto"/>
        <w:tabs>
          <w:tab w:leader="none" w:pos="360" w:val="left"/>
        </w:tabs>
        <w:numPr>
          <w:ilvl w:val="0"/>
          <w:numId w:val="16"/>
        </w:numPr>
        <w:rPr>
          <w:rFonts w:ascii="Arial" w:cs="Arial" w:eastAsia="Arial" w:hAnsi="Arial"/>
          <w:sz w:val="13"/>
          <w:szCs w:val="13"/>
          <w:color w:val="auto"/>
        </w:rPr>
      </w:pPr>
      <w:r>
        <w:rPr>
          <w:rFonts w:ascii="Arial" w:cs="Arial" w:eastAsia="Arial" w:hAnsi="Arial"/>
          <w:sz w:val="13"/>
          <w:szCs w:val="13"/>
          <w:color w:val="auto"/>
        </w:rPr>
        <w:t xml:space="preserve">S. Singh, R. Garg, P. Mishra, Review of apriori based algorithms on mapreduce framework, arXiv preprint </w:t>
      </w:r>
      <w:hyperlink r:id="rId56">
        <w:r>
          <w:rPr>
            <w:rFonts w:ascii="Arial" w:cs="Arial" w:eastAsia="Arial" w:hAnsi="Arial"/>
            <w:sz w:val="13"/>
            <w:szCs w:val="13"/>
            <w:color w:val="0080AC"/>
          </w:rPr>
          <w:t>arXiv:1702.06284</w:t>
        </w:r>
      </w:hyperlink>
      <w:r>
        <w:rPr>
          <w:rFonts w:ascii="Arial" w:cs="Arial" w:eastAsia="Arial" w:hAnsi="Arial"/>
          <w:sz w:val="13"/>
          <w:szCs w:val="13"/>
          <w:color w:val="auto"/>
        </w:rPr>
        <w:t>, 2017.</w:t>
      </w:r>
    </w:p>
    <w:p>
      <w:pPr>
        <w:ind w:left="360" w:hanging="350"/>
        <w:spacing w:after="0" w:line="270" w:lineRule="auto"/>
        <w:tabs>
          <w:tab w:leader="none" w:pos="360" w:val="left"/>
        </w:tabs>
        <w:numPr>
          <w:ilvl w:val="0"/>
          <w:numId w:val="16"/>
        </w:numPr>
        <w:rPr>
          <w:rFonts w:ascii="Arial" w:cs="Arial" w:eastAsia="Arial" w:hAnsi="Arial"/>
          <w:sz w:val="13"/>
          <w:szCs w:val="13"/>
          <w:color w:val="0080AC"/>
        </w:rPr>
      </w:pPr>
      <w:hyperlink r:id="rId57">
        <w:r>
          <w:rPr>
            <w:rFonts w:ascii="Arial" w:cs="Arial" w:eastAsia="Arial" w:hAnsi="Arial"/>
            <w:sz w:val="13"/>
            <w:szCs w:val="13"/>
            <w:color w:val="0080AC"/>
          </w:rPr>
          <w:t>J. Dean, S. Ghemawat, MapReduce: simplified data processing on large clus-</w:t>
        </w:r>
      </w:hyperlink>
      <w:hyperlink r:id="rId57">
        <w:r>
          <w:rPr>
            <w:rFonts w:ascii="Arial" w:cs="Arial" w:eastAsia="Arial" w:hAnsi="Arial"/>
            <w:sz w:val="13"/>
            <w:szCs w:val="13"/>
            <w:color w:val="0080AC"/>
          </w:rPr>
          <w:t>ters, Commun. ACM 51 (1) (2008) 107–113.</w:t>
        </w:r>
      </w:hyperlink>
    </w:p>
    <w:p>
      <w:pPr>
        <w:ind w:left="360" w:hanging="350"/>
        <w:spacing w:after="0" w:line="270" w:lineRule="auto"/>
        <w:tabs>
          <w:tab w:leader="none" w:pos="360" w:val="left"/>
        </w:tabs>
        <w:numPr>
          <w:ilvl w:val="0"/>
          <w:numId w:val="16"/>
        </w:numPr>
        <w:rPr>
          <w:rFonts w:ascii="Arial" w:cs="Arial" w:eastAsia="Arial" w:hAnsi="Arial"/>
          <w:sz w:val="13"/>
          <w:szCs w:val="13"/>
          <w:color w:val="0080AC"/>
        </w:rPr>
      </w:pPr>
      <w:hyperlink r:id="rId58">
        <w:r>
          <w:rPr>
            <w:rFonts w:ascii="Arial" w:cs="Arial" w:eastAsia="Arial" w:hAnsi="Arial"/>
            <w:sz w:val="13"/>
            <w:szCs w:val="13"/>
            <w:color w:val="0080AC"/>
          </w:rPr>
          <w:t>A. Nandeshwar, Tableau Data Visualization Cookbook, Packt Publishing Ltd,</w:t>
        </w:r>
      </w:hyperlink>
      <w:r>
        <w:rPr>
          <w:rFonts w:ascii="Arial" w:cs="Arial" w:eastAsia="Arial" w:hAnsi="Arial"/>
          <w:sz w:val="13"/>
          <w:szCs w:val="13"/>
          <w:color w:val="0080AC"/>
        </w:rPr>
        <w:t xml:space="preserve"> </w:t>
      </w:r>
      <w:hyperlink r:id="rId58">
        <w:r>
          <w:rPr>
            <w:rFonts w:ascii="Arial" w:cs="Arial" w:eastAsia="Arial" w:hAnsi="Arial"/>
            <w:sz w:val="13"/>
            <w:szCs w:val="13"/>
            <w:color w:val="0080AC"/>
          </w:rPr>
          <w:t>2013.</w:t>
        </w:r>
      </w:hyperlink>
    </w:p>
    <w:p>
      <w:pPr>
        <w:ind w:left="360" w:hanging="350"/>
        <w:spacing w:after="0"/>
        <w:tabs>
          <w:tab w:leader="none" w:pos="360" w:val="left"/>
        </w:tabs>
        <w:numPr>
          <w:ilvl w:val="0"/>
          <w:numId w:val="16"/>
        </w:numPr>
        <w:rPr>
          <w:rFonts w:ascii="Arial" w:cs="Arial" w:eastAsia="Arial" w:hAnsi="Arial"/>
          <w:sz w:val="13"/>
          <w:szCs w:val="13"/>
          <w:color w:val="0080AC"/>
        </w:rPr>
      </w:pPr>
      <w:hyperlink r:id="rId59">
        <w:r>
          <w:rPr>
            <w:rFonts w:ascii="Arial" w:cs="Arial" w:eastAsia="Arial" w:hAnsi="Arial"/>
            <w:sz w:val="13"/>
            <w:szCs w:val="13"/>
            <w:color w:val="0080AC"/>
          </w:rPr>
          <w:t>M. García, B. Harmsen, Qlikview 11 for Developers, Packt Publishing Ltd, 2012.</w:t>
        </w:r>
      </w:hyperlink>
    </w:p>
    <w:p>
      <w:pPr>
        <w:spacing w:after="0" w:line="383" w:lineRule="exact"/>
        <w:rPr>
          <w:rFonts w:ascii="Arial" w:cs="Arial" w:eastAsia="Arial" w:hAnsi="Arial"/>
          <w:sz w:val="13"/>
          <w:szCs w:val="13"/>
          <w:color w:val="0080AC"/>
        </w:rPr>
      </w:pPr>
    </w:p>
    <w:p>
      <w:pPr>
        <w:jc w:val="both"/>
        <w:ind w:left="1560"/>
        <w:spacing w:after="0" w:line="282" w:lineRule="auto"/>
        <w:rPr>
          <w:sz w:val="20"/>
          <w:szCs w:val="20"/>
          <w:color w:val="auto"/>
        </w:rPr>
      </w:pPr>
      <w:r>
        <w:rPr>
          <w:rFonts w:ascii="Arial" w:cs="Arial" w:eastAsia="Arial" w:hAnsi="Arial"/>
          <w:sz w:val="13"/>
          <w:szCs w:val="13"/>
          <w:b w:val="1"/>
          <w:bCs w:val="1"/>
          <w:color w:val="auto"/>
        </w:rPr>
        <w:t xml:space="preserve">Magdalena Cantabella </w:t>
      </w:r>
      <w:r>
        <w:rPr>
          <w:rFonts w:ascii="Arial" w:cs="Arial" w:eastAsia="Arial" w:hAnsi="Arial"/>
          <w:sz w:val="13"/>
          <w:szCs w:val="13"/>
          <w:color w:val="auto"/>
        </w:rPr>
        <w:t>obtained her B.S. in Computer</w:t>
      </w:r>
      <w:r>
        <w:rPr>
          <w:rFonts w:ascii="Arial" w:cs="Arial" w:eastAsia="Arial" w:hAnsi="Arial"/>
          <w:sz w:val="13"/>
          <w:szCs w:val="13"/>
          <w:b w:val="1"/>
          <w:bCs w:val="1"/>
          <w:color w:val="auto"/>
        </w:rPr>
        <w:t xml:space="preserve"> </w:t>
      </w:r>
      <w:r>
        <w:rPr>
          <w:rFonts w:ascii="Arial" w:cs="Arial" w:eastAsia="Arial" w:hAnsi="Arial"/>
          <w:sz w:val="13"/>
          <w:szCs w:val="13"/>
          <w:color w:val="auto"/>
        </w:rPr>
        <w:t>Science at the Catholic University of Murcia in 2008 and her M.S. in New Technologies in Computer Science ap-plied to Biomedicine AT the University of Murcia in 2012. Since 2010 she is an associate professor in the Polytechnic School within the Department of Degree in Computer Engineering of the Catholic University of Murcia. Her areas of research include massive statistical analysis of data, e-learning and definition of user profiles.</w:t>
      </w:r>
    </w:p>
    <w:p>
      <w:pPr>
        <w:spacing w:after="0" w:line="20" w:lineRule="exact"/>
        <w:rPr>
          <w:rFonts w:ascii="Arial" w:cs="Arial" w:eastAsia="Arial" w:hAnsi="Arial"/>
          <w:sz w:val="13"/>
          <w:szCs w:val="13"/>
          <w:color w:val="0080AC"/>
        </w:rPr>
      </w:pPr>
      <w:r>
        <w:rPr>
          <w:rFonts w:ascii="Arial" w:cs="Arial" w:eastAsia="Arial" w:hAnsi="Arial"/>
          <w:sz w:val="13"/>
          <w:szCs w:val="13"/>
          <w:color w:val="0080AC"/>
        </w:rPr>
        <w:drawing>
          <wp:anchor simplePos="0" relativeHeight="251657728" behindDoc="1" locked="0" layoutInCell="0" allowOverlap="1">
            <wp:simplePos x="0" y="0"/>
            <wp:positionH relativeFrom="column">
              <wp:posOffset>-3175</wp:posOffset>
            </wp:positionH>
            <wp:positionV relativeFrom="paragraph">
              <wp:posOffset>-975995</wp:posOffset>
            </wp:positionV>
            <wp:extent cx="911225" cy="10668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0">
                      <a:extLst>
                        <a:ext uri="{28A0092B-C50C-407E-A947-70E740481C1C}"/>
                      </a:extLst>
                    </a:blip>
                    <a:srcRect/>
                    <a:stretch>
                      <a:fillRect/>
                    </a:stretch>
                  </pic:blipFill>
                  <pic:spPr bwMode="auto">
                    <a:xfrm>
                      <a:off x="0" y="0"/>
                      <a:ext cx="911225" cy="1066800"/>
                    </a:xfrm>
                    <a:prstGeom prst="rect">
                      <a:avLst/>
                    </a:prstGeom>
                    <a:noFill/>
                  </pic:spPr>
                </pic:pic>
              </a:graphicData>
            </a:graphic>
          </wp:anchor>
        </w:drawing>
      </w:r>
    </w:p>
    <w:p>
      <w:pPr>
        <w:spacing w:after="0" w:line="161" w:lineRule="exact"/>
        <w:rPr>
          <w:rFonts w:ascii="Arial" w:cs="Arial" w:eastAsia="Arial" w:hAnsi="Arial"/>
          <w:sz w:val="13"/>
          <w:szCs w:val="13"/>
          <w:color w:val="0080AC"/>
        </w:rPr>
      </w:pPr>
    </w:p>
    <w:p>
      <w:pPr>
        <w:jc w:val="both"/>
        <w:ind w:left="1560"/>
        <w:spacing w:after="0" w:line="281" w:lineRule="auto"/>
        <w:rPr>
          <w:sz w:val="20"/>
          <w:szCs w:val="20"/>
          <w:color w:val="auto"/>
        </w:rPr>
      </w:pPr>
      <w:r>
        <w:rPr>
          <w:rFonts w:ascii="Arial" w:cs="Arial" w:eastAsia="Arial" w:hAnsi="Arial"/>
          <w:sz w:val="13"/>
          <w:szCs w:val="13"/>
          <w:b w:val="1"/>
          <w:bCs w:val="1"/>
          <w:color w:val="auto"/>
        </w:rPr>
        <w:t xml:space="preserve">Raquel Martínez-España </w:t>
      </w:r>
      <w:r>
        <w:rPr>
          <w:rFonts w:ascii="Arial" w:cs="Arial" w:eastAsia="Arial" w:hAnsi="Arial"/>
          <w:sz w:val="13"/>
          <w:szCs w:val="13"/>
          <w:color w:val="auto"/>
        </w:rPr>
        <w:t>is an associated professor in</w:t>
      </w:r>
      <w:r>
        <w:rPr>
          <w:rFonts w:ascii="Arial" w:cs="Arial" w:eastAsia="Arial" w:hAnsi="Arial"/>
          <w:sz w:val="13"/>
          <w:szCs w:val="13"/>
          <w:b w:val="1"/>
          <w:bCs w:val="1"/>
          <w:color w:val="auto"/>
        </w:rPr>
        <w:t xml:space="preserve"> </w:t>
      </w:r>
      <w:r>
        <w:rPr>
          <w:rFonts w:ascii="Arial" w:cs="Arial" w:eastAsia="Arial" w:hAnsi="Arial"/>
          <w:sz w:val="13"/>
          <w:szCs w:val="13"/>
          <w:color w:val="auto"/>
        </w:rPr>
        <w:t>the Technical School at the Catholic University of Murcia (UCAM), Spain. She obtained her M.S. in Computer Sci-ence in 2009 and her Ph.D. in Computer Science in 2014 at the University of Murcia. She has worked on several research projects in artificial intelligence and education. Raquel has participated in various academic and industry projects. His research interests include data mining, big data, soft computing, artificial intelligence and intelligent data analysis.</w:t>
      </w:r>
    </w:p>
    <w:p>
      <w:pPr>
        <w:spacing w:after="0" w:line="20" w:lineRule="exact"/>
        <w:rPr>
          <w:rFonts w:ascii="Arial" w:cs="Arial" w:eastAsia="Arial" w:hAnsi="Arial"/>
          <w:sz w:val="13"/>
          <w:szCs w:val="13"/>
          <w:color w:val="0080AC"/>
        </w:rPr>
      </w:pPr>
      <w:r>
        <w:rPr>
          <w:rFonts w:ascii="Arial" w:cs="Arial" w:eastAsia="Arial" w:hAnsi="Arial"/>
          <w:sz w:val="13"/>
          <w:szCs w:val="13"/>
          <w:color w:val="0080AC"/>
        </w:rPr>
        <w:drawing>
          <wp:anchor simplePos="0" relativeHeight="251657728" behindDoc="1" locked="0" layoutInCell="0" allowOverlap="1">
            <wp:simplePos x="0" y="0"/>
            <wp:positionH relativeFrom="column">
              <wp:posOffset>-3175</wp:posOffset>
            </wp:positionH>
            <wp:positionV relativeFrom="paragraph">
              <wp:posOffset>-1083945</wp:posOffset>
            </wp:positionV>
            <wp:extent cx="917575" cy="10668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1">
                      <a:extLst>
                        <a:ext uri="{28A0092B-C50C-407E-A947-70E740481C1C}"/>
                      </a:extLst>
                    </a:blip>
                    <a:srcRect/>
                    <a:stretch>
                      <a:fillRect/>
                    </a:stretch>
                  </pic:blipFill>
                  <pic:spPr bwMode="auto">
                    <a:xfrm>
                      <a:off x="0" y="0"/>
                      <a:ext cx="917575" cy="1066800"/>
                    </a:xfrm>
                    <a:prstGeom prst="rect">
                      <a:avLst/>
                    </a:prstGeom>
                    <a:noFill/>
                  </pic:spPr>
                </pic:pic>
              </a:graphicData>
            </a:graphic>
          </wp:anchor>
        </w:drawing>
      </w:r>
    </w:p>
    <w:p>
      <w:pPr>
        <w:spacing w:after="0" w:line="163" w:lineRule="exact"/>
        <w:rPr>
          <w:rFonts w:ascii="Arial" w:cs="Arial" w:eastAsia="Arial" w:hAnsi="Arial"/>
          <w:sz w:val="13"/>
          <w:szCs w:val="13"/>
          <w:color w:val="0080AC"/>
        </w:rPr>
      </w:pPr>
    </w:p>
    <w:p>
      <w:pPr>
        <w:jc w:val="both"/>
        <w:ind w:left="1560"/>
        <w:spacing w:after="0" w:line="277" w:lineRule="auto"/>
        <w:rPr>
          <w:sz w:val="20"/>
          <w:szCs w:val="20"/>
          <w:color w:val="auto"/>
        </w:rPr>
      </w:pPr>
      <w:r>
        <w:rPr>
          <w:rFonts w:ascii="Arial" w:cs="Arial" w:eastAsia="Arial" w:hAnsi="Arial"/>
          <w:sz w:val="13"/>
          <w:szCs w:val="13"/>
          <w:b w:val="1"/>
          <w:bCs w:val="1"/>
          <w:color w:val="auto"/>
        </w:rPr>
        <w:t xml:space="preserve">Belén López Ayuso </w:t>
      </w:r>
      <w:r>
        <w:rPr>
          <w:rFonts w:ascii="Arial" w:cs="Arial" w:eastAsia="Arial" w:hAnsi="Arial"/>
          <w:sz w:val="13"/>
          <w:szCs w:val="13"/>
          <w:color w:val="auto"/>
        </w:rPr>
        <w:t>obtained her M.S. in Computer Sci-ence from the University at Murcia and her Ph.D. in Com-puter Science at the same University. She has 18 years of experience in teaching, both in Degree and Master courses at University Level, include e-learning method-ology. She has participated in several educational innova-tion projects from which publications in the area of edu-cational innovation have been obtained. At the moment she is the Dean of the Degree in Computer Engineering of the Catholic University of Murcia and Heat of the On-line Department at this University. Her areas of research</w:t>
      </w:r>
    </w:p>
    <w:p>
      <w:pPr>
        <w:spacing w:after="0" w:line="20" w:lineRule="exact"/>
        <w:rPr>
          <w:rFonts w:ascii="Arial" w:cs="Arial" w:eastAsia="Arial" w:hAnsi="Arial"/>
          <w:sz w:val="13"/>
          <w:szCs w:val="13"/>
          <w:color w:val="0080AC"/>
        </w:rPr>
      </w:pPr>
      <w:r>
        <w:rPr>
          <w:rFonts w:ascii="Arial" w:cs="Arial" w:eastAsia="Arial" w:hAnsi="Arial"/>
          <w:sz w:val="13"/>
          <w:szCs w:val="13"/>
          <w:color w:val="0080AC"/>
        </w:rPr>
        <w:drawing>
          <wp:anchor simplePos="0" relativeHeight="251657728" behindDoc="1" locked="0" layoutInCell="0" allowOverlap="1">
            <wp:simplePos x="0" y="0"/>
            <wp:positionH relativeFrom="column">
              <wp:posOffset>-3175</wp:posOffset>
            </wp:positionH>
            <wp:positionV relativeFrom="paragraph">
              <wp:posOffset>-1177290</wp:posOffset>
            </wp:positionV>
            <wp:extent cx="914400" cy="10668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2">
                      <a:extLst>
                        <a:ext uri="{28A0092B-C50C-407E-A947-70E740481C1C}"/>
                      </a:extLst>
                    </a:blip>
                    <a:srcRect/>
                    <a:stretch>
                      <a:fillRect/>
                    </a:stretch>
                  </pic:blipFill>
                  <pic:spPr bwMode="auto">
                    <a:xfrm>
                      <a:off x="0" y="0"/>
                      <a:ext cx="914400" cy="1066800"/>
                    </a:xfrm>
                    <a:prstGeom prst="rect">
                      <a:avLst/>
                    </a:prstGeom>
                    <a:noFill/>
                  </pic:spPr>
                </pic:pic>
              </a:graphicData>
            </a:graphic>
          </wp:anchor>
        </w:drawing>
      </w:r>
    </w:p>
    <w:p>
      <w:pPr>
        <w:spacing w:after="0"/>
        <w:rPr>
          <w:sz w:val="20"/>
          <w:szCs w:val="20"/>
          <w:color w:val="auto"/>
        </w:rPr>
      </w:pPr>
      <w:r>
        <w:rPr>
          <w:rFonts w:ascii="Arial" w:cs="Arial" w:eastAsia="Arial" w:hAnsi="Arial"/>
          <w:sz w:val="13"/>
          <w:szCs w:val="13"/>
          <w:color w:val="auto"/>
        </w:rPr>
        <w:t>include teaching assessment and e-learning methodology evaluation.</w:t>
      </w:r>
    </w:p>
    <w:p>
      <w:pPr>
        <w:spacing w:after="0" w:line="227" w:lineRule="exact"/>
        <w:rPr>
          <w:rFonts w:ascii="Arial" w:cs="Arial" w:eastAsia="Arial" w:hAnsi="Arial"/>
          <w:sz w:val="13"/>
          <w:szCs w:val="13"/>
          <w:color w:val="0080AC"/>
        </w:rPr>
      </w:pPr>
    </w:p>
    <w:p>
      <w:pPr>
        <w:jc w:val="both"/>
        <w:ind w:left="1560"/>
        <w:spacing w:after="0" w:line="289" w:lineRule="auto"/>
        <w:rPr>
          <w:sz w:val="20"/>
          <w:szCs w:val="20"/>
          <w:color w:val="auto"/>
        </w:rPr>
      </w:pPr>
      <w:r>
        <w:rPr>
          <w:rFonts w:ascii="Arial" w:cs="Arial" w:eastAsia="Arial" w:hAnsi="Arial"/>
          <w:sz w:val="13"/>
          <w:szCs w:val="13"/>
          <w:b w:val="1"/>
          <w:bCs w:val="1"/>
          <w:color w:val="auto"/>
        </w:rPr>
        <w:t xml:space="preserve">Juan Antonio Yáñez </w:t>
      </w:r>
      <w:r>
        <w:rPr>
          <w:rFonts w:ascii="Arial" w:cs="Arial" w:eastAsia="Arial" w:hAnsi="Arial"/>
          <w:sz w:val="13"/>
          <w:szCs w:val="13"/>
          <w:color w:val="auto"/>
        </w:rPr>
        <w:t>obtained her B.S. in Computer Sci-ence at the Catholic University of Murcia in 2015, cur-rently works as a computer consultant in a technology company and has started his doctoral studies in the area of research include massive statistical analysis of data.</w:t>
      </w:r>
    </w:p>
    <w:p>
      <w:pPr>
        <w:spacing w:after="0" w:line="20" w:lineRule="exact"/>
        <w:rPr>
          <w:rFonts w:ascii="Arial" w:cs="Arial" w:eastAsia="Arial" w:hAnsi="Arial"/>
          <w:sz w:val="13"/>
          <w:szCs w:val="13"/>
          <w:color w:val="0080AC"/>
        </w:rPr>
      </w:pPr>
      <w:r>
        <w:rPr>
          <w:rFonts w:ascii="Arial" w:cs="Arial" w:eastAsia="Arial" w:hAnsi="Arial"/>
          <w:sz w:val="13"/>
          <w:szCs w:val="13"/>
          <w:color w:val="0080AC"/>
        </w:rPr>
        <w:drawing>
          <wp:anchor simplePos="0" relativeHeight="251657728" behindDoc="1" locked="0" layoutInCell="0" allowOverlap="1">
            <wp:simplePos x="0" y="0"/>
            <wp:positionH relativeFrom="column">
              <wp:posOffset>-3175</wp:posOffset>
            </wp:positionH>
            <wp:positionV relativeFrom="paragraph">
              <wp:posOffset>-543560</wp:posOffset>
            </wp:positionV>
            <wp:extent cx="914400" cy="10668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3">
                      <a:extLst>
                        <a:ext uri="{28A0092B-C50C-407E-A947-70E740481C1C}"/>
                      </a:extLst>
                    </a:blip>
                    <a:srcRect/>
                    <a:stretch>
                      <a:fillRect/>
                    </a:stretch>
                  </pic:blipFill>
                  <pic:spPr bwMode="auto">
                    <a:xfrm>
                      <a:off x="0" y="0"/>
                      <a:ext cx="914400" cy="1066800"/>
                    </a:xfrm>
                    <a:prstGeom prst="rect">
                      <a:avLst/>
                    </a:prstGeom>
                    <a:noFill/>
                  </pic:spPr>
                </pic:pic>
              </a:graphicData>
            </a:graphic>
          </wp:anchor>
        </w:drawing>
      </w:r>
    </w:p>
    <w:p>
      <w:pPr>
        <w:spacing w:after="0" w:line="200" w:lineRule="exact"/>
        <w:rPr>
          <w:rFonts w:ascii="Arial" w:cs="Arial" w:eastAsia="Arial" w:hAnsi="Arial"/>
          <w:sz w:val="13"/>
          <w:szCs w:val="13"/>
          <w:color w:val="0080AC"/>
        </w:rPr>
      </w:pPr>
    </w:p>
    <w:p>
      <w:pPr>
        <w:spacing w:after="0" w:line="200" w:lineRule="exact"/>
        <w:rPr>
          <w:rFonts w:ascii="Arial" w:cs="Arial" w:eastAsia="Arial" w:hAnsi="Arial"/>
          <w:sz w:val="13"/>
          <w:szCs w:val="13"/>
          <w:color w:val="0080AC"/>
        </w:rPr>
      </w:pPr>
    </w:p>
    <w:p>
      <w:pPr>
        <w:spacing w:after="0" w:line="200" w:lineRule="exact"/>
        <w:rPr>
          <w:rFonts w:ascii="Arial" w:cs="Arial" w:eastAsia="Arial" w:hAnsi="Arial"/>
          <w:sz w:val="13"/>
          <w:szCs w:val="13"/>
          <w:color w:val="0080AC"/>
        </w:rPr>
      </w:pPr>
    </w:p>
    <w:p>
      <w:pPr>
        <w:spacing w:after="0" w:line="200" w:lineRule="exact"/>
        <w:rPr>
          <w:rFonts w:ascii="Arial" w:cs="Arial" w:eastAsia="Arial" w:hAnsi="Arial"/>
          <w:sz w:val="13"/>
          <w:szCs w:val="13"/>
          <w:color w:val="0080AC"/>
        </w:rPr>
      </w:pPr>
    </w:p>
    <w:p>
      <w:pPr>
        <w:spacing w:after="0" w:line="253" w:lineRule="exact"/>
        <w:rPr>
          <w:rFonts w:ascii="Arial" w:cs="Arial" w:eastAsia="Arial" w:hAnsi="Arial"/>
          <w:sz w:val="13"/>
          <w:szCs w:val="13"/>
          <w:color w:val="0080AC"/>
        </w:rPr>
      </w:pPr>
    </w:p>
    <w:p>
      <w:pPr>
        <w:jc w:val="both"/>
        <w:ind w:left="1560"/>
        <w:spacing w:after="0" w:line="283" w:lineRule="auto"/>
        <w:rPr>
          <w:sz w:val="20"/>
          <w:szCs w:val="20"/>
          <w:color w:val="auto"/>
        </w:rPr>
      </w:pPr>
      <w:r>
        <w:rPr>
          <w:rFonts w:ascii="Arial" w:cs="Arial" w:eastAsia="Arial" w:hAnsi="Arial"/>
          <w:sz w:val="13"/>
          <w:szCs w:val="13"/>
          <w:b w:val="1"/>
          <w:bCs w:val="1"/>
          <w:color w:val="auto"/>
        </w:rPr>
        <w:t xml:space="preserve">Andrés Muñoz </w:t>
      </w:r>
      <w:r>
        <w:rPr>
          <w:rFonts w:ascii="Arial" w:cs="Arial" w:eastAsia="Arial" w:hAnsi="Arial"/>
          <w:sz w:val="13"/>
          <w:szCs w:val="13"/>
          <w:color w:val="auto"/>
        </w:rPr>
        <w:t>is a senior lecturer in the Technical School</w:t>
      </w:r>
      <w:r>
        <w:rPr>
          <w:rFonts w:ascii="Arial" w:cs="Arial" w:eastAsia="Arial" w:hAnsi="Arial"/>
          <w:sz w:val="13"/>
          <w:szCs w:val="13"/>
          <w:b w:val="1"/>
          <w:bCs w:val="1"/>
          <w:color w:val="auto"/>
        </w:rPr>
        <w:t xml:space="preserve"> </w:t>
      </w:r>
      <w:r>
        <w:rPr>
          <w:rFonts w:ascii="Arial" w:cs="Arial" w:eastAsia="Arial" w:hAnsi="Arial"/>
          <w:sz w:val="13"/>
          <w:szCs w:val="13"/>
          <w:color w:val="auto"/>
        </w:rPr>
        <w:t>at the Catholic University of Murcia (UCAM), Spain. He obtained his Ph.D. in Computer Science in 2011 at the University of Murcia. He has worked on several research projects in artificial intelligence and education. His main research interests include argumentation in intelligent systems, Semantic Web technologies and Ambient Intelli-gence and Intelligent Environments applied to education.</w:t>
      </w:r>
    </w:p>
    <w:p>
      <w:pPr>
        <w:spacing w:after="0" w:line="20" w:lineRule="exact"/>
        <w:rPr>
          <w:rFonts w:ascii="Arial" w:cs="Arial" w:eastAsia="Arial" w:hAnsi="Arial"/>
          <w:sz w:val="13"/>
          <w:szCs w:val="13"/>
          <w:color w:val="0080AC"/>
        </w:rPr>
      </w:pPr>
      <w:r>
        <w:rPr>
          <w:rFonts w:ascii="Arial" w:cs="Arial" w:eastAsia="Arial" w:hAnsi="Arial"/>
          <w:sz w:val="13"/>
          <w:szCs w:val="13"/>
          <w:color w:val="0080AC"/>
        </w:rPr>
        <w:drawing>
          <wp:anchor simplePos="0" relativeHeight="251657728" behindDoc="1" locked="0" layoutInCell="0" allowOverlap="1">
            <wp:simplePos x="0" y="0"/>
            <wp:positionH relativeFrom="column">
              <wp:posOffset>-3175</wp:posOffset>
            </wp:positionH>
            <wp:positionV relativeFrom="paragraph">
              <wp:posOffset>-868045</wp:posOffset>
            </wp:positionV>
            <wp:extent cx="914400" cy="10668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4">
                      <a:extLst>
                        <a:ext uri="{28A0092B-C50C-407E-A947-70E740481C1C}"/>
                      </a:extLst>
                    </a:blip>
                    <a:srcRect/>
                    <a:stretch>
                      <a:fillRect/>
                    </a:stretch>
                  </pic:blipFill>
                  <pic:spPr bwMode="auto">
                    <a:xfrm>
                      <a:off x="0" y="0"/>
                      <a:ext cx="914400" cy="1066800"/>
                    </a:xfrm>
                    <a:prstGeom prst="rect">
                      <a:avLst/>
                    </a:prstGeom>
                    <a:noFill/>
                  </pic:spPr>
                </pic:pic>
              </a:graphicData>
            </a:graphic>
          </wp:anchor>
        </w:drawing>
      </w:r>
    </w:p>
    <w:sectPr>
      <w:pgSz w:w="11900" w:h="15874" w:orient="portrait"/>
      <w:cols w:equalWidth="0" w:num="2">
        <w:col w:w="5020" w:space="360"/>
        <w:col w:w="5020"/>
      </w:cols>
      <w:pgMar w:left="660" w:top="695" w:right="846" w:bottom="39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515F007C"/>
    <w:multiLevelType w:val="hybridMultilevel"/>
    <w:lvl w:ilvl="0">
      <w:lvlJc w:val="left"/>
      <w:lvlText w:val="•"/>
      <w:numFmt w:val="bullet"/>
      <w:start w:val="1"/>
    </w:lvl>
  </w:abstractNum>
  <w:abstractNum w:abstractNumId="1">
    <w:nsid w:val="5BD062C2"/>
    <w:multiLevelType w:val="hybridMultilevel"/>
    <w:lvl w:ilvl="0">
      <w:lvlJc w:val="left"/>
      <w:lvlText w:val=" "/>
      <w:numFmt w:val="bullet"/>
      <w:start w:val="1"/>
    </w:lvl>
  </w:abstractNum>
  <w:abstractNum w:abstractNumId="2">
    <w:nsid w:val="12200854"/>
    <w:multiLevelType w:val="hybridMultilevel"/>
    <w:lvl w:ilvl="0">
      <w:lvlJc w:val="left"/>
      <w:lvlText w:val="•"/>
      <w:numFmt w:val="bullet"/>
      <w:start w:val="1"/>
    </w:lvl>
  </w:abstractNum>
  <w:abstractNum w:abstractNumId="3">
    <w:nsid w:val="4DB127F8"/>
    <w:multiLevelType w:val="hybridMultilevel"/>
    <w:lvl w:ilvl="0">
      <w:lvlJc w:val="left"/>
      <w:lvlText w:val="1"/>
      <w:numFmt w:val="bullet"/>
      <w:start w:val="1"/>
    </w:lvl>
  </w:abstractNum>
  <w:abstractNum w:abstractNumId="4">
    <w:nsid w:val="216231B"/>
    <w:multiLevelType w:val="hybridMultilevel"/>
    <w:lvl w:ilvl="0">
      <w:lvlJc w:val="left"/>
      <w:lvlText w:val="2"/>
      <w:numFmt w:val="bullet"/>
      <w:start w:val="1"/>
    </w:lvl>
  </w:abstractNum>
  <w:abstractNum w:abstractNumId="5">
    <w:nsid w:val="1F16E9E8"/>
    <w:multiLevelType w:val="hybridMultilevel"/>
    <w:lvl w:ilvl="0">
      <w:lvlJc w:val="left"/>
      <w:lvlText w:val="•"/>
      <w:numFmt w:val="bullet"/>
      <w:start w:val="1"/>
    </w:lvl>
  </w:abstractNum>
  <w:abstractNum w:abstractNumId="6">
    <w:nsid w:val="1190CDE7"/>
    <w:multiLevelType w:val="hybridMultilevel"/>
    <w:lvl w:ilvl="0">
      <w:lvlJc w:val="left"/>
      <w:lvlText w:val="•"/>
      <w:numFmt w:val="bullet"/>
      <w:start w:val="1"/>
    </w:lvl>
  </w:abstractNum>
  <w:abstractNum w:abstractNumId="7">
    <w:nsid w:val="66EF438D"/>
    <w:multiLevelType w:val="hybridMultilevel"/>
    <w:lvl w:ilvl="0">
      <w:lvlJc w:val="left"/>
      <w:lvlText w:val="•"/>
      <w:numFmt w:val="bullet"/>
      <w:start w:val="1"/>
    </w:lvl>
  </w:abstractNum>
  <w:abstractNum w:abstractNumId="8">
    <w:nsid w:val="140E0F76"/>
    <w:multiLevelType w:val="hybridMultilevel"/>
    <w:lvl w:ilvl="0">
      <w:lvlJc w:val="left"/>
      <w:lvlText w:val="•"/>
      <w:numFmt w:val="bullet"/>
      <w:start w:val="1"/>
    </w:lvl>
  </w:abstractNum>
  <w:abstractNum w:abstractNumId="9">
    <w:nsid w:val="3352255A"/>
    <w:multiLevelType w:val="hybridMultilevel"/>
    <w:lvl w:ilvl="0">
      <w:lvlJc w:val="left"/>
      <w:lvlText w:val="•"/>
      <w:numFmt w:val="bullet"/>
      <w:start w:val="1"/>
    </w:lvl>
  </w:abstractNum>
  <w:abstractNum w:abstractNumId="10">
    <w:nsid w:val="109CF92E"/>
    <w:multiLevelType w:val="hybridMultilevel"/>
    <w:lvl w:ilvl="0">
      <w:lvlJc w:val="left"/>
      <w:lvlText w:val="•"/>
      <w:numFmt w:val="bullet"/>
      <w:start w:val="1"/>
    </w:lvl>
    <w:lvl w:ilvl="1">
      <w:lvlJc w:val="left"/>
      <w:lvlText w:val="\endash "/>
      <w:numFmt w:val="bullet"/>
      <w:start w:val="1"/>
    </w:lvl>
  </w:abstractNum>
  <w:abstractNum w:abstractNumId="11">
    <w:nsid w:val="DED7263"/>
    <w:multiLevelType w:val="hybridMultilevel"/>
    <w:lvl w:ilvl="0">
      <w:lvlJc w:val="left"/>
      <w:lvlText w:val="•"/>
      <w:numFmt w:val="bullet"/>
      <w:start w:val="1"/>
    </w:lvl>
    <w:lvl w:ilvl="1">
      <w:lvlJc w:val="left"/>
      <w:lvlText w:val="\endash "/>
      <w:numFmt w:val="bullet"/>
      <w:start w:val="1"/>
    </w:lvl>
  </w:abstractNum>
  <w:abstractNum w:abstractNumId="12">
    <w:nsid w:val="7FDCC233"/>
    <w:multiLevelType w:val="hybridMultilevel"/>
    <w:lvl w:ilvl="0">
      <w:lvlJc w:val="left"/>
      <w:lvlText w:val="[%1]"/>
      <w:numFmt w:val="decimal"/>
      <w:start w:val="1"/>
    </w:lvl>
  </w:abstractNum>
  <w:abstractNum w:abstractNumId="13">
    <w:nsid w:val="1BEFD79F"/>
    <w:multiLevelType w:val="hybridMultilevel"/>
    <w:lvl w:ilvl="0">
      <w:lvlJc w:val="left"/>
      <w:lvlText w:val="[%1]"/>
      <w:numFmt w:val="decimal"/>
      <w:start w:val="22"/>
    </w:lvl>
    <w:lvl w:ilvl="1">
      <w:lvlJc w:val="left"/>
      <w:lvlText w:val="%2."/>
      <w:numFmt w:val="upperLetter"/>
      <w:start w:val="18"/>
    </w:lvl>
  </w:abstractNum>
  <w:abstractNum w:abstractNumId="14">
    <w:nsid w:val="41A7C4C9"/>
    <w:multiLevelType w:val="hybridMultilevel"/>
    <w:lvl w:ilvl="0">
      <w:lvlJc w:val="left"/>
      <w:lvlText w:val="%1"/>
      <w:numFmt w:val="decimal"/>
      <w:start w:val="1"/>
    </w:lvl>
    <w:lvl w:ilvl="1">
      <w:lvlJc w:val="left"/>
      <w:lvlText w:val="%2."/>
      <w:numFmt w:val="upperLetter"/>
      <w:start w:val="10"/>
    </w:lvl>
  </w:abstractNum>
  <w:abstractNum w:abstractNumId="15">
    <w:nsid w:val="6B68079A"/>
    <w:multiLevelType w:val="hybridMultilevel"/>
    <w:lvl w:ilvl="0">
      <w:lvlJc w:val="left"/>
      <w:lvlText w:val="[%1]"/>
      <w:numFmt w:val="decimal"/>
      <w:start w:val="27"/>
    </w:lvl>
    <w:lvl w:ilvl="1">
      <w:lvlJc w:val="left"/>
      <w:lvlText w:val="%2"/>
      <w:numFmt w:val="upp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9"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image" Target="media/image6.jpeg"/><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image" Target="media/image11.jpeg"/><Relationship Id="rId29" Type="http://schemas.openxmlformats.org/officeDocument/2006/relationships/image" Target="media/image12.jpeg"/><Relationship Id="rId30" Type="http://schemas.openxmlformats.org/officeDocument/2006/relationships/image" Target="media/image13.jpeg"/><Relationship Id="rId31" Type="http://schemas.openxmlformats.org/officeDocument/2006/relationships/image" Target="media/image14.jpeg"/><Relationship Id="rId60" Type="http://schemas.openxmlformats.org/officeDocument/2006/relationships/image" Target="media/image15.jpeg"/><Relationship Id="rId61" Type="http://schemas.openxmlformats.org/officeDocument/2006/relationships/image" Target="media/image16.jpeg"/><Relationship Id="rId62" Type="http://schemas.openxmlformats.org/officeDocument/2006/relationships/image" Target="media/image17.jpeg"/><Relationship Id="rId63" Type="http://schemas.openxmlformats.org/officeDocument/2006/relationships/image" Target="media/image18.jpeg"/><Relationship Id="rId64" Type="http://schemas.openxmlformats.org/officeDocument/2006/relationships/image" Target="media/image19.jpeg"/><Relationship Id="rId8" Type="http://schemas.openxmlformats.org/officeDocument/2006/relationships/hyperlink" Target="https://doi.org/10.1016/j.future.2018.08.003" TargetMode="External"/><Relationship Id="rId10" Type="http://schemas.openxmlformats.org/officeDocument/2006/relationships/hyperlink" Target="http://www.elsevier.com/locate/fgcs" TargetMode="External"/><Relationship Id="rId13" Type="http://schemas.openxmlformats.org/officeDocument/2006/relationships/hyperlink" Target="mailto:mmcantabella@ucam.edu" TargetMode="External"/><Relationship Id="rId14" Type="http://schemas.openxmlformats.org/officeDocument/2006/relationships/hyperlink" Target="mailto:rmartinez@ucam.edu" TargetMode="External"/><Relationship Id="rId15" Type="http://schemas.openxmlformats.org/officeDocument/2006/relationships/hyperlink" Target="mailto:bayuso@ucam.edu" TargetMode="External"/><Relationship Id="rId16" Type="http://schemas.openxmlformats.org/officeDocument/2006/relationships/hyperlink" Target="mailto:juan.yanez@alu.ucam.edu" TargetMode="External"/><Relationship Id="rId17" Type="http://schemas.openxmlformats.org/officeDocument/2006/relationships/hyperlink" Target="mailto:amunoz@ucam.edu" TargetMode="External"/><Relationship Id="rId18" Type="http://schemas.openxmlformats.org/officeDocument/2006/relationships/hyperlink" Target="https://sakaiproject.org/" TargetMode="External"/><Relationship Id="rId20" Type="http://schemas.openxmlformats.org/officeDocument/2006/relationships/hyperlink" Target="https://azure.microsoft.com/en-us/services/hdinsight/" TargetMode="External"/><Relationship Id="rId21" Type="http://schemas.openxmlformats.org/officeDocument/2006/relationships/hyperlink" Target="http://sqoop.apache.org/" TargetMode="External"/><Relationship Id="rId32" Type="http://schemas.openxmlformats.org/officeDocument/2006/relationships/hyperlink" Target="http://dx.doi.org/10.1016/j.compedu.2009.06.011" TargetMode="External"/><Relationship Id="rId33" Type="http://schemas.openxmlformats.org/officeDocument/2006/relationships/hyperlink" Target="http://dx.doi.org/10.1016/j.compedu.2009.09.008" TargetMode="External"/><Relationship Id="rId34" Type="http://schemas.openxmlformats.org/officeDocument/2006/relationships/hyperlink" Target="http://refhub.elsevier.com/S0167-739X(17)32921-7/b3" TargetMode="External"/><Relationship Id="rId35" Type="http://schemas.openxmlformats.org/officeDocument/2006/relationships/hyperlink" Target="http://dx.doi.org/10.1016/j.future.2016.06.040" TargetMode="External"/><Relationship Id="rId36" Type="http://schemas.openxmlformats.org/officeDocument/2006/relationships/hyperlink" Target="https://tekri.athabascau.ca/analytics/" TargetMode="External"/><Relationship Id="rId37" Type="http://schemas.openxmlformats.org/officeDocument/2006/relationships/hyperlink" Target="https://www.campuscomputing.net/" TargetMode="External"/><Relationship Id="rId38" Type="http://schemas.openxmlformats.org/officeDocument/2006/relationships/hyperlink" Target="http://refhub.elsevier.com/S0167-739X(17)32921-7/b7" TargetMode="External"/><Relationship Id="rId39" Type="http://schemas.openxmlformats.org/officeDocument/2006/relationships/hyperlink" Target="http://refhub.elsevier.com/S0167-739X(17)32921-7/b8" TargetMode="External"/><Relationship Id="rId40" Type="http://schemas.openxmlformats.org/officeDocument/2006/relationships/hyperlink" Target="http://refhub.elsevier.com/S0167-739X(17)32921-7/b10" TargetMode="External"/><Relationship Id="rId41" Type="http://schemas.openxmlformats.org/officeDocument/2006/relationships/hyperlink" Target="http://refhub.elsevier.com/S0167-739X(17)32921-7/b12" TargetMode="External"/><Relationship Id="rId42" Type="http://schemas.openxmlformats.org/officeDocument/2006/relationships/hyperlink" Target="http://dx.doi.org/10.21917/ijsc.2015.0145" TargetMode="External"/><Relationship Id="rId43" Type="http://schemas.openxmlformats.org/officeDocument/2006/relationships/hyperlink" Target="http://refhub.elsevier.com/S0167-739X(17)32921-7/b14" TargetMode="External"/><Relationship Id="rId44" Type="http://schemas.openxmlformats.org/officeDocument/2006/relationships/hyperlink" Target="http://dx.doi.org/10.1111/bjet.12230" TargetMode="External"/><Relationship Id="rId45" Type="http://schemas.openxmlformats.org/officeDocument/2006/relationships/hyperlink" Target="http://dx.doi.org/10.1007/978-3-319-47364-2_66" TargetMode="External"/><Relationship Id="rId46" Type="http://schemas.openxmlformats.org/officeDocument/2006/relationships/hyperlink" Target="http://refhub.elsevier.com/S0167-739X(17)32921-7/b17" TargetMode="External"/><Relationship Id="rId47" Type="http://schemas.openxmlformats.org/officeDocument/2006/relationships/hyperlink" Target="http://refhub.elsevier.com/S0167-739X(17)32921-7/b18" TargetMode="External"/><Relationship Id="rId48" Type="http://schemas.openxmlformats.org/officeDocument/2006/relationships/hyperlink" Target="http://dx.doi.org/10.1016/j.future.2016.05.040" TargetMode="External"/><Relationship Id="rId49" Type="http://schemas.openxmlformats.org/officeDocument/2006/relationships/hyperlink" Target="http://refhub.elsevier.com/S0167-739X(17)32921-7/b20" TargetMode="External"/><Relationship Id="rId50" Type="http://schemas.openxmlformats.org/officeDocument/2006/relationships/hyperlink" Target="http://dx.doi.org/10.1016/j.future.2017.09.037" TargetMode="External"/><Relationship Id="rId51" Type="http://schemas.openxmlformats.org/officeDocument/2006/relationships/hyperlink" Target="http://refhub.elsevier.com/S0167-739X(17)32921-7/b22" TargetMode="External"/><Relationship Id="rId52" Type="http://schemas.openxmlformats.org/officeDocument/2006/relationships/hyperlink" Target="http://refhub.elsevier.com/S0167-739X(17)32921-7/b23" TargetMode="External"/><Relationship Id="rId53" Type="http://schemas.openxmlformats.org/officeDocument/2006/relationships/hyperlink" Target="http://refhub.elsevier.com/S0167-739X(17)32921-7/b25" TargetMode="External"/><Relationship Id="rId54" Type="http://schemas.openxmlformats.org/officeDocument/2006/relationships/hyperlink" Target="http://refhub.elsevier.com/S0167-739X(17)32921-7/b26" TargetMode="External"/><Relationship Id="rId55" Type="http://schemas.openxmlformats.org/officeDocument/2006/relationships/hyperlink" Target="http://refhub.elsevier.com/S0167-739X(17)32921-7/b27" TargetMode="External"/><Relationship Id="rId56" Type="http://schemas.openxmlformats.org/officeDocument/2006/relationships/hyperlink" Target="http://arxiv.org/abs/1702.06284" TargetMode="External"/><Relationship Id="rId57" Type="http://schemas.openxmlformats.org/officeDocument/2006/relationships/hyperlink" Target="http://refhub.elsevier.com/S0167-739X(17)32921-7/b29" TargetMode="External"/><Relationship Id="rId58" Type="http://schemas.openxmlformats.org/officeDocument/2006/relationships/hyperlink" Target="http://refhub.elsevier.com/S0167-739X(17)32921-7/b30" TargetMode="External"/><Relationship Id="rId59" Type="http://schemas.openxmlformats.org/officeDocument/2006/relationships/hyperlink" Target="http://refhub.elsevier.com/S0167-739X(17)32921-7/b3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2018-12-28T02:22:24Z</dcterms:created>
  <dcterms:modified xsi:type="dcterms:W3CDTF">2018-12-28T02:22:24Z</dcterms:modified>
</cp:coreProperties>
</file>