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CF154" w14:textId="01C327F1" w:rsidR="005D6F60" w:rsidRPr="0006679B" w:rsidRDefault="0006027A" w:rsidP="00317590">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B7EDB28" wp14:editId="28E88DE9">
            <wp:simplePos x="0" y="0"/>
            <wp:positionH relativeFrom="column">
              <wp:posOffset>4930140</wp:posOffset>
            </wp:positionH>
            <wp:positionV relativeFrom="paragraph">
              <wp:posOffset>-547370</wp:posOffset>
            </wp:positionV>
            <wp:extent cx="933450" cy="933450"/>
            <wp:effectExtent l="0" t="0" r="0" b="0"/>
            <wp:wrapNone/>
            <wp:docPr id="1" name="Imagem 1" descr="Trabalhar na Newton Paiva | Glass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lhar na Newton Paiva | Glassdo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D740ADF" wp14:editId="51302854">
                <wp:simplePos x="0" y="0"/>
                <wp:positionH relativeFrom="column">
                  <wp:posOffset>-918210</wp:posOffset>
                </wp:positionH>
                <wp:positionV relativeFrom="paragraph">
                  <wp:posOffset>-785495</wp:posOffset>
                </wp:positionV>
                <wp:extent cx="247650" cy="103251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247650" cy="10325100"/>
                        </a:xfrm>
                        <a:prstGeom prst="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D8379" id="Retângulo 2" o:spid="_x0000_s1026" style="position:absolute;margin-left:-72.3pt;margin-top:-61.85pt;width:19.5pt;height:8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" fillcolor="#538135 [2409]" strokecolor="#375623 [1609]" strokeweight="1pt"/>
            </w:pict>
          </mc:Fallback>
        </mc:AlternateContent>
      </w:r>
    </w:p>
    <w:p w14:paraId="23CE3CB3" w14:textId="39FB6C34" w:rsidR="005D6F60" w:rsidRPr="0006679B" w:rsidRDefault="005D6F60" w:rsidP="00317590">
      <w:pPr>
        <w:rPr>
          <w:rFonts w:ascii="Times New Roman" w:hAnsi="Times New Roman" w:cs="Times New Roman"/>
          <w:sz w:val="24"/>
          <w:szCs w:val="24"/>
        </w:rPr>
      </w:pPr>
    </w:p>
    <w:p w14:paraId="7D72E42C" w14:textId="3BA871A8" w:rsidR="005D6F60" w:rsidRPr="0006679B" w:rsidRDefault="005D6F60" w:rsidP="00317590">
      <w:pPr>
        <w:rPr>
          <w:rFonts w:ascii="Times New Roman" w:hAnsi="Times New Roman" w:cs="Times New Roman"/>
          <w:sz w:val="24"/>
          <w:szCs w:val="24"/>
        </w:rPr>
      </w:pPr>
    </w:p>
    <w:p w14:paraId="481D15AB" w14:textId="36DFEFF7" w:rsidR="005D6F60" w:rsidRDefault="005D6F60" w:rsidP="00317590">
      <w:pPr>
        <w:rPr>
          <w:rFonts w:ascii="Times New Roman" w:hAnsi="Times New Roman" w:cs="Times New Roman"/>
          <w:sz w:val="24"/>
          <w:szCs w:val="24"/>
        </w:rPr>
      </w:pPr>
    </w:p>
    <w:p w14:paraId="48059F0A" w14:textId="77777777" w:rsidR="0006027A" w:rsidRDefault="0006027A" w:rsidP="00317590">
      <w:pPr>
        <w:rPr>
          <w:rFonts w:ascii="Times New Roman" w:hAnsi="Times New Roman" w:cs="Times New Roman"/>
          <w:sz w:val="24"/>
          <w:szCs w:val="24"/>
        </w:rPr>
      </w:pPr>
    </w:p>
    <w:p w14:paraId="732FED1D" w14:textId="10A8605B" w:rsidR="0006027A" w:rsidRDefault="0006027A" w:rsidP="00317590">
      <w:pPr>
        <w:rPr>
          <w:rFonts w:ascii="Times New Roman" w:hAnsi="Times New Roman" w:cs="Times New Roman"/>
          <w:sz w:val="24"/>
          <w:szCs w:val="24"/>
        </w:rPr>
      </w:pPr>
    </w:p>
    <w:p w14:paraId="26854F6A" w14:textId="77777777" w:rsidR="0006027A" w:rsidRDefault="0006027A" w:rsidP="00317590">
      <w:pPr>
        <w:rPr>
          <w:rFonts w:ascii="Times New Roman" w:hAnsi="Times New Roman" w:cs="Times New Roman"/>
          <w:sz w:val="24"/>
          <w:szCs w:val="24"/>
        </w:rPr>
      </w:pPr>
    </w:p>
    <w:p w14:paraId="6C3ECD18" w14:textId="404F0496" w:rsidR="0006679B" w:rsidRDefault="0006679B" w:rsidP="00317590">
      <w:pPr>
        <w:rPr>
          <w:rFonts w:ascii="Times New Roman" w:hAnsi="Times New Roman" w:cs="Times New Roman"/>
          <w:sz w:val="24"/>
          <w:szCs w:val="24"/>
        </w:rPr>
      </w:pPr>
    </w:p>
    <w:p w14:paraId="1FA501D2" w14:textId="40D817D9" w:rsidR="00FE653C" w:rsidRPr="0006027A" w:rsidRDefault="0006027A" w:rsidP="00FE653C">
      <w:pPr>
        <w:jc w:val="right"/>
        <w:rPr>
          <w:rFonts w:ascii="Times New Roman" w:hAnsi="Times New Roman" w:cs="Times New Roman"/>
          <w:color w:val="385623" w:themeColor="accent6" w:themeShade="80"/>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027A">
        <w:rPr>
          <w:rFonts w:ascii="Times New Roman" w:hAnsi="Times New Roman" w:cs="Times New Roman"/>
          <w:color w:val="385623" w:themeColor="accent6" w:themeShade="80"/>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RECICLAR-ON</w:t>
      </w:r>
    </w:p>
    <w:p w14:paraId="326FB381" w14:textId="02461A82" w:rsidR="0006679B" w:rsidRDefault="0006679B" w:rsidP="00317590">
      <w:pPr>
        <w:rPr>
          <w:rFonts w:ascii="Times New Roman" w:hAnsi="Times New Roman" w:cs="Times New Roman"/>
          <w:sz w:val="24"/>
          <w:szCs w:val="24"/>
        </w:rPr>
      </w:pPr>
    </w:p>
    <w:p w14:paraId="765F0F4A" w14:textId="495F95FE" w:rsidR="00FE653C" w:rsidRPr="0006027A" w:rsidRDefault="00FE653C" w:rsidP="00FE653C">
      <w:pPr>
        <w:jc w:val="right"/>
        <w:rPr>
          <w:rFonts w:ascii="Times New Roman" w:hAnsi="Times New Roman" w:cs="Times New Roman"/>
          <w:color w:val="538135" w:themeColor="accent6"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027A">
        <w:rPr>
          <w:rFonts w:ascii="Times New Roman" w:hAnsi="Times New Roman" w:cs="Times New Roman"/>
          <w:color w:val="538135" w:themeColor="accent6"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Nome da equipe</w:t>
      </w:r>
    </w:p>
    <w:p w14:paraId="56739B02" w14:textId="6F42F287" w:rsidR="0006679B" w:rsidRPr="0006027A" w:rsidRDefault="00FE653C" w:rsidP="00FE653C">
      <w:pPr>
        <w:jc w:val="right"/>
        <w:rPr>
          <w:rFonts w:ascii="Times New Roman" w:hAnsi="Times New Roman" w:cs="Times New Roman"/>
          <w:color w:val="538135" w:themeColor="accent6"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027A">
        <w:rPr>
          <w:rFonts w:ascii="Times New Roman" w:hAnsi="Times New Roman" w:cs="Times New Roman"/>
          <w:color w:val="538135" w:themeColor="accent6"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PROJETO INTEGRADOR III</w:t>
      </w:r>
    </w:p>
    <w:p w14:paraId="41A74584" w14:textId="143E7245" w:rsidR="0006679B" w:rsidRDefault="0006679B" w:rsidP="00317590">
      <w:pPr>
        <w:rPr>
          <w:rFonts w:ascii="Times New Roman" w:hAnsi="Times New Roman" w:cs="Times New Roman"/>
          <w:sz w:val="24"/>
          <w:szCs w:val="24"/>
        </w:rPr>
      </w:pPr>
    </w:p>
    <w:p w14:paraId="3AB28361" w14:textId="4B3ADEE7" w:rsidR="00FE653C" w:rsidRDefault="00FE653C" w:rsidP="00317590">
      <w:pPr>
        <w:rPr>
          <w:rFonts w:ascii="Times New Roman" w:hAnsi="Times New Roman" w:cs="Times New Roman"/>
          <w:sz w:val="24"/>
          <w:szCs w:val="24"/>
        </w:rPr>
      </w:pPr>
    </w:p>
    <w:p w14:paraId="2C86301E" w14:textId="32F0AD77" w:rsidR="0006027A" w:rsidRDefault="0006027A" w:rsidP="00317590">
      <w:pPr>
        <w:rPr>
          <w:rFonts w:ascii="Times New Roman" w:hAnsi="Times New Roman" w:cs="Times New Roman"/>
          <w:sz w:val="24"/>
          <w:szCs w:val="24"/>
        </w:rPr>
      </w:pPr>
    </w:p>
    <w:p w14:paraId="563B7B68" w14:textId="42FA2211" w:rsidR="0006027A" w:rsidRDefault="0006027A" w:rsidP="00317590">
      <w:pPr>
        <w:rPr>
          <w:rFonts w:ascii="Times New Roman" w:hAnsi="Times New Roman" w:cs="Times New Roman"/>
          <w:sz w:val="24"/>
          <w:szCs w:val="24"/>
        </w:rPr>
      </w:pPr>
    </w:p>
    <w:p w14:paraId="10F9C57D" w14:textId="77777777" w:rsidR="0006027A" w:rsidRDefault="0006027A" w:rsidP="00317590">
      <w:pPr>
        <w:rPr>
          <w:rFonts w:ascii="Times New Roman" w:hAnsi="Times New Roman" w:cs="Times New Roman"/>
          <w:sz w:val="24"/>
          <w:szCs w:val="24"/>
        </w:rPr>
      </w:pPr>
    </w:p>
    <w:p w14:paraId="3F4418BE" w14:textId="1AB317FB" w:rsidR="0006027A" w:rsidRDefault="0006027A" w:rsidP="0006027A">
      <w:pPr>
        <w:spacing w:after="0" w:line="240" w:lineRule="auto"/>
        <w:rPr>
          <w:rFonts w:asciiTheme="majorHAnsi" w:hAnsiTheme="majorHAnsi" w:cs="Times New Roman"/>
          <w:sz w:val="24"/>
          <w:szCs w:val="24"/>
        </w:rPr>
      </w:pPr>
    </w:p>
    <w:p w14:paraId="63ABA763" w14:textId="77777777" w:rsidR="0006027A" w:rsidRDefault="0006027A" w:rsidP="0006027A">
      <w:pPr>
        <w:spacing w:after="0" w:line="240" w:lineRule="auto"/>
        <w:rPr>
          <w:rFonts w:asciiTheme="majorHAnsi" w:hAnsiTheme="majorHAnsi" w:cs="Times New Roman"/>
          <w:sz w:val="24"/>
          <w:szCs w:val="24"/>
        </w:rPr>
      </w:pPr>
    </w:p>
    <w:p w14:paraId="4E37D724" w14:textId="77777777" w:rsidR="0006027A" w:rsidRDefault="0006027A" w:rsidP="0006027A">
      <w:pPr>
        <w:spacing w:after="0" w:line="240" w:lineRule="auto"/>
        <w:rPr>
          <w:rFonts w:asciiTheme="majorHAnsi" w:hAnsiTheme="majorHAnsi" w:cs="Times New Roman"/>
          <w:sz w:val="24"/>
          <w:szCs w:val="24"/>
        </w:rPr>
      </w:pPr>
    </w:p>
    <w:p w14:paraId="323E420E" w14:textId="77777777" w:rsidR="0006027A" w:rsidRDefault="0006027A" w:rsidP="0006027A">
      <w:pPr>
        <w:spacing w:after="0" w:line="240" w:lineRule="auto"/>
        <w:rPr>
          <w:rFonts w:asciiTheme="majorHAnsi" w:hAnsiTheme="majorHAnsi" w:cs="Times New Roman"/>
          <w:sz w:val="24"/>
          <w:szCs w:val="24"/>
        </w:rPr>
      </w:pPr>
    </w:p>
    <w:p w14:paraId="5832D41C" w14:textId="4F455798" w:rsidR="00FE653C" w:rsidRPr="0006027A" w:rsidRDefault="00FE653C"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Integrantes:</w:t>
      </w:r>
    </w:p>
    <w:p w14:paraId="1D0A9C95" w14:textId="1A9A39B9" w:rsidR="0006027A" w:rsidRPr="0006027A" w:rsidRDefault="0006027A"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Ana Flávia</w:t>
      </w:r>
    </w:p>
    <w:p w14:paraId="29A52DAC" w14:textId="022D0576" w:rsidR="0006027A" w:rsidRPr="0006027A" w:rsidRDefault="0006027A"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Eduarda</w:t>
      </w:r>
    </w:p>
    <w:p w14:paraId="7B09F08F" w14:textId="2A586AEC" w:rsidR="00FE653C" w:rsidRPr="0006027A" w:rsidRDefault="00FE653C"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Ewerton Ferreira Cruz</w:t>
      </w:r>
    </w:p>
    <w:p w14:paraId="425E28C7" w14:textId="376E177B" w:rsidR="00FE653C" w:rsidRPr="0006027A" w:rsidRDefault="0006027A"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Guilherme</w:t>
      </w:r>
    </w:p>
    <w:p w14:paraId="714FB756" w14:textId="1978D2C7" w:rsidR="005D6F60" w:rsidRPr="0006027A" w:rsidRDefault="0006027A" w:rsidP="0006027A">
      <w:pPr>
        <w:spacing w:after="0" w:line="240" w:lineRule="auto"/>
        <w:rPr>
          <w:rFonts w:asciiTheme="majorHAnsi" w:hAnsiTheme="majorHAnsi" w:cs="Times New Roman"/>
          <w:sz w:val="24"/>
          <w:szCs w:val="24"/>
        </w:rPr>
      </w:pPr>
      <w:r w:rsidRPr="0006027A">
        <w:rPr>
          <w:rFonts w:asciiTheme="majorHAnsi" w:hAnsiTheme="majorHAnsi" w:cs="Times New Roman"/>
          <w:sz w:val="24"/>
          <w:szCs w:val="24"/>
        </w:rPr>
        <w:t>Kevin</w:t>
      </w:r>
    </w:p>
    <w:p w14:paraId="0354F6D3" w14:textId="1D811E48" w:rsidR="0006679B" w:rsidRDefault="0006679B">
      <w:pPr>
        <w:rPr>
          <w:rFonts w:ascii="Times New Roman" w:hAnsi="Times New Roman" w:cs="Times New Roman"/>
          <w:sz w:val="24"/>
          <w:szCs w:val="24"/>
        </w:rPr>
      </w:pPr>
      <w:r>
        <w:rPr>
          <w:rFonts w:ascii="Times New Roman" w:hAnsi="Times New Roman" w:cs="Times New Roman"/>
          <w:sz w:val="24"/>
          <w:szCs w:val="24"/>
        </w:rPr>
        <w:br w:type="page"/>
      </w:r>
    </w:p>
    <w:p w14:paraId="48A180CB" w14:textId="1427F06C" w:rsidR="00317590" w:rsidRDefault="00317590" w:rsidP="00317590">
      <w:pPr>
        <w:pStyle w:val="Ttulo1"/>
      </w:pPr>
      <w:r w:rsidRPr="00317590">
        <w:lastRenderedPageBreak/>
        <w:t>Introdução</w:t>
      </w:r>
    </w:p>
    <w:p w14:paraId="04FBCD85" w14:textId="78CA4DFD" w:rsidR="00672C9B" w:rsidRDefault="00672C9B" w:rsidP="00672C9B">
      <w:pPr>
        <w:spacing w:before="240" w:after="240"/>
        <w:ind w:firstLine="709"/>
        <w:jc w:val="both"/>
        <w:rPr>
          <w:rFonts w:ascii="Times New Roman" w:hAnsi="Times New Roman" w:cs="Times New Roman"/>
          <w:sz w:val="24"/>
          <w:szCs w:val="24"/>
        </w:rPr>
      </w:pPr>
      <w:r>
        <w:rPr>
          <w:rFonts w:ascii="Times New Roman" w:hAnsi="Times New Roman" w:cs="Times New Roman"/>
          <w:sz w:val="24"/>
          <w:szCs w:val="24"/>
        </w:rPr>
        <w:t>A criação de uma plataforma que integre o gerador, o coletor e a empresa de processamento dos resíduos recicláveis</w:t>
      </w:r>
      <w:r w:rsidRPr="00672C9B">
        <w:rPr>
          <w:rFonts w:ascii="Times New Roman" w:hAnsi="Times New Roman" w:cs="Times New Roman"/>
          <w:sz w:val="24"/>
          <w:szCs w:val="24"/>
        </w:rPr>
        <w:t xml:space="preserve">, surgiu pela necessidade da redução de problemas ambientais provenientes do descarte e acondicionamento incorreto de resíduos no meio ambiente. Além disso, a variedade de resíduos gerados por estabelecimentos </w:t>
      </w:r>
      <w:r>
        <w:rPr>
          <w:rFonts w:ascii="Times New Roman" w:hAnsi="Times New Roman" w:cs="Times New Roman"/>
          <w:sz w:val="24"/>
          <w:szCs w:val="24"/>
        </w:rPr>
        <w:t xml:space="preserve">sejam eles </w:t>
      </w:r>
      <w:r w:rsidRPr="00672C9B">
        <w:rPr>
          <w:rFonts w:ascii="Times New Roman" w:hAnsi="Times New Roman" w:cs="Times New Roman"/>
          <w:sz w:val="24"/>
          <w:szCs w:val="24"/>
        </w:rPr>
        <w:t>comerciais</w:t>
      </w:r>
      <w:r>
        <w:rPr>
          <w:rFonts w:ascii="Times New Roman" w:hAnsi="Times New Roman" w:cs="Times New Roman"/>
          <w:sz w:val="24"/>
          <w:szCs w:val="24"/>
        </w:rPr>
        <w:t>, industriais ou residenciais</w:t>
      </w:r>
      <w:r w:rsidRPr="00672C9B">
        <w:rPr>
          <w:rFonts w:ascii="Times New Roman" w:hAnsi="Times New Roman" w:cs="Times New Roman"/>
          <w:sz w:val="24"/>
          <w:szCs w:val="24"/>
        </w:rPr>
        <w:t xml:space="preserve"> é bastante expressiva, porém, sabe-se que muitos poderiam ser reaproveitados ou reciclados; todavia há </w:t>
      </w:r>
      <w:r>
        <w:rPr>
          <w:rFonts w:ascii="Times New Roman" w:hAnsi="Times New Roman" w:cs="Times New Roman"/>
          <w:sz w:val="24"/>
          <w:szCs w:val="24"/>
        </w:rPr>
        <w:t xml:space="preserve">ainda muita resistência do poder público em implantar </w:t>
      </w:r>
      <w:r w:rsidRPr="00672C9B">
        <w:rPr>
          <w:rFonts w:ascii="Times New Roman" w:hAnsi="Times New Roman" w:cs="Times New Roman"/>
          <w:sz w:val="24"/>
          <w:szCs w:val="24"/>
        </w:rPr>
        <w:t xml:space="preserve">coleta seletiva </w:t>
      </w:r>
      <w:r>
        <w:rPr>
          <w:rFonts w:ascii="Times New Roman" w:hAnsi="Times New Roman" w:cs="Times New Roman"/>
          <w:sz w:val="24"/>
          <w:szCs w:val="24"/>
        </w:rPr>
        <w:t>em todos as localidades do Brasil</w:t>
      </w:r>
      <w:r w:rsidRPr="00672C9B">
        <w:rPr>
          <w:rFonts w:ascii="Times New Roman" w:hAnsi="Times New Roman" w:cs="Times New Roman"/>
          <w:sz w:val="24"/>
          <w:szCs w:val="24"/>
        </w:rPr>
        <w:t>.</w:t>
      </w:r>
      <w:r>
        <w:rPr>
          <w:rFonts w:ascii="Times New Roman" w:hAnsi="Times New Roman" w:cs="Times New Roman"/>
          <w:sz w:val="24"/>
          <w:szCs w:val="24"/>
        </w:rPr>
        <w:t xml:space="preserve"> As justificativas para a não implantação são diversas, sendo algumas delas: a falta de equipe técnica para a criação de projeto; falta de recursos financeiros e/ou financiamento; dentre outros.</w:t>
      </w:r>
    </w:p>
    <w:p w14:paraId="3937D4F9" w14:textId="326C6F6F" w:rsidR="00317590" w:rsidRPr="00672C9B" w:rsidRDefault="00317590" w:rsidP="00672C9B">
      <w:pPr>
        <w:spacing w:before="240" w:after="240"/>
        <w:ind w:firstLine="709"/>
        <w:jc w:val="both"/>
        <w:rPr>
          <w:rFonts w:ascii="Times New Roman" w:hAnsi="Times New Roman" w:cs="Times New Roman"/>
          <w:sz w:val="24"/>
          <w:szCs w:val="24"/>
        </w:rPr>
      </w:pPr>
      <w:r w:rsidRPr="00672C9B">
        <w:rPr>
          <w:rFonts w:ascii="Times New Roman" w:hAnsi="Times New Roman" w:cs="Times New Roman"/>
          <w:sz w:val="24"/>
          <w:szCs w:val="24"/>
        </w:rPr>
        <w:t>Por se tratar da geração de vários tipos de resíduos, há necessidade de estudos mais aprofundados para a realização da disposição final adequada, pois, sabe-se que, dependendo do tipo de resíduo, este pode contaminar o solo e a água, além de contribuir para o aparecimento de vetores de doenças.</w:t>
      </w:r>
    </w:p>
    <w:p w14:paraId="2DF21472" w14:textId="1FE46805" w:rsidR="00317590" w:rsidRPr="00672C9B" w:rsidRDefault="00317590" w:rsidP="00672C9B">
      <w:pPr>
        <w:spacing w:before="240" w:after="240"/>
        <w:ind w:firstLine="709"/>
        <w:jc w:val="both"/>
        <w:rPr>
          <w:rFonts w:ascii="Times New Roman" w:hAnsi="Times New Roman" w:cs="Times New Roman"/>
          <w:sz w:val="24"/>
          <w:szCs w:val="24"/>
        </w:rPr>
      </w:pPr>
      <w:r w:rsidRPr="00672C9B">
        <w:rPr>
          <w:rFonts w:ascii="Times New Roman" w:hAnsi="Times New Roman" w:cs="Times New Roman"/>
          <w:sz w:val="24"/>
          <w:szCs w:val="24"/>
        </w:rPr>
        <w:t xml:space="preserve">A relevância do presente estudo está baseada em duas vertentes principais: a ambiental e a social. A ambiental está relacionada com a minimização da quantidade de resíduos dispostos ao meio e a diminuição da utilização de recursos naturais através da reciclagem. A social está relacionada com a diminuição de doenças que são propagadas por vetores que necessitam do lixo para sobreviver. Outra fundamental relevância social é a geração de renda para os catadores </w:t>
      </w:r>
      <w:r w:rsidR="00672C9B">
        <w:rPr>
          <w:rFonts w:ascii="Times New Roman" w:hAnsi="Times New Roman" w:cs="Times New Roman"/>
          <w:sz w:val="24"/>
          <w:szCs w:val="24"/>
        </w:rPr>
        <w:t>e aumento da receita de associações de catadores</w:t>
      </w:r>
      <w:r w:rsidRPr="00672C9B">
        <w:rPr>
          <w:rFonts w:ascii="Times New Roman" w:hAnsi="Times New Roman" w:cs="Times New Roman"/>
          <w:sz w:val="24"/>
          <w:szCs w:val="24"/>
        </w:rPr>
        <w:t>, fazendo com que o trabalho desses profissionais seja facilitado pela adoção de segregação na fonte bem como a separação de resíduos recicláveis dos não recicláveis.</w:t>
      </w:r>
    </w:p>
    <w:p w14:paraId="3B0737E6" w14:textId="77777777" w:rsidR="00317590" w:rsidRPr="00A85FCF" w:rsidRDefault="00317590" w:rsidP="00672C9B">
      <w:pPr>
        <w:spacing w:before="240" w:after="240"/>
        <w:ind w:firstLine="709"/>
        <w:jc w:val="both"/>
        <w:rPr>
          <w:rFonts w:ascii="Times New Roman" w:hAnsi="Times New Roman" w:cs="Times New Roman"/>
          <w:sz w:val="24"/>
          <w:szCs w:val="24"/>
        </w:rPr>
      </w:pPr>
      <w:r w:rsidRPr="00672C9B">
        <w:rPr>
          <w:rFonts w:ascii="Times New Roman" w:hAnsi="Times New Roman" w:cs="Times New Roman"/>
          <w:sz w:val="24"/>
          <w:szCs w:val="24"/>
        </w:rPr>
        <w:t xml:space="preserve">A adoção de práticas não sustentáveis </w:t>
      </w:r>
      <w:proofErr w:type="spellStart"/>
      <w:r w:rsidRPr="00672C9B">
        <w:rPr>
          <w:rFonts w:ascii="Times New Roman" w:hAnsi="Times New Roman" w:cs="Times New Roman"/>
          <w:sz w:val="24"/>
          <w:szCs w:val="24"/>
        </w:rPr>
        <w:t>pode</w:t>
      </w:r>
      <w:proofErr w:type="spellEnd"/>
      <w:r w:rsidRPr="00672C9B">
        <w:rPr>
          <w:rFonts w:ascii="Times New Roman" w:hAnsi="Times New Roman" w:cs="Times New Roman"/>
          <w:sz w:val="24"/>
          <w:szCs w:val="24"/>
        </w:rPr>
        <w:t xml:space="preserve"> degradar o meio ambiente e contribuir para o aparecimento de doenças na população. A disposição inadequada de resíduos pode ocasionar o aparecimento de vetores de doenças como, por exemplo, roedores, baratas e outros. Em outras palavras, o lixo é um problema de saúde pública, e a gestão dos resíduos de um </w:t>
      </w:r>
      <w:r w:rsidRPr="00A85FCF">
        <w:rPr>
          <w:rFonts w:ascii="Times New Roman" w:hAnsi="Times New Roman" w:cs="Times New Roman"/>
          <w:sz w:val="24"/>
          <w:szCs w:val="24"/>
        </w:rPr>
        <w:t>município deve ser colaborativa, ou seja, é dever da população, dos empreendimentos e do governo zelar pelo bem-estar da população e garantir o meio ambiente equilibrado para as gerações futuras (BRASIL, 1988).</w:t>
      </w:r>
    </w:p>
    <w:p w14:paraId="5B3F27FD" w14:textId="252A27C4" w:rsidR="00317590" w:rsidRPr="00A85FCF" w:rsidRDefault="00317590" w:rsidP="00672C9B">
      <w:pPr>
        <w:spacing w:before="240" w:after="240"/>
        <w:ind w:firstLine="709"/>
        <w:jc w:val="both"/>
        <w:rPr>
          <w:rFonts w:ascii="Times New Roman" w:hAnsi="Times New Roman" w:cs="Times New Roman"/>
          <w:sz w:val="24"/>
          <w:szCs w:val="24"/>
        </w:rPr>
      </w:pPr>
      <w:r w:rsidRPr="00A85FCF">
        <w:rPr>
          <w:rFonts w:ascii="Times New Roman" w:hAnsi="Times New Roman" w:cs="Times New Roman"/>
          <w:sz w:val="24"/>
          <w:szCs w:val="24"/>
        </w:rPr>
        <w:t>Essa prática pode ser uma das alternativas para garantir o meio ambiente equilibrado. A prática da reutilização pode, além de diminuir a quantidade de resíduos dispostos no meio ambiente, reduz a quantidade de matéria prima extraída do meio, diminuindo, portanto, a degradação de várias maneiras. Por este, e vários outros motivos, é necessária uma gestão eficaz nas várias esferas públicas e privadas.</w:t>
      </w:r>
    </w:p>
    <w:p w14:paraId="5D445C2C" w14:textId="7A070BF2" w:rsidR="00672C9B" w:rsidRPr="00A85FCF" w:rsidRDefault="00672C9B" w:rsidP="00672C9B">
      <w:pPr>
        <w:spacing w:before="240" w:after="240"/>
        <w:ind w:firstLine="709"/>
        <w:jc w:val="both"/>
        <w:rPr>
          <w:rFonts w:ascii="Times New Roman" w:hAnsi="Times New Roman" w:cs="Times New Roman"/>
          <w:sz w:val="24"/>
          <w:szCs w:val="24"/>
        </w:rPr>
      </w:pPr>
      <w:r w:rsidRPr="00A85FCF">
        <w:rPr>
          <w:rFonts w:ascii="Times New Roman" w:hAnsi="Times New Roman" w:cs="Times New Roman"/>
          <w:sz w:val="24"/>
          <w:szCs w:val="24"/>
        </w:rPr>
        <w:t xml:space="preserve">A Associação Brasileira de Normas Técnicas (ABNT) através da NBR 10.004 de (2004) define resíduos sólidos como sendo “resíduos nos estados sólido e </w:t>
      </w:r>
      <w:proofErr w:type="spellStart"/>
      <w:r w:rsidRPr="00A85FCF">
        <w:rPr>
          <w:rFonts w:ascii="Times New Roman" w:hAnsi="Times New Roman" w:cs="Times New Roman"/>
          <w:sz w:val="24"/>
          <w:szCs w:val="24"/>
        </w:rPr>
        <w:t>semi-sólido</w:t>
      </w:r>
      <w:proofErr w:type="spellEnd"/>
      <w:r w:rsidRPr="00A85FCF">
        <w:rPr>
          <w:rFonts w:ascii="Times New Roman" w:hAnsi="Times New Roman" w:cs="Times New Roman"/>
          <w:sz w:val="24"/>
          <w:szCs w:val="24"/>
        </w:rPr>
        <w:t>, que resultam de atividades de origem industrial, doméstica, hospitalar, comercial, agrícola, de serviços e de varrição” (ABNT, 2004, p. 1). Os lodos gerados pelo tratamento de água, os resíduos gerados pelo controle da poluição bem como os líquidos que possuem características específicas que não podem ser lançados na rede pública de esgoto também são considerados como resíduos sólidos pela Norma Técnica supracitada.</w:t>
      </w:r>
    </w:p>
    <w:p w14:paraId="35C04C1A" w14:textId="5ADD25FD" w:rsidR="00672C9B" w:rsidRPr="00A85FCF" w:rsidRDefault="004A3E7C" w:rsidP="00672C9B">
      <w:pPr>
        <w:spacing w:before="240" w:after="240"/>
        <w:ind w:firstLine="709"/>
        <w:jc w:val="both"/>
        <w:rPr>
          <w:rFonts w:ascii="Times New Roman" w:hAnsi="Times New Roman" w:cs="Times New Roman"/>
          <w:sz w:val="24"/>
          <w:szCs w:val="24"/>
        </w:rPr>
      </w:pPr>
      <w:r w:rsidRPr="00A85FCF">
        <w:rPr>
          <w:rFonts w:ascii="Times New Roman" w:hAnsi="Times New Roman" w:cs="Times New Roman"/>
          <w:sz w:val="24"/>
          <w:szCs w:val="24"/>
        </w:rPr>
        <w:lastRenderedPageBreak/>
        <w:t xml:space="preserve">Os resíduos domiciliares e comerciais são os principais alvos, ou seja, fonte geradora. Essa característica se deve principalmente por serem as fontes que possuem mais dificuldade em encontrar empresas para o recolhimento dos recicláveis. </w:t>
      </w:r>
      <w:r w:rsidR="00672C9B" w:rsidRPr="00A85FCF">
        <w:rPr>
          <w:rFonts w:ascii="Times New Roman" w:hAnsi="Times New Roman" w:cs="Times New Roman"/>
          <w:sz w:val="24"/>
          <w:szCs w:val="24"/>
        </w:rPr>
        <w:t xml:space="preserve">Como os resíduos sólidos comerciais possuem características qualitativas similares aos resíduos domiciliares, é necessário, portanto, conhecer a sua composição. A composição dos resíduos domiciliares varia de acordo com diferentes variáveis, como por exemplo, localidade, tamanho da cidade, cultura, dentre outros. </w:t>
      </w:r>
    </w:p>
    <w:p w14:paraId="7B6236C0" w14:textId="494637BB" w:rsidR="00672C9B" w:rsidRPr="00A85FCF" w:rsidRDefault="00672C9B" w:rsidP="00672C9B">
      <w:pPr>
        <w:spacing w:before="240" w:after="240"/>
        <w:ind w:firstLine="709"/>
        <w:jc w:val="both"/>
        <w:rPr>
          <w:rFonts w:ascii="Times New Roman" w:hAnsi="Times New Roman" w:cs="Times New Roman"/>
          <w:sz w:val="24"/>
          <w:szCs w:val="24"/>
        </w:rPr>
      </w:pPr>
      <w:r w:rsidRPr="00A85FCF">
        <w:rPr>
          <w:rFonts w:ascii="Times New Roman" w:hAnsi="Times New Roman" w:cs="Times New Roman"/>
          <w:sz w:val="24"/>
          <w:szCs w:val="24"/>
        </w:rPr>
        <w:t>Apesar dessa grande variação algumas características podem ser notadas. A maior porcentagem em relação a sua composição é de resíduos orgânicos, seguido por papel, plástico, e metal, respectivamente. Um estudo realizado em quatro cidades do Brasil em 1992/1993 comprova esta afirmativa, conforme a Tabela 1.</w:t>
      </w:r>
    </w:p>
    <w:p w14:paraId="774249AA" w14:textId="77777777" w:rsidR="004A3E7C" w:rsidRPr="00A85FCF" w:rsidRDefault="004A3E7C" w:rsidP="004A3E7C">
      <w:pPr>
        <w:pStyle w:val="Legenda"/>
        <w:rPr>
          <w:lang w:val="pt-BR"/>
        </w:rPr>
      </w:pPr>
      <w:bookmarkStart w:id="0" w:name="_Toc506208744"/>
      <w:r w:rsidRPr="00A85FCF">
        <w:rPr>
          <w:lang w:val="pt-BR"/>
        </w:rPr>
        <w:t xml:space="preserve">TABELA </w:t>
      </w:r>
      <w:r w:rsidRPr="00A85FCF">
        <w:fldChar w:fldCharType="begin"/>
      </w:r>
      <w:r w:rsidRPr="00A85FCF">
        <w:rPr>
          <w:lang w:val="pt-BR"/>
        </w:rPr>
        <w:instrText xml:space="preserve"> SEQ Tabela \* ARABIC </w:instrText>
      </w:r>
      <w:r w:rsidRPr="00A85FCF">
        <w:fldChar w:fldCharType="separate"/>
      </w:r>
      <w:r w:rsidRPr="00A85FCF">
        <w:rPr>
          <w:noProof/>
          <w:lang w:val="pt-BR"/>
        </w:rPr>
        <w:t>1</w:t>
      </w:r>
      <w:r w:rsidRPr="00A85FCF">
        <w:rPr>
          <w:noProof/>
        </w:rPr>
        <w:fldChar w:fldCharType="end"/>
      </w:r>
      <w:r w:rsidRPr="00A85FCF">
        <w:rPr>
          <w:lang w:val="pt-BR"/>
        </w:rPr>
        <w:t>: COMPOSIÇÃO DOS RESÍDUOS SÓLIDOS DOMÉSTICOS (% DE PESO) EM ALGUMAS CIDADES DO BRASIL EM 1992/93</w:t>
      </w:r>
      <w:bookmarkEnd w:id="0"/>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090"/>
        <w:gridCol w:w="1020"/>
        <w:gridCol w:w="1060"/>
        <w:gridCol w:w="1020"/>
      </w:tblGrid>
      <w:tr w:rsidR="004A3E7C" w:rsidRPr="00A85FCF" w14:paraId="3300C989" w14:textId="77777777" w:rsidTr="001F1859">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bottom w:val="none" w:sz="0" w:space="0" w:color="auto"/>
              <w:tl2br w:val="single" w:sz="4" w:space="0" w:color="auto"/>
            </w:tcBorders>
          </w:tcPr>
          <w:p w14:paraId="451103D5" w14:textId="77777777" w:rsidR="004A3E7C" w:rsidRPr="00A85FCF" w:rsidRDefault="004A3E7C" w:rsidP="001F1859">
            <w:pPr>
              <w:ind w:firstLine="0"/>
              <w:jc w:val="right"/>
              <w:rPr>
                <w:b w:val="0"/>
                <w:sz w:val="20"/>
                <w:szCs w:val="20"/>
              </w:rPr>
            </w:pPr>
            <w:bookmarkStart w:id="1" w:name="OLE_LINK1"/>
            <w:r w:rsidRPr="00A85FCF">
              <w:rPr>
                <w:sz w:val="20"/>
                <w:szCs w:val="20"/>
              </w:rPr>
              <w:t>CIDADES</w:t>
            </w:r>
          </w:p>
          <w:p w14:paraId="38CCCCA2" w14:textId="77777777" w:rsidR="004A3E7C" w:rsidRPr="00A85FCF" w:rsidRDefault="004A3E7C" w:rsidP="001F1859">
            <w:pPr>
              <w:ind w:firstLine="0"/>
              <w:jc w:val="center"/>
              <w:rPr>
                <w:sz w:val="20"/>
                <w:szCs w:val="20"/>
              </w:rPr>
            </w:pPr>
          </w:p>
          <w:p w14:paraId="23D33CEB" w14:textId="77777777" w:rsidR="004A3E7C" w:rsidRPr="00A85FCF" w:rsidRDefault="004A3E7C" w:rsidP="001F1859">
            <w:pPr>
              <w:ind w:firstLine="0"/>
              <w:jc w:val="left"/>
              <w:rPr>
                <w:b w:val="0"/>
                <w:sz w:val="22"/>
              </w:rPr>
            </w:pPr>
            <w:r w:rsidRPr="00A85FCF">
              <w:rPr>
                <w:sz w:val="20"/>
                <w:szCs w:val="20"/>
              </w:rPr>
              <w:t xml:space="preserve">COMPOSIÇÃO          </w:t>
            </w:r>
          </w:p>
        </w:tc>
        <w:tc>
          <w:tcPr>
            <w:tcW w:w="1090" w:type="dxa"/>
            <w:tcBorders>
              <w:bottom w:val="none" w:sz="0" w:space="0" w:color="auto"/>
            </w:tcBorders>
          </w:tcPr>
          <w:p w14:paraId="79D4C395" w14:textId="77777777" w:rsidR="004A3E7C" w:rsidRPr="00A85FCF" w:rsidRDefault="004A3E7C" w:rsidP="001F1859">
            <w:pPr>
              <w:ind w:firstLine="0"/>
              <w:jc w:val="center"/>
              <w:cnfStyle w:val="100000000000" w:firstRow="1" w:lastRow="0" w:firstColumn="0" w:lastColumn="0" w:oddVBand="0" w:evenVBand="0" w:oddHBand="0" w:evenHBand="0" w:firstRowFirstColumn="0" w:firstRowLastColumn="0" w:lastRowFirstColumn="0" w:lastRowLastColumn="0"/>
              <w:rPr>
                <w:sz w:val="22"/>
              </w:rPr>
            </w:pPr>
            <w:r w:rsidRPr="00A85FCF">
              <w:rPr>
                <w:sz w:val="22"/>
              </w:rPr>
              <w:t>São Paulo</w:t>
            </w:r>
          </w:p>
        </w:tc>
        <w:tc>
          <w:tcPr>
            <w:tcW w:w="1020" w:type="dxa"/>
            <w:tcBorders>
              <w:bottom w:val="none" w:sz="0" w:space="0" w:color="auto"/>
            </w:tcBorders>
          </w:tcPr>
          <w:p w14:paraId="72601E84" w14:textId="77777777" w:rsidR="004A3E7C" w:rsidRPr="00A85FCF" w:rsidRDefault="004A3E7C" w:rsidP="001F1859">
            <w:pPr>
              <w:ind w:firstLine="0"/>
              <w:jc w:val="center"/>
              <w:cnfStyle w:val="100000000000" w:firstRow="1" w:lastRow="0" w:firstColumn="0" w:lastColumn="0" w:oddVBand="0" w:evenVBand="0" w:oddHBand="0" w:evenHBand="0" w:firstRowFirstColumn="0" w:firstRowLastColumn="0" w:lastRowFirstColumn="0" w:lastRowLastColumn="0"/>
              <w:rPr>
                <w:sz w:val="22"/>
              </w:rPr>
            </w:pPr>
            <w:r w:rsidRPr="00A85FCF">
              <w:rPr>
                <w:sz w:val="22"/>
              </w:rPr>
              <w:t>Rio de Janeiro</w:t>
            </w:r>
          </w:p>
        </w:tc>
        <w:tc>
          <w:tcPr>
            <w:tcW w:w="1060" w:type="dxa"/>
            <w:tcBorders>
              <w:bottom w:val="none" w:sz="0" w:space="0" w:color="auto"/>
            </w:tcBorders>
          </w:tcPr>
          <w:p w14:paraId="6C7FA3AA" w14:textId="77777777" w:rsidR="004A3E7C" w:rsidRPr="00A85FCF" w:rsidRDefault="004A3E7C" w:rsidP="001F1859">
            <w:pPr>
              <w:ind w:firstLine="0"/>
              <w:jc w:val="center"/>
              <w:cnfStyle w:val="100000000000" w:firstRow="1" w:lastRow="0" w:firstColumn="0" w:lastColumn="0" w:oddVBand="0" w:evenVBand="0" w:oddHBand="0" w:evenHBand="0" w:firstRowFirstColumn="0" w:firstRowLastColumn="0" w:lastRowFirstColumn="0" w:lastRowLastColumn="0"/>
              <w:rPr>
                <w:sz w:val="22"/>
              </w:rPr>
            </w:pPr>
            <w:r w:rsidRPr="00A85FCF">
              <w:rPr>
                <w:sz w:val="22"/>
              </w:rPr>
              <w:t>Salvador</w:t>
            </w:r>
          </w:p>
        </w:tc>
        <w:tc>
          <w:tcPr>
            <w:tcW w:w="1020" w:type="dxa"/>
            <w:tcBorders>
              <w:bottom w:val="none" w:sz="0" w:space="0" w:color="auto"/>
              <w:right w:val="nil"/>
            </w:tcBorders>
          </w:tcPr>
          <w:p w14:paraId="77B69861" w14:textId="77777777" w:rsidR="004A3E7C" w:rsidRPr="00A85FCF" w:rsidRDefault="004A3E7C" w:rsidP="001F1859">
            <w:pPr>
              <w:ind w:firstLine="0"/>
              <w:jc w:val="center"/>
              <w:cnfStyle w:val="100000000000" w:firstRow="1" w:lastRow="0" w:firstColumn="0" w:lastColumn="0" w:oddVBand="0" w:evenVBand="0" w:oddHBand="0" w:evenHBand="0" w:firstRowFirstColumn="0" w:firstRowLastColumn="0" w:lastRowFirstColumn="0" w:lastRowLastColumn="0"/>
              <w:rPr>
                <w:sz w:val="22"/>
              </w:rPr>
            </w:pPr>
            <w:r w:rsidRPr="00A85FCF">
              <w:rPr>
                <w:sz w:val="22"/>
              </w:rPr>
              <w:t>Campo Grande</w:t>
            </w:r>
          </w:p>
        </w:tc>
      </w:tr>
      <w:tr w:rsidR="004A3E7C" w:rsidRPr="00A85FCF" w14:paraId="733759A1"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40404FD5" w14:textId="77777777" w:rsidR="004A3E7C" w:rsidRPr="00A85FCF" w:rsidRDefault="004A3E7C" w:rsidP="001F1859">
            <w:pPr>
              <w:ind w:firstLine="0"/>
              <w:rPr>
                <w:sz w:val="22"/>
              </w:rPr>
            </w:pPr>
            <w:proofErr w:type="spellStart"/>
            <w:r w:rsidRPr="00A85FCF">
              <w:rPr>
                <w:sz w:val="22"/>
              </w:rPr>
              <w:t>Orgânicos</w:t>
            </w:r>
            <w:proofErr w:type="spellEnd"/>
          </w:p>
        </w:tc>
        <w:tc>
          <w:tcPr>
            <w:tcW w:w="1090" w:type="dxa"/>
          </w:tcPr>
          <w:p w14:paraId="7E4367A8"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63</w:t>
            </w:r>
          </w:p>
        </w:tc>
        <w:tc>
          <w:tcPr>
            <w:tcW w:w="1020" w:type="dxa"/>
          </w:tcPr>
          <w:p w14:paraId="7AEC8A98"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34</w:t>
            </w:r>
          </w:p>
        </w:tc>
        <w:tc>
          <w:tcPr>
            <w:tcW w:w="1060" w:type="dxa"/>
          </w:tcPr>
          <w:p w14:paraId="5F8DDF14"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43</w:t>
            </w:r>
          </w:p>
        </w:tc>
        <w:tc>
          <w:tcPr>
            <w:tcW w:w="1020" w:type="dxa"/>
            <w:tcBorders>
              <w:right w:val="nil"/>
            </w:tcBorders>
          </w:tcPr>
          <w:p w14:paraId="60B3F7D4"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62</w:t>
            </w:r>
          </w:p>
        </w:tc>
      </w:tr>
      <w:tr w:rsidR="004A3E7C" w:rsidRPr="00A85FCF" w14:paraId="2D66558A"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2D76589F" w14:textId="77777777" w:rsidR="004A3E7C" w:rsidRPr="00A85FCF" w:rsidRDefault="004A3E7C" w:rsidP="001F1859">
            <w:pPr>
              <w:ind w:firstLine="0"/>
              <w:rPr>
                <w:sz w:val="22"/>
              </w:rPr>
            </w:pPr>
            <w:proofErr w:type="spellStart"/>
            <w:r w:rsidRPr="00A85FCF">
              <w:rPr>
                <w:sz w:val="22"/>
              </w:rPr>
              <w:t>Papel</w:t>
            </w:r>
            <w:proofErr w:type="spellEnd"/>
          </w:p>
        </w:tc>
        <w:tc>
          <w:tcPr>
            <w:tcW w:w="1090" w:type="dxa"/>
          </w:tcPr>
          <w:p w14:paraId="30328B3A"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14</w:t>
            </w:r>
          </w:p>
        </w:tc>
        <w:tc>
          <w:tcPr>
            <w:tcW w:w="1020" w:type="dxa"/>
          </w:tcPr>
          <w:p w14:paraId="1E140424"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27</w:t>
            </w:r>
          </w:p>
        </w:tc>
        <w:tc>
          <w:tcPr>
            <w:tcW w:w="1060" w:type="dxa"/>
          </w:tcPr>
          <w:p w14:paraId="00EFAB47"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19</w:t>
            </w:r>
          </w:p>
        </w:tc>
        <w:tc>
          <w:tcPr>
            <w:tcW w:w="1020" w:type="dxa"/>
            <w:tcBorders>
              <w:right w:val="nil"/>
            </w:tcBorders>
          </w:tcPr>
          <w:p w14:paraId="058A803D"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19</w:t>
            </w:r>
          </w:p>
        </w:tc>
      </w:tr>
      <w:tr w:rsidR="004A3E7C" w:rsidRPr="00A85FCF" w14:paraId="7CA2BCA9"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49EC6901" w14:textId="77777777" w:rsidR="004A3E7C" w:rsidRPr="00A85FCF" w:rsidRDefault="004A3E7C" w:rsidP="001F1859">
            <w:pPr>
              <w:ind w:firstLine="0"/>
              <w:rPr>
                <w:sz w:val="22"/>
              </w:rPr>
            </w:pPr>
            <w:proofErr w:type="spellStart"/>
            <w:r w:rsidRPr="00A85FCF">
              <w:rPr>
                <w:sz w:val="22"/>
              </w:rPr>
              <w:t>Plástico</w:t>
            </w:r>
            <w:proofErr w:type="spellEnd"/>
          </w:p>
        </w:tc>
        <w:tc>
          <w:tcPr>
            <w:tcW w:w="1090" w:type="dxa"/>
          </w:tcPr>
          <w:p w14:paraId="0D852C10"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13</w:t>
            </w:r>
          </w:p>
        </w:tc>
        <w:tc>
          <w:tcPr>
            <w:tcW w:w="1020" w:type="dxa"/>
          </w:tcPr>
          <w:p w14:paraId="48F811C4"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13</w:t>
            </w:r>
          </w:p>
        </w:tc>
        <w:tc>
          <w:tcPr>
            <w:tcW w:w="1060" w:type="dxa"/>
          </w:tcPr>
          <w:p w14:paraId="6FCE6FA1"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11</w:t>
            </w:r>
          </w:p>
        </w:tc>
        <w:tc>
          <w:tcPr>
            <w:tcW w:w="1020" w:type="dxa"/>
            <w:tcBorders>
              <w:right w:val="nil"/>
            </w:tcBorders>
          </w:tcPr>
          <w:p w14:paraId="5D9D751D"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6</w:t>
            </w:r>
          </w:p>
        </w:tc>
      </w:tr>
      <w:tr w:rsidR="004A3E7C" w:rsidRPr="00A85FCF" w14:paraId="4230224B"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0A2CAB84" w14:textId="77777777" w:rsidR="004A3E7C" w:rsidRPr="00A85FCF" w:rsidRDefault="004A3E7C" w:rsidP="001F1859">
            <w:pPr>
              <w:ind w:firstLine="0"/>
              <w:rPr>
                <w:sz w:val="22"/>
              </w:rPr>
            </w:pPr>
            <w:r w:rsidRPr="00A85FCF">
              <w:rPr>
                <w:sz w:val="22"/>
              </w:rPr>
              <w:t>Metal</w:t>
            </w:r>
          </w:p>
        </w:tc>
        <w:tc>
          <w:tcPr>
            <w:tcW w:w="1090" w:type="dxa"/>
          </w:tcPr>
          <w:p w14:paraId="6EBC8DD7"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3</w:t>
            </w:r>
          </w:p>
        </w:tc>
        <w:tc>
          <w:tcPr>
            <w:tcW w:w="1020" w:type="dxa"/>
          </w:tcPr>
          <w:p w14:paraId="529A555C"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3</w:t>
            </w:r>
          </w:p>
        </w:tc>
        <w:tc>
          <w:tcPr>
            <w:tcW w:w="1060" w:type="dxa"/>
          </w:tcPr>
          <w:p w14:paraId="05C985C3"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4</w:t>
            </w:r>
          </w:p>
        </w:tc>
        <w:tc>
          <w:tcPr>
            <w:tcW w:w="1020" w:type="dxa"/>
            <w:tcBorders>
              <w:right w:val="nil"/>
            </w:tcBorders>
          </w:tcPr>
          <w:p w14:paraId="1F1D4D6D"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3</w:t>
            </w:r>
          </w:p>
        </w:tc>
      </w:tr>
      <w:tr w:rsidR="004A3E7C" w:rsidRPr="00A85FCF" w14:paraId="18EC6E85"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4BA06CF7" w14:textId="77777777" w:rsidR="004A3E7C" w:rsidRPr="00A85FCF" w:rsidRDefault="004A3E7C" w:rsidP="001F1859">
            <w:pPr>
              <w:ind w:firstLine="0"/>
              <w:rPr>
                <w:sz w:val="22"/>
              </w:rPr>
            </w:pPr>
            <w:proofErr w:type="spellStart"/>
            <w:r w:rsidRPr="00A85FCF">
              <w:rPr>
                <w:sz w:val="22"/>
              </w:rPr>
              <w:t>Vidro</w:t>
            </w:r>
            <w:proofErr w:type="spellEnd"/>
          </w:p>
        </w:tc>
        <w:tc>
          <w:tcPr>
            <w:tcW w:w="1090" w:type="dxa"/>
          </w:tcPr>
          <w:p w14:paraId="648111C6"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w:t>
            </w:r>
          </w:p>
        </w:tc>
        <w:tc>
          <w:tcPr>
            <w:tcW w:w="1020" w:type="dxa"/>
          </w:tcPr>
          <w:p w14:paraId="4693D529"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2</w:t>
            </w:r>
          </w:p>
        </w:tc>
        <w:tc>
          <w:tcPr>
            <w:tcW w:w="1060" w:type="dxa"/>
          </w:tcPr>
          <w:p w14:paraId="306565E1"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4</w:t>
            </w:r>
          </w:p>
        </w:tc>
        <w:tc>
          <w:tcPr>
            <w:tcW w:w="1020" w:type="dxa"/>
            <w:tcBorders>
              <w:right w:val="nil"/>
            </w:tcBorders>
          </w:tcPr>
          <w:p w14:paraId="3D02365D"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w:t>
            </w:r>
          </w:p>
        </w:tc>
      </w:tr>
      <w:tr w:rsidR="004A3E7C" w:rsidRPr="00A85FCF" w14:paraId="42697131"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4158AAE6" w14:textId="77777777" w:rsidR="004A3E7C" w:rsidRPr="00A85FCF" w:rsidRDefault="004A3E7C" w:rsidP="001F1859">
            <w:pPr>
              <w:ind w:firstLine="0"/>
              <w:rPr>
                <w:sz w:val="22"/>
              </w:rPr>
            </w:pPr>
            <w:r w:rsidRPr="00A85FCF">
              <w:rPr>
                <w:sz w:val="22"/>
              </w:rPr>
              <w:t>Outros</w:t>
            </w:r>
          </w:p>
        </w:tc>
        <w:tc>
          <w:tcPr>
            <w:tcW w:w="1090" w:type="dxa"/>
          </w:tcPr>
          <w:p w14:paraId="01A11772"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6</w:t>
            </w:r>
          </w:p>
        </w:tc>
        <w:tc>
          <w:tcPr>
            <w:tcW w:w="1020" w:type="dxa"/>
          </w:tcPr>
          <w:p w14:paraId="1C0D1462"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21</w:t>
            </w:r>
          </w:p>
        </w:tc>
        <w:tc>
          <w:tcPr>
            <w:tcW w:w="1060" w:type="dxa"/>
          </w:tcPr>
          <w:p w14:paraId="3CD3AE46"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19</w:t>
            </w:r>
          </w:p>
        </w:tc>
        <w:tc>
          <w:tcPr>
            <w:tcW w:w="1020" w:type="dxa"/>
            <w:tcBorders>
              <w:right w:val="nil"/>
            </w:tcBorders>
          </w:tcPr>
          <w:p w14:paraId="1FD17B07"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10</w:t>
            </w:r>
          </w:p>
        </w:tc>
      </w:tr>
      <w:tr w:rsidR="004A3E7C" w:rsidRPr="00A85FCF" w14:paraId="6D45B436" w14:textId="77777777" w:rsidTr="001F1859">
        <w:trPr>
          <w:jc w:val="center"/>
        </w:trPr>
        <w:tc>
          <w:tcPr>
            <w:cnfStyle w:val="001000000000" w:firstRow="0" w:lastRow="0" w:firstColumn="1" w:lastColumn="0" w:oddVBand="0" w:evenVBand="0" w:oddHBand="0" w:evenHBand="0" w:firstRowFirstColumn="0" w:firstRowLastColumn="0" w:lastRowFirstColumn="0" w:lastRowLastColumn="0"/>
            <w:tcW w:w="2269" w:type="dxa"/>
            <w:tcBorders>
              <w:left w:val="nil"/>
            </w:tcBorders>
          </w:tcPr>
          <w:p w14:paraId="622840BC" w14:textId="77777777" w:rsidR="004A3E7C" w:rsidRPr="00A85FCF" w:rsidRDefault="004A3E7C" w:rsidP="001F1859">
            <w:pPr>
              <w:ind w:firstLine="0"/>
              <w:rPr>
                <w:sz w:val="22"/>
              </w:rPr>
            </w:pPr>
            <w:r w:rsidRPr="00A85FCF">
              <w:rPr>
                <w:sz w:val="22"/>
              </w:rPr>
              <w:t>Total</w:t>
            </w:r>
          </w:p>
        </w:tc>
        <w:tc>
          <w:tcPr>
            <w:tcW w:w="1090" w:type="dxa"/>
          </w:tcPr>
          <w:p w14:paraId="3D4867A1"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100</w:t>
            </w:r>
          </w:p>
        </w:tc>
        <w:tc>
          <w:tcPr>
            <w:tcW w:w="1020" w:type="dxa"/>
          </w:tcPr>
          <w:p w14:paraId="1DBC6495"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100</w:t>
            </w:r>
          </w:p>
        </w:tc>
        <w:tc>
          <w:tcPr>
            <w:tcW w:w="1060" w:type="dxa"/>
          </w:tcPr>
          <w:p w14:paraId="5F6B5A7B"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100</w:t>
            </w:r>
          </w:p>
        </w:tc>
        <w:tc>
          <w:tcPr>
            <w:tcW w:w="1020" w:type="dxa"/>
            <w:tcBorders>
              <w:right w:val="nil"/>
            </w:tcBorders>
          </w:tcPr>
          <w:p w14:paraId="347AFCEC" w14:textId="77777777" w:rsidR="004A3E7C" w:rsidRPr="00A85FCF" w:rsidRDefault="004A3E7C" w:rsidP="001F1859">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A85FCF">
              <w:rPr>
                <w:sz w:val="22"/>
              </w:rPr>
              <w:t>100</w:t>
            </w:r>
          </w:p>
        </w:tc>
      </w:tr>
    </w:tbl>
    <w:bookmarkEnd w:id="1"/>
    <w:p w14:paraId="261F6A97" w14:textId="77777777" w:rsidR="004A3E7C" w:rsidRPr="00A85FCF" w:rsidRDefault="004A3E7C" w:rsidP="004A3E7C">
      <w:pPr>
        <w:jc w:val="center"/>
        <w:rPr>
          <w:rFonts w:ascii="Times New Roman" w:hAnsi="Times New Roman" w:cs="Times New Roman"/>
          <w:sz w:val="20"/>
          <w:szCs w:val="20"/>
        </w:rPr>
      </w:pPr>
      <w:r w:rsidRPr="00A85FCF">
        <w:rPr>
          <w:rFonts w:ascii="Times New Roman" w:hAnsi="Times New Roman" w:cs="Times New Roman"/>
          <w:sz w:val="20"/>
          <w:szCs w:val="20"/>
        </w:rPr>
        <w:t xml:space="preserve">Fonte: AGUIAR (1999) </w:t>
      </w:r>
      <w:r w:rsidRPr="00A85FCF">
        <w:rPr>
          <w:rFonts w:ascii="Times New Roman" w:hAnsi="Times New Roman" w:cs="Times New Roman"/>
          <w:i/>
          <w:sz w:val="20"/>
          <w:szCs w:val="20"/>
        </w:rPr>
        <w:t xml:space="preserve">apud </w:t>
      </w:r>
      <w:r w:rsidRPr="00A85FCF">
        <w:rPr>
          <w:rFonts w:ascii="Times New Roman" w:hAnsi="Times New Roman" w:cs="Times New Roman"/>
          <w:sz w:val="20"/>
          <w:szCs w:val="20"/>
        </w:rPr>
        <w:t>PHILLIPPI JR. e AGUIAR (2005).</w:t>
      </w:r>
    </w:p>
    <w:p w14:paraId="4C83CC52" w14:textId="77777777" w:rsidR="004A3E7C" w:rsidRPr="00672C9B" w:rsidRDefault="004A3E7C" w:rsidP="00A85FCF">
      <w:pPr>
        <w:spacing w:before="240" w:after="240"/>
        <w:jc w:val="both"/>
        <w:rPr>
          <w:rFonts w:ascii="Times New Roman" w:hAnsi="Times New Roman" w:cs="Times New Roman"/>
          <w:sz w:val="24"/>
          <w:szCs w:val="24"/>
        </w:rPr>
      </w:pPr>
    </w:p>
    <w:p w14:paraId="70B7BE5A" w14:textId="20EDFD10" w:rsidR="00317590" w:rsidRDefault="00317590" w:rsidP="00317590">
      <w:pPr>
        <w:pStyle w:val="Ttulo1"/>
      </w:pPr>
      <w:r w:rsidRPr="00317590">
        <w:t>Visão geral do produto</w:t>
      </w:r>
    </w:p>
    <w:p w14:paraId="651214B8" w14:textId="63CCC594" w:rsidR="00317590" w:rsidRDefault="00A85FCF" w:rsidP="009B7083">
      <w:pPr>
        <w:pStyle w:val="hs"/>
        <w:shd w:val="clear" w:color="auto" w:fill="FFFFFF"/>
        <w:spacing w:before="240" w:beforeAutospacing="0" w:after="240" w:afterAutospacing="0" w:line="360" w:lineRule="auto"/>
        <w:ind w:firstLine="709"/>
        <w:jc w:val="both"/>
        <w:rPr>
          <w:rFonts w:eastAsiaTheme="minorHAnsi"/>
          <w:lang w:eastAsia="en-US"/>
        </w:rPr>
      </w:pPr>
      <w:r w:rsidRPr="00A85FCF">
        <w:rPr>
          <w:rFonts w:eastAsiaTheme="minorHAnsi"/>
          <w:lang w:eastAsia="en-US"/>
        </w:rPr>
        <w:t>Considerando o exposto acima, o produto a ser gerado é uma plataforma em formato de app para facilitar a comunicação entre gerador, coletor e processador de resíduos recicláveis.</w:t>
      </w:r>
    </w:p>
    <w:p w14:paraId="41C4A066" w14:textId="054989B4" w:rsidR="00A85FCF" w:rsidRDefault="00A85FCF" w:rsidP="009B7083">
      <w:pPr>
        <w:pStyle w:val="hs"/>
        <w:shd w:val="clear" w:color="auto" w:fill="FFFFFF"/>
        <w:spacing w:before="240" w:beforeAutospacing="0" w:after="240" w:afterAutospacing="0" w:line="360" w:lineRule="auto"/>
        <w:ind w:firstLine="709"/>
        <w:jc w:val="both"/>
        <w:rPr>
          <w:rFonts w:eastAsiaTheme="minorHAnsi"/>
          <w:lang w:eastAsia="en-US"/>
        </w:rPr>
      </w:pPr>
      <w:r>
        <w:rPr>
          <w:rFonts w:eastAsiaTheme="minorHAnsi"/>
          <w:lang w:eastAsia="en-US"/>
        </w:rPr>
        <w:t xml:space="preserve">Dessa forma, o intuito é criar o aplicativo e divulgar para que </w:t>
      </w:r>
      <w:r w:rsidR="009B7083">
        <w:rPr>
          <w:rFonts w:eastAsiaTheme="minorHAnsi"/>
          <w:lang w:eastAsia="en-US"/>
        </w:rPr>
        <w:t>os usuários se cadastrem, formando uma rede. Dessa forma, o contato entre os interessados se dará de forma facilitada. O contato entre o gerador (domiciliar, comercial ou industrial) com o coletor (seja catador, associação de catadores ou empresa especializada) irá considerar a localidade (inserindo função de localização, através do endereço informado no ato do cadastro); o tipo de pessoa a ser contactada, física ou jurídica; quais os tipos de resíduos.</w:t>
      </w:r>
    </w:p>
    <w:p w14:paraId="385DBEE9" w14:textId="71347024" w:rsidR="009B7083" w:rsidRDefault="009B7083" w:rsidP="009B7083">
      <w:pPr>
        <w:pStyle w:val="hs"/>
        <w:shd w:val="clear" w:color="auto" w:fill="FFFFFF"/>
        <w:spacing w:before="240" w:beforeAutospacing="0" w:after="240" w:afterAutospacing="0" w:line="360" w:lineRule="auto"/>
        <w:ind w:firstLine="709"/>
        <w:jc w:val="both"/>
        <w:rPr>
          <w:rFonts w:eastAsiaTheme="minorHAnsi"/>
          <w:lang w:eastAsia="en-US"/>
        </w:rPr>
      </w:pPr>
      <w:r>
        <w:rPr>
          <w:rFonts w:eastAsiaTheme="minorHAnsi"/>
          <w:lang w:eastAsia="en-US"/>
        </w:rPr>
        <w:t xml:space="preserve">Já o contato entre o coletor e a empresa de beneficiamento do resíduo, também será realizada através da localização, todavia, outro recurso será inserido nessa comunicação: o valor dos resíduos. Para que haja geração de renda para os catadores e </w:t>
      </w:r>
      <w:r>
        <w:rPr>
          <w:rFonts w:eastAsiaTheme="minorHAnsi"/>
          <w:lang w:eastAsia="en-US"/>
        </w:rPr>
        <w:lastRenderedPageBreak/>
        <w:t>empresas relacionadas, é necessária a valoração dos produtos coletados. Portanto, o coletor, seja ele pessoa física ou jurídica, irá informar quais os tipos de resíduos, valor e quantidade disponível para venda. Dessa forma, a comunicação entre coletor e beneficiador será facilitada.</w:t>
      </w:r>
    </w:p>
    <w:p w14:paraId="03BF064C" w14:textId="274E0F5C" w:rsidR="009B7083" w:rsidRPr="00A85FCF" w:rsidRDefault="009B7083" w:rsidP="009B7083">
      <w:pPr>
        <w:pStyle w:val="hs"/>
        <w:shd w:val="clear" w:color="auto" w:fill="FFFFFF"/>
        <w:spacing w:before="240" w:beforeAutospacing="0" w:after="240" w:afterAutospacing="0" w:line="360" w:lineRule="auto"/>
        <w:ind w:firstLine="709"/>
        <w:jc w:val="both"/>
        <w:rPr>
          <w:rFonts w:eastAsiaTheme="minorHAnsi"/>
          <w:lang w:eastAsia="en-US"/>
        </w:rPr>
      </w:pPr>
      <w:r>
        <w:rPr>
          <w:rFonts w:eastAsiaTheme="minorHAnsi"/>
          <w:lang w:eastAsia="en-US"/>
        </w:rPr>
        <w:t xml:space="preserve">Para minimizar o tempo de cadastro, os usuários sendo pessoa física, poderá fazer o cadastro utilizando suas contas do Google ou Facebook. Se pessoa jurídica, o responsável pelo cadastro terá que, além de informar os dados para contato, terá que inserir o CNPJ da empresa. </w:t>
      </w:r>
    </w:p>
    <w:p w14:paraId="540E696C" w14:textId="01B1C2BF" w:rsidR="00317590" w:rsidRDefault="00317590" w:rsidP="00317590">
      <w:pPr>
        <w:pStyle w:val="Ttulo1"/>
      </w:pPr>
      <w:r w:rsidRPr="00317590">
        <w:t>Termos técnicos específicos para um determinado contexto</w:t>
      </w:r>
    </w:p>
    <w:p w14:paraId="6C082F40" w14:textId="3C15EB1B" w:rsidR="004A3E7C" w:rsidRDefault="004A3E7C" w:rsidP="004A3E7C">
      <w:pPr>
        <w:pStyle w:val="hs"/>
        <w:shd w:val="clear" w:color="auto" w:fill="FFFFFF"/>
        <w:spacing w:before="240" w:beforeAutospacing="0" w:after="240" w:afterAutospacing="0" w:line="360" w:lineRule="auto"/>
        <w:jc w:val="both"/>
        <w:rPr>
          <w:rFonts w:eastAsiaTheme="minorHAnsi"/>
          <w:lang w:eastAsia="en-US"/>
        </w:rPr>
      </w:pPr>
      <w:r w:rsidRPr="004A3E7C">
        <w:rPr>
          <w:rFonts w:eastAsiaTheme="minorHAnsi"/>
          <w:i/>
          <w:iCs/>
          <w:u w:val="single"/>
          <w:lang w:eastAsia="en-US"/>
        </w:rPr>
        <w:t>Reciclagem:</w:t>
      </w:r>
      <w:r w:rsidRPr="004A3E7C">
        <w:rPr>
          <w:rFonts w:eastAsiaTheme="minorHAnsi"/>
          <w:lang w:eastAsia="en-US"/>
        </w:rPr>
        <w:t xml:space="preserve"> </w:t>
      </w:r>
      <w:r w:rsidRPr="004A3E7C">
        <w:rPr>
          <w:rFonts w:eastAsiaTheme="minorHAnsi"/>
          <w:lang w:eastAsia="en-US"/>
        </w:rPr>
        <w:t>A reciclagem, é uma maneira de reutilização dos resíduos após o seu tratamento ou reprocessamento. Em outras palavras, a reciclagem é a inserção de resíduos sólidos no processo para a produção de novos bens.</w:t>
      </w:r>
    </w:p>
    <w:p w14:paraId="2FE94D1E" w14:textId="0F7BA52C" w:rsidR="004A3E7C" w:rsidRDefault="004A3E7C" w:rsidP="004A3E7C">
      <w:pPr>
        <w:pStyle w:val="hs"/>
        <w:shd w:val="clear" w:color="auto" w:fill="FFFFFF"/>
        <w:spacing w:before="240" w:beforeAutospacing="0" w:after="240" w:afterAutospacing="0" w:line="360" w:lineRule="auto"/>
        <w:jc w:val="both"/>
        <w:rPr>
          <w:rFonts w:eastAsiaTheme="minorHAnsi"/>
          <w:lang w:eastAsia="en-US"/>
        </w:rPr>
      </w:pPr>
      <w:r w:rsidRPr="004A3E7C">
        <w:rPr>
          <w:rFonts w:eastAsiaTheme="minorHAnsi"/>
          <w:i/>
          <w:iCs/>
          <w:u w:val="single"/>
          <w:lang w:eastAsia="en-US"/>
        </w:rPr>
        <w:t>Fonte geradora:</w:t>
      </w:r>
      <w:r>
        <w:rPr>
          <w:rFonts w:eastAsiaTheme="minorHAnsi"/>
          <w:lang w:eastAsia="en-US"/>
        </w:rPr>
        <w:t xml:space="preserve"> A fonte geradora é onde o resíduo é gerado. A fonte pode se classificada como domiciliar, comercial e industrial.</w:t>
      </w:r>
    </w:p>
    <w:p w14:paraId="157C5198" w14:textId="5136C0E3" w:rsidR="004A3E7C" w:rsidRDefault="004A3E7C" w:rsidP="004A3E7C">
      <w:pPr>
        <w:pStyle w:val="hs"/>
        <w:shd w:val="clear" w:color="auto" w:fill="FFFFFF"/>
        <w:spacing w:before="240" w:beforeAutospacing="0" w:after="240" w:afterAutospacing="0" w:line="360" w:lineRule="auto"/>
        <w:jc w:val="both"/>
        <w:rPr>
          <w:rFonts w:eastAsiaTheme="minorHAnsi"/>
          <w:lang w:eastAsia="en-US"/>
        </w:rPr>
      </w:pPr>
      <w:r w:rsidRPr="004A3E7C">
        <w:rPr>
          <w:rFonts w:eastAsiaTheme="minorHAnsi"/>
          <w:i/>
          <w:iCs/>
          <w:u w:val="single"/>
          <w:lang w:eastAsia="en-US"/>
        </w:rPr>
        <w:t>Coletor:</w:t>
      </w:r>
      <w:r>
        <w:rPr>
          <w:rFonts w:eastAsiaTheme="minorHAnsi"/>
          <w:lang w:eastAsia="en-US"/>
        </w:rPr>
        <w:t xml:space="preserve"> Coletor é o termo utilizado para a pessoal física ou jurídica que coleta o resíduo na fonte geradora e irá destinar à indústria e/ou empresa para o beneficiamento do resíduo.</w:t>
      </w:r>
    </w:p>
    <w:p w14:paraId="3C92A785" w14:textId="2E12B671" w:rsidR="00C6561D" w:rsidRDefault="00C6561D" w:rsidP="004A3E7C">
      <w:pPr>
        <w:pStyle w:val="hs"/>
        <w:shd w:val="clear" w:color="auto" w:fill="FFFFFF"/>
        <w:spacing w:before="240" w:beforeAutospacing="0" w:after="240" w:afterAutospacing="0" w:line="360" w:lineRule="auto"/>
        <w:jc w:val="both"/>
        <w:rPr>
          <w:rFonts w:eastAsiaTheme="minorHAnsi"/>
          <w:lang w:eastAsia="en-US"/>
        </w:rPr>
      </w:pPr>
      <w:r w:rsidRPr="00C6561D">
        <w:rPr>
          <w:rFonts w:eastAsiaTheme="minorHAnsi"/>
          <w:i/>
          <w:iCs/>
          <w:u w:val="single"/>
          <w:lang w:eastAsia="en-US"/>
        </w:rPr>
        <w:t>Industrial:</w:t>
      </w:r>
      <w:r>
        <w:rPr>
          <w:rFonts w:eastAsiaTheme="minorHAnsi"/>
          <w:lang w:eastAsia="en-US"/>
        </w:rPr>
        <w:t xml:space="preserve"> é o estabelecimento </w:t>
      </w:r>
      <w:r w:rsidRPr="00C6561D">
        <w:rPr>
          <w:rFonts w:eastAsiaTheme="minorHAnsi"/>
          <w:lang w:eastAsia="en-US"/>
        </w:rPr>
        <w:t xml:space="preserve">que executa </w:t>
      </w:r>
      <w:r>
        <w:rPr>
          <w:rFonts w:eastAsiaTheme="minorHAnsi"/>
          <w:lang w:eastAsia="en-US"/>
        </w:rPr>
        <w:t>a</w:t>
      </w:r>
      <w:r w:rsidRPr="00C6561D">
        <w:rPr>
          <w:rFonts w:eastAsiaTheme="minorHAnsi"/>
          <w:lang w:eastAsia="en-US"/>
        </w:rPr>
        <w:t>s operações</w:t>
      </w:r>
      <w:r>
        <w:rPr>
          <w:rFonts w:eastAsiaTheme="minorHAnsi"/>
          <w:lang w:eastAsia="en-US"/>
        </w:rPr>
        <w:t xml:space="preserve"> que </w:t>
      </w:r>
      <w:r w:rsidRPr="00C6561D">
        <w:rPr>
          <w:rFonts w:eastAsiaTheme="minorHAnsi"/>
          <w:lang w:eastAsia="en-US"/>
        </w:rPr>
        <w:t>modifique</w:t>
      </w:r>
      <w:r>
        <w:rPr>
          <w:rFonts w:eastAsiaTheme="minorHAnsi"/>
          <w:lang w:eastAsia="en-US"/>
        </w:rPr>
        <w:t>m</w:t>
      </w:r>
      <w:r w:rsidRPr="00C6561D">
        <w:rPr>
          <w:rFonts w:eastAsiaTheme="minorHAnsi"/>
          <w:lang w:eastAsia="en-US"/>
        </w:rPr>
        <w:t xml:space="preserve"> a natureza, o funcionamento, o acabamento, a apresentação ou a finalidade do produto, ou o aperfeiçoe para consumo</w:t>
      </w:r>
      <w:r>
        <w:rPr>
          <w:rFonts w:eastAsiaTheme="minorHAnsi"/>
          <w:lang w:eastAsia="en-US"/>
        </w:rPr>
        <w:t>,</w:t>
      </w:r>
      <w:r w:rsidRPr="00C6561D">
        <w:rPr>
          <w:rFonts w:eastAsiaTheme="minorHAnsi"/>
          <w:lang w:eastAsia="en-US"/>
        </w:rPr>
        <w:t xml:space="preserve"> </w:t>
      </w:r>
      <w:r>
        <w:rPr>
          <w:rFonts w:eastAsiaTheme="minorHAnsi"/>
          <w:lang w:eastAsia="en-US"/>
        </w:rPr>
        <w:t>resultando em</w:t>
      </w:r>
      <w:r w:rsidRPr="00C6561D">
        <w:rPr>
          <w:rFonts w:eastAsiaTheme="minorHAnsi"/>
          <w:lang w:eastAsia="en-US"/>
        </w:rPr>
        <w:t xml:space="preserve"> produto tributado, ainda que de alíquota zero ou isento</w:t>
      </w:r>
      <w:r>
        <w:rPr>
          <w:rFonts w:eastAsiaTheme="minorHAnsi"/>
          <w:lang w:eastAsia="en-US"/>
        </w:rPr>
        <w:t xml:space="preserve"> (BRASIL, 2010).</w:t>
      </w:r>
    </w:p>
    <w:p w14:paraId="504429BD" w14:textId="5F3CC13D" w:rsidR="00C6561D" w:rsidRDefault="00C6561D" w:rsidP="004A3E7C">
      <w:pPr>
        <w:pStyle w:val="hs"/>
        <w:shd w:val="clear" w:color="auto" w:fill="FFFFFF"/>
        <w:spacing w:before="240" w:beforeAutospacing="0" w:after="240" w:afterAutospacing="0" w:line="360" w:lineRule="auto"/>
        <w:jc w:val="both"/>
        <w:rPr>
          <w:rFonts w:eastAsiaTheme="minorHAnsi"/>
          <w:lang w:eastAsia="en-US"/>
        </w:rPr>
      </w:pPr>
      <w:r w:rsidRPr="00FF7E59">
        <w:rPr>
          <w:rFonts w:eastAsiaTheme="minorHAnsi"/>
          <w:i/>
          <w:iCs/>
          <w:u w:val="single"/>
          <w:lang w:eastAsia="en-US"/>
        </w:rPr>
        <w:t>Comercial:</w:t>
      </w:r>
      <w:r>
        <w:rPr>
          <w:rFonts w:eastAsiaTheme="minorHAnsi"/>
          <w:lang w:eastAsia="en-US"/>
        </w:rPr>
        <w:t xml:space="preserve"> é o estabel</w:t>
      </w:r>
      <w:r w:rsidR="00FF7E59">
        <w:rPr>
          <w:rFonts w:eastAsiaTheme="minorHAnsi"/>
          <w:lang w:eastAsia="en-US"/>
        </w:rPr>
        <w:t xml:space="preserve">ecimento que possui um </w:t>
      </w:r>
      <w:r w:rsidRPr="00C6561D">
        <w:rPr>
          <w:rFonts w:eastAsiaTheme="minorHAnsi"/>
          <w:lang w:eastAsia="en-US"/>
        </w:rPr>
        <w:t>conjunto de bens corpóreos e incorpóreos reunidos pelo empresário para o desenvolvimento de sua atividade econômica, ou seja, o estabelecimento comercial é o instrumento da atividade do comerciante.</w:t>
      </w:r>
    </w:p>
    <w:p w14:paraId="1FC2FEE4" w14:textId="52BE87A7" w:rsidR="00317590" w:rsidRDefault="00FF7E59" w:rsidP="005D6F60">
      <w:pPr>
        <w:pStyle w:val="hs"/>
        <w:shd w:val="clear" w:color="auto" w:fill="FFFFFF"/>
        <w:spacing w:before="240" w:beforeAutospacing="0" w:after="240" w:afterAutospacing="0" w:line="360" w:lineRule="auto"/>
        <w:jc w:val="both"/>
        <w:rPr>
          <w:rFonts w:eastAsiaTheme="minorHAnsi"/>
          <w:lang w:eastAsia="en-US"/>
        </w:rPr>
      </w:pPr>
      <w:r w:rsidRPr="00FF7E59">
        <w:rPr>
          <w:rFonts w:eastAsiaTheme="minorHAnsi"/>
          <w:i/>
          <w:iCs/>
          <w:u w:val="single"/>
          <w:lang w:eastAsia="en-US"/>
        </w:rPr>
        <w:t>Domiciliar:</w:t>
      </w:r>
      <w:r>
        <w:rPr>
          <w:rFonts w:eastAsiaTheme="minorHAnsi"/>
          <w:lang w:eastAsia="en-US"/>
        </w:rPr>
        <w:t xml:space="preserve"> No que se refere ao domicilio, residência, sem fins comerciais e/ou industriais.</w:t>
      </w:r>
    </w:p>
    <w:p w14:paraId="7266E85B" w14:textId="735FE6BE" w:rsidR="005D6F60" w:rsidRDefault="005D6F60" w:rsidP="005D6F60">
      <w:pPr>
        <w:pStyle w:val="hs"/>
        <w:shd w:val="clear" w:color="auto" w:fill="FFFFFF"/>
        <w:spacing w:before="240" w:beforeAutospacing="0" w:after="240" w:afterAutospacing="0" w:line="360" w:lineRule="auto"/>
        <w:jc w:val="both"/>
        <w:rPr>
          <w:rFonts w:eastAsiaTheme="minorHAnsi"/>
          <w:lang w:eastAsia="en-US"/>
        </w:rPr>
      </w:pPr>
    </w:p>
    <w:p w14:paraId="4123FFE2" w14:textId="77777777" w:rsidR="00323A0C" w:rsidRPr="005D6F60" w:rsidRDefault="00323A0C" w:rsidP="005D6F60">
      <w:pPr>
        <w:pStyle w:val="hs"/>
        <w:shd w:val="clear" w:color="auto" w:fill="FFFFFF"/>
        <w:spacing w:before="240" w:beforeAutospacing="0" w:after="240" w:afterAutospacing="0" w:line="360" w:lineRule="auto"/>
        <w:jc w:val="both"/>
        <w:rPr>
          <w:rFonts w:eastAsiaTheme="minorHAnsi"/>
          <w:lang w:eastAsia="en-US"/>
        </w:rPr>
      </w:pPr>
    </w:p>
    <w:p w14:paraId="3DF55E81" w14:textId="16B92ECC" w:rsidR="00317590" w:rsidRDefault="00317590" w:rsidP="00317590">
      <w:pPr>
        <w:pStyle w:val="Ttulo1"/>
      </w:pPr>
      <w:r w:rsidRPr="00317590">
        <w:lastRenderedPageBreak/>
        <w:t>Envolvidos e Usuários</w:t>
      </w:r>
    </w:p>
    <w:p w14:paraId="594503E7" w14:textId="6C0F0556" w:rsidR="00317590" w:rsidRDefault="005C2C72" w:rsidP="005C2C72">
      <w:pPr>
        <w:pStyle w:val="hs"/>
        <w:shd w:val="clear" w:color="auto" w:fill="FFFFFF"/>
        <w:spacing w:before="240" w:beforeAutospacing="0" w:after="240" w:afterAutospacing="0" w:line="360" w:lineRule="auto"/>
        <w:ind w:left="360"/>
        <w:rPr>
          <w:spacing w:val="-1"/>
        </w:rPr>
      </w:pPr>
      <w:r>
        <w:rPr>
          <w:spacing w:val="-1"/>
        </w:rPr>
        <w:t>Serão 3 usuários distintos:</w:t>
      </w:r>
    </w:p>
    <w:p w14:paraId="174CAA1B" w14:textId="520A17AA" w:rsidR="005C2C72" w:rsidRDefault="005C2C72" w:rsidP="00323A0C">
      <w:pPr>
        <w:pStyle w:val="hs"/>
        <w:numPr>
          <w:ilvl w:val="0"/>
          <w:numId w:val="5"/>
        </w:numPr>
        <w:shd w:val="clear" w:color="auto" w:fill="FFFFFF"/>
        <w:spacing w:before="240" w:beforeAutospacing="0" w:after="240" w:afterAutospacing="0" w:line="360" w:lineRule="auto"/>
        <w:jc w:val="both"/>
        <w:rPr>
          <w:spacing w:val="-1"/>
        </w:rPr>
      </w:pPr>
      <w:r>
        <w:rPr>
          <w:spacing w:val="-1"/>
        </w:rPr>
        <w:t xml:space="preserve">Gerador: O gerador é a pessoa física ou jurídica que gera o resíduo e percebe a necessidade de contribuir com a conservação e preservação do meio ambiente através da reciclagem. Esse usuário terá contato com os coletores, </w:t>
      </w:r>
      <w:r w:rsidR="00323A0C">
        <w:rPr>
          <w:spacing w:val="-1"/>
        </w:rPr>
        <w:t>fazendo o agendamento para a coleta do resíduo a ser reciclado.</w:t>
      </w:r>
    </w:p>
    <w:p w14:paraId="683AB989" w14:textId="4227753A" w:rsidR="00323A0C" w:rsidRDefault="00323A0C" w:rsidP="00323A0C">
      <w:pPr>
        <w:pStyle w:val="hs"/>
        <w:numPr>
          <w:ilvl w:val="0"/>
          <w:numId w:val="5"/>
        </w:numPr>
        <w:shd w:val="clear" w:color="auto" w:fill="FFFFFF"/>
        <w:spacing w:before="240" w:beforeAutospacing="0" w:after="240" w:afterAutospacing="0" w:line="360" w:lineRule="auto"/>
        <w:jc w:val="both"/>
        <w:rPr>
          <w:spacing w:val="-1"/>
        </w:rPr>
      </w:pPr>
      <w:r>
        <w:rPr>
          <w:spacing w:val="-1"/>
        </w:rPr>
        <w:t>Coletor: O coletor é a pessoa física ou jurídica que recolhe o resíduo gerado e o destina para ser processado. Esse usuário pode ser pessoa física, chamado de catadores, ou pessoa jurídica, sendo associações ou empresas especializadas. Os coletores irão informar o tipo de resíduo, a quantidade e o valor por quilograma.</w:t>
      </w:r>
    </w:p>
    <w:p w14:paraId="5FFBEA56" w14:textId="0740FCA8" w:rsidR="00323A0C" w:rsidRPr="00317590" w:rsidRDefault="00323A0C" w:rsidP="00323A0C">
      <w:pPr>
        <w:pStyle w:val="hs"/>
        <w:numPr>
          <w:ilvl w:val="0"/>
          <w:numId w:val="5"/>
        </w:numPr>
        <w:shd w:val="clear" w:color="auto" w:fill="FFFFFF"/>
        <w:spacing w:before="240" w:beforeAutospacing="0" w:after="240" w:afterAutospacing="0" w:line="360" w:lineRule="auto"/>
        <w:jc w:val="both"/>
        <w:rPr>
          <w:spacing w:val="-1"/>
        </w:rPr>
      </w:pPr>
      <w:r>
        <w:rPr>
          <w:spacing w:val="-1"/>
        </w:rPr>
        <w:t xml:space="preserve">Beneficiador: O beneficiador é a empresa ou associação que faz o processamento dos resíduos recicláveis. Desse modo, o beneficiador terá contato com o coletor para comprar a matéria prima, que é o próprio resíduo. Deve-se ainda ressaltar que existem empresas especializadas no beneficiamento de determinados resíduos, portanto, a empresa poderá selecionar quais os coletores que atendem às suas necessidades. </w:t>
      </w:r>
    </w:p>
    <w:p w14:paraId="09375F0C" w14:textId="5ECC66EB" w:rsidR="00317590" w:rsidRDefault="00317590" w:rsidP="00317590">
      <w:pPr>
        <w:pStyle w:val="Ttulo1"/>
      </w:pPr>
      <w:r w:rsidRPr="00317590">
        <w:t>Requisitos (Funcionais</w:t>
      </w:r>
      <w:r w:rsidR="00FE653C">
        <w:t xml:space="preserve"> e</w:t>
      </w:r>
      <w:r w:rsidRPr="00317590">
        <w:t xml:space="preserve"> Não-Funcionais)</w:t>
      </w:r>
    </w:p>
    <w:p w14:paraId="705C701D" w14:textId="62953E01" w:rsidR="00317590" w:rsidRDefault="00317590" w:rsidP="00317590">
      <w:pPr>
        <w:pStyle w:val="hs"/>
        <w:shd w:val="clear" w:color="auto" w:fill="FFFFFF"/>
        <w:spacing w:before="240" w:beforeAutospacing="0" w:after="240" w:afterAutospacing="0" w:line="360" w:lineRule="auto"/>
        <w:rPr>
          <w:spacing w:val="-1"/>
        </w:rPr>
      </w:pPr>
    </w:p>
    <w:tbl>
      <w:tblPr>
        <w:tblStyle w:val="TabeladeGradeClar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2205"/>
        <w:gridCol w:w="1134"/>
        <w:gridCol w:w="4678"/>
      </w:tblGrid>
      <w:tr w:rsidR="00FE653C" w14:paraId="1B7F92D8" w14:textId="1766450C" w:rsidTr="00FE653C">
        <w:tc>
          <w:tcPr>
            <w:tcW w:w="909" w:type="dxa"/>
          </w:tcPr>
          <w:p w14:paraId="6F27AC65" w14:textId="36862B05" w:rsidR="00FE653C" w:rsidRDefault="00FE653C" w:rsidP="00FE653C">
            <w:pPr>
              <w:pStyle w:val="hs"/>
              <w:spacing w:before="0" w:beforeAutospacing="0" w:after="0" w:afterAutospacing="0"/>
              <w:rPr>
                <w:spacing w:val="-1"/>
              </w:rPr>
            </w:pPr>
            <w:r>
              <w:rPr>
                <w:spacing w:val="-1"/>
              </w:rPr>
              <w:t>#UC</w:t>
            </w:r>
          </w:p>
        </w:tc>
        <w:tc>
          <w:tcPr>
            <w:tcW w:w="2205" w:type="dxa"/>
          </w:tcPr>
          <w:p w14:paraId="600D8B43" w14:textId="70482A55" w:rsidR="00FE653C" w:rsidRDefault="00FE653C" w:rsidP="00FE653C">
            <w:pPr>
              <w:pStyle w:val="hs"/>
              <w:spacing w:before="0" w:beforeAutospacing="0" w:after="0" w:afterAutospacing="0"/>
              <w:rPr>
                <w:spacing w:val="-1"/>
              </w:rPr>
            </w:pPr>
            <w:r>
              <w:rPr>
                <w:spacing w:val="-1"/>
              </w:rPr>
              <w:t>Nome UC</w:t>
            </w:r>
          </w:p>
        </w:tc>
        <w:tc>
          <w:tcPr>
            <w:tcW w:w="1134" w:type="dxa"/>
          </w:tcPr>
          <w:p w14:paraId="02A46AD3" w14:textId="6EAB7B70" w:rsidR="00FE653C" w:rsidRDefault="00FE653C" w:rsidP="00FE653C">
            <w:pPr>
              <w:pStyle w:val="hs"/>
              <w:spacing w:before="0" w:beforeAutospacing="0" w:after="0" w:afterAutospacing="0"/>
              <w:rPr>
                <w:spacing w:val="-1"/>
              </w:rPr>
            </w:pPr>
            <w:r>
              <w:rPr>
                <w:spacing w:val="-1"/>
              </w:rPr>
              <w:t>F ou NF</w:t>
            </w:r>
          </w:p>
        </w:tc>
        <w:tc>
          <w:tcPr>
            <w:tcW w:w="4678" w:type="dxa"/>
          </w:tcPr>
          <w:p w14:paraId="78A2E030" w14:textId="704B69C8" w:rsidR="00FE653C" w:rsidRDefault="00FE653C" w:rsidP="00FE653C">
            <w:pPr>
              <w:pStyle w:val="hs"/>
              <w:spacing w:before="0" w:beforeAutospacing="0" w:after="0" w:afterAutospacing="0"/>
              <w:rPr>
                <w:spacing w:val="-1"/>
              </w:rPr>
            </w:pPr>
            <w:r>
              <w:rPr>
                <w:spacing w:val="-1"/>
              </w:rPr>
              <w:t>Descrição UC</w:t>
            </w:r>
          </w:p>
        </w:tc>
      </w:tr>
      <w:tr w:rsidR="00FE653C" w14:paraId="60EB379A" w14:textId="71F28EA0" w:rsidTr="00FE653C">
        <w:tc>
          <w:tcPr>
            <w:tcW w:w="909" w:type="dxa"/>
            <w:vAlign w:val="center"/>
          </w:tcPr>
          <w:p w14:paraId="448CAD15" w14:textId="4B3ACDC3" w:rsidR="00FE653C" w:rsidRDefault="00FE653C" w:rsidP="00FE653C">
            <w:pPr>
              <w:pStyle w:val="hs"/>
              <w:spacing w:before="0" w:beforeAutospacing="0" w:after="0" w:afterAutospacing="0"/>
              <w:rPr>
                <w:spacing w:val="-1"/>
              </w:rPr>
            </w:pPr>
            <w:r>
              <w:rPr>
                <w:spacing w:val="-1"/>
              </w:rPr>
              <w:t>01</w:t>
            </w:r>
          </w:p>
        </w:tc>
        <w:tc>
          <w:tcPr>
            <w:tcW w:w="2205" w:type="dxa"/>
            <w:vAlign w:val="center"/>
          </w:tcPr>
          <w:p w14:paraId="63D8E4E7" w14:textId="7C41C404" w:rsidR="00FE653C" w:rsidRDefault="00FE653C" w:rsidP="00FE653C">
            <w:pPr>
              <w:pStyle w:val="hs"/>
              <w:spacing w:before="0" w:beforeAutospacing="0" w:after="0" w:afterAutospacing="0"/>
              <w:rPr>
                <w:spacing w:val="-1"/>
              </w:rPr>
            </w:pPr>
            <w:r>
              <w:rPr>
                <w:spacing w:val="-1"/>
              </w:rPr>
              <w:t>Fazer cadastro</w:t>
            </w:r>
          </w:p>
        </w:tc>
        <w:tc>
          <w:tcPr>
            <w:tcW w:w="1134" w:type="dxa"/>
            <w:vAlign w:val="center"/>
          </w:tcPr>
          <w:p w14:paraId="12D26FCD" w14:textId="7F10ACDF" w:rsidR="00FE653C" w:rsidRDefault="008675C6" w:rsidP="00FE653C">
            <w:pPr>
              <w:pStyle w:val="hs"/>
              <w:spacing w:before="0" w:beforeAutospacing="0" w:after="0" w:afterAutospacing="0"/>
              <w:rPr>
                <w:spacing w:val="-1"/>
              </w:rPr>
            </w:pPr>
            <w:r>
              <w:rPr>
                <w:spacing w:val="-1"/>
              </w:rPr>
              <w:t>F</w:t>
            </w:r>
          </w:p>
        </w:tc>
        <w:tc>
          <w:tcPr>
            <w:tcW w:w="4678" w:type="dxa"/>
            <w:vAlign w:val="center"/>
          </w:tcPr>
          <w:p w14:paraId="2E17C4F2" w14:textId="13A7D535" w:rsidR="00FE653C" w:rsidRDefault="00FE653C" w:rsidP="00FE653C">
            <w:pPr>
              <w:pStyle w:val="hs"/>
              <w:spacing w:before="0" w:beforeAutospacing="0" w:after="0" w:afterAutospacing="0"/>
              <w:rPr>
                <w:spacing w:val="-1"/>
              </w:rPr>
            </w:pPr>
            <w:r>
              <w:rPr>
                <w:spacing w:val="-1"/>
              </w:rPr>
              <w:t>Fazer o cadastro colocando Nome, Endereço, E-mail, Telefone celular, Tipo de cadastro (Gerador, Coletor ou Beneficiador).</w:t>
            </w:r>
          </w:p>
        </w:tc>
      </w:tr>
      <w:tr w:rsidR="00FE653C" w14:paraId="1C28AE9F" w14:textId="70FFD76E" w:rsidTr="00FE653C">
        <w:tc>
          <w:tcPr>
            <w:tcW w:w="909" w:type="dxa"/>
            <w:vAlign w:val="center"/>
          </w:tcPr>
          <w:p w14:paraId="08312730" w14:textId="281ABE4E" w:rsidR="00FE653C" w:rsidRDefault="00FE653C" w:rsidP="00FE653C">
            <w:pPr>
              <w:pStyle w:val="hs"/>
              <w:spacing w:before="0" w:beforeAutospacing="0" w:after="0" w:afterAutospacing="0"/>
              <w:rPr>
                <w:spacing w:val="-1"/>
              </w:rPr>
            </w:pPr>
            <w:r>
              <w:rPr>
                <w:spacing w:val="-1"/>
              </w:rPr>
              <w:t>02</w:t>
            </w:r>
          </w:p>
        </w:tc>
        <w:tc>
          <w:tcPr>
            <w:tcW w:w="2205" w:type="dxa"/>
            <w:vAlign w:val="center"/>
          </w:tcPr>
          <w:p w14:paraId="60B9112F" w14:textId="3A36FA53" w:rsidR="00FE653C" w:rsidRDefault="00FE653C" w:rsidP="00FE653C">
            <w:pPr>
              <w:pStyle w:val="hs"/>
              <w:spacing w:before="0" w:beforeAutospacing="0" w:after="0" w:afterAutospacing="0"/>
              <w:rPr>
                <w:spacing w:val="-1"/>
              </w:rPr>
            </w:pPr>
            <w:r>
              <w:rPr>
                <w:spacing w:val="-1"/>
              </w:rPr>
              <w:t>Validar e-mail</w:t>
            </w:r>
          </w:p>
        </w:tc>
        <w:tc>
          <w:tcPr>
            <w:tcW w:w="1134" w:type="dxa"/>
            <w:vAlign w:val="center"/>
          </w:tcPr>
          <w:p w14:paraId="36D5337B" w14:textId="3DC4F00E" w:rsidR="00FE653C" w:rsidRDefault="008675C6" w:rsidP="00FE653C">
            <w:pPr>
              <w:pStyle w:val="hs"/>
              <w:spacing w:before="0" w:beforeAutospacing="0" w:after="0" w:afterAutospacing="0"/>
              <w:rPr>
                <w:spacing w:val="-1"/>
              </w:rPr>
            </w:pPr>
            <w:r>
              <w:rPr>
                <w:spacing w:val="-1"/>
              </w:rPr>
              <w:t>F</w:t>
            </w:r>
          </w:p>
        </w:tc>
        <w:tc>
          <w:tcPr>
            <w:tcW w:w="4678" w:type="dxa"/>
            <w:vAlign w:val="center"/>
          </w:tcPr>
          <w:p w14:paraId="2C24D5BE" w14:textId="025A93E5" w:rsidR="00FE653C" w:rsidRDefault="0053514D" w:rsidP="00FE653C">
            <w:pPr>
              <w:pStyle w:val="hs"/>
              <w:spacing w:before="0" w:beforeAutospacing="0" w:after="0" w:afterAutospacing="0"/>
              <w:rPr>
                <w:spacing w:val="-1"/>
              </w:rPr>
            </w:pPr>
            <w:r>
              <w:rPr>
                <w:spacing w:val="-1"/>
              </w:rPr>
              <w:t>Validar o e-mail fornecido no cadastro através de link enviado para o usuário.</w:t>
            </w:r>
          </w:p>
        </w:tc>
      </w:tr>
      <w:tr w:rsidR="00FE653C" w14:paraId="34AAA88D" w14:textId="77777777" w:rsidTr="00FE653C">
        <w:tc>
          <w:tcPr>
            <w:tcW w:w="909" w:type="dxa"/>
            <w:vAlign w:val="center"/>
          </w:tcPr>
          <w:p w14:paraId="1BC9119D" w14:textId="6C76DFA7" w:rsidR="00FE653C" w:rsidRDefault="00FE653C" w:rsidP="00FE653C">
            <w:pPr>
              <w:pStyle w:val="hs"/>
              <w:spacing w:before="0" w:beforeAutospacing="0" w:after="0" w:afterAutospacing="0"/>
              <w:rPr>
                <w:spacing w:val="-1"/>
              </w:rPr>
            </w:pPr>
            <w:r>
              <w:rPr>
                <w:spacing w:val="-1"/>
              </w:rPr>
              <w:t>03</w:t>
            </w:r>
          </w:p>
        </w:tc>
        <w:tc>
          <w:tcPr>
            <w:tcW w:w="2205" w:type="dxa"/>
            <w:vAlign w:val="center"/>
          </w:tcPr>
          <w:p w14:paraId="0BB5674A" w14:textId="17F908CF" w:rsidR="00FE653C" w:rsidRDefault="00FE653C" w:rsidP="00FE653C">
            <w:pPr>
              <w:pStyle w:val="hs"/>
              <w:spacing w:before="0" w:beforeAutospacing="0" w:after="0" w:afterAutospacing="0"/>
              <w:rPr>
                <w:spacing w:val="-1"/>
              </w:rPr>
            </w:pPr>
            <w:r>
              <w:rPr>
                <w:spacing w:val="-1"/>
              </w:rPr>
              <w:t>Validar telefone</w:t>
            </w:r>
          </w:p>
        </w:tc>
        <w:tc>
          <w:tcPr>
            <w:tcW w:w="1134" w:type="dxa"/>
            <w:vAlign w:val="center"/>
          </w:tcPr>
          <w:p w14:paraId="49483EA6" w14:textId="473A2B77" w:rsidR="00FE653C" w:rsidRDefault="008675C6" w:rsidP="00FE653C">
            <w:pPr>
              <w:pStyle w:val="hs"/>
              <w:spacing w:before="0" w:beforeAutospacing="0" w:after="0" w:afterAutospacing="0"/>
              <w:rPr>
                <w:spacing w:val="-1"/>
              </w:rPr>
            </w:pPr>
            <w:r>
              <w:rPr>
                <w:spacing w:val="-1"/>
              </w:rPr>
              <w:t>F</w:t>
            </w:r>
          </w:p>
        </w:tc>
        <w:tc>
          <w:tcPr>
            <w:tcW w:w="4678" w:type="dxa"/>
            <w:vAlign w:val="center"/>
          </w:tcPr>
          <w:p w14:paraId="73984C0E" w14:textId="6CD0C681" w:rsidR="00FE653C" w:rsidRDefault="0053514D" w:rsidP="00FE653C">
            <w:pPr>
              <w:pStyle w:val="hs"/>
              <w:spacing w:before="0" w:beforeAutospacing="0" w:after="0" w:afterAutospacing="0"/>
              <w:rPr>
                <w:spacing w:val="-1"/>
              </w:rPr>
            </w:pPr>
            <w:r>
              <w:rPr>
                <w:spacing w:val="-1"/>
              </w:rPr>
              <w:t>Validar o número do telefone celular fornecido pelo usuário através de código enviado por SMS.</w:t>
            </w:r>
          </w:p>
        </w:tc>
      </w:tr>
      <w:tr w:rsidR="00FE653C" w14:paraId="56CAEAE0" w14:textId="77777777" w:rsidTr="00FE653C">
        <w:tc>
          <w:tcPr>
            <w:tcW w:w="909" w:type="dxa"/>
            <w:vAlign w:val="center"/>
          </w:tcPr>
          <w:p w14:paraId="39A36238" w14:textId="447D834E" w:rsidR="00FE653C" w:rsidRDefault="00FE653C" w:rsidP="00FE653C">
            <w:pPr>
              <w:pStyle w:val="hs"/>
              <w:spacing w:before="0" w:beforeAutospacing="0" w:after="0" w:afterAutospacing="0"/>
              <w:rPr>
                <w:spacing w:val="-1"/>
              </w:rPr>
            </w:pPr>
            <w:r>
              <w:rPr>
                <w:spacing w:val="-1"/>
              </w:rPr>
              <w:t>04</w:t>
            </w:r>
          </w:p>
        </w:tc>
        <w:tc>
          <w:tcPr>
            <w:tcW w:w="2205" w:type="dxa"/>
            <w:vAlign w:val="center"/>
          </w:tcPr>
          <w:p w14:paraId="4BFBD1AA" w14:textId="332252E0" w:rsidR="00FE653C" w:rsidRDefault="00FE653C" w:rsidP="00FE653C">
            <w:pPr>
              <w:pStyle w:val="hs"/>
              <w:spacing w:before="0" w:beforeAutospacing="0" w:after="0" w:afterAutospacing="0"/>
              <w:rPr>
                <w:spacing w:val="-1"/>
              </w:rPr>
            </w:pPr>
            <w:r>
              <w:rPr>
                <w:spacing w:val="-1"/>
              </w:rPr>
              <w:t>Validar endereço</w:t>
            </w:r>
          </w:p>
        </w:tc>
        <w:tc>
          <w:tcPr>
            <w:tcW w:w="1134" w:type="dxa"/>
            <w:vAlign w:val="center"/>
          </w:tcPr>
          <w:p w14:paraId="16A74000" w14:textId="1DA26107" w:rsidR="00FE653C" w:rsidRDefault="008675C6" w:rsidP="00FE653C">
            <w:pPr>
              <w:pStyle w:val="hs"/>
              <w:spacing w:before="0" w:beforeAutospacing="0" w:after="0" w:afterAutospacing="0"/>
              <w:rPr>
                <w:spacing w:val="-1"/>
              </w:rPr>
            </w:pPr>
            <w:r>
              <w:rPr>
                <w:spacing w:val="-1"/>
              </w:rPr>
              <w:t>F</w:t>
            </w:r>
          </w:p>
        </w:tc>
        <w:tc>
          <w:tcPr>
            <w:tcW w:w="4678" w:type="dxa"/>
            <w:vAlign w:val="center"/>
          </w:tcPr>
          <w:p w14:paraId="294F004A" w14:textId="45429FE0" w:rsidR="00FE653C" w:rsidRDefault="00FE653C" w:rsidP="00FE653C">
            <w:pPr>
              <w:pStyle w:val="hs"/>
              <w:spacing w:before="0" w:beforeAutospacing="0" w:after="0" w:afterAutospacing="0"/>
              <w:rPr>
                <w:spacing w:val="-1"/>
              </w:rPr>
            </w:pPr>
            <w:r>
              <w:rPr>
                <w:spacing w:val="-1"/>
              </w:rPr>
              <w:t xml:space="preserve">Validar o endereço através do CEP, confirmar se o CEP </w:t>
            </w:r>
            <w:r w:rsidR="004C352D">
              <w:rPr>
                <w:spacing w:val="-1"/>
              </w:rPr>
              <w:t xml:space="preserve">informado </w:t>
            </w:r>
            <w:r>
              <w:rPr>
                <w:spacing w:val="-1"/>
              </w:rPr>
              <w:t>existe.</w:t>
            </w:r>
          </w:p>
        </w:tc>
      </w:tr>
      <w:tr w:rsidR="00FE653C" w14:paraId="3D66A68E" w14:textId="77777777" w:rsidTr="00FE653C">
        <w:tc>
          <w:tcPr>
            <w:tcW w:w="909" w:type="dxa"/>
            <w:vAlign w:val="center"/>
          </w:tcPr>
          <w:p w14:paraId="26F9DFD0" w14:textId="42584891" w:rsidR="00FE653C" w:rsidRDefault="00FE653C" w:rsidP="00FE653C">
            <w:pPr>
              <w:pStyle w:val="hs"/>
              <w:spacing w:before="0" w:beforeAutospacing="0" w:after="0" w:afterAutospacing="0"/>
              <w:rPr>
                <w:spacing w:val="-1"/>
              </w:rPr>
            </w:pPr>
            <w:r>
              <w:rPr>
                <w:spacing w:val="-1"/>
              </w:rPr>
              <w:t>05</w:t>
            </w:r>
          </w:p>
        </w:tc>
        <w:tc>
          <w:tcPr>
            <w:tcW w:w="2205" w:type="dxa"/>
            <w:vAlign w:val="center"/>
          </w:tcPr>
          <w:p w14:paraId="5B0BE423" w14:textId="64FA0375" w:rsidR="00FE653C" w:rsidRDefault="005C2C72" w:rsidP="00FE653C">
            <w:pPr>
              <w:pStyle w:val="hs"/>
              <w:spacing w:before="0" w:beforeAutospacing="0" w:after="0" w:afterAutospacing="0"/>
              <w:rPr>
                <w:spacing w:val="-1"/>
              </w:rPr>
            </w:pPr>
            <w:r>
              <w:rPr>
                <w:spacing w:val="-1"/>
              </w:rPr>
              <w:t>Pesquisa pela localização</w:t>
            </w:r>
          </w:p>
        </w:tc>
        <w:tc>
          <w:tcPr>
            <w:tcW w:w="1134" w:type="dxa"/>
            <w:vAlign w:val="center"/>
          </w:tcPr>
          <w:p w14:paraId="723BF611" w14:textId="7971197D" w:rsidR="00FE653C" w:rsidRDefault="008675C6" w:rsidP="00FE653C">
            <w:pPr>
              <w:pStyle w:val="hs"/>
              <w:spacing w:before="0" w:beforeAutospacing="0" w:after="0" w:afterAutospacing="0"/>
              <w:rPr>
                <w:spacing w:val="-1"/>
              </w:rPr>
            </w:pPr>
            <w:r>
              <w:rPr>
                <w:spacing w:val="-1"/>
              </w:rPr>
              <w:t>F</w:t>
            </w:r>
          </w:p>
        </w:tc>
        <w:tc>
          <w:tcPr>
            <w:tcW w:w="4678" w:type="dxa"/>
            <w:vAlign w:val="center"/>
          </w:tcPr>
          <w:p w14:paraId="015BE4D6" w14:textId="6F1C7BE7" w:rsidR="00FE653C" w:rsidRDefault="005C2C72" w:rsidP="00FE653C">
            <w:pPr>
              <w:pStyle w:val="hs"/>
              <w:spacing w:before="0" w:beforeAutospacing="0" w:after="0" w:afterAutospacing="0"/>
              <w:rPr>
                <w:spacing w:val="-1"/>
              </w:rPr>
            </w:pPr>
            <w:r>
              <w:rPr>
                <w:spacing w:val="-1"/>
              </w:rPr>
              <w:t>Pesquisa de empresas ou coletores com os resíduos específicos</w:t>
            </w:r>
          </w:p>
        </w:tc>
      </w:tr>
      <w:tr w:rsidR="008675C6" w14:paraId="150A1529" w14:textId="77777777" w:rsidTr="00FE653C">
        <w:tc>
          <w:tcPr>
            <w:tcW w:w="909" w:type="dxa"/>
            <w:vAlign w:val="center"/>
          </w:tcPr>
          <w:p w14:paraId="1C981775" w14:textId="14604E4B" w:rsidR="008675C6" w:rsidRDefault="008675C6" w:rsidP="008675C6">
            <w:pPr>
              <w:pStyle w:val="hs"/>
              <w:spacing w:before="0" w:beforeAutospacing="0" w:after="0" w:afterAutospacing="0"/>
              <w:rPr>
                <w:spacing w:val="-1"/>
              </w:rPr>
            </w:pPr>
            <w:r>
              <w:rPr>
                <w:spacing w:val="-1"/>
              </w:rPr>
              <w:t>06</w:t>
            </w:r>
          </w:p>
        </w:tc>
        <w:tc>
          <w:tcPr>
            <w:tcW w:w="2205" w:type="dxa"/>
            <w:vAlign w:val="center"/>
          </w:tcPr>
          <w:p w14:paraId="11C8AE23" w14:textId="6FA82120" w:rsidR="008675C6" w:rsidRDefault="008675C6" w:rsidP="008675C6">
            <w:pPr>
              <w:pStyle w:val="hs"/>
              <w:spacing w:before="0" w:beforeAutospacing="0" w:after="0" w:afterAutospacing="0"/>
              <w:rPr>
                <w:spacing w:val="-1"/>
              </w:rPr>
            </w:pPr>
            <w:r>
              <w:rPr>
                <w:spacing w:val="-1"/>
              </w:rPr>
              <w:t>Agenda</w:t>
            </w:r>
          </w:p>
        </w:tc>
        <w:tc>
          <w:tcPr>
            <w:tcW w:w="1134" w:type="dxa"/>
            <w:vAlign w:val="center"/>
          </w:tcPr>
          <w:p w14:paraId="5ACD24E4" w14:textId="200BC6F5" w:rsidR="008675C6" w:rsidRDefault="008675C6" w:rsidP="008675C6">
            <w:pPr>
              <w:pStyle w:val="hs"/>
              <w:spacing w:before="0" w:beforeAutospacing="0" w:after="0" w:afterAutospacing="0"/>
              <w:rPr>
                <w:spacing w:val="-1"/>
              </w:rPr>
            </w:pPr>
            <w:r>
              <w:rPr>
                <w:spacing w:val="-1"/>
              </w:rPr>
              <w:t>F</w:t>
            </w:r>
          </w:p>
        </w:tc>
        <w:tc>
          <w:tcPr>
            <w:tcW w:w="4678" w:type="dxa"/>
            <w:vAlign w:val="center"/>
          </w:tcPr>
          <w:p w14:paraId="0B0D372B" w14:textId="7EDC6211" w:rsidR="008675C6" w:rsidRDefault="008675C6" w:rsidP="008675C6">
            <w:pPr>
              <w:pStyle w:val="hs"/>
              <w:spacing w:before="0" w:beforeAutospacing="0" w:after="0" w:afterAutospacing="0"/>
              <w:rPr>
                <w:spacing w:val="-1"/>
              </w:rPr>
            </w:pPr>
            <w:r>
              <w:rPr>
                <w:spacing w:val="-1"/>
              </w:rPr>
              <w:t>Possibilidade do gerador agendar um dia e horário específico para que o coletor passe para recolher os resíduos gerados.</w:t>
            </w:r>
          </w:p>
        </w:tc>
      </w:tr>
      <w:tr w:rsidR="0053514D" w14:paraId="190382C0" w14:textId="77777777" w:rsidTr="00FE653C">
        <w:tc>
          <w:tcPr>
            <w:tcW w:w="909" w:type="dxa"/>
            <w:vAlign w:val="center"/>
          </w:tcPr>
          <w:p w14:paraId="7C91BC8B" w14:textId="4CBF0C98" w:rsidR="0053514D" w:rsidRDefault="0053514D" w:rsidP="0053514D">
            <w:pPr>
              <w:pStyle w:val="hs"/>
              <w:spacing w:before="0" w:beforeAutospacing="0" w:after="0" w:afterAutospacing="0"/>
              <w:rPr>
                <w:spacing w:val="-1"/>
              </w:rPr>
            </w:pPr>
            <w:r>
              <w:rPr>
                <w:spacing w:val="-1"/>
              </w:rPr>
              <w:lastRenderedPageBreak/>
              <w:t>07</w:t>
            </w:r>
          </w:p>
        </w:tc>
        <w:tc>
          <w:tcPr>
            <w:tcW w:w="2205" w:type="dxa"/>
            <w:vAlign w:val="center"/>
          </w:tcPr>
          <w:p w14:paraId="7DFB2AF6" w14:textId="0C1237AD" w:rsidR="0053514D" w:rsidRDefault="0053514D" w:rsidP="0053514D">
            <w:pPr>
              <w:pStyle w:val="hs"/>
              <w:spacing w:before="0" w:beforeAutospacing="0" w:after="0" w:afterAutospacing="0"/>
              <w:rPr>
                <w:spacing w:val="-1"/>
              </w:rPr>
            </w:pPr>
            <w:r>
              <w:rPr>
                <w:spacing w:val="-1"/>
              </w:rPr>
              <w:t>Disponibilidade em plataformas variadas</w:t>
            </w:r>
          </w:p>
        </w:tc>
        <w:tc>
          <w:tcPr>
            <w:tcW w:w="1134" w:type="dxa"/>
            <w:vAlign w:val="center"/>
          </w:tcPr>
          <w:p w14:paraId="27AC12FC" w14:textId="31EEA810" w:rsidR="0053514D" w:rsidRDefault="0053514D" w:rsidP="0053514D">
            <w:pPr>
              <w:pStyle w:val="hs"/>
              <w:spacing w:before="0" w:beforeAutospacing="0" w:after="0" w:afterAutospacing="0"/>
              <w:rPr>
                <w:spacing w:val="-1"/>
              </w:rPr>
            </w:pPr>
            <w:r>
              <w:rPr>
                <w:spacing w:val="-1"/>
              </w:rPr>
              <w:t>NF</w:t>
            </w:r>
          </w:p>
        </w:tc>
        <w:tc>
          <w:tcPr>
            <w:tcW w:w="4678" w:type="dxa"/>
            <w:vAlign w:val="center"/>
          </w:tcPr>
          <w:p w14:paraId="0F610B84" w14:textId="2BB23AD7" w:rsidR="0053514D" w:rsidRDefault="0053514D" w:rsidP="0053514D">
            <w:pPr>
              <w:pStyle w:val="hs"/>
              <w:spacing w:before="0" w:beforeAutospacing="0" w:after="0" w:afterAutospacing="0"/>
              <w:rPr>
                <w:spacing w:val="-1"/>
              </w:rPr>
            </w:pPr>
            <w:r>
              <w:rPr>
                <w:spacing w:val="-1"/>
              </w:rPr>
              <w:t>Versões em sistemas IOS, Android e Windows</w:t>
            </w:r>
          </w:p>
        </w:tc>
      </w:tr>
      <w:tr w:rsidR="0053514D" w14:paraId="2777A2EA" w14:textId="77777777" w:rsidTr="00FE653C">
        <w:tc>
          <w:tcPr>
            <w:tcW w:w="909" w:type="dxa"/>
            <w:vAlign w:val="center"/>
          </w:tcPr>
          <w:p w14:paraId="64F048F2" w14:textId="0183E87B" w:rsidR="0053514D" w:rsidRDefault="0053514D" w:rsidP="0053514D">
            <w:pPr>
              <w:pStyle w:val="hs"/>
              <w:spacing w:before="0" w:beforeAutospacing="0" w:after="0" w:afterAutospacing="0"/>
              <w:rPr>
                <w:spacing w:val="-1"/>
              </w:rPr>
            </w:pPr>
            <w:r>
              <w:rPr>
                <w:spacing w:val="-1"/>
              </w:rPr>
              <w:t>08</w:t>
            </w:r>
          </w:p>
        </w:tc>
        <w:tc>
          <w:tcPr>
            <w:tcW w:w="2205" w:type="dxa"/>
            <w:vAlign w:val="center"/>
          </w:tcPr>
          <w:p w14:paraId="712B6A2A" w14:textId="6F881974" w:rsidR="0053514D" w:rsidRDefault="0053514D" w:rsidP="0053514D">
            <w:pPr>
              <w:pStyle w:val="hs"/>
              <w:spacing w:before="0" w:beforeAutospacing="0" w:after="0" w:afterAutospacing="0"/>
              <w:rPr>
                <w:spacing w:val="-1"/>
              </w:rPr>
            </w:pPr>
            <w:r>
              <w:rPr>
                <w:spacing w:val="-1"/>
              </w:rPr>
              <w:t>Segurança de dados</w:t>
            </w:r>
          </w:p>
        </w:tc>
        <w:tc>
          <w:tcPr>
            <w:tcW w:w="1134" w:type="dxa"/>
            <w:vAlign w:val="center"/>
          </w:tcPr>
          <w:p w14:paraId="2994CFEF" w14:textId="53455EB1" w:rsidR="0053514D" w:rsidRDefault="0053514D" w:rsidP="0053514D">
            <w:pPr>
              <w:pStyle w:val="hs"/>
              <w:spacing w:before="0" w:beforeAutospacing="0" w:after="0" w:afterAutospacing="0"/>
              <w:rPr>
                <w:spacing w:val="-1"/>
              </w:rPr>
            </w:pPr>
            <w:r>
              <w:rPr>
                <w:spacing w:val="-1"/>
              </w:rPr>
              <w:t>NF</w:t>
            </w:r>
          </w:p>
        </w:tc>
        <w:tc>
          <w:tcPr>
            <w:tcW w:w="4678" w:type="dxa"/>
            <w:vAlign w:val="center"/>
          </w:tcPr>
          <w:p w14:paraId="4CF9D545" w14:textId="274E8757" w:rsidR="0053514D" w:rsidRDefault="0053514D" w:rsidP="0053514D">
            <w:pPr>
              <w:pStyle w:val="hs"/>
              <w:spacing w:before="0" w:beforeAutospacing="0" w:after="0" w:afterAutospacing="0"/>
              <w:rPr>
                <w:spacing w:val="-1"/>
              </w:rPr>
            </w:pPr>
            <w:r>
              <w:rPr>
                <w:spacing w:val="-1"/>
              </w:rPr>
              <w:t>Proteção dos dados fornecidos pelos usuários</w:t>
            </w:r>
          </w:p>
        </w:tc>
      </w:tr>
      <w:tr w:rsidR="0053514D" w14:paraId="6B1B3A55" w14:textId="77777777" w:rsidTr="00FE653C">
        <w:tc>
          <w:tcPr>
            <w:tcW w:w="909" w:type="dxa"/>
            <w:vAlign w:val="center"/>
          </w:tcPr>
          <w:p w14:paraId="08C16806" w14:textId="3EC61E63" w:rsidR="0053514D" w:rsidRDefault="0053514D" w:rsidP="0053514D">
            <w:pPr>
              <w:pStyle w:val="hs"/>
              <w:spacing w:before="0" w:beforeAutospacing="0" w:after="0" w:afterAutospacing="0"/>
              <w:rPr>
                <w:spacing w:val="-1"/>
              </w:rPr>
            </w:pPr>
            <w:r>
              <w:rPr>
                <w:spacing w:val="-1"/>
              </w:rPr>
              <w:t>09</w:t>
            </w:r>
          </w:p>
        </w:tc>
        <w:tc>
          <w:tcPr>
            <w:tcW w:w="2205" w:type="dxa"/>
            <w:vAlign w:val="center"/>
          </w:tcPr>
          <w:p w14:paraId="7EC06A0B" w14:textId="0AAAE2AF" w:rsidR="0053514D" w:rsidRDefault="0053514D" w:rsidP="0053514D">
            <w:pPr>
              <w:pStyle w:val="hs"/>
              <w:spacing w:before="0" w:beforeAutospacing="0" w:after="0" w:afterAutospacing="0"/>
              <w:rPr>
                <w:spacing w:val="-1"/>
              </w:rPr>
            </w:pPr>
            <w:r>
              <w:rPr>
                <w:spacing w:val="-1"/>
              </w:rPr>
              <w:t>Arquivamento de dados</w:t>
            </w:r>
          </w:p>
        </w:tc>
        <w:tc>
          <w:tcPr>
            <w:tcW w:w="1134" w:type="dxa"/>
            <w:vAlign w:val="center"/>
          </w:tcPr>
          <w:p w14:paraId="36B12D38" w14:textId="58C71164" w:rsidR="0053514D" w:rsidRDefault="0053514D" w:rsidP="0053514D">
            <w:pPr>
              <w:pStyle w:val="hs"/>
              <w:spacing w:before="0" w:beforeAutospacing="0" w:after="0" w:afterAutospacing="0"/>
              <w:rPr>
                <w:spacing w:val="-1"/>
              </w:rPr>
            </w:pPr>
            <w:r>
              <w:rPr>
                <w:spacing w:val="-1"/>
              </w:rPr>
              <w:t>NF</w:t>
            </w:r>
          </w:p>
        </w:tc>
        <w:tc>
          <w:tcPr>
            <w:tcW w:w="4678" w:type="dxa"/>
            <w:vAlign w:val="center"/>
          </w:tcPr>
          <w:p w14:paraId="462095AF" w14:textId="67F2FD8C" w:rsidR="0053514D" w:rsidRDefault="0053514D" w:rsidP="0053514D">
            <w:pPr>
              <w:pStyle w:val="hs"/>
              <w:spacing w:before="0" w:beforeAutospacing="0" w:after="0" w:afterAutospacing="0"/>
              <w:rPr>
                <w:spacing w:val="-1"/>
              </w:rPr>
            </w:pPr>
            <w:r>
              <w:rPr>
                <w:spacing w:val="-1"/>
              </w:rPr>
              <w:t>Atualização de software sem perda de informações já captadas.</w:t>
            </w:r>
          </w:p>
        </w:tc>
      </w:tr>
      <w:tr w:rsidR="0053514D" w14:paraId="2FEF0DCC" w14:textId="77777777" w:rsidTr="00FE653C">
        <w:tc>
          <w:tcPr>
            <w:tcW w:w="909" w:type="dxa"/>
            <w:vAlign w:val="center"/>
          </w:tcPr>
          <w:p w14:paraId="74B62DCF" w14:textId="009A097E" w:rsidR="0053514D" w:rsidRDefault="0053514D" w:rsidP="0053514D">
            <w:pPr>
              <w:pStyle w:val="hs"/>
              <w:spacing w:before="0" w:beforeAutospacing="0" w:after="0" w:afterAutospacing="0"/>
              <w:rPr>
                <w:spacing w:val="-1"/>
              </w:rPr>
            </w:pPr>
            <w:r>
              <w:rPr>
                <w:spacing w:val="-1"/>
              </w:rPr>
              <w:t>10</w:t>
            </w:r>
          </w:p>
        </w:tc>
        <w:tc>
          <w:tcPr>
            <w:tcW w:w="2205" w:type="dxa"/>
            <w:vAlign w:val="center"/>
          </w:tcPr>
          <w:p w14:paraId="0C085B8F" w14:textId="6FF5C3FD" w:rsidR="0053514D" w:rsidRDefault="0053514D" w:rsidP="0053514D">
            <w:pPr>
              <w:pStyle w:val="hs"/>
              <w:spacing w:before="0" w:beforeAutospacing="0" w:after="0" w:afterAutospacing="0"/>
              <w:rPr>
                <w:spacing w:val="-1"/>
              </w:rPr>
            </w:pPr>
            <w:r>
              <w:rPr>
                <w:spacing w:val="-1"/>
              </w:rPr>
              <w:t>Desempenho</w:t>
            </w:r>
          </w:p>
        </w:tc>
        <w:tc>
          <w:tcPr>
            <w:tcW w:w="1134" w:type="dxa"/>
            <w:vAlign w:val="center"/>
          </w:tcPr>
          <w:p w14:paraId="37AD2C14" w14:textId="426CC2D6" w:rsidR="0053514D" w:rsidRDefault="0053514D" w:rsidP="0053514D">
            <w:pPr>
              <w:pStyle w:val="hs"/>
              <w:spacing w:before="0" w:beforeAutospacing="0" w:after="0" w:afterAutospacing="0"/>
              <w:rPr>
                <w:spacing w:val="-1"/>
              </w:rPr>
            </w:pPr>
            <w:r>
              <w:rPr>
                <w:spacing w:val="-1"/>
              </w:rPr>
              <w:t>NF</w:t>
            </w:r>
          </w:p>
        </w:tc>
        <w:tc>
          <w:tcPr>
            <w:tcW w:w="4678" w:type="dxa"/>
            <w:vAlign w:val="center"/>
          </w:tcPr>
          <w:p w14:paraId="0980DEC6" w14:textId="617B6461" w:rsidR="0053514D" w:rsidRDefault="0053514D" w:rsidP="0053514D">
            <w:pPr>
              <w:pStyle w:val="hs"/>
              <w:spacing w:before="0" w:beforeAutospacing="0" w:after="0" w:afterAutospacing="0"/>
              <w:rPr>
                <w:spacing w:val="-1"/>
              </w:rPr>
            </w:pPr>
            <w:r>
              <w:rPr>
                <w:spacing w:val="-1"/>
              </w:rPr>
              <w:t>A velocidade de pesquisa deve ser inferior a 20 ms.</w:t>
            </w:r>
          </w:p>
        </w:tc>
      </w:tr>
      <w:tr w:rsidR="0053514D" w14:paraId="4531E6F0" w14:textId="77777777" w:rsidTr="00FE653C">
        <w:tc>
          <w:tcPr>
            <w:tcW w:w="909" w:type="dxa"/>
            <w:vAlign w:val="center"/>
          </w:tcPr>
          <w:p w14:paraId="718C8BC9" w14:textId="10268533" w:rsidR="0053514D" w:rsidRDefault="0053514D" w:rsidP="0053514D">
            <w:pPr>
              <w:pStyle w:val="hs"/>
              <w:spacing w:before="0" w:beforeAutospacing="0" w:after="0" w:afterAutospacing="0"/>
              <w:rPr>
                <w:spacing w:val="-1"/>
              </w:rPr>
            </w:pPr>
            <w:r>
              <w:rPr>
                <w:spacing w:val="-1"/>
              </w:rPr>
              <w:t>11</w:t>
            </w:r>
          </w:p>
        </w:tc>
        <w:tc>
          <w:tcPr>
            <w:tcW w:w="2205" w:type="dxa"/>
            <w:vAlign w:val="center"/>
          </w:tcPr>
          <w:p w14:paraId="37DB851F" w14:textId="55C6D8DE" w:rsidR="0053514D" w:rsidRDefault="0053514D" w:rsidP="0053514D">
            <w:pPr>
              <w:pStyle w:val="hs"/>
              <w:spacing w:before="0" w:beforeAutospacing="0" w:after="0" w:afterAutospacing="0"/>
              <w:rPr>
                <w:spacing w:val="-1"/>
              </w:rPr>
            </w:pPr>
            <w:r>
              <w:rPr>
                <w:spacing w:val="-1"/>
              </w:rPr>
              <w:t>Criptografia de senhas</w:t>
            </w:r>
          </w:p>
        </w:tc>
        <w:tc>
          <w:tcPr>
            <w:tcW w:w="1134" w:type="dxa"/>
            <w:vAlign w:val="center"/>
          </w:tcPr>
          <w:p w14:paraId="7B8ECDB3" w14:textId="487AB19C" w:rsidR="0053514D" w:rsidRDefault="0053514D" w:rsidP="0053514D">
            <w:pPr>
              <w:pStyle w:val="hs"/>
              <w:spacing w:before="0" w:beforeAutospacing="0" w:after="0" w:afterAutospacing="0"/>
              <w:rPr>
                <w:spacing w:val="-1"/>
              </w:rPr>
            </w:pPr>
            <w:r>
              <w:rPr>
                <w:spacing w:val="-1"/>
              </w:rPr>
              <w:t>NF</w:t>
            </w:r>
          </w:p>
        </w:tc>
        <w:tc>
          <w:tcPr>
            <w:tcW w:w="4678" w:type="dxa"/>
            <w:vAlign w:val="center"/>
          </w:tcPr>
          <w:p w14:paraId="30764B42" w14:textId="25FC9C45" w:rsidR="0053514D" w:rsidRDefault="0053514D" w:rsidP="0053514D">
            <w:pPr>
              <w:pStyle w:val="hs"/>
              <w:spacing w:before="0" w:beforeAutospacing="0" w:after="0" w:afterAutospacing="0"/>
              <w:rPr>
                <w:spacing w:val="-1"/>
              </w:rPr>
            </w:pPr>
            <w:r>
              <w:rPr>
                <w:spacing w:val="-1"/>
              </w:rPr>
              <w:t>As senhas fornecidas pelos usuários serão criptografadas.</w:t>
            </w:r>
          </w:p>
        </w:tc>
      </w:tr>
      <w:tr w:rsidR="0053514D" w14:paraId="1031D512" w14:textId="77777777" w:rsidTr="00FE653C">
        <w:tc>
          <w:tcPr>
            <w:tcW w:w="909" w:type="dxa"/>
            <w:vAlign w:val="center"/>
          </w:tcPr>
          <w:p w14:paraId="29C8D5E7" w14:textId="2652C8CE" w:rsidR="0053514D" w:rsidRDefault="0053514D" w:rsidP="0053514D">
            <w:pPr>
              <w:pStyle w:val="hs"/>
              <w:spacing w:before="0" w:beforeAutospacing="0" w:after="0" w:afterAutospacing="0"/>
              <w:rPr>
                <w:spacing w:val="-1"/>
              </w:rPr>
            </w:pPr>
            <w:r>
              <w:rPr>
                <w:spacing w:val="-1"/>
              </w:rPr>
              <w:t>12</w:t>
            </w:r>
          </w:p>
        </w:tc>
        <w:tc>
          <w:tcPr>
            <w:tcW w:w="2205" w:type="dxa"/>
            <w:vAlign w:val="center"/>
          </w:tcPr>
          <w:p w14:paraId="18C2BA57" w14:textId="1058F289" w:rsidR="0053514D" w:rsidRDefault="0053514D" w:rsidP="0053514D">
            <w:pPr>
              <w:pStyle w:val="hs"/>
              <w:spacing w:before="0" w:beforeAutospacing="0" w:after="0" w:afterAutospacing="0"/>
              <w:rPr>
                <w:spacing w:val="-1"/>
              </w:rPr>
            </w:pPr>
          </w:p>
        </w:tc>
        <w:tc>
          <w:tcPr>
            <w:tcW w:w="1134" w:type="dxa"/>
            <w:vAlign w:val="center"/>
          </w:tcPr>
          <w:p w14:paraId="017350A9" w14:textId="28884F5A" w:rsidR="0053514D" w:rsidRDefault="0053514D" w:rsidP="0053514D">
            <w:pPr>
              <w:pStyle w:val="hs"/>
              <w:spacing w:before="0" w:beforeAutospacing="0" w:after="0" w:afterAutospacing="0"/>
              <w:rPr>
                <w:spacing w:val="-1"/>
              </w:rPr>
            </w:pPr>
          </w:p>
        </w:tc>
        <w:tc>
          <w:tcPr>
            <w:tcW w:w="4678" w:type="dxa"/>
            <w:vAlign w:val="center"/>
          </w:tcPr>
          <w:p w14:paraId="3FEA0796" w14:textId="0A4C348A" w:rsidR="0053514D" w:rsidRDefault="0053514D" w:rsidP="0053514D">
            <w:pPr>
              <w:pStyle w:val="hs"/>
              <w:spacing w:before="0" w:beforeAutospacing="0" w:after="0" w:afterAutospacing="0"/>
              <w:rPr>
                <w:spacing w:val="-1"/>
              </w:rPr>
            </w:pPr>
          </w:p>
        </w:tc>
      </w:tr>
      <w:tr w:rsidR="0053514D" w14:paraId="13E82ADF" w14:textId="77777777" w:rsidTr="00FE653C">
        <w:tc>
          <w:tcPr>
            <w:tcW w:w="909" w:type="dxa"/>
            <w:vAlign w:val="center"/>
          </w:tcPr>
          <w:p w14:paraId="6CF74264" w14:textId="638F8390" w:rsidR="0053514D" w:rsidRDefault="0053514D" w:rsidP="0053514D">
            <w:pPr>
              <w:pStyle w:val="hs"/>
              <w:spacing w:before="0" w:beforeAutospacing="0" w:after="0" w:afterAutospacing="0"/>
              <w:rPr>
                <w:spacing w:val="-1"/>
              </w:rPr>
            </w:pPr>
            <w:r>
              <w:rPr>
                <w:spacing w:val="-1"/>
              </w:rPr>
              <w:t>13</w:t>
            </w:r>
          </w:p>
        </w:tc>
        <w:tc>
          <w:tcPr>
            <w:tcW w:w="2205" w:type="dxa"/>
            <w:vAlign w:val="center"/>
          </w:tcPr>
          <w:p w14:paraId="64BADAA8" w14:textId="0AC44508" w:rsidR="0053514D" w:rsidRDefault="0053514D" w:rsidP="0053514D">
            <w:pPr>
              <w:pStyle w:val="hs"/>
              <w:spacing w:before="0" w:beforeAutospacing="0" w:after="0" w:afterAutospacing="0"/>
              <w:rPr>
                <w:spacing w:val="-1"/>
              </w:rPr>
            </w:pPr>
          </w:p>
        </w:tc>
        <w:tc>
          <w:tcPr>
            <w:tcW w:w="1134" w:type="dxa"/>
            <w:vAlign w:val="center"/>
          </w:tcPr>
          <w:p w14:paraId="6F634142" w14:textId="738D3201" w:rsidR="0053514D" w:rsidRDefault="0053514D" w:rsidP="0053514D">
            <w:pPr>
              <w:pStyle w:val="hs"/>
              <w:spacing w:before="0" w:beforeAutospacing="0" w:after="0" w:afterAutospacing="0"/>
              <w:rPr>
                <w:spacing w:val="-1"/>
              </w:rPr>
            </w:pPr>
          </w:p>
        </w:tc>
        <w:tc>
          <w:tcPr>
            <w:tcW w:w="4678" w:type="dxa"/>
            <w:vAlign w:val="center"/>
          </w:tcPr>
          <w:p w14:paraId="4DCB8633" w14:textId="3F5D2625" w:rsidR="0053514D" w:rsidRDefault="0053514D" w:rsidP="0053514D">
            <w:pPr>
              <w:pStyle w:val="hs"/>
              <w:spacing w:before="0" w:beforeAutospacing="0" w:after="0" w:afterAutospacing="0"/>
              <w:rPr>
                <w:spacing w:val="-1"/>
              </w:rPr>
            </w:pPr>
          </w:p>
        </w:tc>
      </w:tr>
      <w:tr w:rsidR="0053514D" w14:paraId="788733BD" w14:textId="77777777" w:rsidTr="00FE653C">
        <w:tc>
          <w:tcPr>
            <w:tcW w:w="909" w:type="dxa"/>
            <w:vAlign w:val="center"/>
          </w:tcPr>
          <w:p w14:paraId="59E70585" w14:textId="70530F12" w:rsidR="0053514D" w:rsidRDefault="0053514D" w:rsidP="0053514D">
            <w:pPr>
              <w:pStyle w:val="hs"/>
              <w:spacing w:before="0" w:beforeAutospacing="0" w:after="0" w:afterAutospacing="0"/>
              <w:rPr>
                <w:spacing w:val="-1"/>
              </w:rPr>
            </w:pPr>
            <w:r>
              <w:rPr>
                <w:spacing w:val="-1"/>
              </w:rPr>
              <w:t>14</w:t>
            </w:r>
          </w:p>
        </w:tc>
        <w:tc>
          <w:tcPr>
            <w:tcW w:w="2205" w:type="dxa"/>
            <w:vAlign w:val="center"/>
          </w:tcPr>
          <w:p w14:paraId="0ECBA2E6" w14:textId="10D5411A" w:rsidR="0053514D" w:rsidRDefault="0053514D" w:rsidP="0053514D">
            <w:pPr>
              <w:pStyle w:val="hs"/>
              <w:spacing w:before="0" w:beforeAutospacing="0" w:after="0" w:afterAutospacing="0"/>
              <w:rPr>
                <w:spacing w:val="-1"/>
              </w:rPr>
            </w:pPr>
          </w:p>
        </w:tc>
        <w:tc>
          <w:tcPr>
            <w:tcW w:w="1134" w:type="dxa"/>
            <w:vAlign w:val="center"/>
          </w:tcPr>
          <w:p w14:paraId="35351464" w14:textId="5449086E" w:rsidR="0053514D" w:rsidRDefault="0053514D" w:rsidP="0053514D">
            <w:pPr>
              <w:pStyle w:val="hs"/>
              <w:spacing w:before="0" w:beforeAutospacing="0" w:after="0" w:afterAutospacing="0"/>
              <w:rPr>
                <w:spacing w:val="-1"/>
              </w:rPr>
            </w:pPr>
          </w:p>
        </w:tc>
        <w:tc>
          <w:tcPr>
            <w:tcW w:w="4678" w:type="dxa"/>
            <w:vAlign w:val="center"/>
          </w:tcPr>
          <w:p w14:paraId="505C1B11" w14:textId="2698F057" w:rsidR="0053514D" w:rsidRDefault="0053514D" w:rsidP="0053514D">
            <w:pPr>
              <w:pStyle w:val="hs"/>
              <w:spacing w:before="0" w:beforeAutospacing="0" w:after="0" w:afterAutospacing="0"/>
              <w:rPr>
                <w:spacing w:val="-1"/>
              </w:rPr>
            </w:pPr>
          </w:p>
        </w:tc>
      </w:tr>
    </w:tbl>
    <w:p w14:paraId="0AE6CB1E" w14:textId="15470C1B" w:rsidR="00317590" w:rsidRDefault="008675C6" w:rsidP="00317590">
      <w:pPr>
        <w:pStyle w:val="hs"/>
        <w:shd w:val="clear" w:color="auto" w:fill="FFFFFF"/>
        <w:spacing w:before="240" w:beforeAutospacing="0" w:after="240" w:afterAutospacing="0" w:line="360" w:lineRule="auto"/>
        <w:rPr>
          <w:spacing w:val="-1"/>
        </w:rPr>
      </w:pPr>
      <w:r w:rsidRPr="008563EC">
        <w:rPr>
          <w:spacing w:val="-1"/>
          <w:highlight w:val="green"/>
        </w:rPr>
        <w:t xml:space="preserve">Fazer o mapa mental em: </w:t>
      </w:r>
      <w:hyperlink r:id="rId6" w:history="1">
        <w:r w:rsidRPr="008563EC">
          <w:rPr>
            <w:rStyle w:val="Hyperlink"/>
            <w:spacing w:val="-1"/>
            <w:highlight w:val="green"/>
          </w:rPr>
          <w:t>https://miro.com/</w:t>
        </w:r>
      </w:hyperlink>
    </w:p>
    <w:p w14:paraId="16F4FEA0" w14:textId="77777777" w:rsidR="008675C6" w:rsidRPr="00317590" w:rsidRDefault="008675C6" w:rsidP="00317590">
      <w:pPr>
        <w:pStyle w:val="hs"/>
        <w:shd w:val="clear" w:color="auto" w:fill="FFFFFF"/>
        <w:spacing w:before="240" w:beforeAutospacing="0" w:after="240" w:afterAutospacing="0" w:line="360" w:lineRule="auto"/>
        <w:rPr>
          <w:spacing w:val="-1"/>
        </w:rPr>
      </w:pPr>
    </w:p>
    <w:p w14:paraId="1410071E" w14:textId="530AF50B" w:rsidR="00317590" w:rsidRDefault="00317590" w:rsidP="00317590">
      <w:pPr>
        <w:pStyle w:val="Ttulo1"/>
      </w:pPr>
      <w:r w:rsidRPr="00317590">
        <w:t>Anexos (protótipos, arquitetura e documentos auxiliares)</w:t>
      </w:r>
    </w:p>
    <w:p w14:paraId="66679B35" w14:textId="042A4A01" w:rsidR="00317590" w:rsidRDefault="00317590" w:rsidP="00317590">
      <w:pPr>
        <w:pStyle w:val="hs"/>
        <w:shd w:val="clear" w:color="auto" w:fill="FFFFFF"/>
        <w:spacing w:before="240" w:beforeAutospacing="0" w:after="240" w:afterAutospacing="0" w:line="360" w:lineRule="auto"/>
        <w:rPr>
          <w:spacing w:val="-1"/>
        </w:rPr>
      </w:pPr>
    </w:p>
    <w:p w14:paraId="6565B698" w14:textId="0C22DCFD" w:rsidR="00323A0C" w:rsidRDefault="00BA71D6" w:rsidP="00BA71D6">
      <w:pPr>
        <w:pStyle w:val="hs"/>
        <w:shd w:val="clear" w:color="auto" w:fill="FFFFFF"/>
        <w:spacing w:before="240" w:beforeAutospacing="0" w:after="0" w:afterAutospacing="0"/>
        <w:jc w:val="center"/>
        <w:rPr>
          <w:spacing w:val="-1"/>
        </w:rPr>
      </w:pPr>
      <w:r w:rsidRPr="00BA71D6">
        <w:rPr>
          <w:i/>
          <w:iCs/>
          <w:spacing w:val="-1"/>
        </w:rPr>
        <w:t>Anexo I:</w:t>
      </w:r>
      <w:r>
        <w:rPr>
          <w:spacing w:val="-1"/>
        </w:rPr>
        <w:t xml:space="preserve"> </w:t>
      </w:r>
      <w:r w:rsidR="00323A0C">
        <w:rPr>
          <w:spacing w:val="-1"/>
        </w:rPr>
        <w:t>Campos para o usuário Gerador informar para o Coletor</w:t>
      </w:r>
    </w:p>
    <w:tbl>
      <w:tblPr>
        <w:tblStyle w:val="TabeladeGradeClar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980"/>
      </w:tblGrid>
      <w:tr w:rsidR="00323A0C" w14:paraId="36A21138" w14:textId="77777777" w:rsidTr="00BA71D6">
        <w:trPr>
          <w:jc w:val="center"/>
        </w:trPr>
        <w:tc>
          <w:tcPr>
            <w:tcW w:w="1843" w:type="dxa"/>
            <w:vAlign w:val="center"/>
          </w:tcPr>
          <w:p w14:paraId="2D1A84F7" w14:textId="77777777" w:rsidR="00323A0C" w:rsidRPr="00323A0C" w:rsidRDefault="00323A0C" w:rsidP="00BA71D6">
            <w:pPr>
              <w:pStyle w:val="hs"/>
              <w:spacing w:before="0" w:beforeAutospacing="0" w:after="0" w:afterAutospacing="0"/>
              <w:jc w:val="center"/>
              <w:rPr>
                <w:b/>
                <w:bCs/>
                <w:i/>
                <w:iCs/>
                <w:spacing w:val="-1"/>
              </w:rPr>
            </w:pPr>
            <w:r w:rsidRPr="00323A0C">
              <w:rPr>
                <w:b/>
                <w:bCs/>
                <w:i/>
                <w:iCs/>
                <w:spacing w:val="-1"/>
              </w:rPr>
              <w:t>Tipo de resíduo</w:t>
            </w:r>
          </w:p>
        </w:tc>
        <w:tc>
          <w:tcPr>
            <w:tcW w:w="1980" w:type="dxa"/>
            <w:vAlign w:val="center"/>
          </w:tcPr>
          <w:p w14:paraId="6D6BCD12" w14:textId="399A428A" w:rsidR="00323A0C" w:rsidRPr="00323A0C" w:rsidRDefault="00323A0C" w:rsidP="00BA71D6">
            <w:pPr>
              <w:pStyle w:val="hs"/>
              <w:spacing w:before="0" w:beforeAutospacing="0" w:after="0" w:afterAutospacing="0"/>
              <w:jc w:val="center"/>
              <w:rPr>
                <w:b/>
                <w:bCs/>
                <w:i/>
                <w:iCs/>
                <w:spacing w:val="-1"/>
              </w:rPr>
            </w:pPr>
            <w:r w:rsidRPr="00323A0C">
              <w:rPr>
                <w:b/>
                <w:bCs/>
                <w:i/>
                <w:iCs/>
                <w:spacing w:val="-1"/>
              </w:rPr>
              <w:t>Quantidade</w:t>
            </w:r>
            <w:r>
              <w:rPr>
                <w:b/>
                <w:bCs/>
                <w:i/>
                <w:iCs/>
                <w:spacing w:val="-1"/>
              </w:rPr>
              <w:t xml:space="preserve"> aproximada</w:t>
            </w:r>
            <w:r w:rsidR="00BA71D6">
              <w:rPr>
                <w:b/>
                <w:bCs/>
                <w:i/>
                <w:iCs/>
                <w:spacing w:val="-1"/>
              </w:rPr>
              <w:t xml:space="preserve"> (kg)</w:t>
            </w:r>
          </w:p>
        </w:tc>
      </w:tr>
      <w:tr w:rsidR="00323A0C" w14:paraId="62DFDBFA" w14:textId="77777777" w:rsidTr="00BA71D6">
        <w:trPr>
          <w:jc w:val="center"/>
        </w:trPr>
        <w:tc>
          <w:tcPr>
            <w:tcW w:w="1843" w:type="dxa"/>
          </w:tcPr>
          <w:p w14:paraId="027B5708" w14:textId="77777777" w:rsidR="00323A0C" w:rsidRDefault="00323A0C" w:rsidP="00BA71D6">
            <w:pPr>
              <w:pStyle w:val="hs"/>
              <w:spacing w:before="0" w:beforeAutospacing="0" w:after="0" w:afterAutospacing="0"/>
              <w:jc w:val="right"/>
              <w:rPr>
                <w:spacing w:val="-1"/>
              </w:rPr>
            </w:pPr>
            <w:r>
              <w:rPr>
                <w:spacing w:val="-1"/>
              </w:rPr>
              <w:t>Papel</w:t>
            </w:r>
          </w:p>
        </w:tc>
        <w:tc>
          <w:tcPr>
            <w:tcW w:w="1980" w:type="dxa"/>
          </w:tcPr>
          <w:p w14:paraId="50C67E89" w14:textId="77777777" w:rsidR="00323A0C" w:rsidRDefault="00323A0C" w:rsidP="00BA71D6">
            <w:pPr>
              <w:pStyle w:val="hs"/>
              <w:spacing w:before="0" w:beforeAutospacing="0" w:after="0" w:afterAutospacing="0"/>
              <w:jc w:val="center"/>
              <w:rPr>
                <w:spacing w:val="-1"/>
              </w:rPr>
            </w:pPr>
          </w:p>
        </w:tc>
      </w:tr>
      <w:tr w:rsidR="00323A0C" w14:paraId="560D0B3A" w14:textId="77777777" w:rsidTr="00BA71D6">
        <w:trPr>
          <w:jc w:val="center"/>
        </w:trPr>
        <w:tc>
          <w:tcPr>
            <w:tcW w:w="1843" w:type="dxa"/>
          </w:tcPr>
          <w:p w14:paraId="4106E31B" w14:textId="77777777" w:rsidR="00323A0C" w:rsidRDefault="00323A0C" w:rsidP="00BA71D6">
            <w:pPr>
              <w:pStyle w:val="hs"/>
              <w:spacing w:before="0" w:beforeAutospacing="0" w:after="0" w:afterAutospacing="0"/>
              <w:jc w:val="right"/>
              <w:rPr>
                <w:spacing w:val="-1"/>
              </w:rPr>
            </w:pPr>
            <w:r>
              <w:rPr>
                <w:spacing w:val="-1"/>
              </w:rPr>
              <w:t>Papelão</w:t>
            </w:r>
          </w:p>
        </w:tc>
        <w:tc>
          <w:tcPr>
            <w:tcW w:w="1980" w:type="dxa"/>
          </w:tcPr>
          <w:p w14:paraId="4043621E" w14:textId="77777777" w:rsidR="00323A0C" w:rsidRDefault="00323A0C" w:rsidP="00BA71D6">
            <w:pPr>
              <w:pStyle w:val="hs"/>
              <w:spacing w:before="0" w:beforeAutospacing="0" w:after="0" w:afterAutospacing="0"/>
              <w:jc w:val="center"/>
              <w:rPr>
                <w:spacing w:val="-1"/>
              </w:rPr>
            </w:pPr>
          </w:p>
        </w:tc>
      </w:tr>
      <w:tr w:rsidR="00323A0C" w14:paraId="376F6023" w14:textId="77777777" w:rsidTr="00BA71D6">
        <w:trPr>
          <w:jc w:val="center"/>
        </w:trPr>
        <w:tc>
          <w:tcPr>
            <w:tcW w:w="1843" w:type="dxa"/>
          </w:tcPr>
          <w:p w14:paraId="4D7499CB" w14:textId="77777777" w:rsidR="00323A0C" w:rsidRDefault="00323A0C" w:rsidP="00BA71D6">
            <w:pPr>
              <w:pStyle w:val="hs"/>
              <w:spacing w:before="0" w:beforeAutospacing="0" w:after="0" w:afterAutospacing="0"/>
              <w:jc w:val="right"/>
              <w:rPr>
                <w:spacing w:val="-1"/>
              </w:rPr>
            </w:pPr>
            <w:r>
              <w:rPr>
                <w:spacing w:val="-1"/>
              </w:rPr>
              <w:t>Plástico</w:t>
            </w:r>
          </w:p>
        </w:tc>
        <w:tc>
          <w:tcPr>
            <w:tcW w:w="1980" w:type="dxa"/>
          </w:tcPr>
          <w:p w14:paraId="0D3CE5E7" w14:textId="77777777" w:rsidR="00323A0C" w:rsidRDefault="00323A0C" w:rsidP="00BA71D6">
            <w:pPr>
              <w:pStyle w:val="hs"/>
              <w:spacing w:before="0" w:beforeAutospacing="0" w:after="0" w:afterAutospacing="0"/>
              <w:jc w:val="center"/>
              <w:rPr>
                <w:spacing w:val="-1"/>
              </w:rPr>
            </w:pPr>
          </w:p>
        </w:tc>
      </w:tr>
      <w:tr w:rsidR="00323A0C" w14:paraId="19899839" w14:textId="77777777" w:rsidTr="00BA71D6">
        <w:trPr>
          <w:jc w:val="center"/>
        </w:trPr>
        <w:tc>
          <w:tcPr>
            <w:tcW w:w="1843" w:type="dxa"/>
          </w:tcPr>
          <w:p w14:paraId="46C7FF26" w14:textId="77777777" w:rsidR="00323A0C" w:rsidRDefault="00323A0C" w:rsidP="00BA71D6">
            <w:pPr>
              <w:pStyle w:val="hs"/>
              <w:spacing w:before="0" w:beforeAutospacing="0" w:after="0" w:afterAutospacing="0"/>
              <w:jc w:val="right"/>
              <w:rPr>
                <w:spacing w:val="-1"/>
              </w:rPr>
            </w:pPr>
            <w:proofErr w:type="spellStart"/>
            <w:r>
              <w:rPr>
                <w:spacing w:val="-1"/>
              </w:rPr>
              <w:t>Palet</w:t>
            </w:r>
            <w:proofErr w:type="spellEnd"/>
            <w:r>
              <w:rPr>
                <w:spacing w:val="-1"/>
              </w:rPr>
              <w:t xml:space="preserve"> (madeira)</w:t>
            </w:r>
          </w:p>
        </w:tc>
        <w:tc>
          <w:tcPr>
            <w:tcW w:w="1980" w:type="dxa"/>
          </w:tcPr>
          <w:p w14:paraId="019425E2" w14:textId="77777777" w:rsidR="00323A0C" w:rsidRDefault="00323A0C" w:rsidP="00BA71D6">
            <w:pPr>
              <w:pStyle w:val="hs"/>
              <w:spacing w:before="0" w:beforeAutospacing="0" w:after="0" w:afterAutospacing="0"/>
              <w:jc w:val="center"/>
              <w:rPr>
                <w:spacing w:val="-1"/>
              </w:rPr>
            </w:pPr>
          </w:p>
        </w:tc>
      </w:tr>
      <w:tr w:rsidR="00323A0C" w14:paraId="6AAF7B79" w14:textId="77777777" w:rsidTr="00BA71D6">
        <w:trPr>
          <w:jc w:val="center"/>
        </w:trPr>
        <w:tc>
          <w:tcPr>
            <w:tcW w:w="1843" w:type="dxa"/>
          </w:tcPr>
          <w:p w14:paraId="4EA1709A" w14:textId="77777777" w:rsidR="00323A0C" w:rsidRDefault="00323A0C" w:rsidP="00BA71D6">
            <w:pPr>
              <w:pStyle w:val="hs"/>
              <w:spacing w:before="0" w:beforeAutospacing="0" w:after="0" w:afterAutospacing="0"/>
              <w:jc w:val="right"/>
              <w:rPr>
                <w:spacing w:val="-1"/>
              </w:rPr>
            </w:pPr>
            <w:r>
              <w:rPr>
                <w:spacing w:val="-1"/>
              </w:rPr>
              <w:t>Vidro</w:t>
            </w:r>
          </w:p>
        </w:tc>
        <w:tc>
          <w:tcPr>
            <w:tcW w:w="1980" w:type="dxa"/>
          </w:tcPr>
          <w:p w14:paraId="22699462" w14:textId="77777777" w:rsidR="00323A0C" w:rsidRDefault="00323A0C" w:rsidP="00BA71D6">
            <w:pPr>
              <w:pStyle w:val="hs"/>
              <w:spacing w:before="0" w:beforeAutospacing="0" w:after="0" w:afterAutospacing="0"/>
              <w:jc w:val="center"/>
              <w:rPr>
                <w:spacing w:val="-1"/>
              </w:rPr>
            </w:pPr>
          </w:p>
        </w:tc>
      </w:tr>
      <w:tr w:rsidR="00323A0C" w14:paraId="02E46C0A" w14:textId="77777777" w:rsidTr="00BA71D6">
        <w:trPr>
          <w:jc w:val="center"/>
        </w:trPr>
        <w:tc>
          <w:tcPr>
            <w:tcW w:w="1843" w:type="dxa"/>
          </w:tcPr>
          <w:p w14:paraId="6920D222" w14:textId="77777777" w:rsidR="00323A0C" w:rsidRDefault="00323A0C" w:rsidP="00BA71D6">
            <w:pPr>
              <w:pStyle w:val="hs"/>
              <w:spacing w:before="0" w:beforeAutospacing="0" w:after="0" w:afterAutospacing="0"/>
              <w:jc w:val="right"/>
              <w:rPr>
                <w:spacing w:val="-1"/>
              </w:rPr>
            </w:pPr>
            <w:r>
              <w:rPr>
                <w:spacing w:val="-1"/>
              </w:rPr>
              <w:t>Ferro</w:t>
            </w:r>
          </w:p>
        </w:tc>
        <w:tc>
          <w:tcPr>
            <w:tcW w:w="1980" w:type="dxa"/>
          </w:tcPr>
          <w:p w14:paraId="2B2A41E3" w14:textId="77777777" w:rsidR="00323A0C" w:rsidRDefault="00323A0C" w:rsidP="00BA71D6">
            <w:pPr>
              <w:pStyle w:val="hs"/>
              <w:spacing w:before="0" w:beforeAutospacing="0" w:after="0" w:afterAutospacing="0"/>
              <w:jc w:val="center"/>
              <w:rPr>
                <w:spacing w:val="-1"/>
              </w:rPr>
            </w:pPr>
          </w:p>
        </w:tc>
      </w:tr>
      <w:tr w:rsidR="00323A0C" w14:paraId="12EB3D12" w14:textId="77777777" w:rsidTr="00BA71D6">
        <w:trPr>
          <w:jc w:val="center"/>
        </w:trPr>
        <w:tc>
          <w:tcPr>
            <w:tcW w:w="1843" w:type="dxa"/>
          </w:tcPr>
          <w:p w14:paraId="10117FF8" w14:textId="77777777" w:rsidR="00323A0C" w:rsidRDefault="00323A0C" w:rsidP="00BA71D6">
            <w:pPr>
              <w:pStyle w:val="hs"/>
              <w:spacing w:before="0" w:beforeAutospacing="0" w:after="0" w:afterAutospacing="0"/>
              <w:jc w:val="right"/>
              <w:rPr>
                <w:spacing w:val="-1"/>
              </w:rPr>
            </w:pPr>
            <w:r>
              <w:rPr>
                <w:spacing w:val="-1"/>
              </w:rPr>
              <w:t>Alumínio</w:t>
            </w:r>
          </w:p>
        </w:tc>
        <w:tc>
          <w:tcPr>
            <w:tcW w:w="1980" w:type="dxa"/>
          </w:tcPr>
          <w:p w14:paraId="0A6719C0" w14:textId="77777777" w:rsidR="00323A0C" w:rsidRDefault="00323A0C" w:rsidP="00BA71D6">
            <w:pPr>
              <w:pStyle w:val="hs"/>
              <w:spacing w:before="0" w:beforeAutospacing="0" w:after="0" w:afterAutospacing="0"/>
              <w:jc w:val="center"/>
              <w:rPr>
                <w:spacing w:val="-1"/>
              </w:rPr>
            </w:pPr>
          </w:p>
        </w:tc>
      </w:tr>
      <w:tr w:rsidR="00323A0C" w14:paraId="621126AD" w14:textId="77777777" w:rsidTr="00BA71D6">
        <w:trPr>
          <w:jc w:val="center"/>
        </w:trPr>
        <w:tc>
          <w:tcPr>
            <w:tcW w:w="1843" w:type="dxa"/>
          </w:tcPr>
          <w:p w14:paraId="65928F03" w14:textId="77777777" w:rsidR="00323A0C" w:rsidRDefault="00323A0C" w:rsidP="00BA71D6">
            <w:pPr>
              <w:pStyle w:val="hs"/>
              <w:spacing w:before="0" w:beforeAutospacing="0" w:after="0" w:afterAutospacing="0"/>
              <w:jc w:val="right"/>
              <w:rPr>
                <w:spacing w:val="-1"/>
              </w:rPr>
            </w:pPr>
            <w:r>
              <w:rPr>
                <w:spacing w:val="-1"/>
              </w:rPr>
              <w:t>Óleo de Cozinha</w:t>
            </w:r>
          </w:p>
        </w:tc>
        <w:tc>
          <w:tcPr>
            <w:tcW w:w="1980" w:type="dxa"/>
          </w:tcPr>
          <w:p w14:paraId="42855E20" w14:textId="77777777" w:rsidR="00323A0C" w:rsidRDefault="00323A0C" w:rsidP="00BA71D6">
            <w:pPr>
              <w:pStyle w:val="hs"/>
              <w:spacing w:before="0" w:beforeAutospacing="0" w:after="0" w:afterAutospacing="0"/>
              <w:jc w:val="center"/>
              <w:rPr>
                <w:spacing w:val="-1"/>
              </w:rPr>
            </w:pPr>
          </w:p>
        </w:tc>
      </w:tr>
    </w:tbl>
    <w:p w14:paraId="15F6835F" w14:textId="2A604B65" w:rsidR="00323A0C" w:rsidRDefault="00323A0C" w:rsidP="00BA71D6">
      <w:pPr>
        <w:pStyle w:val="hs"/>
        <w:shd w:val="clear" w:color="auto" w:fill="FFFFFF"/>
        <w:spacing w:before="240" w:beforeAutospacing="0" w:after="240" w:afterAutospacing="0" w:line="360" w:lineRule="auto"/>
        <w:jc w:val="center"/>
        <w:rPr>
          <w:spacing w:val="-1"/>
        </w:rPr>
      </w:pPr>
    </w:p>
    <w:p w14:paraId="4B392CD8" w14:textId="2F2ED948" w:rsidR="00323A0C" w:rsidRDefault="00BA71D6" w:rsidP="00BA71D6">
      <w:pPr>
        <w:pStyle w:val="hs"/>
        <w:shd w:val="clear" w:color="auto" w:fill="FFFFFF"/>
        <w:spacing w:before="240" w:beforeAutospacing="0" w:after="0" w:afterAutospacing="0"/>
        <w:jc w:val="center"/>
        <w:rPr>
          <w:spacing w:val="-1"/>
        </w:rPr>
      </w:pPr>
      <w:r w:rsidRPr="00BA71D6">
        <w:rPr>
          <w:i/>
          <w:iCs/>
          <w:spacing w:val="-1"/>
        </w:rPr>
        <w:t>Anexo I</w:t>
      </w:r>
      <w:r w:rsidRPr="00BA71D6">
        <w:rPr>
          <w:i/>
          <w:iCs/>
          <w:spacing w:val="-1"/>
        </w:rPr>
        <w:t>I</w:t>
      </w:r>
      <w:r w:rsidRPr="00BA71D6">
        <w:rPr>
          <w:i/>
          <w:iCs/>
          <w:spacing w:val="-1"/>
        </w:rPr>
        <w:t>:</w:t>
      </w:r>
      <w:r>
        <w:rPr>
          <w:spacing w:val="-1"/>
        </w:rPr>
        <w:t xml:space="preserve"> </w:t>
      </w:r>
      <w:r w:rsidR="00323A0C">
        <w:rPr>
          <w:spacing w:val="-1"/>
        </w:rPr>
        <w:t xml:space="preserve">Campos para o usuário </w:t>
      </w:r>
      <w:r w:rsidR="00323A0C">
        <w:rPr>
          <w:spacing w:val="-1"/>
        </w:rPr>
        <w:t xml:space="preserve">Coletor informar para o </w:t>
      </w:r>
      <w:r>
        <w:rPr>
          <w:spacing w:val="-1"/>
        </w:rPr>
        <w:t>Beneficiador</w:t>
      </w:r>
    </w:p>
    <w:tbl>
      <w:tblPr>
        <w:tblStyle w:val="TabeladeGradeClar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554"/>
        <w:gridCol w:w="1276"/>
      </w:tblGrid>
      <w:tr w:rsidR="00323A0C" w14:paraId="579A4D23" w14:textId="77777777" w:rsidTr="00BA71D6">
        <w:trPr>
          <w:jc w:val="center"/>
        </w:trPr>
        <w:tc>
          <w:tcPr>
            <w:tcW w:w="1843" w:type="dxa"/>
            <w:vAlign w:val="center"/>
          </w:tcPr>
          <w:p w14:paraId="6A0544CC" w14:textId="7835FE52" w:rsidR="00323A0C" w:rsidRPr="00323A0C" w:rsidRDefault="00323A0C" w:rsidP="00BA71D6">
            <w:pPr>
              <w:pStyle w:val="hs"/>
              <w:spacing w:before="0" w:beforeAutospacing="0" w:after="0" w:afterAutospacing="0"/>
              <w:jc w:val="center"/>
              <w:rPr>
                <w:b/>
                <w:bCs/>
                <w:i/>
                <w:iCs/>
                <w:spacing w:val="-1"/>
              </w:rPr>
            </w:pPr>
            <w:r w:rsidRPr="00323A0C">
              <w:rPr>
                <w:b/>
                <w:bCs/>
                <w:i/>
                <w:iCs/>
                <w:spacing w:val="-1"/>
              </w:rPr>
              <w:t>Tipo de resíduo</w:t>
            </w:r>
          </w:p>
        </w:tc>
        <w:tc>
          <w:tcPr>
            <w:tcW w:w="1554" w:type="dxa"/>
            <w:vAlign w:val="center"/>
          </w:tcPr>
          <w:p w14:paraId="672D25CA" w14:textId="363DCFB0" w:rsidR="00323A0C" w:rsidRPr="00323A0C" w:rsidRDefault="00323A0C" w:rsidP="00BA71D6">
            <w:pPr>
              <w:pStyle w:val="hs"/>
              <w:spacing w:before="0" w:beforeAutospacing="0" w:after="0" w:afterAutospacing="0"/>
              <w:jc w:val="center"/>
              <w:rPr>
                <w:b/>
                <w:bCs/>
                <w:i/>
                <w:iCs/>
                <w:spacing w:val="-1"/>
              </w:rPr>
            </w:pPr>
            <w:r w:rsidRPr="00323A0C">
              <w:rPr>
                <w:b/>
                <w:bCs/>
                <w:i/>
                <w:iCs/>
                <w:spacing w:val="-1"/>
              </w:rPr>
              <w:t>Quantidade</w:t>
            </w:r>
            <w:r w:rsidR="00BA71D6">
              <w:rPr>
                <w:b/>
                <w:bCs/>
                <w:i/>
                <w:iCs/>
                <w:spacing w:val="-1"/>
              </w:rPr>
              <w:t xml:space="preserve"> (kg)</w:t>
            </w:r>
          </w:p>
        </w:tc>
        <w:tc>
          <w:tcPr>
            <w:tcW w:w="1276" w:type="dxa"/>
            <w:vAlign w:val="center"/>
          </w:tcPr>
          <w:p w14:paraId="4A0FB4DD" w14:textId="1D4085EB" w:rsidR="00323A0C" w:rsidRPr="00323A0C" w:rsidRDefault="00323A0C" w:rsidP="00BA71D6">
            <w:pPr>
              <w:pStyle w:val="hs"/>
              <w:spacing w:before="0" w:beforeAutospacing="0" w:after="0" w:afterAutospacing="0"/>
              <w:jc w:val="center"/>
              <w:rPr>
                <w:b/>
                <w:bCs/>
                <w:i/>
                <w:iCs/>
                <w:spacing w:val="-1"/>
              </w:rPr>
            </w:pPr>
            <w:r w:rsidRPr="00323A0C">
              <w:rPr>
                <w:b/>
                <w:bCs/>
                <w:i/>
                <w:iCs/>
                <w:spacing w:val="-1"/>
              </w:rPr>
              <w:t>Valor</w:t>
            </w:r>
            <w:r w:rsidR="00BA71D6">
              <w:rPr>
                <w:b/>
                <w:bCs/>
                <w:i/>
                <w:iCs/>
                <w:spacing w:val="-1"/>
              </w:rPr>
              <w:t xml:space="preserve">  (R$)</w:t>
            </w:r>
          </w:p>
        </w:tc>
      </w:tr>
      <w:tr w:rsidR="00323A0C" w14:paraId="26C22307" w14:textId="77777777" w:rsidTr="00BA71D6">
        <w:trPr>
          <w:jc w:val="center"/>
        </w:trPr>
        <w:tc>
          <w:tcPr>
            <w:tcW w:w="1843" w:type="dxa"/>
          </w:tcPr>
          <w:p w14:paraId="558E2329" w14:textId="26482F49" w:rsidR="00323A0C" w:rsidRDefault="00323A0C" w:rsidP="00BA71D6">
            <w:pPr>
              <w:pStyle w:val="hs"/>
              <w:spacing w:before="0" w:beforeAutospacing="0" w:after="0" w:afterAutospacing="0"/>
              <w:jc w:val="right"/>
              <w:rPr>
                <w:spacing w:val="-1"/>
              </w:rPr>
            </w:pPr>
            <w:r>
              <w:rPr>
                <w:spacing w:val="-1"/>
              </w:rPr>
              <w:t>Papel</w:t>
            </w:r>
          </w:p>
        </w:tc>
        <w:tc>
          <w:tcPr>
            <w:tcW w:w="1554" w:type="dxa"/>
          </w:tcPr>
          <w:p w14:paraId="48E7C7DE" w14:textId="77777777" w:rsidR="00323A0C" w:rsidRDefault="00323A0C" w:rsidP="00BA71D6">
            <w:pPr>
              <w:pStyle w:val="hs"/>
              <w:spacing w:before="0" w:beforeAutospacing="0" w:after="0" w:afterAutospacing="0"/>
              <w:jc w:val="center"/>
              <w:rPr>
                <w:spacing w:val="-1"/>
              </w:rPr>
            </w:pPr>
          </w:p>
        </w:tc>
        <w:tc>
          <w:tcPr>
            <w:tcW w:w="1276" w:type="dxa"/>
          </w:tcPr>
          <w:p w14:paraId="7EEB5FAB" w14:textId="77777777" w:rsidR="00323A0C" w:rsidRDefault="00323A0C" w:rsidP="00BA71D6">
            <w:pPr>
              <w:pStyle w:val="hs"/>
              <w:spacing w:before="0" w:beforeAutospacing="0" w:after="0" w:afterAutospacing="0"/>
              <w:jc w:val="center"/>
              <w:rPr>
                <w:spacing w:val="-1"/>
              </w:rPr>
            </w:pPr>
          </w:p>
        </w:tc>
      </w:tr>
      <w:tr w:rsidR="00323A0C" w14:paraId="25B288A7" w14:textId="77777777" w:rsidTr="00BA71D6">
        <w:trPr>
          <w:jc w:val="center"/>
        </w:trPr>
        <w:tc>
          <w:tcPr>
            <w:tcW w:w="1843" w:type="dxa"/>
          </w:tcPr>
          <w:p w14:paraId="00C6796C" w14:textId="28D0D8F3" w:rsidR="00323A0C" w:rsidRDefault="00323A0C" w:rsidP="00BA71D6">
            <w:pPr>
              <w:pStyle w:val="hs"/>
              <w:spacing w:before="0" w:beforeAutospacing="0" w:after="0" w:afterAutospacing="0"/>
              <w:jc w:val="right"/>
              <w:rPr>
                <w:spacing w:val="-1"/>
              </w:rPr>
            </w:pPr>
            <w:r>
              <w:rPr>
                <w:spacing w:val="-1"/>
              </w:rPr>
              <w:t>Papelão</w:t>
            </w:r>
          </w:p>
        </w:tc>
        <w:tc>
          <w:tcPr>
            <w:tcW w:w="1554" w:type="dxa"/>
          </w:tcPr>
          <w:p w14:paraId="592CC859" w14:textId="77777777" w:rsidR="00323A0C" w:rsidRDefault="00323A0C" w:rsidP="00BA71D6">
            <w:pPr>
              <w:pStyle w:val="hs"/>
              <w:spacing w:before="0" w:beforeAutospacing="0" w:after="0" w:afterAutospacing="0"/>
              <w:jc w:val="center"/>
              <w:rPr>
                <w:spacing w:val="-1"/>
              </w:rPr>
            </w:pPr>
          </w:p>
        </w:tc>
        <w:tc>
          <w:tcPr>
            <w:tcW w:w="1276" w:type="dxa"/>
          </w:tcPr>
          <w:p w14:paraId="260EED4E" w14:textId="77777777" w:rsidR="00323A0C" w:rsidRDefault="00323A0C" w:rsidP="00BA71D6">
            <w:pPr>
              <w:pStyle w:val="hs"/>
              <w:spacing w:before="0" w:beforeAutospacing="0" w:after="0" w:afterAutospacing="0"/>
              <w:jc w:val="center"/>
              <w:rPr>
                <w:spacing w:val="-1"/>
              </w:rPr>
            </w:pPr>
          </w:p>
        </w:tc>
      </w:tr>
      <w:tr w:rsidR="00323A0C" w14:paraId="5088D0F6" w14:textId="77777777" w:rsidTr="00BA71D6">
        <w:trPr>
          <w:jc w:val="center"/>
        </w:trPr>
        <w:tc>
          <w:tcPr>
            <w:tcW w:w="1843" w:type="dxa"/>
          </w:tcPr>
          <w:p w14:paraId="4D3134CD" w14:textId="6C1CC9FE" w:rsidR="00323A0C" w:rsidRDefault="00323A0C" w:rsidP="00BA71D6">
            <w:pPr>
              <w:pStyle w:val="hs"/>
              <w:spacing w:before="0" w:beforeAutospacing="0" w:after="0" w:afterAutospacing="0"/>
              <w:jc w:val="right"/>
              <w:rPr>
                <w:spacing w:val="-1"/>
              </w:rPr>
            </w:pPr>
            <w:r>
              <w:rPr>
                <w:spacing w:val="-1"/>
              </w:rPr>
              <w:t>Plástico</w:t>
            </w:r>
          </w:p>
        </w:tc>
        <w:tc>
          <w:tcPr>
            <w:tcW w:w="1554" w:type="dxa"/>
          </w:tcPr>
          <w:p w14:paraId="73C376E9" w14:textId="77777777" w:rsidR="00323A0C" w:rsidRDefault="00323A0C" w:rsidP="00BA71D6">
            <w:pPr>
              <w:pStyle w:val="hs"/>
              <w:spacing w:before="0" w:beforeAutospacing="0" w:after="0" w:afterAutospacing="0"/>
              <w:jc w:val="center"/>
              <w:rPr>
                <w:spacing w:val="-1"/>
              </w:rPr>
            </w:pPr>
          </w:p>
        </w:tc>
        <w:tc>
          <w:tcPr>
            <w:tcW w:w="1276" w:type="dxa"/>
          </w:tcPr>
          <w:p w14:paraId="2CB5ABB4" w14:textId="77777777" w:rsidR="00323A0C" w:rsidRDefault="00323A0C" w:rsidP="00BA71D6">
            <w:pPr>
              <w:pStyle w:val="hs"/>
              <w:spacing w:before="0" w:beforeAutospacing="0" w:after="0" w:afterAutospacing="0"/>
              <w:jc w:val="center"/>
              <w:rPr>
                <w:spacing w:val="-1"/>
              </w:rPr>
            </w:pPr>
          </w:p>
        </w:tc>
      </w:tr>
      <w:tr w:rsidR="00323A0C" w14:paraId="67824608" w14:textId="77777777" w:rsidTr="00BA71D6">
        <w:trPr>
          <w:jc w:val="center"/>
        </w:trPr>
        <w:tc>
          <w:tcPr>
            <w:tcW w:w="1843" w:type="dxa"/>
          </w:tcPr>
          <w:p w14:paraId="2BC54C87" w14:textId="5473DB35" w:rsidR="00323A0C" w:rsidRDefault="00323A0C" w:rsidP="00BA71D6">
            <w:pPr>
              <w:pStyle w:val="hs"/>
              <w:spacing w:before="0" w:beforeAutospacing="0" w:after="0" w:afterAutospacing="0"/>
              <w:jc w:val="right"/>
              <w:rPr>
                <w:spacing w:val="-1"/>
              </w:rPr>
            </w:pPr>
            <w:proofErr w:type="spellStart"/>
            <w:r>
              <w:rPr>
                <w:spacing w:val="-1"/>
              </w:rPr>
              <w:t>Palet</w:t>
            </w:r>
            <w:proofErr w:type="spellEnd"/>
            <w:r>
              <w:rPr>
                <w:spacing w:val="-1"/>
              </w:rPr>
              <w:t xml:space="preserve"> (madeira)</w:t>
            </w:r>
          </w:p>
        </w:tc>
        <w:tc>
          <w:tcPr>
            <w:tcW w:w="1554" w:type="dxa"/>
          </w:tcPr>
          <w:p w14:paraId="4B15A4BE" w14:textId="77777777" w:rsidR="00323A0C" w:rsidRDefault="00323A0C" w:rsidP="00BA71D6">
            <w:pPr>
              <w:pStyle w:val="hs"/>
              <w:spacing w:before="0" w:beforeAutospacing="0" w:after="0" w:afterAutospacing="0"/>
              <w:jc w:val="center"/>
              <w:rPr>
                <w:spacing w:val="-1"/>
              </w:rPr>
            </w:pPr>
          </w:p>
        </w:tc>
        <w:tc>
          <w:tcPr>
            <w:tcW w:w="1276" w:type="dxa"/>
          </w:tcPr>
          <w:p w14:paraId="185DF4BA" w14:textId="77777777" w:rsidR="00323A0C" w:rsidRDefault="00323A0C" w:rsidP="00BA71D6">
            <w:pPr>
              <w:pStyle w:val="hs"/>
              <w:spacing w:before="0" w:beforeAutospacing="0" w:after="0" w:afterAutospacing="0"/>
              <w:jc w:val="center"/>
              <w:rPr>
                <w:spacing w:val="-1"/>
              </w:rPr>
            </w:pPr>
          </w:p>
        </w:tc>
      </w:tr>
      <w:tr w:rsidR="00323A0C" w14:paraId="3AF1554B" w14:textId="77777777" w:rsidTr="00BA71D6">
        <w:trPr>
          <w:jc w:val="center"/>
        </w:trPr>
        <w:tc>
          <w:tcPr>
            <w:tcW w:w="1843" w:type="dxa"/>
          </w:tcPr>
          <w:p w14:paraId="0BC57F2B" w14:textId="76E48449" w:rsidR="00323A0C" w:rsidRDefault="00323A0C" w:rsidP="00BA71D6">
            <w:pPr>
              <w:pStyle w:val="hs"/>
              <w:spacing w:before="0" w:beforeAutospacing="0" w:after="0" w:afterAutospacing="0"/>
              <w:jc w:val="right"/>
              <w:rPr>
                <w:spacing w:val="-1"/>
              </w:rPr>
            </w:pPr>
            <w:r>
              <w:rPr>
                <w:spacing w:val="-1"/>
              </w:rPr>
              <w:t>Vidro</w:t>
            </w:r>
          </w:p>
        </w:tc>
        <w:tc>
          <w:tcPr>
            <w:tcW w:w="1554" w:type="dxa"/>
          </w:tcPr>
          <w:p w14:paraId="32AC5B6E" w14:textId="77777777" w:rsidR="00323A0C" w:rsidRDefault="00323A0C" w:rsidP="00BA71D6">
            <w:pPr>
              <w:pStyle w:val="hs"/>
              <w:spacing w:before="0" w:beforeAutospacing="0" w:after="0" w:afterAutospacing="0"/>
              <w:jc w:val="center"/>
              <w:rPr>
                <w:spacing w:val="-1"/>
              </w:rPr>
            </w:pPr>
          </w:p>
        </w:tc>
        <w:tc>
          <w:tcPr>
            <w:tcW w:w="1276" w:type="dxa"/>
          </w:tcPr>
          <w:p w14:paraId="193C5764" w14:textId="77777777" w:rsidR="00323A0C" w:rsidRDefault="00323A0C" w:rsidP="00BA71D6">
            <w:pPr>
              <w:pStyle w:val="hs"/>
              <w:spacing w:before="0" w:beforeAutospacing="0" w:after="0" w:afterAutospacing="0"/>
              <w:jc w:val="center"/>
              <w:rPr>
                <w:spacing w:val="-1"/>
              </w:rPr>
            </w:pPr>
          </w:p>
        </w:tc>
      </w:tr>
      <w:tr w:rsidR="00323A0C" w14:paraId="05210A8A" w14:textId="77777777" w:rsidTr="00BA71D6">
        <w:trPr>
          <w:jc w:val="center"/>
        </w:trPr>
        <w:tc>
          <w:tcPr>
            <w:tcW w:w="1843" w:type="dxa"/>
          </w:tcPr>
          <w:p w14:paraId="57620067" w14:textId="20FEDAD5" w:rsidR="00323A0C" w:rsidRDefault="00323A0C" w:rsidP="00BA71D6">
            <w:pPr>
              <w:pStyle w:val="hs"/>
              <w:spacing w:before="0" w:beforeAutospacing="0" w:after="0" w:afterAutospacing="0"/>
              <w:jc w:val="right"/>
              <w:rPr>
                <w:spacing w:val="-1"/>
              </w:rPr>
            </w:pPr>
            <w:r>
              <w:rPr>
                <w:spacing w:val="-1"/>
              </w:rPr>
              <w:t>Ferro</w:t>
            </w:r>
          </w:p>
        </w:tc>
        <w:tc>
          <w:tcPr>
            <w:tcW w:w="1554" w:type="dxa"/>
          </w:tcPr>
          <w:p w14:paraId="65B6474F" w14:textId="77777777" w:rsidR="00323A0C" w:rsidRDefault="00323A0C" w:rsidP="00BA71D6">
            <w:pPr>
              <w:pStyle w:val="hs"/>
              <w:spacing w:before="0" w:beforeAutospacing="0" w:after="0" w:afterAutospacing="0"/>
              <w:jc w:val="center"/>
              <w:rPr>
                <w:spacing w:val="-1"/>
              </w:rPr>
            </w:pPr>
          </w:p>
        </w:tc>
        <w:tc>
          <w:tcPr>
            <w:tcW w:w="1276" w:type="dxa"/>
          </w:tcPr>
          <w:p w14:paraId="1CDA7E03" w14:textId="77777777" w:rsidR="00323A0C" w:rsidRDefault="00323A0C" w:rsidP="00BA71D6">
            <w:pPr>
              <w:pStyle w:val="hs"/>
              <w:spacing w:before="0" w:beforeAutospacing="0" w:after="0" w:afterAutospacing="0"/>
              <w:jc w:val="center"/>
              <w:rPr>
                <w:spacing w:val="-1"/>
              </w:rPr>
            </w:pPr>
          </w:p>
        </w:tc>
      </w:tr>
      <w:tr w:rsidR="00323A0C" w14:paraId="5D544BAC" w14:textId="77777777" w:rsidTr="00BA71D6">
        <w:trPr>
          <w:jc w:val="center"/>
        </w:trPr>
        <w:tc>
          <w:tcPr>
            <w:tcW w:w="1843" w:type="dxa"/>
          </w:tcPr>
          <w:p w14:paraId="5F9E149E" w14:textId="77E0CB95" w:rsidR="00323A0C" w:rsidRDefault="00323A0C" w:rsidP="00BA71D6">
            <w:pPr>
              <w:pStyle w:val="hs"/>
              <w:spacing w:before="0" w:beforeAutospacing="0" w:after="0" w:afterAutospacing="0"/>
              <w:jc w:val="right"/>
              <w:rPr>
                <w:spacing w:val="-1"/>
              </w:rPr>
            </w:pPr>
            <w:r>
              <w:rPr>
                <w:spacing w:val="-1"/>
              </w:rPr>
              <w:t>Alumínio</w:t>
            </w:r>
          </w:p>
        </w:tc>
        <w:tc>
          <w:tcPr>
            <w:tcW w:w="1554" w:type="dxa"/>
          </w:tcPr>
          <w:p w14:paraId="4E89CBFC" w14:textId="77777777" w:rsidR="00323A0C" w:rsidRDefault="00323A0C" w:rsidP="00BA71D6">
            <w:pPr>
              <w:pStyle w:val="hs"/>
              <w:spacing w:before="0" w:beforeAutospacing="0" w:after="0" w:afterAutospacing="0"/>
              <w:jc w:val="center"/>
              <w:rPr>
                <w:spacing w:val="-1"/>
              </w:rPr>
            </w:pPr>
          </w:p>
        </w:tc>
        <w:tc>
          <w:tcPr>
            <w:tcW w:w="1276" w:type="dxa"/>
          </w:tcPr>
          <w:p w14:paraId="1763738B" w14:textId="77777777" w:rsidR="00323A0C" w:rsidRDefault="00323A0C" w:rsidP="00BA71D6">
            <w:pPr>
              <w:pStyle w:val="hs"/>
              <w:spacing w:before="0" w:beforeAutospacing="0" w:after="0" w:afterAutospacing="0"/>
              <w:jc w:val="center"/>
              <w:rPr>
                <w:spacing w:val="-1"/>
              </w:rPr>
            </w:pPr>
          </w:p>
        </w:tc>
      </w:tr>
      <w:tr w:rsidR="00323A0C" w14:paraId="192B3A22" w14:textId="77777777" w:rsidTr="00BA71D6">
        <w:trPr>
          <w:jc w:val="center"/>
        </w:trPr>
        <w:tc>
          <w:tcPr>
            <w:tcW w:w="1843" w:type="dxa"/>
          </w:tcPr>
          <w:p w14:paraId="37EFA879" w14:textId="7C2EDF6D" w:rsidR="00323A0C" w:rsidRDefault="00323A0C" w:rsidP="00BA71D6">
            <w:pPr>
              <w:pStyle w:val="hs"/>
              <w:spacing w:before="0" w:beforeAutospacing="0" w:after="0" w:afterAutospacing="0"/>
              <w:jc w:val="right"/>
              <w:rPr>
                <w:spacing w:val="-1"/>
              </w:rPr>
            </w:pPr>
            <w:r>
              <w:rPr>
                <w:spacing w:val="-1"/>
              </w:rPr>
              <w:t>Óleo de Cozinha</w:t>
            </w:r>
          </w:p>
        </w:tc>
        <w:tc>
          <w:tcPr>
            <w:tcW w:w="1554" w:type="dxa"/>
          </w:tcPr>
          <w:p w14:paraId="001F0BF8" w14:textId="77777777" w:rsidR="00323A0C" w:rsidRDefault="00323A0C" w:rsidP="00BA71D6">
            <w:pPr>
              <w:pStyle w:val="hs"/>
              <w:spacing w:before="0" w:beforeAutospacing="0" w:after="0" w:afterAutospacing="0"/>
              <w:jc w:val="center"/>
              <w:rPr>
                <w:spacing w:val="-1"/>
              </w:rPr>
            </w:pPr>
          </w:p>
        </w:tc>
        <w:tc>
          <w:tcPr>
            <w:tcW w:w="1276" w:type="dxa"/>
          </w:tcPr>
          <w:p w14:paraId="421ACCAF" w14:textId="77777777" w:rsidR="00323A0C" w:rsidRDefault="00323A0C" w:rsidP="00BA71D6">
            <w:pPr>
              <w:pStyle w:val="hs"/>
              <w:spacing w:before="0" w:beforeAutospacing="0" w:after="0" w:afterAutospacing="0"/>
              <w:jc w:val="center"/>
              <w:rPr>
                <w:spacing w:val="-1"/>
              </w:rPr>
            </w:pPr>
          </w:p>
        </w:tc>
      </w:tr>
    </w:tbl>
    <w:p w14:paraId="512D8D56" w14:textId="77777777" w:rsidR="00317590" w:rsidRPr="00317590" w:rsidRDefault="00317590" w:rsidP="00317590">
      <w:pPr>
        <w:spacing w:before="240" w:after="240" w:line="360" w:lineRule="auto"/>
        <w:rPr>
          <w:rFonts w:ascii="Times New Roman" w:hAnsi="Times New Roman" w:cs="Times New Roman"/>
          <w:sz w:val="24"/>
          <w:szCs w:val="24"/>
        </w:rPr>
      </w:pPr>
    </w:p>
    <w:p w14:paraId="04994DEF" w14:textId="1E682637" w:rsidR="00C65FF2" w:rsidRPr="00FF7E59" w:rsidRDefault="00FF7E59" w:rsidP="00FF7E59">
      <w:pPr>
        <w:pStyle w:val="Ttulo1"/>
      </w:pPr>
      <w:r>
        <w:lastRenderedPageBreak/>
        <w:t>Referências Bibliográficas</w:t>
      </w:r>
      <w:r w:rsidR="00317590" w:rsidRPr="00FF7E59">
        <w:t>:</w:t>
      </w:r>
    </w:p>
    <w:p w14:paraId="4A0977F4" w14:textId="77777777" w:rsidR="00FF7E59" w:rsidRDefault="00FF7E59" w:rsidP="00FF7E59">
      <w:pPr>
        <w:spacing w:before="240" w:after="240" w:line="240" w:lineRule="auto"/>
        <w:rPr>
          <w:rFonts w:ascii="Times New Roman" w:hAnsi="Times New Roman" w:cs="Times New Roman"/>
          <w:sz w:val="24"/>
          <w:szCs w:val="24"/>
        </w:rPr>
      </w:pPr>
      <w:r w:rsidRPr="00FF7E59">
        <w:rPr>
          <w:rFonts w:ascii="Times New Roman" w:hAnsi="Times New Roman" w:cs="Times New Roman"/>
          <w:sz w:val="24"/>
          <w:szCs w:val="24"/>
        </w:rPr>
        <w:t xml:space="preserve">ABNT - Associação Brasileira de Normas Técnicas. </w:t>
      </w:r>
      <w:r w:rsidRPr="00FF7E59">
        <w:rPr>
          <w:rFonts w:ascii="Times New Roman" w:hAnsi="Times New Roman" w:cs="Times New Roman"/>
          <w:b/>
          <w:bCs/>
          <w:sz w:val="24"/>
          <w:szCs w:val="24"/>
        </w:rPr>
        <w:t>NBR-10.004: Resíduos Sólidos - Classificação</w:t>
      </w:r>
      <w:r w:rsidRPr="00FF7E59">
        <w:rPr>
          <w:rFonts w:ascii="Times New Roman" w:hAnsi="Times New Roman" w:cs="Times New Roman"/>
          <w:sz w:val="24"/>
          <w:szCs w:val="24"/>
        </w:rPr>
        <w:t xml:space="preserve">. Rio de Janeiro. </w:t>
      </w:r>
      <w:r>
        <w:rPr>
          <w:rFonts w:ascii="Times New Roman" w:hAnsi="Times New Roman" w:cs="Times New Roman"/>
          <w:sz w:val="24"/>
          <w:szCs w:val="24"/>
        </w:rPr>
        <w:t>2004</w:t>
      </w:r>
      <w:r w:rsidRPr="00FF7E59">
        <w:rPr>
          <w:rFonts w:ascii="Times New Roman" w:hAnsi="Times New Roman" w:cs="Times New Roman"/>
          <w:sz w:val="24"/>
          <w:szCs w:val="24"/>
        </w:rPr>
        <w:t>.</w:t>
      </w:r>
    </w:p>
    <w:p w14:paraId="684BAEB2" w14:textId="77777777" w:rsidR="00FF7E59" w:rsidRDefault="00FF7E59" w:rsidP="00FF7E59">
      <w:pPr>
        <w:spacing w:before="240" w:after="240" w:line="240" w:lineRule="auto"/>
        <w:rPr>
          <w:rFonts w:ascii="Times New Roman" w:hAnsi="Times New Roman" w:cs="Times New Roman"/>
          <w:sz w:val="24"/>
          <w:szCs w:val="24"/>
        </w:rPr>
      </w:pPr>
      <w:r w:rsidRPr="00FF7E59">
        <w:rPr>
          <w:rFonts w:ascii="Times New Roman" w:hAnsi="Times New Roman" w:cs="Times New Roman"/>
          <w:sz w:val="24"/>
          <w:szCs w:val="24"/>
        </w:rPr>
        <w:t xml:space="preserve">BRASIL. Constituição Federal (1988). </w:t>
      </w:r>
      <w:r w:rsidRPr="00FF7E59">
        <w:rPr>
          <w:rFonts w:ascii="Times New Roman" w:hAnsi="Times New Roman" w:cs="Times New Roman"/>
          <w:b/>
          <w:bCs/>
          <w:sz w:val="24"/>
          <w:szCs w:val="24"/>
        </w:rPr>
        <w:t>Constituição da República Federativa do Brasil</w:t>
      </w:r>
      <w:r w:rsidRPr="00FF7E59">
        <w:rPr>
          <w:rFonts w:ascii="Times New Roman" w:hAnsi="Times New Roman" w:cs="Times New Roman"/>
          <w:sz w:val="24"/>
          <w:szCs w:val="24"/>
        </w:rPr>
        <w:t>. Brasília, DF: Senado Federal: Centro Gráfico, 1988. 292 p.</w:t>
      </w:r>
    </w:p>
    <w:p w14:paraId="3A79C173" w14:textId="77777777" w:rsidR="00FF7E59" w:rsidRDefault="00FF7E59" w:rsidP="00FF7E59">
      <w:pPr>
        <w:pStyle w:val="hs"/>
        <w:shd w:val="clear" w:color="auto" w:fill="FFFFFF"/>
        <w:spacing w:before="240" w:beforeAutospacing="0" w:after="240" w:afterAutospacing="0"/>
        <w:jc w:val="both"/>
        <w:rPr>
          <w:rFonts w:eastAsiaTheme="minorHAnsi"/>
          <w:lang w:eastAsia="en-US"/>
        </w:rPr>
      </w:pPr>
      <w:r>
        <w:rPr>
          <w:rFonts w:eastAsiaTheme="minorHAnsi"/>
          <w:lang w:eastAsia="en-US"/>
        </w:rPr>
        <w:t xml:space="preserve">BRASIL. </w:t>
      </w:r>
      <w:r w:rsidRPr="00C6561D">
        <w:rPr>
          <w:rFonts w:eastAsiaTheme="minorHAnsi"/>
          <w:b/>
          <w:bCs/>
          <w:lang w:eastAsia="en-US"/>
        </w:rPr>
        <w:t>Decreto nº 7.212, de 15 de junho de 2010</w:t>
      </w:r>
      <w:r w:rsidRPr="00C6561D">
        <w:rPr>
          <w:rFonts w:eastAsiaTheme="minorHAnsi"/>
          <w:lang w:eastAsia="en-US"/>
        </w:rPr>
        <w:t>.</w:t>
      </w:r>
      <w:r>
        <w:rPr>
          <w:rFonts w:eastAsiaTheme="minorHAnsi"/>
          <w:lang w:eastAsia="en-US"/>
        </w:rPr>
        <w:t xml:space="preserve"> </w:t>
      </w:r>
      <w:r w:rsidRPr="00C6561D">
        <w:rPr>
          <w:rFonts w:eastAsiaTheme="minorHAnsi"/>
          <w:lang w:eastAsia="en-US"/>
        </w:rPr>
        <w:t>Regulamenta a cobrança, fiscalização, arrecadação e administração do Imposto sobre Produtos Industrializados - IPI.</w:t>
      </w:r>
      <w:r>
        <w:rPr>
          <w:rFonts w:eastAsiaTheme="minorHAnsi"/>
          <w:lang w:eastAsia="en-US"/>
        </w:rPr>
        <w:t xml:space="preserve"> Disponível em: &lt;</w:t>
      </w:r>
      <w:r w:rsidRPr="00C6561D">
        <w:rPr>
          <w:rFonts w:eastAsiaTheme="minorHAnsi"/>
          <w:lang w:eastAsia="en-US"/>
        </w:rPr>
        <w:t>http://www.planalto.gov.br/ccivil_03/_ato2007-2010/2010/decreto/d7212.htm#art4</w:t>
      </w:r>
      <w:r>
        <w:rPr>
          <w:rFonts w:eastAsiaTheme="minorHAnsi"/>
          <w:lang w:eastAsia="en-US"/>
        </w:rPr>
        <w:t>&gt;</w:t>
      </w:r>
    </w:p>
    <w:p w14:paraId="6BFF29FF" w14:textId="77777777" w:rsidR="00FF7E59" w:rsidRDefault="00FF7E59" w:rsidP="00FF7E59">
      <w:pPr>
        <w:spacing w:before="240" w:after="240" w:line="240" w:lineRule="auto"/>
        <w:rPr>
          <w:rFonts w:ascii="Times New Roman" w:hAnsi="Times New Roman" w:cs="Times New Roman"/>
          <w:sz w:val="24"/>
          <w:szCs w:val="24"/>
        </w:rPr>
      </w:pPr>
      <w:r w:rsidRPr="00FF7E59">
        <w:rPr>
          <w:rFonts w:ascii="Times New Roman" w:hAnsi="Times New Roman" w:cs="Times New Roman"/>
          <w:sz w:val="24"/>
          <w:szCs w:val="24"/>
        </w:rPr>
        <w:t xml:space="preserve">PHILIPPI JR., Arlindo; AGUIAR, Alexandre de Oliveira e. </w:t>
      </w:r>
      <w:r w:rsidRPr="00FF7E59">
        <w:rPr>
          <w:rFonts w:ascii="Times New Roman" w:hAnsi="Times New Roman" w:cs="Times New Roman"/>
          <w:b/>
          <w:bCs/>
          <w:sz w:val="24"/>
          <w:szCs w:val="24"/>
        </w:rPr>
        <w:t>Resíduos Sólidos: características e Gerenciamento</w:t>
      </w:r>
      <w:r w:rsidRPr="00FF7E59">
        <w:rPr>
          <w:rFonts w:ascii="Times New Roman" w:hAnsi="Times New Roman" w:cs="Times New Roman"/>
          <w:sz w:val="24"/>
          <w:szCs w:val="24"/>
        </w:rPr>
        <w:t>. In: PHILIPPI JR., Arlindo (editor). Saneamento, Saúde e Ambiente: Fundamentos para um desenvolvimento sustentável. Barueri: Manole, 2005. 267-321.</w:t>
      </w:r>
    </w:p>
    <w:p w14:paraId="06BDDBBF" w14:textId="32021746" w:rsidR="00FF7E59" w:rsidRDefault="00FF7E59" w:rsidP="00317590">
      <w:pPr>
        <w:spacing w:before="240" w:after="240" w:line="360" w:lineRule="auto"/>
        <w:rPr>
          <w:rFonts w:ascii="Times New Roman" w:hAnsi="Times New Roman" w:cs="Times New Roman"/>
          <w:sz w:val="24"/>
          <w:szCs w:val="24"/>
        </w:rPr>
      </w:pPr>
    </w:p>
    <w:p w14:paraId="1543A370" w14:textId="5EE1AC58" w:rsidR="009A7ABB" w:rsidRDefault="009A7ABB" w:rsidP="00317590">
      <w:pPr>
        <w:spacing w:before="240" w:after="240" w:line="360" w:lineRule="auto"/>
        <w:rPr>
          <w:rFonts w:ascii="Times New Roman" w:hAnsi="Times New Roman" w:cs="Times New Roman"/>
          <w:sz w:val="24"/>
          <w:szCs w:val="24"/>
        </w:rPr>
      </w:pPr>
    </w:p>
    <w:p w14:paraId="129D8FB4" w14:textId="408C8995" w:rsidR="009A7ABB" w:rsidRPr="008563EC" w:rsidRDefault="009A7ABB" w:rsidP="00D73F02">
      <w:pPr>
        <w:pStyle w:val="Ttulo1"/>
        <w:rPr>
          <w:highlight w:val="yellow"/>
        </w:rPr>
      </w:pPr>
      <w:r w:rsidRPr="008563EC">
        <w:rPr>
          <w:highlight w:val="yellow"/>
        </w:rPr>
        <w:t>Apresentação:</w:t>
      </w:r>
    </w:p>
    <w:p w14:paraId="2691EF6C" w14:textId="3CAE84D9" w:rsidR="009A7ABB" w:rsidRPr="008563EC" w:rsidRDefault="009A7ABB" w:rsidP="009A7ABB">
      <w:pPr>
        <w:pStyle w:val="PargrafodaLista"/>
        <w:numPr>
          <w:ilvl w:val="0"/>
          <w:numId w:val="6"/>
        </w:numPr>
        <w:spacing w:before="240" w:after="240"/>
        <w:rPr>
          <w:rFonts w:cs="Times New Roman"/>
          <w:highlight w:val="yellow"/>
        </w:rPr>
      </w:pPr>
      <w:r w:rsidRPr="008563EC">
        <w:rPr>
          <w:rFonts w:cs="Times New Roman"/>
          <w:highlight w:val="yellow"/>
        </w:rPr>
        <w:t xml:space="preserve">Nome (Como </w:t>
      </w:r>
      <w:proofErr w:type="spellStart"/>
      <w:r w:rsidRPr="008563EC">
        <w:rPr>
          <w:rFonts w:cs="Times New Roman"/>
          <w:highlight w:val="yellow"/>
        </w:rPr>
        <w:t>será</w:t>
      </w:r>
      <w:proofErr w:type="spellEnd"/>
      <w:r w:rsidRPr="008563EC">
        <w:rPr>
          <w:rFonts w:cs="Times New Roman"/>
          <w:highlight w:val="yellow"/>
        </w:rPr>
        <w:t xml:space="preserve"> </w:t>
      </w:r>
      <w:proofErr w:type="spellStart"/>
      <w:r w:rsidRPr="008563EC">
        <w:rPr>
          <w:rFonts w:cs="Times New Roman"/>
          <w:highlight w:val="yellow"/>
        </w:rPr>
        <w:t>chamado</w:t>
      </w:r>
      <w:proofErr w:type="spellEnd"/>
      <w:r w:rsidRPr="008563EC">
        <w:rPr>
          <w:rFonts w:cs="Times New Roman"/>
          <w:highlight w:val="yellow"/>
        </w:rPr>
        <w:t>)</w:t>
      </w:r>
    </w:p>
    <w:p w14:paraId="756F6777" w14:textId="22E5AC26" w:rsidR="009A7ABB" w:rsidRPr="008563EC" w:rsidRDefault="009A7ABB" w:rsidP="009A7ABB">
      <w:pPr>
        <w:pStyle w:val="PargrafodaLista"/>
        <w:numPr>
          <w:ilvl w:val="0"/>
          <w:numId w:val="6"/>
        </w:numPr>
        <w:spacing w:before="240" w:after="240"/>
        <w:rPr>
          <w:rFonts w:cs="Times New Roman"/>
          <w:highlight w:val="yellow"/>
          <w:lang w:val="pt-BR"/>
        </w:rPr>
      </w:pPr>
      <w:r w:rsidRPr="008563EC">
        <w:rPr>
          <w:rFonts w:cs="Times New Roman"/>
          <w:highlight w:val="yellow"/>
          <w:lang w:val="pt-BR"/>
        </w:rPr>
        <w:t>Slogan (Uma frase isca induzindo o cliente a comprar)</w:t>
      </w:r>
    </w:p>
    <w:p w14:paraId="4818A8C5" w14:textId="23B7859D" w:rsidR="009A7ABB" w:rsidRPr="008563EC" w:rsidRDefault="009A7ABB" w:rsidP="009A7ABB">
      <w:pPr>
        <w:pStyle w:val="PargrafodaLista"/>
        <w:numPr>
          <w:ilvl w:val="0"/>
          <w:numId w:val="6"/>
        </w:numPr>
        <w:spacing w:before="240" w:after="240"/>
        <w:rPr>
          <w:rFonts w:cs="Times New Roman"/>
          <w:highlight w:val="yellow"/>
        </w:rPr>
      </w:pPr>
      <w:proofErr w:type="spellStart"/>
      <w:r w:rsidRPr="008563EC">
        <w:rPr>
          <w:rFonts w:cs="Times New Roman"/>
          <w:highlight w:val="yellow"/>
        </w:rPr>
        <w:t>Clientes</w:t>
      </w:r>
      <w:proofErr w:type="spellEnd"/>
      <w:r w:rsidRPr="008563EC">
        <w:rPr>
          <w:rFonts w:cs="Times New Roman"/>
          <w:highlight w:val="yellow"/>
        </w:rPr>
        <w:t xml:space="preserve"> (</w:t>
      </w:r>
      <w:proofErr w:type="spellStart"/>
      <w:r w:rsidRPr="008563EC">
        <w:rPr>
          <w:rFonts w:cs="Times New Roman"/>
          <w:highlight w:val="yellow"/>
        </w:rPr>
        <w:t>Público</w:t>
      </w:r>
      <w:proofErr w:type="spellEnd"/>
      <w:r w:rsidRPr="008563EC">
        <w:rPr>
          <w:rFonts w:cs="Times New Roman"/>
          <w:highlight w:val="yellow"/>
        </w:rPr>
        <w:t xml:space="preserve"> </w:t>
      </w:r>
      <w:proofErr w:type="spellStart"/>
      <w:r w:rsidRPr="008563EC">
        <w:rPr>
          <w:rFonts w:cs="Times New Roman"/>
          <w:highlight w:val="yellow"/>
        </w:rPr>
        <w:t>Alvo</w:t>
      </w:r>
      <w:proofErr w:type="spellEnd"/>
      <w:r w:rsidRPr="008563EC">
        <w:rPr>
          <w:rFonts w:cs="Times New Roman"/>
          <w:highlight w:val="yellow"/>
        </w:rPr>
        <w:t xml:space="preserve">) </w:t>
      </w:r>
    </w:p>
    <w:p w14:paraId="253E33EF" w14:textId="1CA4F179" w:rsidR="009A7ABB" w:rsidRPr="008563EC" w:rsidRDefault="009A7ABB" w:rsidP="009A7ABB">
      <w:pPr>
        <w:pStyle w:val="PargrafodaLista"/>
        <w:numPr>
          <w:ilvl w:val="0"/>
          <w:numId w:val="6"/>
        </w:numPr>
        <w:spacing w:before="240" w:after="240"/>
        <w:rPr>
          <w:rFonts w:cs="Times New Roman"/>
          <w:highlight w:val="yellow"/>
          <w:lang w:val="pt-BR"/>
        </w:rPr>
      </w:pPr>
      <w:r w:rsidRPr="008563EC">
        <w:rPr>
          <w:rFonts w:cs="Times New Roman"/>
          <w:highlight w:val="yellow"/>
          <w:lang w:val="pt-BR"/>
        </w:rPr>
        <w:t>Benefícios (Como o produto adicionará valor ao mercado/cliente)</w:t>
      </w:r>
    </w:p>
    <w:p w14:paraId="7A86A6A1" w14:textId="632BB796" w:rsidR="009A7ABB" w:rsidRPr="008563EC" w:rsidRDefault="009A7ABB" w:rsidP="009A7ABB">
      <w:pPr>
        <w:pStyle w:val="PargrafodaLista"/>
        <w:numPr>
          <w:ilvl w:val="0"/>
          <w:numId w:val="6"/>
        </w:numPr>
        <w:spacing w:before="240" w:after="240"/>
        <w:rPr>
          <w:rFonts w:cs="Times New Roman"/>
          <w:highlight w:val="yellow"/>
          <w:lang w:val="pt-BR"/>
        </w:rPr>
      </w:pPr>
      <w:r w:rsidRPr="008563EC">
        <w:rPr>
          <w:rFonts w:cs="Times New Roman"/>
          <w:highlight w:val="yellow"/>
          <w:lang w:val="pt-BR"/>
        </w:rPr>
        <w:t>Destaque (Requisitos mais importantes/ de que forma se diferencia dos concorrentes)</w:t>
      </w:r>
    </w:p>
    <w:p w14:paraId="217F0BBE" w14:textId="72A33426" w:rsidR="009A7ABB" w:rsidRPr="008563EC" w:rsidRDefault="009A7ABB" w:rsidP="009A7ABB">
      <w:pPr>
        <w:pStyle w:val="PargrafodaLista"/>
        <w:numPr>
          <w:ilvl w:val="0"/>
          <w:numId w:val="6"/>
        </w:numPr>
        <w:spacing w:before="240" w:after="240"/>
        <w:rPr>
          <w:rFonts w:cs="Times New Roman"/>
          <w:highlight w:val="yellow"/>
          <w:lang w:val="pt-BR"/>
        </w:rPr>
      </w:pPr>
      <w:r w:rsidRPr="008563EC">
        <w:rPr>
          <w:rFonts w:cs="Times New Roman"/>
          <w:highlight w:val="yellow"/>
          <w:lang w:val="pt-BR"/>
        </w:rPr>
        <w:t>Detalhes (Quais as funcionalidades mais importantes para o cliente)</w:t>
      </w:r>
    </w:p>
    <w:p w14:paraId="781A1A00" w14:textId="679CCA5C" w:rsidR="009A7ABB" w:rsidRPr="008563EC" w:rsidRDefault="009A7ABB" w:rsidP="009A7ABB">
      <w:pPr>
        <w:pStyle w:val="PargrafodaLista"/>
        <w:numPr>
          <w:ilvl w:val="0"/>
          <w:numId w:val="6"/>
        </w:numPr>
        <w:spacing w:before="240" w:after="240"/>
        <w:rPr>
          <w:rFonts w:cs="Times New Roman"/>
          <w:highlight w:val="yellow"/>
          <w:lang w:val="pt-BR"/>
        </w:rPr>
      </w:pPr>
      <w:r w:rsidRPr="008563EC">
        <w:rPr>
          <w:rFonts w:cs="Times New Roman"/>
          <w:highlight w:val="yellow"/>
          <w:lang w:val="pt-BR"/>
        </w:rPr>
        <w:t>Venda (Forma de comercializar o produto</w:t>
      </w:r>
      <w:r w:rsidR="00D73F02" w:rsidRPr="008563EC">
        <w:rPr>
          <w:rFonts w:cs="Times New Roman"/>
          <w:highlight w:val="yellow"/>
          <w:lang w:val="pt-BR"/>
        </w:rPr>
        <w:t xml:space="preserve">/ Como monetizar? </w:t>
      </w:r>
      <w:r w:rsidRPr="008563EC">
        <w:rPr>
          <w:rFonts w:cs="Times New Roman"/>
          <w:highlight w:val="yellow"/>
          <w:lang w:val="pt-BR"/>
        </w:rPr>
        <w:t>)</w:t>
      </w:r>
    </w:p>
    <w:p w14:paraId="2EFA1D89" w14:textId="3836A061" w:rsidR="009A7ABB" w:rsidRDefault="008563EC" w:rsidP="00317590">
      <w:pPr>
        <w:spacing w:before="240" w:after="240" w:line="360" w:lineRule="auto"/>
        <w:rPr>
          <w:rFonts w:ascii="Times New Roman" w:hAnsi="Times New Roman" w:cs="Times New Roman"/>
          <w:sz w:val="24"/>
          <w:szCs w:val="24"/>
        </w:rPr>
      </w:pPr>
      <w:r w:rsidRPr="009A3977">
        <w:rPr>
          <w:rFonts w:ascii="Times New Roman" w:hAnsi="Times New Roman" w:cs="Times New Roman"/>
          <w:sz w:val="24"/>
          <w:szCs w:val="24"/>
          <w:highlight w:val="yellow"/>
        </w:rPr>
        <w:t xml:space="preserve">Fazer em </w:t>
      </w:r>
      <w:proofErr w:type="spellStart"/>
      <w:r w:rsidRPr="009A3977">
        <w:rPr>
          <w:rFonts w:ascii="Times New Roman" w:hAnsi="Times New Roman" w:cs="Times New Roman"/>
          <w:sz w:val="24"/>
          <w:szCs w:val="24"/>
          <w:highlight w:val="yellow"/>
        </w:rPr>
        <w:t>ppt</w:t>
      </w:r>
      <w:proofErr w:type="spellEnd"/>
      <w:r w:rsidRPr="009A3977">
        <w:rPr>
          <w:rFonts w:ascii="Times New Roman" w:hAnsi="Times New Roman" w:cs="Times New Roman"/>
          <w:sz w:val="24"/>
          <w:szCs w:val="24"/>
          <w:highlight w:val="yellow"/>
        </w:rPr>
        <w:t xml:space="preserve"> ou qualquer outra forma de apresentação</w:t>
      </w:r>
    </w:p>
    <w:p w14:paraId="22B37BBD" w14:textId="5A9EB49C" w:rsidR="009A3977" w:rsidRDefault="009A3977" w:rsidP="00317590">
      <w:pPr>
        <w:spacing w:before="240" w:after="240" w:line="360" w:lineRule="auto"/>
        <w:rPr>
          <w:rFonts w:ascii="Times New Roman" w:hAnsi="Times New Roman" w:cs="Times New Roman"/>
          <w:sz w:val="24"/>
          <w:szCs w:val="24"/>
        </w:rPr>
      </w:pPr>
    </w:p>
    <w:p w14:paraId="20904149" w14:textId="140EE3E1" w:rsidR="009A3977" w:rsidRPr="009A3977" w:rsidRDefault="009A3977" w:rsidP="009A3977">
      <w:pPr>
        <w:spacing w:before="240" w:after="240" w:line="360" w:lineRule="auto"/>
        <w:rPr>
          <w:rFonts w:ascii="Times New Roman" w:hAnsi="Times New Roman" w:cs="Times New Roman"/>
          <w:sz w:val="24"/>
          <w:szCs w:val="24"/>
          <w:highlight w:val="green"/>
        </w:rPr>
      </w:pPr>
      <w:r w:rsidRPr="009A3977">
        <w:rPr>
          <w:rFonts w:ascii="Times New Roman" w:hAnsi="Times New Roman" w:cs="Times New Roman"/>
          <w:sz w:val="24"/>
          <w:szCs w:val="24"/>
          <w:highlight w:val="green"/>
        </w:rPr>
        <w:t>1ª</w:t>
      </w:r>
      <w:r w:rsidRPr="009A3977">
        <w:rPr>
          <w:rFonts w:ascii="Times New Roman" w:hAnsi="Times New Roman" w:cs="Times New Roman"/>
          <w:sz w:val="24"/>
          <w:szCs w:val="24"/>
          <w:highlight w:val="green"/>
        </w:rPr>
        <w:t xml:space="preserve"> tarefa consiste em:</w:t>
      </w:r>
    </w:p>
    <w:p w14:paraId="59256376" w14:textId="77777777" w:rsidR="009A3977" w:rsidRPr="009A3977" w:rsidRDefault="009A3977" w:rsidP="009A3977">
      <w:pPr>
        <w:spacing w:before="240" w:after="240" w:line="360" w:lineRule="auto"/>
        <w:rPr>
          <w:rFonts w:ascii="Times New Roman" w:hAnsi="Times New Roman" w:cs="Times New Roman"/>
          <w:sz w:val="24"/>
          <w:szCs w:val="24"/>
          <w:highlight w:val="green"/>
        </w:rPr>
      </w:pPr>
      <w:r w:rsidRPr="009A3977">
        <w:rPr>
          <w:rFonts w:ascii="Times New Roman" w:hAnsi="Times New Roman" w:cs="Times New Roman"/>
          <w:sz w:val="24"/>
          <w:szCs w:val="24"/>
          <w:highlight w:val="green"/>
        </w:rPr>
        <w:t>1- Criar e organizar o GitHub público do projeto com todo conteúdo gerado nos semestres anteriores, caso tenha desenvolvido. Compartilhar o Link.</w:t>
      </w:r>
    </w:p>
    <w:p w14:paraId="0A658CD2" w14:textId="4BFD03EB" w:rsidR="009A3977" w:rsidRPr="00B427DE" w:rsidRDefault="009A3977" w:rsidP="009A3977">
      <w:pPr>
        <w:spacing w:before="240" w:after="240" w:line="360" w:lineRule="auto"/>
        <w:rPr>
          <w:rFonts w:ascii="Times New Roman" w:hAnsi="Times New Roman" w:cs="Times New Roman"/>
          <w:color w:val="000000"/>
          <w:sz w:val="24"/>
          <w:szCs w:val="24"/>
          <w:shd w:val="clear" w:color="auto" w:fill="F2F2F7"/>
        </w:rPr>
      </w:pPr>
      <w:hyperlink r:id="rId7" w:history="1">
        <w:r w:rsidRPr="00B427DE">
          <w:rPr>
            <w:rStyle w:val="Hyperlink"/>
            <w:rFonts w:ascii="Times New Roman" w:hAnsi="Times New Roman" w:cs="Times New Roman"/>
            <w:sz w:val="24"/>
            <w:szCs w:val="24"/>
            <w:shd w:val="clear" w:color="auto" w:fill="F2F2F7"/>
          </w:rPr>
          <w:t>https://github.com/</w:t>
        </w:r>
      </w:hyperlink>
    </w:p>
    <w:p w14:paraId="33D9D479" w14:textId="77777777" w:rsidR="009A3977" w:rsidRPr="009A3977" w:rsidRDefault="009A3977" w:rsidP="009A3977">
      <w:pPr>
        <w:spacing w:before="240" w:after="240" w:line="360" w:lineRule="auto"/>
        <w:rPr>
          <w:rFonts w:ascii="Times New Roman" w:hAnsi="Times New Roman" w:cs="Times New Roman"/>
          <w:sz w:val="24"/>
          <w:szCs w:val="24"/>
          <w:highlight w:val="green"/>
        </w:rPr>
      </w:pPr>
    </w:p>
    <w:p w14:paraId="21FBD5DB" w14:textId="6AD730FF" w:rsidR="009A3977" w:rsidRDefault="009A3977" w:rsidP="009A3977">
      <w:pPr>
        <w:spacing w:before="240" w:after="240" w:line="360" w:lineRule="auto"/>
        <w:rPr>
          <w:rFonts w:ascii="Times New Roman" w:hAnsi="Times New Roman" w:cs="Times New Roman"/>
          <w:sz w:val="24"/>
          <w:szCs w:val="24"/>
          <w:highlight w:val="green"/>
        </w:rPr>
      </w:pPr>
      <w:r w:rsidRPr="009A3977">
        <w:rPr>
          <w:rFonts w:ascii="Times New Roman" w:hAnsi="Times New Roman" w:cs="Times New Roman"/>
          <w:sz w:val="24"/>
          <w:szCs w:val="24"/>
          <w:highlight w:val="green"/>
        </w:rPr>
        <w:t>2- Elaborar um mapa Mental contendo a descrição dos Requisitos: Funcionais e Não Funcionais.</w:t>
      </w:r>
    </w:p>
    <w:p w14:paraId="5C7FA6FD" w14:textId="28361798" w:rsidR="00097673" w:rsidRPr="00B427DE" w:rsidRDefault="00097673" w:rsidP="009A3977">
      <w:pPr>
        <w:spacing w:before="240" w:after="240" w:line="360" w:lineRule="auto"/>
        <w:rPr>
          <w:rFonts w:ascii="Times New Roman" w:hAnsi="Times New Roman" w:cs="Times New Roman"/>
          <w:sz w:val="24"/>
          <w:szCs w:val="24"/>
        </w:rPr>
      </w:pPr>
      <w:hyperlink r:id="rId8" w:history="1">
        <w:r w:rsidRPr="00B427DE">
          <w:rPr>
            <w:rStyle w:val="Hyperlink"/>
            <w:rFonts w:ascii="Times New Roman" w:hAnsi="Times New Roman" w:cs="Times New Roman"/>
            <w:spacing w:val="-1"/>
            <w:sz w:val="24"/>
            <w:szCs w:val="24"/>
          </w:rPr>
          <w:t>https://miro.com/</w:t>
        </w:r>
      </w:hyperlink>
    </w:p>
    <w:p w14:paraId="1583B24B" w14:textId="5547F59E" w:rsidR="009A3977" w:rsidRPr="00FF7E59" w:rsidRDefault="009A3977" w:rsidP="009A3977">
      <w:pPr>
        <w:spacing w:before="240" w:after="240" w:line="360" w:lineRule="auto"/>
        <w:rPr>
          <w:rFonts w:ascii="Times New Roman" w:hAnsi="Times New Roman" w:cs="Times New Roman"/>
          <w:sz w:val="24"/>
          <w:szCs w:val="24"/>
        </w:rPr>
      </w:pPr>
      <w:r w:rsidRPr="009A3977">
        <w:rPr>
          <w:rFonts w:ascii="Times New Roman" w:hAnsi="Times New Roman" w:cs="Times New Roman"/>
          <w:sz w:val="24"/>
          <w:szCs w:val="24"/>
          <w:highlight w:val="green"/>
        </w:rPr>
        <w:t xml:space="preserve">3- Apresentação Rápida do Projeto no estilo </w:t>
      </w:r>
      <w:proofErr w:type="spellStart"/>
      <w:r w:rsidRPr="009A3977">
        <w:rPr>
          <w:rFonts w:ascii="Times New Roman" w:hAnsi="Times New Roman" w:cs="Times New Roman"/>
          <w:sz w:val="24"/>
          <w:szCs w:val="24"/>
          <w:highlight w:val="green"/>
        </w:rPr>
        <w:t>Product</w:t>
      </w:r>
      <w:proofErr w:type="spellEnd"/>
      <w:r w:rsidRPr="009A3977">
        <w:rPr>
          <w:rFonts w:ascii="Times New Roman" w:hAnsi="Times New Roman" w:cs="Times New Roman"/>
          <w:sz w:val="24"/>
          <w:szCs w:val="24"/>
          <w:highlight w:val="green"/>
        </w:rPr>
        <w:t xml:space="preserve"> Vision </w:t>
      </w:r>
      <w:proofErr w:type="spellStart"/>
      <w:r w:rsidRPr="009A3977">
        <w:rPr>
          <w:rFonts w:ascii="Times New Roman" w:hAnsi="Times New Roman" w:cs="Times New Roman"/>
          <w:sz w:val="24"/>
          <w:szCs w:val="24"/>
          <w:highlight w:val="green"/>
        </w:rPr>
        <w:t>Statement</w:t>
      </w:r>
      <w:proofErr w:type="spellEnd"/>
      <w:r w:rsidRPr="009A3977">
        <w:rPr>
          <w:rFonts w:ascii="Times New Roman" w:hAnsi="Times New Roman" w:cs="Times New Roman"/>
          <w:sz w:val="24"/>
          <w:szCs w:val="24"/>
          <w:highlight w:val="green"/>
        </w:rPr>
        <w:t>.</w:t>
      </w:r>
    </w:p>
    <w:sectPr w:rsidR="009A3977" w:rsidRPr="00FF7E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1ECC"/>
    <w:multiLevelType w:val="hybridMultilevel"/>
    <w:tmpl w:val="5BFC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4C44"/>
    <w:multiLevelType w:val="multilevel"/>
    <w:tmpl w:val="1D5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2CD9"/>
    <w:multiLevelType w:val="hybridMultilevel"/>
    <w:tmpl w:val="34865430"/>
    <w:lvl w:ilvl="0" w:tplc="E7D6B6F4">
      <w:start w:val="1"/>
      <w:numFmt w:val="decimal"/>
      <w:pStyle w:val="Ttulo1"/>
      <w:lvlText w:val="%1."/>
      <w:lvlJc w:val="left"/>
      <w:pPr>
        <w:ind w:left="502"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C4B1415"/>
    <w:multiLevelType w:val="hybridMultilevel"/>
    <w:tmpl w:val="4B08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284673"/>
    <w:multiLevelType w:val="hybridMultilevel"/>
    <w:tmpl w:val="D20C99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2"/>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90"/>
    <w:rsid w:val="000044AA"/>
    <w:rsid w:val="0006027A"/>
    <w:rsid w:val="0006679B"/>
    <w:rsid w:val="00097673"/>
    <w:rsid w:val="001A6E82"/>
    <w:rsid w:val="003033AB"/>
    <w:rsid w:val="00317590"/>
    <w:rsid w:val="00323A0C"/>
    <w:rsid w:val="004701F7"/>
    <w:rsid w:val="004A3E7C"/>
    <w:rsid w:val="004C352D"/>
    <w:rsid w:val="0053514D"/>
    <w:rsid w:val="005C2C72"/>
    <w:rsid w:val="005D6F60"/>
    <w:rsid w:val="00672C9B"/>
    <w:rsid w:val="008563EC"/>
    <w:rsid w:val="008622C8"/>
    <w:rsid w:val="008675C6"/>
    <w:rsid w:val="008C6E75"/>
    <w:rsid w:val="009A3977"/>
    <w:rsid w:val="009A7ABB"/>
    <w:rsid w:val="009B7083"/>
    <w:rsid w:val="00A30449"/>
    <w:rsid w:val="00A85FCF"/>
    <w:rsid w:val="00B427DE"/>
    <w:rsid w:val="00B6723C"/>
    <w:rsid w:val="00BA71D6"/>
    <w:rsid w:val="00C6561D"/>
    <w:rsid w:val="00CD3CEF"/>
    <w:rsid w:val="00D2623B"/>
    <w:rsid w:val="00D73F02"/>
    <w:rsid w:val="00DA644D"/>
    <w:rsid w:val="00FE653C"/>
    <w:rsid w:val="00FF7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DD87"/>
  <w15:chartTrackingRefBased/>
  <w15:docId w15:val="{F5AE698B-1723-4D20-AD28-199326A4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7590"/>
    <w:pPr>
      <w:keepNext/>
      <w:keepLines/>
      <w:numPr>
        <w:numId w:val="2"/>
      </w:numPr>
      <w:spacing w:before="240" w:after="0"/>
      <w:ind w:left="720"/>
      <w:outlineLvl w:val="0"/>
    </w:pPr>
    <w:rPr>
      <w:rFonts w:ascii="Times New Roman" w:eastAsiaTheme="majorEastAsia" w:hAnsi="Times New Roman" w:cstheme="majorBidi"/>
      <w:b/>
      <w:color w:val="000000" w:themeColor="text1"/>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s">
    <w:name w:val="hs"/>
    <w:basedOn w:val="Normal"/>
    <w:rsid w:val="003175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317590"/>
    <w:rPr>
      <w:rFonts w:ascii="Times New Roman" w:eastAsiaTheme="majorEastAsia" w:hAnsi="Times New Roman" w:cstheme="majorBidi"/>
      <w:b/>
      <w:color w:val="000000" w:themeColor="text1"/>
      <w:sz w:val="24"/>
      <w:szCs w:val="32"/>
    </w:rPr>
  </w:style>
  <w:style w:type="paragraph" w:styleId="Legenda">
    <w:name w:val="caption"/>
    <w:aliases w:val="Caption_depois,Leg Fig.,Legenda Figuras"/>
    <w:basedOn w:val="Normal"/>
    <w:next w:val="Normal"/>
    <w:link w:val="LegendaChar"/>
    <w:autoRedefine/>
    <w:qFormat/>
    <w:rsid w:val="004A3E7C"/>
    <w:pPr>
      <w:spacing w:after="0" w:line="240" w:lineRule="auto"/>
      <w:jc w:val="center"/>
    </w:pPr>
    <w:rPr>
      <w:rFonts w:ascii="Times New Roman" w:hAnsi="Times New Roman"/>
      <w:iCs/>
      <w:sz w:val="20"/>
      <w:szCs w:val="18"/>
      <w:lang w:val="en-GB"/>
    </w:rPr>
  </w:style>
  <w:style w:type="character" w:customStyle="1" w:styleId="LegendaChar">
    <w:name w:val="Legenda Char"/>
    <w:aliases w:val="Caption_depois Char,Leg Fig. Char,Legenda Figuras Char"/>
    <w:basedOn w:val="Fontepargpadro"/>
    <w:link w:val="Legenda"/>
    <w:rsid w:val="004A3E7C"/>
    <w:rPr>
      <w:rFonts w:ascii="Times New Roman" w:hAnsi="Times New Roman"/>
      <w:iCs/>
      <w:sz w:val="20"/>
      <w:szCs w:val="18"/>
      <w:lang w:val="en-GB"/>
    </w:rPr>
  </w:style>
  <w:style w:type="table" w:styleId="TabeladeGrade1Clara">
    <w:name w:val="Grid Table 1 Light"/>
    <w:basedOn w:val="Tabelanormal"/>
    <w:uiPriority w:val="46"/>
    <w:rsid w:val="004A3E7C"/>
    <w:pPr>
      <w:spacing w:after="0" w:line="240" w:lineRule="auto"/>
      <w:ind w:firstLine="709"/>
      <w:jc w:val="both"/>
    </w:pPr>
    <w:rPr>
      <w:rFonts w:ascii="Times New Roman" w:hAnsi="Times New Roman"/>
      <w:sz w:val="24"/>
      <w:szCs w:val="24"/>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unhideWhenUsed/>
    <w:qFormat/>
    <w:rsid w:val="004A3E7C"/>
    <w:pPr>
      <w:spacing w:after="120" w:line="360" w:lineRule="auto"/>
      <w:ind w:left="720" w:firstLine="709"/>
      <w:contextualSpacing/>
      <w:jc w:val="both"/>
    </w:pPr>
    <w:rPr>
      <w:rFonts w:ascii="Times New Roman" w:hAnsi="Times New Roman"/>
      <w:sz w:val="24"/>
      <w:szCs w:val="24"/>
      <w:lang w:val="en-GB"/>
    </w:rPr>
  </w:style>
  <w:style w:type="table" w:styleId="Tabelacomgrade">
    <w:name w:val="Table Grid"/>
    <w:basedOn w:val="Tabelanormal"/>
    <w:uiPriority w:val="59"/>
    <w:rsid w:val="004A3E7C"/>
    <w:pPr>
      <w:spacing w:after="120" w:line="240" w:lineRule="auto"/>
      <w:ind w:firstLine="709"/>
      <w:jc w:val="center"/>
    </w:pPr>
    <w:rPr>
      <w:rFonts w:ascii="Times New Roman" w:hAnsi="Times New Roman"/>
      <w:sz w:val="20"/>
      <w:szCs w:val="24"/>
      <w:lang w:val="en-GB"/>
    </w:rPr>
    <w:tblPr>
      <w:tblBorders>
        <w:top w:val="single" w:sz="4" w:space="0" w:color="auto"/>
        <w:bottom w:val="single" w:sz="4" w:space="0" w:color="auto"/>
        <w:insideH w:val="single" w:sz="4" w:space="0" w:color="auto"/>
      </w:tblBorders>
    </w:tblPr>
    <w:tcPr>
      <w:vAlign w:val="center"/>
    </w:tcPr>
    <w:tblStylePr w:type="firstRow">
      <w:rPr>
        <w:b/>
      </w:rPr>
    </w:tblStylePr>
  </w:style>
  <w:style w:type="table" w:styleId="TabeladeGradeClara">
    <w:name w:val="Grid Table Light"/>
    <w:basedOn w:val="Tabelanormal"/>
    <w:uiPriority w:val="40"/>
    <w:rsid w:val="00FE65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Fontepargpadro"/>
    <w:uiPriority w:val="99"/>
    <w:unhideWhenUsed/>
    <w:rsid w:val="008675C6"/>
    <w:rPr>
      <w:color w:val="0563C1" w:themeColor="hyperlink"/>
      <w:u w:val="single"/>
    </w:rPr>
  </w:style>
  <w:style w:type="character" w:styleId="MenoPendente">
    <w:name w:val="Unresolved Mention"/>
    <w:basedOn w:val="Fontepargpadro"/>
    <w:uiPriority w:val="99"/>
    <w:semiHidden/>
    <w:unhideWhenUsed/>
    <w:rsid w:val="0086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1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1867</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Ewerton Ferreira Cruz</dc:creator>
  <cp:keywords/>
  <dc:description/>
  <cp:lastModifiedBy>Ewerton Ferreira Cruz</cp:lastModifiedBy>
  <cp:revision>23</cp:revision>
  <dcterms:created xsi:type="dcterms:W3CDTF">2021-03-09T12:10:00Z</dcterms:created>
  <dcterms:modified xsi:type="dcterms:W3CDTF">2021-03-09T21:51:00Z</dcterms:modified>
</cp:coreProperties>
</file>