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2FEF7" w14:textId="77777777" w:rsidR="00E32820" w:rsidRDefault="00E32820" w:rsidP="00E32820">
      <w:r>
        <w:t>Homework 1 Answers</w:t>
      </w:r>
    </w:p>
    <w:p w14:paraId="62ED5D7B" w14:textId="77777777" w:rsidR="00E32820" w:rsidRPr="00E32820" w:rsidRDefault="00E32820" w:rsidP="00E32820">
      <w:pPr>
        <w:rPr>
          <w:b/>
          <w:bCs/>
        </w:rPr>
      </w:pPr>
      <w:r w:rsidRPr="00E32820">
        <w:rPr>
          <w:b/>
          <w:bCs/>
        </w:rPr>
        <w:t>Problem 1: TRUE/FALSE</w:t>
      </w:r>
    </w:p>
    <w:p w14:paraId="47282FDE" w14:textId="14376EDF" w:rsidR="00E32820" w:rsidRDefault="00E32820" w:rsidP="00E32820">
      <w:pPr>
        <w:pStyle w:val="ListParagraph"/>
        <w:numPr>
          <w:ilvl w:val="0"/>
          <w:numId w:val="1"/>
        </w:numPr>
      </w:pPr>
      <w:r>
        <w:t xml:space="preserve">FALSE: Stochastic models will not always produce the same output x given the same input parameters 0. Rather unlike deterministic models, where outcomes are fully determined by the input parameters and </w:t>
      </w:r>
      <w:r>
        <w:t>initial</w:t>
      </w:r>
      <w:r>
        <w:t xml:space="preserve"> conditions, stochastic models produce a range of possible outcomes, each with a certain probability.</w:t>
      </w:r>
    </w:p>
    <w:p w14:paraId="6F99C2CD" w14:textId="5DE5D6FF" w:rsidR="00E32820" w:rsidRDefault="00E32820" w:rsidP="00E32820">
      <w:pPr>
        <w:pStyle w:val="ListParagraph"/>
        <w:numPr>
          <w:ilvl w:val="0"/>
          <w:numId w:val="1"/>
        </w:numPr>
      </w:pPr>
      <w:r>
        <w:t xml:space="preserve"> FALSE: Replicability refers to obtaining consistent results by conducting a new study with different data under similar conditions. While </w:t>
      </w:r>
      <w:r>
        <w:t>reproducibility</w:t>
      </w:r>
      <w:r>
        <w:t xml:space="preserve"> refers to obtaining </w:t>
      </w:r>
      <w:r>
        <w:t>consistent</w:t>
      </w:r>
      <w:r>
        <w:t xml:space="preserve"> </w:t>
      </w:r>
      <w:r>
        <w:t>results</w:t>
      </w:r>
      <w:r>
        <w:t xml:space="preserve"> </w:t>
      </w:r>
      <w:r>
        <w:t>using</w:t>
      </w:r>
      <w:r>
        <w:t xml:space="preserve"> the same data </w:t>
      </w:r>
      <w:r>
        <w:t>and</w:t>
      </w:r>
      <w:r>
        <w:t xml:space="preserve"> analysis methods.</w:t>
      </w:r>
    </w:p>
    <w:p w14:paraId="5751FF5B" w14:textId="6BA601A0" w:rsidR="00E32820" w:rsidRDefault="00E32820" w:rsidP="00E32820">
      <w:pPr>
        <w:pStyle w:val="ListParagraph"/>
        <w:numPr>
          <w:ilvl w:val="0"/>
          <w:numId w:val="1"/>
        </w:numPr>
      </w:pPr>
      <w:r>
        <w:t xml:space="preserve"> TRUE</w:t>
      </w:r>
    </w:p>
    <w:p w14:paraId="3C4D870E" w14:textId="4B942F2D" w:rsidR="00E32820" w:rsidRDefault="00E32820" w:rsidP="00E32820">
      <w:pPr>
        <w:pStyle w:val="ListParagraph"/>
        <w:numPr>
          <w:ilvl w:val="0"/>
          <w:numId w:val="1"/>
        </w:numPr>
      </w:pPr>
      <w:r>
        <w:t xml:space="preserve"> FALSE: IT can </w:t>
      </w:r>
      <w:r>
        <w:t>squash</w:t>
      </w:r>
      <w:r>
        <w:t xml:space="preserve"> </w:t>
      </w:r>
      <w:r>
        <w:t>multiply</w:t>
      </w:r>
      <w:r>
        <w:t xml:space="preserve"> commits into one. It also takes the commits from one branch and </w:t>
      </w:r>
      <w:r>
        <w:t>applies</w:t>
      </w:r>
      <w:r>
        <w:t xml:space="preserve"> them on top of another branch.</w:t>
      </w:r>
    </w:p>
    <w:p w14:paraId="5B224E37" w14:textId="77777777" w:rsidR="00E32820" w:rsidRDefault="00E32820" w:rsidP="00E32820">
      <w:pPr>
        <w:pStyle w:val="ListParagraph"/>
        <w:numPr>
          <w:ilvl w:val="0"/>
          <w:numId w:val="1"/>
        </w:numPr>
      </w:pPr>
      <w:r>
        <w:t xml:space="preserve"> TRUE: A detach head typically means that your HEAD pointer is not point to a specific branch, but a specific commit. This is usually the case when you are trying to find specific commits of your work.</w:t>
      </w:r>
    </w:p>
    <w:p w14:paraId="0E300CC5" w14:textId="77777777" w:rsidR="00E32820" w:rsidRDefault="00E32820" w:rsidP="00E32820">
      <w:pPr>
        <w:pStyle w:val="ListParagraph"/>
        <w:numPr>
          <w:ilvl w:val="0"/>
          <w:numId w:val="1"/>
        </w:numPr>
      </w:pPr>
      <w:r>
        <w:t>TRU</w:t>
      </w:r>
      <w:r>
        <w:t>E</w:t>
      </w:r>
    </w:p>
    <w:p w14:paraId="1B704024" w14:textId="6EEA3E2E" w:rsidR="00E32820" w:rsidRDefault="00E32820" w:rsidP="00E32820">
      <w:pPr>
        <w:pStyle w:val="ListParagraph"/>
        <w:numPr>
          <w:ilvl w:val="0"/>
          <w:numId w:val="1"/>
        </w:numPr>
      </w:pPr>
      <w:r>
        <w:t xml:space="preserve">FALSE: It </w:t>
      </w:r>
      <w:r>
        <w:t>checks</w:t>
      </w:r>
      <w:r>
        <w:t xml:space="preserve"> identity. It </w:t>
      </w:r>
      <w:r>
        <w:t>determines</w:t>
      </w:r>
      <w:r>
        <w:t xml:space="preserve"> if the objects are the </w:t>
      </w:r>
      <w:r>
        <w:t>same,</w:t>
      </w:r>
      <w:r>
        <w:t xml:space="preserve"> not if they are equal.</w:t>
      </w:r>
    </w:p>
    <w:p w14:paraId="295E9C37" w14:textId="3840725E" w:rsidR="00E32820" w:rsidRDefault="00E32820" w:rsidP="00E32820">
      <w:pPr>
        <w:pStyle w:val="ListParagraph"/>
        <w:numPr>
          <w:ilvl w:val="0"/>
          <w:numId w:val="1"/>
        </w:numPr>
      </w:pPr>
      <w:r>
        <w:t>TRUE</w:t>
      </w:r>
    </w:p>
    <w:p w14:paraId="7FF13FED" w14:textId="1ACA6086" w:rsidR="00E32820" w:rsidRDefault="00E32820" w:rsidP="00E32820">
      <w:r>
        <w:pict w14:anchorId="01E073E2">
          <v:rect id="_x0000_i1026" style="width:0;height:1.5pt" o:hralign="center" o:hrstd="t" o:hr="t" fillcolor="#a0a0a0" stroked="f"/>
        </w:pict>
      </w:r>
    </w:p>
    <w:p w14:paraId="4B1EA7AF" w14:textId="5ED080FD" w:rsidR="00E32820" w:rsidRPr="00E32820" w:rsidRDefault="00E32820" w:rsidP="00E32820">
      <w:pPr>
        <w:rPr>
          <w:b/>
          <w:bCs/>
        </w:rPr>
      </w:pPr>
      <w:r w:rsidRPr="00E32820">
        <w:rPr>
          <w:b/>
          <w:bCs/>
        </w:rPr>
        <w:t>Problem 2: Inverse vs. Forward Problems</w:t>
      </w:r>
    </w:p>
    <w:p w14:paraId="7DC9D428" w14:textId="56ED13CA" w:rsidR="00E32820" w:rsidRDefault="00E32820" w:rsidP="00E32820">
      <w:r>
        <w:t xml:space="preserve">A forward problem is a situation where you know the input parameters and you want to compute the output. In contrast an inverse problem is reversing the process. It is where you are given the </w:t>
      </w:r>
      <w:r>
        <w:t>output,</w:t>
      </w:r>
      <w:r>
        <w:t xml:space="preserve"> and you need to determine the input.</w:t>
      </w:r>
    </w:p>
    <w:p w14:paraId="42DCEBF5" w14:textId="2C00EF9F" w:rsidR="00E32820" w:rsidRDefault="00E32820" w:rsidP="00E32820">
      <w:r w:rsidRPr="00E32820">
        <w:rPr>
          <w:b/>
          <w:bCs/>
        </w:rPr>
        <w:t>Forward problem 1:</w:t>
      </w:r>
      <w:r>
        <w:t xml:space="preserve"> Epidemiology (COVID Spread)</w:t>
      </w:r>
    </w:p>
    <w:p w14:paraId="3054DF5C" w14:textId="77777777" w:rsidR="00E32820" w:rsidRDefault="00E32820" w:rsidP="00E32820">
      <w:r>
        <w:t>Given the current number of infected individuals, the infection rate, and recovery rate, calculate the total number of infected people over time using the SIER model.</w:t>
      </w:r>
    </w:p>
    <w:p w14:paraId="43099F98" w14:textId="6A230B9F" w:rsidR="00E32820" w:rsidRDefault="00E32820" w:rsidP="00E32820">
      <w:r w:rsidRPr="00E32820">
        <w:rPr>
          <w:b/>
          <w:bCs/>
        </w:rPr>
        <w:t>Difficulty</w:t>
      </w:r>
      <w:r w:rsidRPr="00E32820">
        <w:rPr>
          <w:b/>
          <w:bCs/>
        </w:rPr>
        <w:t>:</w:t>
      </w:r>
      <w:r>
        <w:t xml:space="preserve"> Low to moderate as we have the SEIR model.</w:t>
      </w:r>
    </w:p>
    <w:p w14:paraId="633C5585" w14:textId="72B03B07" w:rsidR="00E32820" w:rsidRDefault="00E32820" w:rsidP="00E32820">
      <w:r w:rsidRPr="00E32820">
        <w:rPr>
          <w:b/>
          <w:bCs/>
        </w:rPr>
        <w:t>Forward problem 2:</w:t>
      </w:r>
      <w:r>
        <w:t xml:space="preserve"> Pred-prey</w:t>
      </w:r>
    </w:p>
    <w:p w14:paraId="36F2F0DD" w14:textId="54C59713" w:rsidR="00E32820" w:rsidRDefault="00E32820" w:rsidP="00E32820">
      <w:r>
        <w:t>Given the birth rate of prey and the rate at which predators consume prey, predict the future population sizes of both predator and prey using models.</w:t>
      </w:r>
    </w:p>
    <w:p w14:paraId="4C182162" w14:textId="77777777" w:rsidR="00E32820" w:rsidRDefault="00E32820" w:rsidP="00E32820">
      <w:r w:rsidRPr="00E32820">
        <w:rPr>
          <w:b/>
          <w:bCs/>
        </w:rPr>
        <w:t>Difficulty:</w:t>
      </w:r>
      <w:r>
        <w:t xml:space="preserve"> Low to moderate. Solvable through differential equations.</w:t>
      </w:r>
    </w:p>
    <w:p w14:paraId="72CA0B15" w14:textId="77777777" w:rsidR="00E32820" w:rsidRDefault="00E32820" w:rsidP="00E32820"/>
    <w:p w14:paraId="210F208F" w14:textId="5D8B5C52" w:rsidR="00E32820" w:rsidRDefault="00E32820" w:rsidP="00E32820">
      <w:r w:rsidRPr="00E32820">
        <w:rPr>
          <w:b/>
          <w:bCs/>
        </w:rPr>
        <w:t xml:space="preserve">Forward problem 3: </w:t>
      </w:r>
      <w:r>
        <w:t>Vehicle Emissions:</w:t>
      </w:r>
    </w:p>
    <w:p w14:paraId="5C60D25B" w14:textId="15A86AFA" w:rsidR="00E32820" w:rsidRDefault="00E32820" w:rsidP="00E32820">
      <w:r>
        <w:t xml:space="preserve">Given the emission rate per new vehicle, the rate of new vehicle purchases, and the rate at which old vehicles are retired, predict </w:t>
      </w:r>
      <w:r>
        <w:t>future</w:t>
      </w:r>
      <w:r>
        <w:t xml:space="preserve"> emissions released into the </w:t>
      </w:r>
      <w:r>
        <w:t>atmosphere</w:t>
      </w:r>
      <w:r>
        <w:t xml:space="preserve"> over a specified </w:t>
      </w:r>
      <w:r>
        <w:t>period</w:t>
      </w:r>
      <w:r>
        <w:t>.</w:t>
      </w:r>
    </w:p>
    <w:p w14:paraId="0972E70C" w14:textId="6D9F06FE" w:rsidR="00E32820" w:rsidRDefault="00E32820" w:rsidP="00E32820">
      <w:r w:rsidRPr="00E32820">
        <w:rPr>
          <w:b/>
          <w:bCs/>
        </w:rPr>
        <w:t>Difficulty:</w:t>
      </w:r>
      <w:r>
        <w:t xml:space="preserve"> Low because you can map generally </w:t>
      </w:r>
      <w:r>
        <w:t>linear</w:t>
      </w:r>
      <w:r>
        <w:t xml:space="preserve"> relationships based on easily </w:t>
      </w:r>
      <w:r>
        <w:t>available</w:t>
      </w:r>
      <w:r>
        <w:t xml:space="preserve"> data.</w:t>
      </w:r>
    </w:p>
    <w:p w14:paraId="18165FC0" w14:textId="2CC94BDF" w:rsidR="00E32820" w:rsidRDefault="00E32820" w:rsidP="00E32820">
      <w:r w:rsidRPr="00E32820">
        <w:rPr>
          <w:b/>
          <w:bCs/>
        </w:rPr>
        <w:t>Reverse problem 1:</w:t>
      </w:r>
      <w:r>
        <w:t xml:space="preserve"> Epidemiology (COVID Spread)</w:t>
      </w:r>
    </w:p>
    <w:p w14:paraId="2D63F88E" w14:textId="77777777" w:rsidR="00E32820" w:rsidRDefault="00E32820" w:rsidP="00E32820">
      <w:r>
        <w:t>From observed data on the total number of infected individuals over time, infer the infection rate and recovery rate.</w:t>
      </w:r>
    </w:p>
    <w:p w14:paraId="6F433514" w14:textId="00872BD6" w:rsidR="00E32820" w:rsidRDefault="00E32820" w:rsidP="00E32820">
      <w:r w:rsidRPr="00E32820">
        <w:rPr>
          <w:b/>
          <w:bCs/>
        </w:rPr>
        <w:t>Difficulty</w:t>
      </w:r>
      <w:r w:rsidRPr="00E32820">
        <w:rPr>
          <w:b/>
          <w:bCs/>
        </w:rPr>
        <w:t>:</w:t>
      </w:r>
      <w:r>
        <w:t xml:space="preserve"> Moderate to high due to the inference required. </w:t>
      </w:r>
    </w:p>
    <w:p w14:paraId="005823C6" w14:textId="110C9B93" w:rsidR="00E32820" w:rsidRDefault="00E32820" w:rsidP="00E32820">
      <w:r w:rsidRPr="00E32820">
        <w:rPr>
          <w:b/>
          <w:bCs/>
        </w:rPr>
        <w:t>Reverse problem 2:</w:t>
      </w:r>
      <w:r>
        <w:t xml:space="preserve"> Pred-prey</w:t>
      </w:r>
    </w:p>
    <w:p w14:paraId="50611ECC" w14:textId="6F79E0CF" w:rsidR="00E32820" w:rsidRDefault="00E32820" w:rsidP="00E32820">
      <w:r>
        <w:t xml:space="preserve">From observed </w:t>
      </w:r>
      <w:r>
        <w:t>predator</w:t>
      </w:r>
      <w:r>
        <w:t xml:space="preserve"> and prey population sizes over time. infer the birth rate of prey and the consumption rate of predators.</w:t>
      </w:r>
    </w:p>
    <w:p w14:paraId="38E756F9" w14:textId="180FDBEC" w:rsidR="00E32820" w:rsidRDefault="00E32820" w:rsidP="00E32820">
      <w:r w:rsidRPr="00E32820">
        <w:rPr>
          <w:b/>
          <w:bCs/>
        </w:rPr>
        <w:t>Difficulty:</w:t>
      </w:r>
      <w:r>
        <w:t xml:space="preserve"> Hard because </w:t>
      </w:r>
      <w:r>
        <w:t>it’s</w:t>
      </w:r>
      <w:r>
        <w:t xml:space="preserve"> hard to infer what the causes of changing predator and prey ratios could be caused by. It </w:t>
      </w:r>
      <w:proofErr w:type="gramStart"/>
      <w:r>
        <w:t>is</w:t>
      </w:r>
      <w:proofErr w:type="gramEnd"/>
      <w:r>
        <w:t xml:space="preserve"> environment or from human interaction. Ecosystems are very complex and interlinked.</w:t>
      </w:r>
    </w:p>
    <w:p w14:paraId="1E004EAC" w14:textId="748BF09B" w:rsidR="00E32820" w:rsidRDefault="00E32820" w:rsidP="00E32820">
      <w:r w:rsidRPr="00E32820">
        <w:rPr>
          <w:b/>
        </w:rPr>
        <w:t>Reverse problem 3:</w:t>
      </w:r>
      <w:r>
        <w:t xml:space="preserve"> From historical data on total emissions, infer the emission rate per vehicle and the rates of new vehicle purchases and retirements.</w:t>
      </w:r>
    </w:p>
    <w:p w14:paraId="2BC915F1" w14:textId="4750A0C4" w:rsidR="00E32820" w:rsidRDefault="00E32820" w:rsidP="00E32820">
      <w:r w:rsidRPr="00E32820">
        <w:rPr>
          <w:b/>
        </w:rPr>
        <w:t>Difficulty:</w:t>
      </w:r>
      <w:r>
        <w:t xml:space="preserve"> Moderate difficulty as there are less parameters to include. </w:t>
      </w:r>
      <w:r>
        <w:t>Generally,</w:t>
      </w:r>
      <w:r>
        <w:t xml:space="preserve"> the </w:t>
      </w:r>
      <w:r>
        <w:t>number</w:t>
      </w:r>
      <w:r>
        <w:t xml:space="preserve"> of vehicles that exist and the ratio of new to old vehicles is more than enough to determine a relatively close emission output for new versus old vehicles.</w:t>
      </w:r>
    </w:p>
    <w:p w14:paraId="5C5B7FBD" w14:textId="77777777" w:rsidR="00E32820" w:rsidRDefault="00E32820" w:rsidP="00E32820">
      <w:r>
        <w:t>Generally forward problems are easier to solve since they involve applying know equations, models, and data to find a solution. On the other hand,</w:t>
      </w:r>
    </w:p>
    <w:p w14:paraId="675EF15C" w14:textId="379A6365" w:rsidR="00E32820" w:rsidRDefault="00E32820" w:rsidP="00E32820">
      <w:r>
        <w:t>Dealing</w:t>
      </w:r>
      <w:r>
        <w:t xml:space="preserve"> with inverse problems </w:t>
      </w:r>
      <w:r>
        <w:t>is</w:t>
      </w:r>
      <w:r>
        <w:t xml:space="preserve"> much more difficult as some information has been </w:t>
      </w:r>
      <w:r>
        <w:t>lost</w:t>
      </w:r>
      <w:r>
        <w:t>. There is more intuition required to determine the cause rather than the effect.</w:t>
      </w:r>
    </w:p>
    <w:p w14:paraId="7DDF85EE" w14:textId="0321F0F4" w:rsidR="00E32820" w:rsidRDefault="00E32820" w:rsidP="00E32820">
      <w:r>
        <w:pict w14:anchorId="48256CEC">
          <v:rect id="_x0000_i1025" style="width:0;height:1.5pt" o:hralign="center" o:hrstd="t" o:hr="t" fillcolor="#a0a0a0" stroked="f"/>
        </w:pict>
      </w:r>
    </w:p>
    <w:p w14:paraId="0E9D7D5E" w14:textId="7B308859" w:rsidR="00E32820" w:rsidRDefault="00E32820" w:rsidP="00E32820">
      <w:pPr>
        <w:rPr>
          <w:b/>
          <w:bCs/>
        </w:rPr>
      </w:pPr>
      <w:r w:rsidRPr="00E32820">
        <w:rPr>
          <w:b/>
          <w:bCs/>
        </w:rPr>
        <w:t xml:space="preserve">Problem 3: Git and </w:t>
      </w:r>
      <w:r w:rsidRPr="00E32820">
        <w:rPr>
          <w:b/>
          <w:bCs/>
        </w:rPr>
        <w:t>GitHub</w:t>
      </w:r>
    </w:p>
    <w:p w14:paraId="331C7276" w14:textId="77777777" w:rsidR="00477FDE" w:rsidRDefault="00477FDE" w:rsidP="00E32820">
      <w:pPr>
        <w:pStyle w:val="ListParagraph"/>
        <w:numPr>
          <w:ilvl w:val="0"/>
          <w:numId w:val="3"/>
        </w:numPr>
      </w:pPr>
    </w:p>
    <w:p w14:paraId="2B63D8D4" w14:textId="625006A9" w:rsidR="00E32820" w:rsidRDefault="00E32820" w:rsidP="00477FDE">
      <w:pPr>
        <w:pStyle w:val="ListParagraph"/>
        <w:numPr>
          <w:ilvl w:val="1"/>
          <w:numId w:val="3"/>
        </w:numPr>
      </w:pPr>
      <w:r>
        <w:t>Created public GitHub</w:t>
      </w:r>
    </w:p>
    <w:p w14:paraId="51925277" w14:textId="77777777" w:rsidR="00E32820" w:rsidRDefault="00E32820" w:rsidP="00477FDE">
      <w:pPr>
        <w:pStyle w:val="ListParagraph"/>
        <w:numPr>
          <w:ilvl w:val="1"/>
          <w:numId w:val="3"/>
        </w:numPr>
      </w:pPr>
      <w:r>
        <w:lastRenderedPageBreak/>
        <w:t>Created Repo</w:t>
      </w:r>
    </w:p>
    <w:p w14:paraId="7276AF86" w14:textId="77777777" w:rsidR="00E32820" w:rsidRDefault="00E32820" w:rsidP="00477FDE">
      <w:pPr>
        <w:pStyle w:val="ListParagraph"/>
        <w:numPr>
          <w:ilvl w:val="1"/>
          <w:numId w:val="3"/>
        </w:numPr>
      </w:pPr>
      <w:r>
        <w:t>Created Logo</w:t>
      </w:r>
    </w:p>
    <w:p w14:paraId="342F97F5" w14:textId="77777777" w:rsidR="00E32820" w:rsidRDefault="00E32820" w:rsidP="00477FDE">
      <w:pPr>
        <w:pStyle w:val="ListParagraph"/>
        <w:numPr>
          <w:ilvl w:val="1"/>
          <w:numId w:val="3"/>
        </w:numPr>
      </w:pPr>
      <w:r>
        <w:t>Created readme</w:t>
      </w:r>
      <w:r>
        <w:tab/>
      </w:r>
    </w:p>
    <w:p w14:paraId="4CE20C13" w14:textId="0707764D" w:rsidR="00E32820" w:rsidRDefault="00E32820" w:rsidP="00E32820">
      <w:pPr>
        <w:pStyle w:val="ListParagraph"/>
        <w:numPr>
          <w:ilvl w:val="1"/>
          <w:numId w:val="3"/>
        </w:numPr>
      </w:pPr>
      <w:r>
        <w:t>Created Updated readme with proper brief and logo formatted</w:t>
      </w:r>
    </w:p>
    <w:p w14:paraId="3D27EFEA" w14:textId="77777777" w:rsidR="00477FDE" w:rsidRDefault="00477FDE" w:rsidP="00477FDE">
      <w:pPr>
        <w:pStyle w:val="ListParagraph"/>
        <w:numPr>
          <w:ilvl w:val="0"/>
          <w:numId w:val="3"/>
        </w:numPr>
        <w:rPr>
          <w:b/>
          <w:bCs/>
        </w:rPr>
      </w:pPr>
      <w:r w:rsidRPr="00477FDE">
        <w:rPr>
          <w:b/>
          <w:bCs/>
        </w:rPr>
        <w:t>Part 2</w:t>
      </w:r>
    </w:p>
    <w:p w14:paraId="13D8B8AD" w14:textId="3E2C1B81" w:rsidR="00477FDE" w:rsidRPr="00477FDE" w:rsidRDefault="00477FDE" w:rsidP="00477FDE">
      <w:pPr>
        <w:pStyle w:val="ListParagraph"/>
        <w:numPr>
          <w:ilvl w:val="1"/>
          <w:numId w:val="3"/>
        </w:numPr>
        <w:rPr>
          <w:b/>
          <w:bCs/>
        </w:rPr>
      </w:pPr>
      <w:r>
        <w:t>Created merge conflict</w:t>
      </w:r>
    </w:p>
    <w:p w14:paraId="6AE53130" w14:textId="62DB1ED8" w:rsidR="00477FDE" w:rsidRPr="00477FDE" w:rsidRDefault="00477FDE" w:rsidP="00E32820">
      <w:pPr>
        <w:pStyle w:val="ListParagraph"/>
        <w:numPr>
          <w:ilvl w:val="0"/>
          <w:numId w:val="3"/>
        </w:numPr>
        <w:rPr>
          <w:b/>
          <w:bCs/>
        </w:rPr>
      </w:pPr>
      <w:r w:rsidRPr="00477FDE">
        <w:rPr>
          <w:b/>
          <w:bCs/>
        </w:rPr>
        <w:t>Part 3</w:t>
      </w:r>
    </w:p>
    <w:p w14:paraId="41BC6991" w14:textId="138B87CB" w:rsidR="00E32820" w:rsidRDefault="00E32820" w:rsidP="00E32820">
      <w:proofErr w:type="gramStart"/>
      <w:r w:rsidRPr="00E32820">
        <w:rPr>
          <w:b/>
          <w:bCs/>
        </w:rPr>
        <w:t>git</w:t>
      </w:r>
      <w:proofErr w:type="gramEnd"/>
      <w:r w:rsidRPr="00E32820">
        <w:rPr>
          <w:b/>
          <w:bCs/>
        </w:rPr>
        <w:t xml:space="preserve"> </w:t>
      </w:r>
      <w:r w:rsidRPr="00E32820">
        <w:rPr>
          <w:b/>
          <w:bCs/>
        </w:rPr>
        <w:t>restore:</w:t>
      </w:r>
      <w:r>
        <w:t xml:space="preserve"> Restores changes in your working directory or staging area. It is commonly used to restore files to a specific state.</w:t>
      </w:r>
    </w:p>
    <w:p w14:paraId="25415875" w14:textId="5DBBDB7B" w:rsidR="00E32820" w:rsidRDefault="00E32820" w:rsidP="00E32820">
      <w:r w:rsidRPr="00E32820">
        <w:rPr>
          <w:b/>
          <w:bCs/>
        </w:rPr>
        <w:t xml:space="preserve">git </w:t>
      </w:r>
      <w:proofErr w:type="gramStart"/>
      <w:r w:rsidRPr="00E32820">
        <w:rPr>
          <w:b/>
          <w:bCs/>
        </w:rPr>
        <w:t>checkout:</w:t>
      </w:r>
      <w:proofErr w:type="gramEnd"/>
      <w:r>
        <w:t xml:space="preserve"> allows you to checkout branches that is a copy of what is currently on the main branch. This allows you to make </w:t>
      </w:r>
      <w:r>
        <w:t>changes and</w:t>
      </w:r>
      <w:r>
        <w:t xml:space="preserve"> add new code so that you can merge those changes back into the main branch. </w:t>
      </w:r>
      <w:r>
        <w:t xml:space="preserve"> </w:t>
      </w:r>
      <w:r>
        <w:t>Extremely useful if you are working with people that are working on different non-related features.</w:t>
      </w:r>
    </w:p>
    <w:p w14:paraId="56EB39F9" w14:textId="77777777" w:rsidR="00E32820" w:rsidRDefault="00E32820" w:rsidP="00E32820">
      <w:r w:rsidRPr="00E32820">
        <w:rPr>
          <w:b/>
          <w:bCs/>
        </w:rPr>
        <w:t>git reset:</w:t>
      </w:r>
      <w:r>
        <w:t xml:space="preserve"> It is a great tool that allows you to undo commits and move the head pointer. This allows you to discard changes in your working directory</w:t>
      </w:r>
    </w:p>
    <w:p w14:paraId="633394F7" w14:textId="7398993C" w:rsidR="00ED1987" w:rsidRDefault="00E32820" w:rsidP="00E32820">
      <w:proofErr w:type="gramStart"/>
      <w:r w:rsidRPr="00E32820">
        <w:rPr>
          <w:b/>
          <w:bCs/>
        </w:rPr>
        <w:t>git</w:t>
      </w:r>
      <w:proofErr w:type="gramEnd"/>
      <w:r w:rsidRPr="00E32820">
        <w:rPr>
          <w:b/>
          <w:bCs/>
        </w:rPr>
        <w:t xml:space="preserve"> revert:</w:t>
      </w:r>
      <w:r>
        <w:t xml:space="preserve"> It </w:t>
      </w:r>
      <w:r>
        <w:t>is used to undo</w:t>
      </w:r>
      <w:r>
        <w:t xml:space="preserve"> a commit by creating a new commit.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1350"/>
        <w:gridCol w:w="1440"/>
        <w:gridCol w:w="3865"/>
      </w:tblGrid>
      <w:tr w:rsidR="00E32820" w14:paraId="15DE18C4" w14:textId="77777777" w:rsidTr="00477FDE">
        <w:tc>
          <w:tcPr>
            <w:tcW w:w="1435" w:type="dxa"/>
          </w:tcPr>
          <w:p w14:paraId="5A8989AC" w14:textId="46839A13" w:rsidR="00E32820" w:rsidRPr="00E32820" w:rsidRDefault="00E32820" w:rsidP="00E32820">
            <w:pPr>
              <w:rPr>
                <w:b/>
                <w:bCs/>
              </w:rPr>
            </w:pPr>
            <w:r w:rsidRPr="00E32820">
              <w:rPr>
                <w:b/>
                <w:bCs/>
              </w:rPr>
              <w:t>Command</w:t>
            </w:r>
          </w:p>
        </w:tc>
        <w:tc>
          <w:tcPr>
            <w:tcW w:w="1260" w:type="dxa"/>
          </w:tcPr>
          <w:p w14:paraId="69738338" w14:textId="390F5C1A" w:rsidR="00E32820" w:rsidRPr="00E32820" w:rsidRDefault="00E32820" w:rsidP="00E32820">
            <w:pPr>
              <w:rPr>
                <w:b/>
                <w:bCs/>
              </w:rPr>
            </w:pPr>
            <w:r w:rsidRPr="00E32820">
              <w:rPr>
                <w:b/>
                <w:bCs/>
              </w:rPr>
              <w:t>Affects Commit History?</w:t>
            </w:r>
          </w:p>
        </w:tc>
        <w:tc>
          <w:tcPr>
            <w:tcW w:w="1350" w:type="dxa"/>
          </w:tcPr>
          <w:p w14:paraId="4BE83B5E" w14:textId="77777777" w:rsidR="00E32820" w:rsidRPr="00E32820" w:rsidRDefault="00E32820" w:rsidP="00E32820">
            <w:pPr>
              <w:rPr>
                <w:b/>
                <w:bCs/>
              </w:rPr>
            </w:pPr>
            <w:r w:rsidRPr="00E32820">
              <w:rPr>
                <w:b/>
                <w:bCs/>
              </w:rPr>
              <w:t xml:space="preserve">Affects Staging </w:t>
            </w:r>
          </w:p>
          <w:p w14:paraId="0F7DDF3A" w14:textId="1C02A301" w:rsidR="00E32820" w:rsidRPr="00E32820" w:rsidRDefault="00E32820" w:rsidP="00E32820">
            <w:pPr>
              <w:rPr>
                <w:b/>
                <w:bCs/>
              </w:rPr>
            </w:pPr>
            <w:r w:rsidRPr="00E32820">
              <w:rPr>
                <w:b/>
                <w:bCs/>
              </w:rPr>
              <w:t>Area?</w:t>
            </w:r>
          </w:p>
        </w:tc>
        <w:tc>
          <w:tcPr>
            <w:tcW w:w="1440" w:type="dxa"/>
          </w:tcPr>
          <w:p w14:paraId="6AE96C6A" w14:textId="26B373C1" w:rsidR="00E32820" w:rsidRPr="00E32820" w:rsidRDefault="00E32820" w:rsidP="00E32820">
            <w:pPr>
              <w:rPr>
                <w:b/>
                <w:bCs/>
              </w:rPr>
            </w:pPr>
            <w:r w:rsidRPr="00E32820">
              <w:rPr>
                <w:b/>
                <w:bCs/>
              </w:rPr>
              <w:t>Affects Working Directory?</w:t>
            </w:r>
          </w:p>
        </w:tc>
        <w:tc>
          <w:tcPr>
            <w:tcW w:w="3865" w:type="dxa"/>
          </w:tcPr>
          <w:p w14:paraId="17F10F21" w14:textId="7E3E4209" w:rsidR="00E32820" w:rsidRPr="00E32820" w:rsidRDefault="00E32820" w:rsidP="00E32820">
            <w:pPr>
              <w:rPr>
                <w:b/>
                <w:bCs/>
              </w:rPr>
            </w:pPr>
            <w:r w:rsidRPr="00E32820">
              <w:rPr>
                <w:b/>
                <w:bCs/>
              </w:rPr>
              <w:t>Typical Use Case</w:t>
            </w:r>
          </w:p>
        </w:tc>
      </w:tr>
      <w:tr w:rsidR="00E32820" w14:paraId="388A1C7C" w14:textId="77777777" w:rsidTr="00477FDE">
        <w:tc>
          <w:tcPr>
            <w:tcW w:w="1435" w:type="dxa"/>
          </w:tcPr>
          <w:p w14:paraId="0468DE64" w14:textId="52D8103B" w:rsidR="00E32820" w:rsidRPr="00E32820" w:rsidRDefault="00E32820" w:rsidP="00E32820">
            <w:r w:rsidRPr="00E32820">
              <w:t>git reset</w:t>
            </w:r>
          </w:p>
        </w:tc>
        <w:tc>
          <w:tcPr>
            <w:tcW w:w="1260" w:type="dxa"/>
          </w:tcPr>
          <w:p w14:paraId="462844DF" w14:textId="2C8BC3FA" w:rsidR="00E32820" w:rsidRPr="00275783" w:rsidRDefault="00275783" w:rsidP="00E32820">
            <w:r>
              <w:t>Yes</w:t>
            </w:r>
          </w:p>
        </w:tc>
        <w:tc>
          <w:tcPr>
            <w:tcW w:w="1350" w:type="dxa"/>
          </w:tcPr>
          <w:p w14:paraId="11E6EEBD" w14:textId="790B7BE2" w:rsidR="00E32820" w:rsidRPr="00275783" w:rsidRDefault="00275783" w:rsidP="00E32820">
            <w:r>
              <w:t>Yes</w:t>
            </w:r>
          </w:p>
        </w:tc>
        <w:tc>
          <w:tcPr>
            <w:tcW w:w="1440" w:type="dxa"/>
          </w:tcPr>
          <w:p w14:paraId="63618653" w14:textId="5BA4AB4C" w:rsidR="00E32820" w:rsidRPr="00477FDE" w:rsidRDefault="00477FDE" w:rsidP="00E32820">
            <w:r>
              <w:t>Optional</w:t>
            </w:r>
          </w:p>
        </w:tc>
        <w:tc>
          <w:tcPr>
            <w:tcW w:w="3865" w:type="dxa"/>
          </w:tcPr>
          <w:p w14:paraId="2F6B0ACD" w14:textId="574C73D3" w:rsidR="00E32820" w:rsidRPr="00275783" w:rsidRDefault="00275783" w:rsidP="00E32820">
            <w:r w:rsidRPr="00275783">
              <w:t>Undo changes by moving the Head pointer and optionally modify the staging area and/or working directory</w:t>
            </w:r>
            <w:r w:rsidR="00477FDE">
              <w:t>.</w:t>
            </w:r>
          </w:p>
        </w:tc>
      </w:tr>
      <w:tr w:rsidR="00E32820" w14:paraId="059C72F2" w14:textId="77777777" w:rsidTr="00477FDE">
        <w:trPr>
          <w:trHeight w:val="143"/>
        </w:trPr>
        <w:tc>
          <w:tcPr>
            <w:tcW w:w="1435" w:type="dxa"/>
          </w:tcPr>
          <w:p w14:paraId="25739BDD" w14:textId="06F5CA34" w:rsidR="00E32820" w:rsidRPr="00E32820" w:rsidRDefault="00E32820" w:rsidP="00E32820">
            <w:proofErr w:type="gramStart"/>
            <w:r w:rsidRPr="00E32820">
              <w:t>git</w:t>
            </w:r>
            <w:proofErr w:type="gramEnd"/>
            <w:r w:rsidRPr="00E32820">
              <w:t xml:space="preserve"> restore</w:t>
            </w:r>
          </w:p>
        </w:tc>
        <w:tc>
          <w:tcPr>
            <w:tcW w:w="1260" w:type="dxa"/>
          </w:tcPr>
          <w:p w14:paraId="5F2F2674" w14:textId="6F379794" w:rsidR="00E32820" w:rsidRPr="00275783" w:rsidRDefault="00275783" w:rsidP="00E32820">
            <w:r>
              <w:t>No</w:t>
            </w:r>
          </w:p>
        </w:tc>
        <w:tc>
          <w:tcPr>
            <w:tcW w:w="1350" w:type="dxa"/>
          </w:tcPr>
          <w:p w14:paraId="2EE320AF" w14:textId="105CC193" w:rsidR="00E32820" w:rsidRPr="00477FDE" w:rsidRDefault="00477FDE" w:rsidP="00E32820">
            <w:r>
              <w:t>Optional</w:t>
            </w:r>
          </w:p>
        </w:tc>
        <w:tc>
          <w:tcPr>
            <w:tcW w:w="1440" w:type="dxa"/>
          </w:tcPr>
          <w:p w14:paraId="5A69ACAB" w14:textId="603C902F" w:rsidR="00E32820" w:rsidRPr="00477FDE" w:rsidRDefault="00477FDE" w:rsidP="00E32820">
            <w:r>
              <w:t>Yes</w:t>
            </w:r>
          </w:p>
        </w:tc>
        <w:tc>
          <w:tcPr>
            <w:tcW w:w="3865" w:type="dxa"/>
          </w:tcPr>
          <w:p w14:paraId="231206D2" w14:textId="7954797A" w:rsidR="00E32820" w:rsidRPr="00477FDE" w:rsidRDefault="00477FDE" w:rsidP="00E32820">
            <w:r>
              <w:t>Restore files in the working directory or staging area to their state in a specific commit or branch.</w:t>
            </w:r>
          </w:p>
        </w:tc>
      </w:tr>
      <w:tr w:rsidR="00E32820" w14:paraId="1F174049" w14:textId="77777777" w:rsidTr="00477FDE">
        <w:tc>
          <w:tcPr>
            <w:tcW w:w="1435" w:type="dxa"/>
          </w:tcPr>
          <w:p w14:paraId="5DF25A6C" w14:textId="2EEA5709" w:rsidR="00E32820" w:rsidRPr="00E32820" w:rsidRDefault="00E32820" w:rsidP="00E32820">
            <w:r w:rsidRPr="00E32820">
              <w:t>git rm</w:t>
            </w:r>
          </w:p>
        </w:tc>
        <w:tc>
          <w:tcPr>
            <w:tcW w:w="1260" w:type="dxa"/>
          </w:tcPr>
          <w:p w14:paraId="3583B707" w14:textId="37315CDC" w:rsidR="00E32820" w:rsidRPr="00477FDE" w:rsidRDefault="00477FDE" w:rsidP="00E32820">
            <w:r>
              <w:t>Yes</w:t>
            </w:r>
          </w:p>
        </w:tc>
        <w:tc>
          <w:tcPr>
            <w:tcW w:w="1350" w:type="dxa"/>
          </w:tcPr>
          <w:p w14:paraId="1911608F" w14:textId="3AE10D89" w:rsidR="00E32820" w:rsidRPr="00477FDE" w:rsidRDefault="00477FDE" w:rsidP="00E32820">
            <w:r>
              <w:t>Yes</w:t>
            </w:r>
          </w:p>
        </w:tc>
        <w:tc>
          <w:tcPr>
            <w:tcW w:w="1440" w:type="dxa"/>
          </w:tcPr>
          <w:p w14:paraId="4AB21FB2" w14:textId="60CC4BE4" w:rsidR="00E32820" w:rsidRPr="00477FDE" w:rsidRDefault="00477FDE" w:rsidP="00E32820">
            <w:r>
              <w:t>Yes</w:t>
            </w:r>
          </w:p>
        </w:tc>
        <w:tc>
          <w:tcPr>
            <w:tcW w:w="3865" w:type="dxa"/>
          </w:tcPr>
          <w:p w14:paraId="2E76D006" w14:textId="1A638A0A" w:rsidR="00E32820" w:rsidRPr="00477FDE" w:rsidRDefault="00477FDE" w:rsidP="00E32820">
            <w:r>
              <w:t>Remove file from the working directory and staging area, and mark them for deletion in the next commit</w:t>
            </w:r>
          </w:p>
        </w:tc>
      </w:tr>
    </w:tbl>
    <w:p w14:paraId="26E7A85F" w14:textId="77777777" w:rsidR="00E32820" w:rsidRDefault="00E32820" w:rsidP="00E32820"/>
    <w:sectPr w:rsidR="00E3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4B73"/>
    <w:multiLevelType w:val="hybridMultilevel"/>
    <w:tmpl w:val="5A56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2134"/>
    <w:multiLevelType w:val="hybridMultilevel"/>
    <w:tmpl w:val="07602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CB7E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C6B1A"/>
    <w:multiLevelType w:val="hybridMultilevel"/>
    <w:tmpl w:val="533E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19625">
    <w:abstractNumId w:val="2"/>
  </w:num>
  <w:num w:numId="2" w16cid:durableId="2049914574">
    <w:abstractNumId w:val="0"/>
  </w:num>
  <w:num w:numId="3" w16cid:durableId="166863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20"/>
    <w:rsid w:val="00275783"/>
    <w:rsid w:val="002D7910"/>
    <w:rsid w:val="00477FDE"/>
    <w:rsid w:val="00AA5E9E"/>
    <w:rsid w:val="00CF7770"/>
    <w:rsid w:val="00E32820"/>
    <w:rsid w:val="00E43E8B"/>
    <w:rsid w:val="00ED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49C2"/>
  <w15:chartTrackingRefBased/>
  <w15:docId w15:val="{7A86BB28-3FA7-4D35-8136-7C3F114B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8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Ethan</dc:creator>
  <cp:keywords/>
  <dc:description/>
  <cp:lastModifiedBy>Wong, Ethan</cp:lastModifiedBy>
  <cp:revision>1</cp:revision>
  <dcterms:created xsi:type="dcterms:W3CDTF">2025-01-24T03:25:00Z</dcterms:created>
  <dcterms:modified xsi:type="dcterms:W3CDTF">2025-01-24T03:51:00Z</dcterms:modified>
</cp:coreProperties>
</file>