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70" w:rsidRPr="00E75870" w:rsidRDefault="00E75870" w:rsidP="00E7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Mission: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br/>
        <w:t>To promote and protect women's rights and empower youth across Ethiopia, particularly in the Somali Regional State, through targeted initiatives in climate resilience, economic empowerment, and gender-responsive peacebuilding. We strive to create a society where women have equal opportunities and youth are equipped to become leaders and change-makers.</w:t>
      </w:r>
    </w:p>
    <w:p w:rsidR="00E75870" w:rsidRPr="00E75870" w:rsidRDefault="00E75870" w:rsidP="00E7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Vision</w:t>
      </w:r>
      <w:proofErr w:type="gramStart"/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75870">
        <w:rPr>
          <w:rFonts w:ascii="Times New Roman" w:eastAsia="Times New Roman" w:hAnsi="Times New Roman" w:cs="Times New Roman"/>
          <w:sz w:val="24"/>
          <w:szCs w:val="24"/>
        </w:rPr>
        <w:br/>
        <w:t>A just and inclusive society where women and youth in Ethiopia are empowered, respected, and have equal rights and opportunities, actively contributing to climate resilience, sustainable development, and peacebuilding.</w:t>
      </w:r>
    </w:p>
    <w:p w:rsidR="00E75870" w:rsidRPr="00E75870" w:rsidRDefault="00E75870" w:rsidP="00E7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proofErr w:type="gramStart"/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75870">
        <w:rPr>
          <w:rFonts w:ascii="Times New Roman" w:eastAsia="Times New Roman" w:hAnsi="Times New Roman" w:cs="Times New Roman"/>
          <w:sz w:val="24"/>
          <w:szCs w:val="24"/>
        </w:rPr>
        <w:br/>
        <w:t>To foster an inclusive and resilient society in Ethiopia, particularly in the Somali Regional State, where women and youth lead in climate adaptation, economic development, and gender-sensitive peacebuilding, ensuring equitable rights and opportunities for all.</w:t>
      </w:r>
    </w:p>
    <w:p w:rsidR="00E75870" w:rsidRPr="00E75870" w:rsidRDefault="00E75870" w:rsidP="00E75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Women's Rights &amp; Gender Equality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Strengthen legal protections, advocate for gender equity, promote women's leadership, and raise awareness on rights and opportunities.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Youth Empowerment &amp; Leadership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Enhance skills development, provide leadership training, mentorship opportunities, and encourage youth participation in governance.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Climate Change &amp; Resilience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Promote climate adaptation strategies, sustainable environmental practices, and climate-smart agriculture.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Empowerment &amp; Livelihoods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Expand financial access, entrepreneurship opportunities, and inclusive economic models while strengthening market linkages.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Agriculture &amp; Food Security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Support sustainable farming practices, provide agribusiness training, and improve access to agricultural resources.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Youth Empowerment Fund &amp; Global Youth Mobilization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Facilitate youth-led initiatives, provide innovation funding, and offer capacity-building opportunities.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Gender-Responsive Peacebuilding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Strengthen conflict resolution mechanisms, promote mediation, foster social cohesion, and encourage community dialogue.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&amp; Capacity Building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Increase access to vocational training, enhance employability skills, and support civic engagement and awareness programs.</w:t>
      </w:r>
    </w:p>
    <w:p w:rsidR="00E75870" w:rsidRPr="00E75870" w:rsidRDefault="00E75870" w:rsidP="00E758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870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Partnerships &amp; Advocacy</w:t>
      </w:r>
      <w:r w:rsidRPr="00E75870">
        <w:rPr>
          <w:rFonts w:ascii="Times New Roman" w:eastAsia="Times New Roman" w:hAnsi="Times New Roman" w:cs="Times New Roman"/>
          <w:sz w:val="24"/>
          <w:szCs w:val="24"/>
        </w:rPr>
        <w:t xml:space="preserve"> – Strengthen collaboration with government agencies, civil society, and global networks while advocating for policies that empower women and youth.</w:t>
      </w:r>
    </w:p>
    <w:p w:rsidR="00971D9C" w:rsidRPr="00E75870" w:rsidRDefault="00E75870" w:rsidP="00E75870">
      <w:bookmarkStart w:id="0" w:name="_GoBack"/>
      <w:bookmarkEnd w:id="0"/>
    </w:p>
    <w:sectPr w:rsidR="00971D9C" w:rsidRPr="00E7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EAC"/>
    <w:multiLevelType w:val="multilevel"/>
    <w:tmpl w:val="D71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32059"/>
    <w:multiLevelType w:val="multilevel"/>
    <w:tmpl w:val="6C9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9"/>
    <w:rsid w:val="00820349"/>
    <w:rsid w:val="00CD16B2"/>
    <w:rsid w:val="00E75870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9545E-4EFC-4EDA-AF59-7729B895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2025-03-06T18:14:00Z</dcterms:created>
  <dcterms:modified xsi:type="dcterms:W3CDTF">2025-03-06T19:22:00Z</dcterms:modified>
</cp:coreProperties>
</file>