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28C92" w14:textId="26BE12B0" w:rsidR="00E14A14" w:rsidRDefault="00FD016D" w:rsidP="000C6034">
      <w:pPr>
        <w:pStyle w:val="Default"/>
        <w:jc w:val="center"/>
        <w:rPr>
          <w:rFonts w:asciiTheme="minorHAnsi" w:hAnsiTheme="minorHAnsi" w:cstheme="minorHAnsi"/>
          <w:b/>
          <w:bCs/>
          <w:color w:val="auto"/>
          <w:sz w:val="32"/>
          <w:szCs w:val="32"/>
          <w:u w:val="single"/>
        </w:rPr>
      </w:pPr>
      <w:r>
        <w:rPr>
          <w:noProof/>
        </w:rPr>
        <w:drawing>
          <wp:anchor distT="0" distB="0" distL="114300" distR="114300" simplePos="0" relativeHeight="251658240" behindDoc="0" locked="0" layoutInCell="1" allowOverlap="1" wp14:anchorId="6130F3D5" wp14:editId="6981A5BA">
            <wp:simplePos x="0" y="0"/>
            <wp:positionH relativeFrom="margin">
              <wp:posOffset>-428625</wp:posOffset>
            </wp:positionH>
            <wp:positionV relativeFrom="paragraph">
              <wp:posOffset>-490220</wp:posOffset>
            </wp:positionV>
            <wp:extent cx="2409825" cy="1043142"/>
            <wp:effectExtent l="0" t="0" r="0" b="5080"/>
            <wp:wrapNone/>
            <wp:docPr id="1245852138"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9825" cy="10431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A1CBC9" w14:textId="35D425E2" w:rsidR="000C6034" w:rsidRPr="000D5F3E" w:rsidRDefault="000C6034" w:rsidP="000C6034">
      <w:pPr>
        <w:pStyle w:val="Default"/>
        <w:jc w:val="center"/>
        <w:rPr>
          <w:rFonts w:asciiTheme="minorHAnsi" w:hAnsiTheme="minorHAnsi" w:cstheme="minorHAnsi"/>
          <w:b/>
          <w:bCs/>
          <w:color w:val="auto"/>
          <w:sz w:val="32"/>
          <w:szCs w:val="32"/>
          <w:u w:val="single"/>
        </w:rPr>
      </w:pPr>
    </w:p>
    <w:p w14:paraId="3113B9A8" w14:textId="77777777" w:rsidR="000C6034" w:rsidRPr="000D5F3E" w:rsidRDefault="000C6034" w:rsidP="000C6034">
      <w:pPr>
        <w:pStyle w:val="Default"/>
        <w:jc w:val="center"/>
        <w:rPr>
          <w:rFonts w:asciiTheme="minorHAnsi" w:hAnsiTheme="minorHAnsi" w:cstheme="minorHAnsi"/>
          <w:b/>
          <w:bCs/>
          <w:color w:val="auto"/>
          <w:sz w:val="32"/>
          <w:szCs w:val="32"/>
          <w:u w:val="single"/>
        </w:rPr>
      </w:pPr>
    </w:p>
    <w:p w14:paraId="5CC6417D" w14:textId="77777777" w:rsidR="000C6034" w:rsidRPr="000D5F3E" w:rsidRDefault="000C6034" w:rsidP="000C6034">
      <w:pPr>
        <w:pStyle w:val="Default"/>
        <w:jc w:val="center"/>
        <w:rPr>
          <w:rFonts w:asciiTheme="minorHAnsi" w:hAnsiTheme="minorHAnsi" w:cstheme="minorHAnsi"/>
          <w:b/>
          <w:bCs/>
          <w:color w:val="009E60"/>
          <w:sz w:val="32"/>
          <w:szCs w:val="32"/>
        </w:rPr>
      </w:pPr>
    </w:p>
    <w:p w14:paraId="3CCB41FC" w14:textId="77777777" w:rsidR="000C6034" w:rsidRPr="000D5F3E" w:rsidRDefault="000C6034" w:rsidP="000C6034">
      <w:pPr>
        <w:pStyle w:val="Default"/>
        <w:jc w:val="center"/>
        <w:rPr>
          <w:rFonts w:asciiTheme="minorHAnsi" w:hAnsiTheme="minorHAnsi" w:cstheme="minorHAnsi"/>
          <w:b/>
          <w:bCs/>
          <w:color w:val="009E60"/>
          <w:sz w:val="32"/>
          <w:szCs w:val="32"/>
        </w:rPr>
      </w:pPr>
      <w:r w:rsidRPr="000D5F3E">
        <w:rPr>
          <w:rFonts w:asciiTheme="minorHAnsi" w:hAnsiTheme="minorHAnsi" w:cstheme="minorHAnsi"/>
          <w:b/>
          <w:bCs/>
          <w:color w:val="009E60"/>
          <w:sz w:val="32"/>
          <w:szCs w:val="32"/>
        </w:rPr>
        <w:t>CONTRAT DE PRESTATION DE SERVICE</w:t>
      </w:r>
    </w:p>
    <w:p w14:paraId="5CAF37C3" w14:textId="77777777" w:rsidR="000C6034" w:rsidRPr="000D5F3E" w:rsidRDefault="000C6034" w:rsidP="000C6034">
      <w:pPr>
        <w:pStyle w:val="Default"/>
        <w:jc w:val="center"/>
        <w:rPr>
          <w:rFonts w:asciiTheme="minorHAnsi" w:hAnsiTheme="minorHAnsi" w:cstheme="minorHAnsi"/>
          <w:color w:val="auto"/>
        </w:rPr>
      </w:pPr>
    </w:p>
    <w:p w14:paraId="48FB1E2A" w14:textId="77777777" w:rsidR="000C6034" w:rsidRPr="000D5F3E" w:rsidRDefault="000C6034" w:rsidP="000C6034">
      <w:pPr>
        <w:pStyle w:val="Default"/>
        <w:jc w:val="center"/>
        <w:rPr>
          <w:rFonts w:asciiTheme="minorHAnsi" w:hAnsiTheme="minorHAnsi" w:cstheme="minorHAnsi"/>
          <w:color w:val="auto"/>
        </w:rPr>
      </w:pPr>
      <w:r w:rsidRPr="000D5F3E">
        <w:rPr>
          <w:rFonts w:asciiTheme="minorHAnsi" w:hAnsiTheme="minorHAnsi" w:cstheme="minorHAnsi"/>
          <w:color w:val="auto"/>
        </w:rPr>
        <w:t>_______________________</w:t>
      </w:r>
    </w:p>
    <w:p w14:paraId="64C1016E" w14:textId="77777777" w:rsidR="000C6034" w:rsidRPr="000D5F3E" w:rsidRDefault="000C6034" w:rsidP="000C6034">
      <w:pPr>
        <w:pStyle w:val="Default"/>
        <w:jc w:val="both"/>
        <w:rPr>
          <w:rFonts w:asciiTheme="minorHAnsi" w:hAnsiTheme="minorHAnsi" w:cstheme="minorHAnsi"/>
          <w:color w:val="auto"/>
        </w:rPr>
      </w:pPr>
    </w:p>
    <w:p w14:paraId="5B60C070" w14:textId="77777777" w:rsidR="000C6034" w:rsidRPr="000D5F3E" w:rsidRDefault="000C6034" w:rsidP="000C6034">
      <w:pPr>
        <w:pStyle w:val="Default"/>
        <w:jc w:val="both"/>
        <w:rPr>
          <w:rFonts w:asciiTheme="minorHAnsi" w:hAnsiTheme="minorHAnsi" w:cstheme="minorHAnsi"/>
          <w:color w:val="auto"/>
        </w:rPr>
      </w:pPr>
    </w:p>
    <w:p w14:paraId="29C35C9C" w14:textId="77777777" w:rsidR="000C6034" w:rsidRPr="000D5F3E" w:rsidRDefault="000C6034" w:rsidP="000C6034">
      <w:pPr>
        <w:pStyle w:val="Default"/>
        <w:jc w:val="both"/>
        <w:rPr>
          <w:rFonts w:asciiTheme="minorHAnsi" w:hAnsiTheme="minorHAnsi" w:cstheme="minorHAnsi"/>
          <w:color w:val="auto"/>
        </w:rPr>
      </w:pPr>
    </w:p>
    <w:p w14:paraId="46C490EE"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b/>
          <w:color w:val="auto"/>
          <w:u w:val="single"/>
        </w:rPr>
        <w:t>Entre les soussignées</w:t>
      </w:r>
      <w:r w:rsidRPr="000D5F3E">
        <w:rPr>
          <w:rFonts w:asciiTheme="minorHAnsi" w:hAnsiTheme="minorHAnsi" w:cstheme="minorHAnsi"/>
          <w:color w:val="auto"/>
        </w:rPr>
        <w:t> :</w:t>
      </w:r>
    </w:p>
    <w:p w14:paraId="7DF8E681" w14:textId="77777777" w:rsidR="000C6034" w:rsidRPr="000D5F3E" w:rsidRDefault="000C6034" w:rsidP="000C6034">
      <w:pPr>
        <w:pStyle w:val="Default"/>
        <w:jc w:val="both"/>
        <w:rPr>
          <w:rFonts w:asciiTheme="minorHAnsi" w:hAnsiTheme="minorHAnsi" w:cstheme="minorHAnsi"/>
          <w:color w:val="auto"/>
        </w:rPr>
      </w:pPr>
    </w:p>
    <w:p w14:paraId="2FB84DEB" w14:textId="77777777" w:rsidR="00E14A14" w:rsidRPr="00D50C61" w:rsidRDefault="00E14A14" w:rsidP="00E14A14">
      <w:pPr>
        <w:pStyle w:val="Default"/>
        <w:jc w:val="both"/>
        <w:rPr>
          <w:rFonts w:asciiTheme="minorHAnsi" w:hAnsiTheme="minorHAnsi" w:cstheme="minorHAnsi"/>
          <w:bCs/>
          <w:color w:val="auto"/>
          <w:lang w:val="fr-FR"/>
        </w:rPr>
      </w:pPr>
      <w:r w:rsidRPr="005B6E5A">
        <w:rPr>
          <w:rFonts w:asciiTheme="minorHAnsi" w:hAnsiTheme="minorHAnsi" w:cstheme="minorHAnsi"/>
          <w:bCs/>
          <w:color w:val="auto"/>
          <w:lang w:val="fr-FR"/>
        </w:rPr>
        <w:t>La Société</w:t>
      </w:r>
      <w:r w:rsidRPr="005D20BF">
        <w:rPr>
          <w:rFonts w:asciiTheme="minorHAnsi" w:hAnsiTheme="minorHAnsi" w:cstheme="minorHAnsi"/>
          <w:b/>
          <w:bCs/>
          <w:color w:val="auto"/>
          <w:lang w:val="fr-FR"/>
        </w:rPr>
        <w:t xml:space="preserve"> </w:t>
      </w:r>
      <w:r>
        <w:rPr>
          <w:rFonts w:asciiTheme="minorHAnsi" w:hAnsiTheme="minorHAnsi" w:cstheme="minorHAnsi"/>
          <w:b/>
          <w:bCs/>
          <w:color w:val="auto"/>
          <w:lang w:val="fr-FR"/>
        </w:rPr>
        <w:t xml:space="preserve">ASSISTANCE TECHNIQUE 225, </w:t>
      </w:r>
      <w:r>
        <w:rPr>
          <w:rFonts w:asciiTheme="minorHAnsi" w:hAnsiTheme="minorHAnsi" w:cstheme="minorHAnsi"/>
          <w:bCs/>
          <w:color w:val="auto"/>
          <w:lang w:val="fr-FR"/>
        </w:rPr>
        <w:t>s</w:t>
      </w:r>
      <w:r w:rsidRPr="00D50C61">
        <w:rPr>
          <w:rFonts w:asciiTheme="minorHAnsi" w:hAnsiTheme="minorHAnsi" w:cstheme="minorHAnsi"/>
          <w:bCs/>
          <w:color w:val="auto"/>
          <w:lang w:val="fr-FR"/>
        </w:rPr>
        <w:t>ociété</w:t>
      </w:r>
      <w:r>
        <w:rPr>
          <w:rFonts w:asciiTheme="minorHAnsi" w:hAnsiTheme="minorHAnsi" w:cstheme="minorHAnsi"/>
          <w:bCs/>
          <w:color w:val="auto"/>
          <w:lang w:val="fr-FR"/>
        </w:rPr>
        <w:t xml:space="preserve"> à responsabilité limité (SARL), immatriculée au Registre du Commerce et du Crédit Mobilier d’Abidjan sous le numéro CI-ABJ-2020-B-01649, ayant son siège social sis à </w:t>
      </w:r>
      <w:r w:rsidRPr="00672760">
        <w:rPr>
          <w:rFonts w:asciiTheme="minorHAnsi" w:hAnsiTheme="minorHAnsi" w:cstheme="minorHAnsi"/>
          <w:bCs/>
          <w:color w:val="auto"/>
          <w:lang w:val="fr-FR"/>
        </w:rPr>
        <w:t>Grand Bassam, MockeyVille Lot 23 – Ilot 76B – BP 250 Grand Bassam,</w:t>
      </w:r>
    </w:p>
    <w:p w14:paraId="4C91FDD9" w14:textId="77777777" w:rsidR="00E14A14" w:rsidRDefault="00E14A14" w:rsidP="00E14A14">
      <w:pPr>
        <w:pStyle w:val="Default"/>
        <w:jc w:val="both"/>
        <w:rPr>
          <w:rFonts w:asciiTheme="minorHAnsi" w:hAnsiTheme="minorHAnsi" w:cstheme="minorHAnsi"/>
          <w:color w:val="auto"/>
          <w:lang w:val="fr-FR"/>
        </w:rPr>
      </w:pPr>
    </w:p>
    <w:p w14:paraId="17C440A1" w14:textId="77777777" w:rsidR="00E14A14" w:rsidRPr="00125AB8" w:rsidRDefault="00E14A14" w:rsidP="00E14A14">
      <w:pPr>
        <w:pStyle w:val="Default"/>
        <w:jc w:val="both"/>
        <w:rPr>
          <w:rFonts w:asciiTheme="minorHAnsi" w:hAnsiTheme="minorHAnsi" w:cstheme="minorHAnsi"/>
          <w:color w:val="auto"/>
        </w:rPr>
      </w:pPr>
      <w:r w:rsidRPr="00125AB8">
        <w:rPr>
          <w:rFonts w:asciiTheme="minorHAnsi" w:hAnsiTheme="minorHAnsi" w:cstheme="minorHAnsi"/>
          <w:color w:val="auto"/>
        </w:rPr>
        <w:t xml:space="preserve">Représentée par </w:t>
      </w:r>
      <w:r>
        <w:rPr>
          <w:rFonts w:asciiTheme="minorHAnsi" w:hAnsiTheme="minorHAnsi" w:cstheme="minorHAnsi"/>
          <w:color w:val="auto"/>
        </w:rPr>
        <w:t>M. PAUL Erwan</w:t>
      </w:r>
      <w:r w:rsidRPr="00125AB8">
        <w:rPr>
          <w:rFonts w:asciiTheme="minorHAnsi" w:hAnsiTheme="minorHAnsi" w:cstheme="minorHAnsi"/>
          <w:color w:val="auto"/>
        </w:rPr>
        <w:t xml:space="preserve"> en sa qualité de Directeur.</w:t>
      </w:r>
    </w:p>
    <w:p w14:paraId="5EF02F50" w14:textId="77777777" w:rsidR="00E14A14"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3F53ED33" w14:textId="77777777" w:rsidR="00E14A14" w:rsidRDefault="00E14A14" w:rsidP="00E14A14">
      <w:pPr>
        <w:pStyle w:val="Default"/>
        <w:jc w:val="both"/>
        <w:rPr>
          <w:rFonts w:asciiTheme="minorHAnsi" w:hAnsiTheme="minorHAnsi" w:cstheme="minorHAnsi"/>
          <w:color w:val="auto"/>
        </w:rPr>
      </w:pPr>
      <w:r>
        <w:rPr>
          <w:rFonts w:asciiTheme="minorHAnsi" w:hAnsiTheme="minorHAnsi" w:cstheme="minorHAnsi"/>
          <w:color w:val="auto"/>
        </w:rPr>
        <w:t xml:space="preserve">Ci-après désignée par </w:t>
      </w:r>
      <w:r w:rsidRPr="002923DD">
        <w:rPr>
          <w:rFonts w:asciiTheme="minorHAnsi" w:hAnsiTheme="minorHAnsi" w:cstheme="minorHAnsi"/>
          <w:b/>
          <w:color w:val="auto"/>
        </w:rPr>
        <w:t>AT225</w:t>
      </w:r>
    </w:p>
    <w:p w14:paraId="5AFD7214"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                                                                                                                                                  </w:t>
      </w:r>
    </w:p>
    <w:p w14:paraId="480E5217" w14:textId="77777777" w:rsidR="000C6034" w:rsidRPr="000D5F3E" w:rsidRDefault="000C6034" w:rsidP="000C6034">
      <w:pPr>
        <w:pStyle w:val="Default"/>
        <w:jc w:val="both"/>
        <w:rPr>
          <w:rFonts w:asciiTheme="minorHAnsi" w:hAnsiTheme="minorHAnsi" w:cstheme="minorHAnsi"/>
          <w:i/>
          <w:color w:val="auto"/>
        </w:rPr>
      </w:pPr>
      <w:r w:rsidRPr="000D5F3E">
        <w:rPr>
          <w:rFonts w:asciiTheme="minorHAnsi" w:hAnsiTheme="minorHAnsi" w:cstheme="minorHAnsi"/>
          <w:color w:val="auto"/>
        </w:rPr>
        <w:t xml:space="preserve">                                                                                                                                                  </w:t>
      </w:r>
      <w:r w:rsidRPr="000D5F3E">
        <w:rPr>
          <w:rFonts w:asciiTheme="minorHAnsi" w:hAnsiTheme="minorHAnsi" w:cstheme="minorHAnsi"/>
          <w:i/>
          <w:color w:val="auto"/>
        </w:rPr>
        <w:t>d’une part</w:t>
      </w:r>
    </w:p>
    <w:p w14:paraId="68701A9D" w14:textId="77777777" w:rsidR="000C6034" w:rsidRPr="000D5F3E" w:rsidRDefault="000C6034" w:rsidP="000C6034">
      <w:pPr>
        <w:pStyle w:val="Default"/>
        <w:jc w:val="both"/>
        <w:rPr>
          <w:rFonts w:asciiTheme="minorHAnsi" w:hAnsiTheme="minorHAnsi" w:cstheme="minorHAnsi"/>
          <w:color w:val="auto"/>
        </w:rPr>
      </w:pPr>
    </w:p>
    <w:p w14:paraId="2FB9E635" w14:textId="77777777" w:rsidR="000C6034" w:rsidRPr="000D5F3E" w:rsidRDefault="000C6034" w:rsidP="000C6034">
      <w:pPr>
        <w:pStyle w:val="Default"/>
        <w:jc w:val="both"/>
        <w:rPr>
          <w:rFonts w:asciiTheme="minorHAnsi" w:hAnsiTheme="minorHAnsi" w:cstheme="minorHAnsi"/>
          <w:color w:val="auto"/>
        </w:rPr>
      </w:pPr>
    </w:p>
    <w:p w14:paraId="09C14BAF"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Et </w:t>
      </w:r>
    </w:p>
    <w:p w14:paraId="5781368A" w14:textId="77777777" w:rsidR="000C6034" w:rsidRPr="000D5F3E" w:rsidRDefault="000C6034" w:rsidP="000C6034">
      <w:pPr>
        <w:pStyle w:val="Default"/>
        <w:jc w:val="both"/>
        <w:rPr>
          <w:rFonts w:asciiTheme="minorHAnsi" w:hAnsiTheme="minorHAnsi" w:cstheme="minorHAnsi"/>
          <w:color w:val="auto"/>
        </w:rPr>
      </w:pPr>
    </w:p>
    <w:p w14:paraId="04335C84" w14:textId="77777777" w:rsidR="00F650DD"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La Société [</w:t>
      </w:r>
      <w:r w:rsidRPr="00D26704">
        <w:rPr>
          <w:rFonts w:asciiTheme="minorHAnsi" w:hAnsiTheme="minorHAnsi" w:cstheme="minorHAnsi"/>
          <w:color w:val="FF0000"/>
        </w:rPr>
        <w:t>à compléter</w:t>
      </w:r>
      <w:r>
        <w:rPr>
          <w:rFonts w:asciiTheme="minorHAnsi" w:hAnsiTheme="minorHAnsi" w:cstheme="minorHAnsi"/>
          <w:color w:val="auto"/>
        </w:rPr>
        <w:t xml:space="preserve">]  </w:t>
      </w:r>
    </w:p>
    <w:p w14:paraId="4170F8F6" w14:textId="77777777" w:rsidR="00F650DD" w:rsidRPr="00994FB8" w:rsidRDefault="00F650DD" w:rsidP="00F650DD">
      <w:pPr>
        <w:pStyle w:val="Default"/>
        <w:jc w:val="both"/>
        <w:rPr>
          <w:rFonts w:asciiTheme="minorHAnsi" w:hAnsiTheme="minorHAnsi" w:cstheme="minorHAnsi"/>
          <w:color w:val="auto"/>
        </w:rPr>
      </w:pPr>
    </w:p>
    <w:p w14:paraId="260BDA5F" w14:textId="77777777" w:rsidR="00F650DD" w:rsidRPr="00994FB8" w:rsidRDefault="00F650DD" w:rsidP="00F650DD">
      <w:pPr>
        <w:pStyle w:val="Default"/>
        <w:jc w:val="both"/>
        <w:rPr>
          <w:rFonts w:asciiTheme="minorHAnsi" w:hAnsiTheme="minorHAnsi" w:cstheme="minorHAnsi"/>
          <w:color w:val="auto"/>
        </w:rPr>
      </w:pPr>
      <w:r w:rsidRPr="00994FB8">
        <w:rPr>
          <w:rFonts w:asciiTheme="minorHAnsi" w:hAnsiTheme="minorHAnsi" w:cstheme="minorHAnsi"/>
          <w:color w:val="auto"/>
        </w:rPr>
        <w:t xml:space="preserve">Représentée par M. </w:t>
      </w:r>
      <w:r>
        <w:rPr>
          <w:rFonts w:asciiTheme="minorHAnsi" w:hAnsiTheme="minorHAnsi" w:cstheme="minorHAnsi"/>
          <w:color w:val="auto"/>
        </w:rPr>
        <w:t>[</w:t>
      </w:r>
      <w:r w:rsidRPr="00D26704">
        <w:rPr>
          <w:rFonts w:asciiTheme="minorHAnsi" w:hAnsiTheme="minorHAnsi" w:cstheme="minorHAnsi"/>
          <w:color w:val="FF0000"/>
        </w:rPr>
        <w:t>à compléter</w:t>
      </w:r>
      <w:r>
        <w:rPr>
          <w:rFonts w:asciiTheme="minorHAnsi" w:hAnsiTheme="minorHAnsi" w:cstheme="minorHAnsi"/>
          <w:color w:val="auto"/>
        </w:rPr>
        <w:t>]</w:t>
      </w:r>
      <w:r w:rsidRPr="00994FB8">
        <w:rPr>
          <w:rFonts w:asciiTheme="minorHAnsi" w:hAnsiTheme="minorHAnsi" w:cstheme="minorHAnsi"/>
          <w:color w:val="auto"/>
        </w:rPr>
        <w:t xml:space="preserve"> en sa qualité d</w:t>
      </w:r>
      <w:r>
        <w:rPr>
          <w:rFonts w:asciiTheme="minorHAnsi" w:hAnsiTheme="minorHAnsi" w:cstheme="minorHAnsi"/>
          <w:color w:val="auto"/>
        </w:rPr>
        <w:t>e [</w:t>
      </w:r>
      <w:r w:rsidRPr="00D26704">
        <w:rPr>
          <w:rFonts w:asciiTheme="minorHAnsi" w:hAnsiTheme="minorHAnsi" w:cstheme="minorHAnsi"/>
          <w:color w:val="FF0000"/>
        </w:rPr>
        <w:t>à compléter</w:t>
      </w:r>
      <w:r>
        <w:rPr>
          <w:rFonts w:asciiTheme="minorHAnsi" w:hAnsiTheme="minorHAnsi" w:cstheme="minorHAnsi"/>
          <w:color w:val="auto"/>
        </w:rPr>
        <w:t>]</w:t>
      </w:r>
      <w:r w:rsidRPr="00994FB8">
        <w:rPr>
          <w:rFonts w:asciiTheme="minorHAnsi" w:hAnsiTheme="minorHAnsi" w:cstheme="minorHAnsi"/>
          <w:color w:val="auto"/>
        </w:rPr>
        <w:t>.</w:t>
      </w:r>
    </w:p>
    <w:p w14:paraId="2FC542A8" w14:textId="77777777" w:rsidR="00F650DD" w:rsidRPr="00125AB8" w:rsidRDefault="00F650DD" w:rsidP="00F650DD">
      <w:pPr>
        <w:pStyle w:val="Default"/>
        <w:jc w:val="both"/>
        <w:rPr>
          <w:rFonts w:asciiTheme="minorHAnsi" w:hAnsiTheme="minorHAnsi" w:cstheme="minorHAnsi"/>
          <w:color w:val="auto"/>
        </w:rPr>
      </w:pPr>
    </w:p>
    <w:p w14:paraId="3D9B0032" w14:textId="77777777" w:rsidR="00F650DD" w:rsidRDefault="00F650DD" w:rsidP="00F650DD">
      <w:pPr>
        <w:pStyle w:val="Default"/>
        <w:jc w:val="both"/>
        <w:rPr>
          <w:rFonts w:asciiTheme="minorHAnsi" w:hAnsiTheme="minorHAnsi" w:cstheme="minorHAnsi"/>
          <w:color w:val="auto"/>
        </w:rPr>
      </w:pPr>
      <w:r>
        <w:rPr>
          <w:rFonts w:asciiTheme="minorHAnsi" w:hAnsiTheme="minorHAnsi" w:cstheme="minorHAnsi"/>
          <w:color w:val="auto"/>
        </w:rPr>
        <w:t xml:space="preserve">Ci- après désignée par </w:t>
      </w:r>
      <w:r>
        <w:rPr>
          <w:rFonts w:asciiTheme="minorHAnsi" w:hAnsiTheme="minorHAnsi" w:cstheme="minorHAnsi"/>
          <w:b/>
          <w:color w:val="auto"/>
        </w:rPr>
        <w:t>[</w:t>
      </w:r>
      <w:r w:rsidRPr="00D26704">
        <w:rPr>
          <w:rFonts w:asciiTheme="minorHAnsi" w:hAnsiTheme="minorHAnsi" w:cstheme="minorHAnsi"/>
          <w:color w:val="FF0000"/>
        </w:rPr>
        <w:t>à compléter</w:t>
      </w:r>
      <w:r>
        <w:rPr>
          <w:rFonts w:asciiTheme="minorHAnsi" w:hAnsiTheme="minorHAnsi" w:cstheme="minorHAnsi"/>
          <w:b/>
          <w:color w:val="auto"/>
        </w:rPr>
        <w:t xml:space="preserve">] </w:t>
      </w:r>
    </w:p>
    <w:p w14:paraId="4F12908A" w14:textId="77777777" w:rsidR="00F650DD" w:rsidRDefault="00F650DD" w:rsidP="000C6034">
      <w:pPr>
        <w:pStyle w:val="Default"/>
        <w:jc w:val="both"/>
        <w:rPr>
          <w:rFonts w:asciiTheme="minorHAnsi" w:hAnsiTheme="minorHAnsi" w:cstheme="minorHAnsi"/>
          <w:color w:val="auto"/>
        </w:rPr>
      </w:pPr>
    </w:p>
    <w:p w14:paraId="29C51C4C" w14:textId="340F6E98" w:rsidR="000C6034" w:rsidRPr="000D5F3E" w:rsidRDefault="000C6034" w:rsidP="000C6034">
      <w:pPr>
        <w:pStyle w:val="Default"/>
        <w:jc w:val="both"/>
        <w:rPr>
          <w:rFonts w:asciiTheme="minorHAnsi" w:hAnsiTheme="minorHAnsi" w:cstheme="minorHAnsi"/>
          <w:i/>
          <w:color w:val="auto"/>
        </w:rPr>
      </w:pPr>
      <w:r w:rsidRPr="000D5F3E">
        <w:rPr>
          <w:rFonts w:asciiTheme="minorHAnsi" w:hAnsiTheme="minorHAnsi" w:cstheme="minorHAnsi"/>
          <w:color w:val="auto"/>
        </w:rPr>
        <w:t xml:space="preserve">                                                                                                                                                 </w:t>
      </w:r>
      <w:r w:rsidRPr="000D5F3E">
        <w:rPr>
          <w:rFonts w:asciiTheme="minorHAnsi" w:hAnsiTheme="minorHAnsi" w:cstheme="minorHAnsi"/>
          <w:i/>
          <w:color w:val="auto"/>
        </w:rPr>
        <w:t>d’autre part</w:t>
      </w:r>
    </w:p>
    <w:p w14:paraId="09DB6196" w14:textId="77777777" w:rsidR="000C6034" w:rsidRPr="000D5F3E" w:rsidRDefault="000C6034" w:rsidP="000C6034">
      <w:pPr>
        <w:pStyle w:val="Default"/>
        <w:jc w:val="both"/>
        <w:rPr>
          <w:rFonts w:asciiTheme="minorHAnsi" w:hAnsiTheme="minorHAnsi" w:cstheme="minorHAnsi"/>
          <w:i/>
          <w:color w:val="auto"/>
        </w:rPr>
      </w:pPr>
    </w:p>
    <w:p w14:paraId="403B6007" w14:textId="77777777" w:rsidR="000C6034"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Il a été convenu et arrêté ce qui suit :</w:t>
      </w:r>
    </w:p>
    <w:p w14:paraId="40DFD0A6" w14:textId="77777777" w:rsidR="000C6034" w:rsidRPr="000D5F3E" w:rsidRDefault="000C6034" w:rsidP="000C6034">
      <w:pPr>
        <w:pStyle w:val="Default"/>
        <w:jc w:val="both"/>
        <w:rPr>
          <w:rFonts w:asciiTheme="minorHAnsi" w:hAnsiTheme="minorHAnsi" w:cstheme="minorHAnsi"/>
          <w:color w:val="auto"/>
        </w:rPr>
      </w:pPr>
    </w:p>
    <w:p w14:paraId="65543D8E" w14:textId="77777777" w:rsidR="000C6034" w:rsidRPr="000D5F3E" w:rsidRDefault="000C6034" w:rsidP="000C6034">
      <w:pPr>
        <w:pStyle w:val="Default"/>
        <w:jc w:val="both"/>
        <w:rPr>
          <w:rFonts w:asciiTheme="minorHAnsi" w:hAnsiTheme="minorHAnsi" w:cstheme="minorHAnsi"/>
          <w:color w:val="auto"/>
        </w:rPr>
      </w:pPr>
    </w:p>
    <w:p w14:paraId="6BCA54D6" w14:textId="77777777"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ARTICLE 1 – OBJET</w:t>
      </w:r>
    </w:p>
    <w:p w14:paraId="4C25974B" w14:textId="77777777" w:rsidR="000C6034" w:rsidRPr="000D5F3E" w:rsidRDefault="000C6034" w:rsidP="000C6034">
      <w:pPr>
        <w:pStyle w:val="Default"/>
        <w:jc w:val="both"/>
        <w:rPr>
          <w:rFonts w:asciiTheme="minorHAnsi" w:hAnsiTheme="minorHAnsi" w:cstheme="minorHAnsi"/>
          <w:color w:val="auto"/>
        </w:rPr>
      </w:pPr>
    </w:p>
    <w:p w14:paraId="3CD3F070" w14:textId="77777777" w:rsidR="006D3E0A" w:rsidRPr="000D5F3E" w:rsidRDefault="000C6034" w:rsidP="000C6034">
      <w:pPr>
        <w:pStyle w:val="Default"/>
        <w:jc w:val="both"/>
        <w:rPr>
          <w:rFonts w:asciiTheme="minorHAnsi" w:hAnsiTheme="minorHAnsi" w:cstheme="minorHAnsi"/>
          <w:color w:val="auto"/>
        </w:rPr>
      </w:pPr>
      <w:r w:rsidRPr="000D5F3E">
        <w:rPr>
          <w:rFonts w:asciiTheme="minorHAnsi" w:hAnsiTheme="minorHAnsi" w:cstheme="minorHAnsi"/>
          <w:color w:val="auto"/>
        </w:rPr>
        <w:t xml:space="preserve">Le présent Contrat a pour objet de préciser les conditions de fourniture par AT225, de services </w:t>
      </w:r>
      <w:r w:rsidR="006D3E0A" w:rsidRPr="000D5F3E">
        <w:rPr>
          <w:rFonts w:asciiTheme="minorHAnsi" w:hAnsiTheme="minorHAnsi" w:cstheme="minorHAnsi"/>
          <w:color w:val="auto"/>
        </w:rPr>
        <w:t xml:space="preserve">suivants au Client : </w:t>
      </w:r>
    </w:p>
    <w:p w14:paraId="4599EAEB" w14:textId="145A4063" w:rsidR="007C5F3E" w:rsidRPr="000D5F3E" w:rsidRDefault="007C5F3E" w:rsidP="007C5F3E">
      <w:pPr>
        <w:pStyle w:val="Default"/>
        <w:numPr>
          <w:ilvl w:val="0"/>
          <w:numId w:val="12"/>
        </w:numPr>
        <w:jc w:val="both"/>
        <w:rPr>
          <w:rFonts w:asciiTheme="minorHAnsi" w:hAnsiTheme="minorHAnsi" w:cstheme="minorHAnsi"/>
          <w:color w:val="auto"/>
        </w:rPr>
      </w:pPr>
      <w:r w:rsidRPr="000D5F3E">
        <w:rPr>
          <w:rFonts w:asciiTheme="minorHAnsi" w:hAnsiTheme="minorHAnsi" w:cstheme="minorHAnsi"/>
          <w:color w:val="auto"/>
        </w:rPr>
        <w:t>de recrutement</w:t>
      </w:r>
      <w:r w:rsidR="00A439B0" w:rsidRPr="000D5F3E">
        <w:rPr>
          <w:rFonts w:asciiTheme="minorHAnsi" w:hAnsiTheme="minorHAnsi" w:cstheme="minorHAnsi"/>
          <w:color w:val="auto"/>
        </w:rPr>
        <w:t xml:space="preserve"> de personnel</w:t>
      </w:r>
    </w:p>
    <w:p w14:paraId="6A3F9B4D" w14:textId="20C7668A" w:rsidR="00696260" w:rsidRPr="000D5F3E" w:rsidRDefault="00696260" w:rsidP="00696260">
      <w:pPr>
        <w:pStyle w:val="Default"/>
        <w:numPr>
          <w:ilvl w:val="1"/>
          <w:numId w:val="12"/>
        </w:numPr>
        <w:jc w:val="both"/>
        <w:rPr>
          <w:rFonts w:asciiTheme="minorHAnsi" w:hAnsiTheme="minorHAnsi" w:cstheme="minorHAnsi"/>
          <w:color w:val="auto"/>
        </w:rPr>
      </w:pPr>
      <w:r w:rsidRPr="000D5F3E">
        <w:rPr>
          <w:rFonts w:asciiTheme="minorHAnsi" w:hAnsiTheme="minorHAnsi" w:cstheme="minorHAnsi"/>
          <w:color w:val="auto"/>
        </w:rPr>
        <w:t>Recherche de candidats</w:t>
      </w:r>
    </w:p>
    <w:p w14:paraId="500E15EF" w14:textId="689B6B02" w:rsidR="00696260" w:rsidRPr="000D5F3E" w:rsidRDefault="00696260" w:rsidP="00696260">
      <w:pPr>
        <w:pStyle w:val="Default"/>
        <w:numPr>
          <w:ilvl w:val="1"/>
          <w:numId w:val="12"/>
        </w:numPr>
        <w:jc w:val="both"/>
        <w:rPr>
          <w:rFonts w:asciiTheme="minorHAnsi" w:hAnsiTheme="minorHAnsi" w:cstheme="minorHAnsi"/>
          <w:color w:val="auto"/>
        </w:rPr>
      </w:pPr>
      <w:r w:rsidRPr="000D5F3E">
        <w:rPr>
          <w:rFonts w:asciiTheme="minorHAnsi" w:hAnsiTheme="minorHAnsi" w:cstheme="minorHAnsi"/>
          <w:color w:val="auto"/>
        </w:rPr>
        <w:t>Entretiens</w:t>
      </w:r>
    </w:p>
    <w:p w14:paraId="1D41DBE9" w14:textId="428C1062" w:rsidR="00696260" w:rsidRPr="000D5F3E" w:rsidRDefault="00696260" w:rsidP="00696260">
      <w:pPr>
        <w:pStyle w:val="Default"/>
        <w:numPr>
          <w:ilvl w:val="1"/>
          <w:numId w:val="12"/>
        </w:numPr>
        <w:jc w:val="both"/>
        <w:rPr>
          <w:rFonts w:asciiTheme="minorHAnsi" w:hAnsiTheme="minorHAnsi" w:cstheme="minorHAnsi"/>
          <w:color w:val="auto"/>
        </w:rPr>
      </w:pPr>
      <w:r w:rsidRPr="000D5F3E">
        <w:rPr>
          <w:rFonts w:asciiTheme="minorHAnsi" w:hAnsiTheme="minorHAnsi" w:cstheme="minorHAnsi"/>
          <w:color w:val="auto"/>
        </w:rPr>
        <w:t>Sélection</w:t>
      </w:r>
    </w:p>
    <w:p w14:paraId="3CD6038D" w14:textId="77777777" w:rsidR="007C5F3E" w:rsidRPr="000D5F3E" w:rsidRDefault="007C5F3E" w:rsidP="007C5F3E">
      <w:pPr>
        <w:pStyle w:val="Paragraphedeliste"/>
        <w:rPr>
          <w:rFonts w:asciiTheme="minorHAnsi" w:hAnsiTheme="minorHAnsi" w:cstheme="minorHAnsi"/>
        </w:rPr>
      </w:pPr>
    </w:p>
    <w:p w14:paraId="5929F455" w14:textId="42F17ECA" w:rsidR="000C6034" w:rsidRPr="000D5F3E" w:rsidRDefault="000C6034" w:rsidP="00A439B0">
      <w:pPr>
        <w:pStyle w:val="Default"/>
        <w:jc w:val="both"/>
        <w:rPr>
          <w:rFonts w:asciiTheme="minorHAnsi" w:hAnsiTheme="minorHAnsi" w:cstheme="minorHAnsi"/>
          <w:color w:val="auto"/>
        </w:rPr>
      </w:pPr>
      <w:r w:rsidRPr="000D5F3E">
        <w:rPr>
          <w:rFonts w:asciiTheme="minorHAnsi" w:hAnsiTheme="minorHAnsi" w:cstheme="minorHAnsi"/>
          <w:color w:val="auto"/>
        </w:rPr>
        <w:lastRenderedPageBreak/>
        <w:t>Il précise l’intégralité des obligations contractuelles et les droits des parties.</w:t>
      </w:r>
    </w:p>
    <w:p w14:paraId="53E91290" w14:textId="77777777" w:rsidR="000C6034" w:rsidRPr="000D5F3E" w:rsidRDefault="000C6034" w:rsidP="000C6034">
      <w:pPr>
        <w:jc w:val="both"/>
        <w:rPr>
          <w:rFonts w:asciiTheme="minorHAnsi" w:hAnsiTheme="minorHAnsi" w:cs="Calibri"/>
          <w:b/>
          <w:color w:val="009E60"/>
        </w:rPr>
      </w:pPr>
    </w:p>
    <w:p w14:paraId="2F7A1107" w14:textId="77777777"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 xml:space="preserve">ARTICLE 2 – MODALITES D’EXECUTION </w:t>
      </w:r>
    </w:p>
    <w:p w14:paraId="334739AA" w14:textId="77777777" w:rsidR="00A01B7A" w:rsidRPr="000D5F3E" w:rsidRDefault="00A01B7A" w:rsidP="000C6034">
      <w:pPr>
        <w:jc w:val="both"/>
        <w:rPr>
          <w:rFonts w:asciiTheme="minorHAnsi" w:hAnsiTheme="minorHAnsi" w:cs="Calibri"/>
          <w:b/>
          <w:color w:val="009E60"/>
        </w:rPr>
      </w:pPr>
    </w:p>
    <w:p w14:paraId="65C5CAF2" w14:textId="333BA0C6" w:rsidR="00696260" w:rsidRPr="000D5F3E" w:rsidRDefault="00696260" w:rsidP="00696260">
      <w:pPr>
        <w:jc w:val="both"/>
        <w:rPr>
          <w:rFonts w:asciiTheme="minorHAnsi" w:hAnsiTheme="minorHAnsi" w:cs="Calibri"/>
          <w:b/>
          <w:color w:val="009E60"/>
        </w:rPr>
      </w:pPr>
      <w:r w:rsidRPr="000D5F3E">
        <w:rPr>
          <w:rFonts w:asciiTheme="minorHAnsi" w:hAnsiTheme="minorHAnsi" w:cstheme="minorHAnsi"/>
        </w:rPr>
        <w:t xml:space="preserve">2.2.1. </w:t>
      </w:r>
      <w:r w:rsidR="006B7D0D" w:rsidRPr="000D5F3E">
        <w:rPr>
          <w:rFonts w:asciiTheme="minorHAnsi" w:hAnsiTheme="minorHAnsi" w:cstheme="minorHAnsi"/>
        </w:rPr>
        <w:t xml:space="preserve">Sur la base d'une description de la Fonction à pourvoir au sein de </w:t>
      </w:r>
      <w:r w:rsidR="00F650DD" w:rsidRPr="00F650DD">
        <w:rPr>
          <w:rFonts w:asciiTheme="minorHAnsi" w:hAnsiTheme="minorHAnsi" w:cstheme="minorHAnsi"/>
          <w:color w:val="EE0000"/>
        </w:rPr>
        <w:t>CLIENT</w:t>
      </w:r>
      <w:r w:rsidR="006B7D0D" w:rsidRPr="000D5F3E">
        <w:rPr>
          <w:rFonts w:asciiTheme="minorHAnsi" w:hAnsiTheme="minorHAnsi" w:cstheme="minorHAnsi"/>
        </w:rPr>
        <w:t>, Assistance Technique 225 propose le(s) Candidat(s) correspondant(s) aux qualifications et au(x) profil(s) demandé(s).</w:t>
      </w:r>
    </w:p>
    <w:p w14:paraId="70079554" w14:textId="77777777" w:rsidR="00696260" w:rsidRPr="000D5F3E" w:rsidRDefault="00696260" w:rsidP="00696260">
      <w:pPr>
        <w:pStyle w:val="Default"/>
        <w:jc w:val="both"/>
        <w:rPr>
          <w:rFonts w:asciiTheme="minorHAnsi" w:hAnsiTheme="minorHAnsi" w:cstheme="minorHAnsi"/>
          <w:color w:val="auto"/>
        </w:rPr>
      </w:pPr>
    </w:p>
    <w:p w14:paraId="64D751BF" w14:textId="5FAECB4E" w:rsidR="00C34187" w:rsidRPr="000D5F3E" w:rsidRDefault="00696260"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2.2.2. </w:t>
      </w:r>
      <w:r w:rsidR="00C34187" w:rsidRPr="000D5F3E">
        <w:rPr>
          <w:rFonts w:asciiTheme="minorHAnsi" w:hAnsiTheme="minorHAnsi" w:cstheme="minorHAnsi"/>
          <w:color w:val="auto"/>
        </w:rPr>
        <w:t>Les présentes conditions s'appliquent à toutes interventions et prestations de service assurées par Assistance Technique 225 au titre des prestations de recrutement notamment celles relatives :</w:t>
      </w:r>
    </w:p>
    <w:p w14:paraId="033B3987" w14:textId="155B5E3C"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Au processus complet de recrutement,</w:t>
      </w:r>
    </w:p>
    <w:p w14:paraId="121AA758"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Aux prestations d'approches directes et de chasse de tête,</w:t>
      </w:r>
    </w:p>
    <w:p w14:paraId="23929066"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 l'évaluation,</w:t>
      </w:r>
    </w:p>
    <w:p w14:paraId="48BA50BA"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 l'aide de la décision,</w:t>
      </w:r>
    </w:p>
    <w:p w14:paraId="2EB7C7D6"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 la sélection de Candidats</w:t>
      </w:r>
    </w:p>
    <w:p w14:paraId="6DF8BB89" w14:textId="5A6FB1CE" w:rsidR="00696260"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A l'organisation de session de recrutement</w:t>
      </w:r>
    </w:p>
    <w:p w14:paraId="63D5E080" w14:textId="77777777" w:rsidR="00696260" w:rsidRPr="000D5F3E" w:rsidRDefault="00696260" w:rsidP="00696260">
      <w:pPr>
        <w:pStyle w:val="Default"/>
        <w:jc w:val="both"/>
        <w:rPr>
          <w:rFonts w:asciiTheme="minorHAnsi" w:hAnsiTheme="minorHAnsi" w:cstheme="minorHAnsi"/>
          <w:color w:val="auto"/>
        </w:rPr>
      </w:pPr>
    </w:p>
    <w:p w14:paraId="273905E0" w14:textId="66CFD94F"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2.2.3 Les dossiers des Candidats qui sont soumis à </w:t>
      </w:r>
      <w:r w:rsidR="00F650DD">
        <w:rPr>
          <w:rFonts w:asciiTheme="minorHAnsi" w:hAnsiTheme="minorHAnsi" w:cstheme="minorHAnsi"/>
          <w:color w:val="auto"/>
        </w:rPr>
        <w:t>CLIENT</w:t>
      </w:r>
      <w:r w:rsidRPr="000D5F3E">
        <w:rPr>
          <w:rFonts w:asciiTheme="minorHAnsi" w:hAnsiTheme="minorHAnsi" w:cstheme="minorHAnsi"/>
          <w:color w:val="auto"/>
        </w:rPr>
        <w:t xml:space="preserve"> par l'entremise d’Assistance Technique 225, restent la propriété de cette dernière (à l'exception du dossier concernant la personne engagée). Tous les dossiers doivent être traités de manière confidentielle. En aucun cas, ils ne peuvent être soumis à des tiers, ni être utilisés directement ou indirectement.</w:t>
      </w:r>
    </w:p>
    <w:p w14:paraId="51A326C9" w14:textId="77777777" w:rsidR="00C34187" w:rsidRPr="000D5F3E" w:rsidRDefault="00C34187" w:rsidP="00C34187">
      <w:pPr>
        <w:pStyle w:val="Default"/>
        <w:jc w:val="both"/>
        <w:rPr>
          <w:rFonts w:asciiTheme="minorHAnsi" w:hAnsiTheme="minorHAnsi" w:cstheme="minorHAnsi"/>
          <w:color w:val="auto"/>
        </w:rPr>
      </w:pPr>
    </w:p>
    <w:p w14:paraId="07ABCFB9" w14:textId="319705AF"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2.2.4 AT225 s’interdit d’engager, ou de faire travailler d’aucune manière, tout collaborateur présent ou futur de </w:t>
      </w:r>
      <w:r w:rsidR="00F650DD" w:rsidRPr="00F650DD">
        <w:rPr>
          <w:rFonts w:asciiTheme="minorHAnsi" w:hAnsiTheme="minorHAnsi" w:cstheme="minorHAnsi"/>
          <w:color w:val="EE0000"/>
        </w:rPr>
        <w:t>CLIENT</w:t>
      </w:r>
      <w:r w:rsidRPr="000D5F3E">
        <w:rPr>
          <w:rFonts w:asciiTheme="minorHAnsi" w:hAnsiTheme="minorHAnsi" w:cstheme="minorHAnsi"/>
          <w:color w:val="auto"/>
        </w:rPr>
        <w:t>. La présente clause vaudra, quelle que soit la spécialisation du collaborateur en cause, et même dans l’hypothèse où la sollicitation serait à l’initiative dudit collaborateur. La présente clause développera ses effets pendant toute l’exécution du présent contrat.</w:t>
      </w:r>
    </w:p>
    <w:p w14:paraId="02B98842" w14:textId="77777777" w:rsidR="00C34187" w:rsidRPr="000D5F3E" w:rsidRDefault="00C34187" w:rsidP="00C34187">
      <w:pPr>
        <w:pStyle w:val="Default"/>
        <w:jc w:val="both"/>
        <w:rPr>
          <w:rFonts w:asciiTheme="minorHAnsi" w:hAnsiTheme="minorHAnsi" w:cstheme="minorHAnsi"/>
          <w:color w:val="auto"/>
        </w:rPr>
      </w:pPr>
    </w:p>
    <w:p w14:paraId="28FF1FBD" w14:textId="6CF498BB"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2.2.5 Les prestations d’Assistance Technique 225 en matière de recherche ne peuvent en aucun cas remplacer une analyse approfondie de la part de </w:t>
      </w:r>
      <w:r w:rsidR="00F650DD" w:rsidRPr="00F650DD">
        <w:rPr>
          <w:rFonts w:asciiTheme="minorHAnsi" w:hAnsiTheme="minorHAnsi" w:cstheme="minorHAnsi"/>
          <w:color w:val="EE0000"/>
        </w:rPr>
        <w:t>CLIENT</w:t>
      </w:r>
      <w:r w:rsidRPr="000D5F3E">
        <w:rPr>
          <w:rFonts w:asciiTheme="minorHAnsi" w:hAnsiTheme="minorHAnsi" w:cstheme="minorHAnsi"/>
          <w:color w:val="auto"/>
        </w:rPr>
        <w:t>.</w:t>
      </w:r>
    </w:p>
    <w:p w14:paraId="5E715E7D" w14:textId="169F67CB"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Par l'engagement du Candidat proposé, </w:t>
      </w:r>
      <w:r w:rsidR="00F650DD" w:rsidRPr="00F650DD">
        <w:rPr>
          <w:rFonts w:asciiTheme="minorHAnsi" w:hAnsiTheme="minorHAnsi" w:cstheme="minorHAnsi"/>
          <w:color w:val="EE0000"/>
        </w:rPr>
        <w:t>CLIENT</w:t>
      </w:r>
      <w:r w:rsidRPr="000D5F3E">
        <w:rPr>
          <w:rFonts w:asciiTheme="minorHAnsi" w:hAnsiTheme="minorHAnsi" w:cstheme="minorHAnsi"/>
          <w:color w:val="auto"/>
        </w:rPr>
        <w:t xml:space="preserve"> endosse l'entière responsabilité de son choix.</w:t>
      </w:r>
    </w:p>
    <w:p w14:paraId="3E42D087" w14:textId="77777777"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 xml:space="preserve">Assistance Technique 225 n'a aucun lien contractuel avec le candidat et ne reçoit de sa part aucune indemnité sous quelque forme de rémunération que ce soit. </w:t>
      </w:r>
    </w:p>
    <w:p w14:paraId="47554B12" w14:textId="17FC276D" w:rsidR="00C34187" w:rsidRPr="000D5F3E" w:rsidRDefault="00C34187" w:rsidP="00C34187">
      <w:pPr>
        <w:pStyle w:val="Default"/>
        <w:jc w:val="both"/>
        <w:rPr>
          <w:rFonts w:asciiTheme="minorHAnsi" w:hAnsiTheme="minorHAnsi" w:cstheme="minorHAnsi"/>
          <w:color w:val="auto"/>
        </w:rPr>
      </w:pPr>
      <w:r w:rsidRPr="000D5F3E">
        <w:rPr>
          <w:rFonts w:asciiTheme="minorHAnsi" w:hAnsiTheme="minorHAnsi" w:cstheme="minorHAnsi"/>
          <w:color w:val="auto"/>
        </w:rPr>
        <w:t>Assistance Technique 225 s'engage à protéger la personnalité des Candidats, employés, ainsi que des règles sur la protection de la personnalité, un droit général à l'égalité de traitement dans les rapports de travail et le traitement des Candidatures.</w:t>
      </w:r>
    </w:p>
    <w:p w14:paraId="212B90FB" w14:textId="77777777" w:rsidR="000C6034" w:rsidRPr="000D5F3E" w:rsidRDefault="000C6034" w:rsidP="000C6034">
      <w:pPr>
        <w:pStyle w:val="Default"/>
        <w:jc w:val="both"/>
        <w:rPr>
          <w:rFonts w:asciiTheme="minorHAnsi" w:hAnsiTheme="minorHAnsi" w:cstheme="minorHAnsi"/>
          <w:color w:val="auto"/>
        </w:rPr>
      </w:pPr>
    </w:p>
    <w:p w14:paraId="4033CD12" w14:textId="279DA376" w:rsidR="000C6034" w:rsidRPr="000D5F3E" w:rsidRDefault="000C6034" w:rsidP="00FB4F13">
      <w:pPr>
        <w:pStyle w:val="Default"/>
        <w:jc w:val="both"/>
        <w:rPr>
          <w:rFonts w:asciiTheme="minorHAnsi" w:hAnsiTheme="minorHAnsi" w:cstheme="minorHAnsi"/>
          <w:b/>
          <w:bCs/>
          <w:color w:val="009E60"/>
        </w:rPr>
      </w:pPr>
      <w:r w:rsidRPr="000D5F3E">
        <w:rPr>
          <w:rFonts w:asciiTheme="minorHAnsi" w:hAnsiTheme="minorHAnsi" w:cstheme="minorHAnsi"/>
          <w:b/>
          <w:bCs/>
          <w:color w:val="009E60"/>
        </w:rPr>
        <w:t xml:space="preserve"> </w:t>
      </w:r>
    </w:p>
    <w:p w14:paraId="1E4F0648" w14:textId="12CF8F6E"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 xml:space="preserve">ARTICLE </w:t>
      </w:r>
      <w:r w:rsidR="00FB4F13">
        <w:rPr>
          <w:rFonts w:asciiTheme="minorHAnsi" w:hAnsiTheme="minorHAnsi" w:cs="Calibri"/>
          <w:b/>
          <w:color w:val="009E60"/>
        </w:rPr>
        <w:t>3</w:t>
      </w:r>
      <w:r w:rsidRPr="000D5F3E">
        <w:rPr>
          <w:rFonts w:asciiTheme="minorHAnsi" w:hAnsiTheme="minorHAnsi" w:cs="Calibri"/>
          <w:b/>
          <w:color w:val="009E60"/>
        </w:rPr>
        <w:t xml:space="preserve"> – CONDITIONS FINANCIERES</w:t>
      </w:r>
      <w:r w:rsidR="00003994" w:rsidRPr="000D5F3E">
        <w:rPr>
          <w:rFonts w:asciiTheme="minorHAnsi" w:hAnsiTheme="minorHAnsi" w:cs="Calibri"/>
          <w:b/>
          <w:color w:val="009E60"/>
        </w:rPr>
        <w:t xml:space="preserve"> </w:t>
      </w:r>
    </w:p>
    <w:p w14:paraId="58B0AA5B"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243B1905" w14:textId="47D84590" w:rsidR="006B7D0D" w:rsidRPr="00A15190" w:rsidRDefault="00FB4F13"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t>3.1</w:t>
      </w:r>
      <w:r w:rsidR="006B7D0D">
        <w:rPr>
          <w:rFonts w:asciiTheme="minorHAnsi" w:hAnsiTheme="minorHAnsi" w:cstheme="minorHAnsi"/>
          <w:b/>
          <w:bCs/>
          <w:i/>
          <w:iCs/>
          <w:color w:val="F77F00"/>
        </w:rPr>
        <w:t xml:space="preserve">. </w:t>
      </w:r>
      <w:r w:rsidR="006B7D0D" w:rsidRPr="00A15190">
        <w:rPr>
          <w:rFonts w:asciiTheme="minorHAnsi" w:hAnsiTheme="minorHAnsi" w:cstheme="minorHAnsi"/>
          <w:b/>
          <w:bCs/>
          <w:i/>
          <w:iCs/>
          <w:color w:val="F77F00"/>
        </w:rPr>
        <w:t>Facturation</w:t>
      </w:r>
      <w:r w:rsidR="006B7D0D">
        <w:rPr>
          <w:rFonts w:asciiTheme="minorHAnsi" w:hAnsiTheme="minorHAnsi" w:cstheme="minorHAnsi"/>
          <w:b/>
          <w:bCs/>
          <w:i/>
          <w:iCs/>
          <w:color w:val="F77F00"/>
        </w:rPr>
        <w:t xml:space="preserve"> dans le cadre du RECRUTEMENT</w:t>
      </w:r>
    </w:p>
    <w:p w14:paraId="77166F51" w14:textId="77777777" w:rsidR="006B7D0D" w:rsidRDefault="006B7D0D" w:rsidP="000C6034">
      <w:pPr>
        <w:pStyle w:val="Default"/>
        <w:jc w:val="both"/>
        <w:rPr>
          <w:rFonts w:asciiTheme="minorHAnsi" w:hAnsiTheme="minorHAnsi" w:cstheme="minorHAnsi"/>
        </w:rPr>
      </w:pPr>
    </w:p>
    <w:p w14:paraId="132B413F" w14:textId="3EE44ADD" w:rsidR="006B7D0D" w:rsidRPr="006B7D0D" w:rsidRDefault="006B7D0D" w:rsidP="006B7D0D">
      <w:pPr>
        <w:pStyle w:val="Default"/>
        <w:jc w:val="both"/>
        <w:rPr>
          <w:rFonts w:asciiTheme="minorHAnsi" w:hAnsiTheme="minorHAnsi" w:cstheme="minorHAnsi"/>
        </w:rPr>
      </w:pPr>
      <w:r w:rsidRPr="006B7D0D">
        <w:rPr>
          <w:rFonts w:asciiTheme="minorHAnsi" w:hAnsiTheme="minorHAnsi" w:cstheme="minorHAnsi"/>
        </w:rPr>
        <w:t xml:space="preserve">Les honoraires englobent les prestations suivantes d’Assistance Technique 225 : </w:t>
      </w:r>
      <w:r>
        <w:rPr>
          <w:rFonts w:asciiTheme="minorHAnsi" w:hAnsiTheme="minorHAnsi" w:cstheme="minorHAnsi"/>
        </w:rPr>
        <w:t>Recherche, s</w:t>
      </w:r>
      <w:r w:rsidRPr="006B7D0D">
        <w:rPr>
          <w:rFonts w:asciiTheme="minorHAnsi" w:hAnsiTheme="minorHAnsi" w:cstheme="minorHAnsi"/>
        </w:rPr>
        <w:t xml:space="preserve">élection, </w:t>
      </w:r>
      <w:r>
        <w:rPr>
          <w:rFonts w:asciiTheme="minorHAnsi" w:hAnsiTheme="minorHAnsi" w:cstheme="minorHAnsi"/>
        </w:rPr>
        <w:t>e</w:t>
      </w:r>
      <w:r w:rsidRPr="006B7D0D">
        <w:rPr>
          <w:rFonts w:asciiTheme="minorHAnsi" w:hAnsiTheme="minorHAnsi" w:cstheme="minorHAnsi"/>
        </w:rPr>
        <w:t>nt</w:t>
      </w:r>
      <w:r>
        <w:rPr>
          <w:rFonts w:asciiTheme="minorHAnsi" w:hAnsiTheme="minorHAnsi" w:cstheme="minorHAnsi"/>
        </w:rPr>
        <w:t>retiens</w:t>
      </w:r>
      <w:r w:rsidRPr="006B7D0D">
        <w:rPr>
          <w:rFonts w:asciiTheme="minorHAnsi" w:hAnsiTheme="minorHAnsi" w:cstheme="minorHAnsi"/>
        </w:rPr>
        <w:t>, établissement des dossiers de Candidatures</w:t>
      </w:r>
      <w:r>
        <w:rPr>
          <w:rFonts w:asciiTheme="minorHAnsi" w:hAnsiTheme="minorHAnsi" w:cstheme="minorHAnsi"/>
        </w:rPr>
        <w:t xml:space="preserve"> et organisation des entretiens Client</w:t>
      </w:r>
    </w:p>
    <w:p w14:paraId="7D72C58E" w14:textId="1CD7B701" w:rsidR="006B7D0D" w:rsidRPr="006B7D0D" w:rsidRDefault="006B7D0D" w:rsidP="006B7D0D">
      <w:pPr>
        <w:pStyle w:val="Default"/>
        <w:jc w:val="both"/>
        <w:rPr>
          <w:rFonts w:asciiTheme="minorHAnsi" w:hAnsiTheme="minorHAnsi" w:cstheme="minorHAnsi"/>
        </w:rPr>
      </w:pPr>
      <w:r w:rsidRPr="006B7D0D">
        <w:rPr>
          <w:rFonts w:asciiTheme="minorHAnsi" w:hAnsiTheme="minorHAnsi" w:cstheme="minorHAnsi"/>
        </w:rPr>
        <w:lastRenderedPageBreak/>
        <w:t xml:space="preserve">Les honoraires sont dus à Assistance Technique 225 dès la conclusion de l'engagement du Candidat par </w:t>
      </w:r>
      <w:r w:rsidR="00F650DD">
        <w:rPr>
          <w:rFonts w:asciiTheme="minorHAnsi" w:hAnsiTheme="minorHAnsi" w:cstheme="minorHAnsi"/>
        </w:rPr>
        <w:t>CLIENT</w:t>
      </w:r>
      <w:r w:rsidRPr="006B7D0D">
        <w:rPr>
          <w:rFonts w:asciiTheme="minorHAnsi" w:hAnsiTheme="minorHAnsi" w:cstheme="minorHAnsi"/>
        </w:rPr>
        <w:t xml:space="preserve"> (signature du Contrat de travail par les deux parties). Ils sont calculés de la manière suivante :</w:t>
      </w:r>
    </w:p>
    <w:p w14:paraId="3711D737" w14:textId="77777777" w:rsidR="006B7D0D" w:rsidRPr="006B7D0D" w:rsidRDefault="006B7D0D" w:rsidP="006B7D0D">
      <w:pPr>
        <w:pStyle w:val="Default"/>
        <w:jc w:val="both"/>
        <w:rPr>
          <w:rFonts w:asciiTheme="minorHAnsi" w:hAnsiTheme="minorHAnsi" w:cstheme="minorHAnsi"/>
        </w:rPr>
      </w:pPr>
      <w:r w:rsidRPr="006B7D0D">
        <w:rPr>
          <w:rFonts w:asciiTheme="minorHAnsi" w:hAnsiTheme="minorHAnsi" w:cstheme="minorHAnsi"/>
        </w:rPr>
        <w:tab/>
      </w:r>
    </w:p>
    <w:p w14:paraId="427A31EC" w14:textId="4E0822F2" w:rsidR="006B7D0D" w:rsidRPr="00A71FA1" w:rsidRDefault="006B7D0D" w:rsidP="006B7D0D">
      <w:pPr>
        <w:pStyle w:val="Default"/>
        <w:ind w:firstLine="708"/>
        <w:jc w:val="both"/>
        <w:rPr>
          <w:rFonts w:asciiTheme="minorHAnsi" w:hAnsiTheme="minorHAnsi" w:cstheme="minorHAnsi"/>
          <w:color w:val="EE0000"/>
        </w:rPr>
      </w:pPr>
      <w:r w:rsidRPr="006B7D0D">
        <w:rPr>
          <w:rFonts w:asciiTheme="minorHAnsi" w:hAnsiTheme="minorHAnsi" w:cstheme="minorHAnsi"/>
        </w:rPr>
        <w:t>o</w:t>
      </w:r>
      <w:r w:rsidRPr="006B7D0D">
        <w:rPr>
          <w:rFonts w:asciiTheme="minorHAnsi" w:hAnsiTheme="minorHAnsi" w:cstheme="minorHAnsi"/>
        </w:rPr>
        <w:tab/>
      </w:r>
      <w:r w:rsidR="000D5F3E" w:rsidRPr="00A71FA1">
        <w:rPr>
          <w:rFonts w:asciiTheme="minorHAnsi" w:hAnsiTheme="minorHAnsi" w:cstheme="minorHAnsi"/>
          <w:color w:val="EE0000"/>
        </w:rPr>
        <w:t>un (</w:t>
      </w:r>
      <w:r w:rsidRPr="00A71FA1">
        <w:rPr>
          <w:rFonts w:asciiTheme="minorHAnsi" w:hAnsiTheme="minorHAnsi" w:cstheme="minorHAnsi"/>
          <w:color w:val="EE0000"/>
        </w:rPr>
        <w:t>1</w:t>
      </w:r>
      <w:r w:rsidR="000D5F3E" w:rsidRPr="00A71FA1">
        <w:rPr>
          <w:rFonts w:asciiTheme="minorHAnsi" w:hAnsiTheme="minorHAnsi" w:cstheme="minorHAnsi"/>
          <w:color w:val="EE0000"/>
        </w:rPr>
        <w:t>)</w:t>
      </w:r>
      <w:r w:rsidRPr="00A71FA1">
        <w:rPr>
          <w:rFonts w:asciiTheme="minorHAnsi" w:hAnsiTheme="minorHAnsi" w:cstheme="minorHAnsi"/>
          <w:color w:val="EE0000"/>
        </w:rPr>
        <w:t xml:space="preserve"> mois de salaire Net du collaborateur recruté</w:t>
      </w:r>
      <w:r w:rsidR="000D5F3E" w:rsidRPr="00A71FA1">
        <w:rPr>
          <w:rFonts w:asciiTheme="minorHAnsi" w:hAnsiTheme="minorHAnsi" w:cstheme="minorHAnsi"/>
          <w:color w:val="EE0000"/>
        </w:rPr>
        <w:t>, payable en une seule fois.</w:t>
      </w:r>
    </w:p>
    <w:p w14:paraId="64D9F583" w14:textId="77777777" w:rsidR="006B7D0D" w:rsidRPr="006B7D0D" w:rsidRDefault="006B7D0D" w:rsidP="006B7D0D">
      <w:pPr>
        <w:pStyle w:val="Default"/>
        <w:jc w:val="both"/>
        <w:rPr>
          <w:rFonts w:asciiTheme="minorHAnsi" w:hAnsiTheme="minorHAnsi" w:cstheme="minorHAnsi"/>
        </w:rPr>
      </w:pPr>
    </w:p>
    <w:p w14:paraId="2DC68745" w14:textId="77777777" w:rsidR="006B7D0D" w:rsidRPr="000D5F3E" w:rsidRDefault="006B7D0D" w:rsidP="006B7D0D">
      <w:pPr>
        <w:pStyle w:val="Default"/>
        <w:jc w:val="both"/>
        <w:rPr>
          <w:rFonts w:asciiTheme="minorHAnsi" w:hAnsiTheme="minorHAnsi" w:cstheme="minorHAnsi"/>
        </w:rPr>
      </w:pPr>
      <w:r w:rsidRPr="000D5F3E">
        <w:rPr>
          <w:rFonts w:asciiTheme="minorHAnsi" w:hAnsiTheme="minorHAnsi" w:cstheme="minorHAnsi"/>
        </w:rPr>
        <w:t xml:space="preserve">Les honoraires d’Assistance Technique 225 sont assortis </w:t>
      </w:r>
      <w:r w:rsidRPr="00A71FA1">
        <w:rPr>
          <w:rFonts w:asciiTheme="minorHAnsi" w:hAnsiTheme="minorHAnsi" w:cstheme="minorHAnsi"/>
          <w:color w:val="EE0000"/>
        </w:rPr>
        <w:t>d’une garantie de trente jours calendaires</w:t>
      </w:r>
      <w:r w:rsidRPr="000D5F3E">
        <w:rPr>
          <w:rFonts w:asciiTheme="minorHAnsi" w:hAnsiTheme="minorHAnsi" w:cstheme="minorHAnsi"/>
        </w:rPr>
        <w:t>.</w:t>
      </w:r>
    </w:p>
    <w:p w14:paraId="58A3D545" w14:textId="344031B7" w:rsidR="006B7D0D" w:rsidRPr="000D5F3E" w:rsidRDefault="006B7D0D" w:rsidP="006B7D0D">
      <w:pPr>
        <w:pStyle w:val="Default"/>
        <w:jc w:val="both"/>
        <w:rPr>
          <w:rFonts w:asciiTheme="minorHAnsi" w:hAnsiTheme="minorHAnsi" w:cstheme="minorHAnsi"/>
        </w:rPr>
      </w:pPr>
      <w:r w:rsidRPr="000D5F3E">
        <w:rPr>
          <w:rFonts w:asciiTheme="minorHAnsi" w:hAnsiTheme="minorHAnsi" w:cstheme="minorHAnsi"/>
        </w:rPr>
        <w:t>Si le client ou le candidat résilie pour de justes motifs (exclu des justes motifs, toute modification substantielle du poste d’origine spécifié dans le mandat de prestation en recrutement initial), le contrat de travail dans les 30 jours suivant l’engagement effectif, Assistance Technique 225 s’engage à remplacer sans frais le candidat sortant.</w:t>
      </w:r>
    </w:p>
    <w:p w14:paraId="145B0071" w14:textId="77777777" w:rsidR="006B7D0D" w:rsidRPr="000D5F3E" w:rsidRDefault="006B7D0D" w:rsidP="006B7D0D">
      <w:pPr>
        <w:pStyle w:val="Default"/>
        <w:jc w:val="both"/>
        <w:rPr>
          <w:rFonts w:asciiTheme="minorHAnsi" w:hAnsiTheme="minorHAnsi" w:cstheme="minorHAnsi"/>
        </w:rPr>
      </w:pPr>
    </w:p>
    <w:p w14:paraId="78CFC515" w14:textId="1DF7D581" w:rsidR="000C6034" w:rsidRPr="000D5F3E" w:rsidRDefault="00FB4F13" w:rsidP="00C45E80">
      <w:pPr>
        <w:pStyle w:val="Default"/>
        <w:ind w:firstLine="708"/>
        <w:jc w:val="both"/>
        <w:rPr>
          <w:rFonts w:asciiTheme="minorHAnsi" w:hAnsiTheme="minorHAnsi" w:cstheme="minorHAnsi"/>
          <w:b/>
          <w:bCs/>
          <w:i/>
          <w:iCs/>
          <w:color w:val="F77F00"/>
        </w:rPr>
      </w:pPr>
      <w:r>
        <w:rPr>
          <w:rFonts w:asciiTheme="minorHAnsi" w:hAnsiTheme="minorHAnsi" w:cstheme="minorHAnsi"/>
          <w:b/>
          <w:bCs/>
          <w:i/>
          <w:iCs/>
          <w:color w:val="F77F00"/>
        </w:rPr>
        <w:t>3</w:t>
      </w:r>
      <w:r w:rsidR="000C6034" w:rsidRPr="000D5F3E">
        <w:rPr>
          <w:rFonts w:asciiTheme="minorHAnsi" w:hAnsiTheme="minorHAnsi" w:cstheme="minorHAnsi"/>
          <w:b/>
          <w:bCs/>
          <w:i/>
          <w:iCs/>
          <w:color w:val="F77F00"/>
        </w:rPr>
        <w:t>.</w:t>
      </w:r>
      <w:r>
        <w:rPr>
          <w:rFonts w:asciiTheme="minorHAnsi" w:hAnsiTheme="minorHAnsi" w:cstheme="minorHAnsi"/>
          <w:b/>
          <w:bCs/>
          <w:i/>
          <w:iCs/>
          <w:color w:val="F77F00"/>
        </w:rPr>
        <w:t>2</w:t>
      </w:r>
      <w:r w:rsidR="000C6034" w:rsidRPr="000D5F3E">
        <w:rPr>
          <w:rFonts w:asciiTheme="minorHAnsi" w:hAnsiTheme="minorHAnsi" w:cstheme="minorHAnsi"/>
          <w:b/>
          <w:bCs/>
          <w:i/>
          <w:iCs/>
          <w:color w:val="F77F00"/>
        </w:rPr>
        <w:t>. Conditions de règlement</w:t>
      </w:r>
    </w:p>
    <w:p w14:paraId="55C8BA94" w14:textId="77777777" w:rsidR="000C6034" w:rsidRPr="000D5F3E" w:rsidRDefault="000C6034" w:rsidP="000C6034">
      <w:pPr>
        <w:pStyle w:val="Default"/>
        <w:jc w:val="both"/>
        <w:rPr>
          <w:rFonts w:asciiTheme="minorHAnsi" w:hAnsiTheme="minorHAnsi" w:cstheme="minorHAnsi"/>
          <w:b/>
          <w:bCs/>
          <w:i/>
          <w:iCs/>
          <w:color w:val="F77F00"/>
        </w:rPr>
      </w:pPr>
    </w:p>
    <w:p w14:paraId="10AA94AA" w14:textId="41B897FB"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 xml:space="preserve">Les factures sont payables en FCFA par virement bancaire, </w:t>
      </w:r>
      <w:r w:rsidRPr="000D5F3E">
        <w:rPr>
          <w:rFonts w:asciiTheme="minorHAnsi" w:hAnsiTheme="minorHAnsi" w:cstheme="minorHAnsi"/>
          <w:color w:val="auto"/>
        </w:rPr>
        <w:t xml:space="preserve">à </w:t>
      </w:r>
      <w:r w:rsidR="00A51933" w:rsidRPr="000D5F3E">
        <w:rPr>
          <w:rFonts w:asciiTheme="minorHAnsi" w:hAnsiTheme="minorHAnsi" w:cstheme="minorHAnsi"/>
          <w:color w:val="auto"/>
        </w:rPr>
        <w:t>trente (</w:t>
      </w:r>
      <w:r w:rsidRPr="000D5F3E">
        <w:rPr>
          <w:rFonts w:asciiTheme="minorHAnsi" w:hAnsiTheme="minorHAnsi" w:cstheme="minorHAnsi"/>
          <w:color w:val="auto"/>
        </w:rPr>
        <w:t>30</w:t>
      </w:r>
      <w:r w:rsidR="00A51933" w:rsidRPr="000D5F3E">
        <w:rPr>
          <w:rFonts w:asciiTheme="minorHAnsi" w:hAnsiTheme="minorHAnsi" w:cstheme="minorHAnsi"/>
          <w:color w:val="auto"/>
        </w:rPr>
        <w:t>)</w:t>
      </w:r>
      <w:r w:rsidRPr="000D5F3E">
        <w:rPr>
          <w:rFonts w:asciiTheme="minorHAnsi" w:hAnsiTheme="minorHAnsi" w:cstheme="minorHAnsi"/>
          <w:color w:val="auto"/>
        </w:rPr>
        <w:t xml:space="preserve"> jours </w:t>
      </w:r>
      <w:r w:rsidRPr="000D5F3E">
        <w:rPr>
          <w:rFonts w:asciiTheme="minorHAnsi" w:hAnsiTheme="minorHAnsi" w:cstheme="minorHAnsi"/>
        </w:rPr>
        <w:t xml:space="preserve">nets </w:t>
      </w:r>
      <w:r w:rsidR="00206581" w:rsidRPr="000D5F3E">
        <w:rPr>
          <w:rFonts w:asciiTheme="minorHAnsi" w:hAnsiTheme="minorHAnsi" w:cstheme="minorHAnsi"/>
        </w:rPr>
        <w:t>après réception de</w:t>
      </w:r>
      <w:r w:rsidR="006940A6" w:rsidRPr="000D5F3E">
        <w:rPr>
          <w:rFonts w:asciiTheme="minorHAnsi" w:hAnsiTheme="minorHAnsi" w:cstheme="minorHAnsi"/>
        </w:rPr>
        <w:t xml:space="preserve"> la facture </w:t>
      </w:r>
      <w:r w:rsidR="00206581" w:rsidRPr="000D5F3E">
        <w:rPr>
          <w:rFonts w:asciiTheme="minorHAnsi" w:hAnsiTheme="minorHAnsi" w:cstheme="minorHAnsi"/>
        </w:rPr>
        <w:t>originale</w:t>
      </w:r>
      <w:r w:rsidRPr="000D5F3E">
        <w:rPr>
          <w:rFonts w:asciiTheme="minorHAnsi" w:hAnsiTheme="minorHAnsi" w:cstheme="minorHAnsi"/>
        </w:rPr>
        <w:t xml:space="preserve">. </w:t>
      </w:r>
    </w:p>
    <w:p w14:paraId="7B15E983" w14:textId="77777777" w:rsidR="000C6034" w:rsidRPr="000D5F3E" w:rsidRDefault="000C6034" w:rsidP="000C6034">
      <w:pPr>
        <w:pStyle w:val="Default"/>
        <w:jc w:val="both"/>
        <w:rPr>
          <w:rFonts w:asciiTheme="minorHAnsi" w:hAnsiTheme="minorHAnsi" w:cstheme="minorHAnsi"/>
        </w:rPr>
      </w:pPr>
    </w:p>
    <w:p w14:paraId="12AC49CB" w14:textId="77777777"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Les factures seront payables sur le compte bancaire suivant :</w:t>
      </w:r>
    </w:p>
    <w:p w14:paraId="32D46CC2" w14:textId="77777777" w:rsidR="000C6034" w:rsidRPr="000D5F3E" w:rsidRDefault="000C6034" w:rsidP="000C6034">
      <w:pPr>
        <w:pStyle w:val="Default"/>
        <w:jc w:val="both"/>
        <w:rPr>
          <w:rFonts w:asciiTheme="minorHAnsi" w:hAnsiTheme="minorHAnsi" w:cstheme="minorHAnsi"/>
        </w:rPr>
      </w:pPr>
      <w:bookmarkStart w:id="0" w:name="_Hlk32224968"/>
    </w:p>
    <w:bookmarkEnd w:id="0"/>
    <w:p w14:paraId="08521DD5" w14:textId="77777777" w:rsidR="00E14A14" w:rsidRPr="00EA6652" w:rsidRDefault="00E14A14" w:rsidP="00E14A14">
      <w:pPr>
        <w:pStyle w:val="Default"/>
        <w:jc w:val="both"/>
        <w:rPr>
          <w:rFonts w:asciiTheme="minorHAnsi" w:hAnsiTheme="minorHAnsi" w:cstheme="minorHAnsi"/>
          <w:b/>
          <w:bCs/>
        </w:rPr>
      </w:pPr>
      <w:r w:rsidRPr="00EA6652">
        <w:rPr>
          <w:rFonts w:asciiTheme="minorHAnsi" w:hAnsiTheme="minorHAnsi" w:cstheme="minorHAnsi"/>
          <w:b/>
          <w:bCs/>
        </w:rPr>
        <w:t>ASSISTANCE TECHNIQUE 225</w:t>
      </w:r>
    </w:p>
    <w:p w14:paraId="514F2754" w14:textId="77777777" w:rsidR="00E14A14" w:rsidRPr="00EA6652" w:rsidRDefault="00E14A14" w:rsidP="00E14A14">
      <w:pPr>
        <w:pStyle w:val="Default"/>
        <w:jc w:val="both"/>
        <w:rPr>
          <w:rFonts w:asciiTheme="minorHAnsi" w:hAnsiTheme="minorHAnsi" w:cstheme="minorHAnsi"/>
          <w:b/>
          <w:bCs/>
        </w:rPr>
      </w:pPr>
      <w:r>
        <w:rPr>
          <w:rFonts w:asciiTheme="minorHAnsi" w:hAnsiTheme="minorHAnsi" w:cstheme="minorHAnsi"/>
          <w:b/>
          <w:bCs/>
        </w:rPr>
        <w:t>ECOBANK</w:t>
      </w:r>
    </w:p>
    <w:p w14:paraId="64A4AF22" w14:textId="77777777" w:rsidR="00E14A14" w:rsidRPr="008904E6" w:rsidRDefault="00E14A14" w:rsidP="00E14A14">
      <w:pPr>
        <w:pStyle w:val="Default"/>
        <w:jc w:val="both"/>
        <w:rPr>
          <w:rFonts w:asciiTheme="minorHAnsi" w:hAnsiTheme="minorHAnsi" w:cstheme="minorHAnsi"/>
          <w:lang w:val="fr-FR"/>
        </w:rPr>
      </w:pPr>
      <w:r w:rsidRPr="008904E6">
        <w:rPr>
          <w:rFonts w:asciiTheme="minorHAnsi" w:hAnsiTheme="minorHAnsi" w:cstheme="minorHAnsi"/>
          <w:lang w:val="fr-FR"/>
        </w:rPr>
        <w:t xml:space="preserve">COMPTE : </w:t>
      </w:r>
      <w:bookmarkStart w:id="1" w:name="_Hlk199276875"/>
      <w:r w:rsidRPr="008904E6">
        <w:rPr>
          <w:rFonts w:asciiTheme="minorHAnsi" w:hAnsiTheme="minorHAnsi" w:cstheme="minorHAnsi"/>
          <w:lang w:val="fr-FR"/>
        </w:rPr>
        <w:t>CI059 01014 122339380001 57 XOF (ECOBANK)</w:t>
      </w:r>
      <w:bookmarkEnd w:id="1"/>
    </w:p>
    <w:p w14:paraId="1CDFA197" w14:textId="77777777" w:rsidR="00E14A14" w:rsidRPr="00975C52" w:rsidRDefault="00E14A14" w:rsidP="00E14A14">
      <w:pPr>
        <w:pStyle w:val="Default"/>
        <w:jc w:val="both"/>
        <w:rPr>
          <w:rFonts w:asciiTheme="minorHAnsi" w:hAnsiTheme="minorHAnsi" w:cstheme="minorHAnsi"/>
          <w:lang w:val="it-IT"/>
        </w:rPr>
      </w:pPr>
      <w:r w:rsidRPr="00975C52">
        <w:rPr>
          <w:rFonts w:asciiTheme="minorHAnsi" w:hAnsiTheme="minorHAnsi" w:cstheme="minorHAnsi"/>
          <w:lang w:val="it-IT"/>
        </w:rPr>
        <w:t>BIC/SWIFT : ECOCCIAB</w:t>
      </w:r>
    </w:p>
    <w:p w14:paraId="4A46E975" w14:textId="77777777" w:rsidR="00E14A14" w:rsidRPr="008904E6" w:rsidRDefault="00E14A14" w:rsidP="00E14A14">
      <w:pPr>
        <w:pStyle w:val="Default"/>
        <w:jc w:val="both"/>
        <w:rPr>
          <w:rFonts w:asciiTheme="minorHAnsi" w:hAnsiTheme="minorHAnsi" w:cstheme="minorHAnsi"/>
          <w:lang w:val="it-IT"/>
        </w:rPr>
      </w:pPr>
      <w:r w:rsidRPr="008904E6">
        <w:rPr>
          <w:rFonts w:asciiTheme="minorHAnsi" w:hAnsiTheme="minorHAnsi" w:cstheme="minorHAnsi"/>
          <w:lang w:val="it-IT"/>
        </w:rPr>
        <w:t>IBAN : CI93 CI05 9010 1412 2339 3800 0157</w:t>
      </w:r>
    </w:p>
    <w:p w14:paraId="3DEA1531" w14:textId="77777777" w:rsidR="000C6034" w:rsidRPr="000D5F3E" w:rsidRDefault="000C6034" w:rsidP="000C6034">
      <w:pPr>
        <w:pStyle w:val="Default"/>
        <w:jc w:val="both"/>
        <w:rPr>
          <w:rFonts w:asciiTheme="minorHAnsi" w:hAnsiTheme="minorHAnsi" w:cstheme="minorHAnsi"/>
          <w:color w:val="009E60"/>
          <w:lang w:val="it-IT"/>
        </w:rPr>
      </w:pPr>
      <w:bookmarkStart w:id="2" w:name="_Hlk16585691"/>
    </w:p>
    <w:p w14:paraId="373C5CF5" w14:textId="77777777" w:rsidR="005334DA" w:rsidRPr="000D5F3E" w:rsidRDefault="005334DA" w:rsidP="000C6034">
      <w:pPr>
        <w:pStyle w:val="Default"/>
        <w:jc w:val="both"/>
        <w:rPr>
          <w:rFonts w:asciiTheme="minorHAnsi" w:hAnsiTheme="minorHAnsi" w:cstheme="minorHAnsi"/>
          <w:color w:val="009E60"/>
          <w:lang w:val="it-IT"/>
        </w:rPr>
      </w:pPr>
    </w:p>
    <w:bookmarkEnd w:id="2"/>
    <w:p w14:paraId="583BC96C" w14:textId="06B3D5CF" w:rsidR="000C6034" w:rsidRPr="000D5F3E" w:rsidRDefault="000C6034" w:rsidP="000C6034">
      <w:pPr>
        <w:jc w:val="both"/>
        <w:rPr>
          <w:rFonts w:asciiTheme="minorHAnsi" w:hAnsiTheme="minorHAnsi" w:cstheme="minorHAnsi"/>
          <w:b/>
          <w:bCs/>
          <w:color w:val="365F91" w:themeColor="accent1" w:themeShade="BF"/>
        </w:rPr>
      </w:pPr>
      <w:r w:rsidRPr="000D5F3E">
        <w:rPr>
          <w:rFonts w:asciiTheme="minorHAnsi" w:hAnsiTheme="minorHAnsi" w:cs="Calibri"/>
          <w:b/>
          <w:color w:val="009E60"/>
        </w:rPr>
        <w:t xml:space="preserve">ARTICLE </w:t>
      </w:r>
      <w:r w:rsidR="00FB4F13">
        <w:rPr>
          <w:rFonts w:asciiTheme="minorHAnsi" w:hAnsiTheme="minorHAnsi" w:cs="Calibri"/>
          <w:b/>
          <w:color w:val="009E60"/>
        </w:rPr>
        <w:t>4</w:t>
      </w:r>
      <w:r w:rsidRPr="000D5F3E">
        <w:rPr>
          <w:rFonts w:asciiTheme="minorHAnsi" w:hAnsiTheme="minorHAnsi" w:cs="Calibri"/>
          <w:b/>
          <w:color w:val="009E60"/>
        </w:rPr>
        <w:t xml:space="preserve"> – FORCE MAJEURE</w:t>
      </w:r>
    </w:p>
    <w:p w14:paraId="08AB1F29"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27D72317" w14:textId="67A10C7A" w:rsidR="000C6034" w:rsidRPr="00C45E80" w:rsidRDefault="00FB4F13"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4</w:t>
      </w:r>
      <w:r w:rsidR="000C6034" w:rsidRPr="00C45E80">
        <w:rPr>
          <w:rFonts w:asciiTheme="minorHAnsi" w:hAnsiTheme="minorHAnsi" w:cstheme="minorHAnsi"/>
          <w:b/>
          <w:bCs/>
          <w:color w:val="E36C0A" w:themeColor="accent6" w:themeShade="BF"/>
        </w:rPr>
        <w:t>.1 Définition</w:t>
      </w:r>
    </w:p>
    <w:p w14:paraId="0369EFDE"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1223C835" w14:textId="77777777" w:rsidR="000C6034" w:rsidRPr="000D5F3E" w:rsidRDefault="000C6034" w:rsidP="000C6034">
      <w:pPr>
        <w:pStyle w:val="Default"/>
        <w:jc w:val="both"/>
        <w:rPr>
          <w:rFonts w:asciiTheme="minorHAnsi" w:hAnsiTheme="minorHAnsi" w:cstheme="minorHAnsi"/>
          <w:bCs/>
          <w:color w:val="auto"/>
        </w:rPr>
      </w:pPr>
      <w:r w:rsidRPr="000D5F3E">
        <w:rPr>
          <w:rFonts w:asciiTheme="minorHAnsi" w:hAnsiTheme="minorHAnsi" w:cstheme="minorHAnsi"/>
          <w:bCs/>
          <w:color w:val="auto"/>
        </w:rPr>
        <w:t>On entend par cas de force majeur, tout acte imprévisible ou irrésistible échappant au contrôle de l’une des parties, qui entraîne l’impossibilité absolue pour qu’elle ne puisse encourir aucune sanction.</w:t>
      </w:r>
    </w:p>
    <w:p w14:paraId="01C44158" w14:textId="77777777" w:rsidR="000C6034" w:rsidRPr="000D5F3E" w:rsidRDefault="000C6034" w:rsidP="000C6034">
      <w:pPr>
        <w:pStyle w:val="Default"/>
        <w:jc w:val="both"/>
        <w:rPr>
          <w:rFonts w:asciiTheme="minorHAnsi" w:hAnsiTheme="minorHAnsi" w:cstheme="minorHAnsi"/>
          <w:bCs/>
          <w:color w:val="auto"/>
        </w:rPr>
      </w:pPr>
    </w:p>
    <w:p w14:paraId="610B8743" w14:textId="77777777" w:rsidR="000C6034" w:rsidRPr="000D5F3E" w:rsidRDefault="000C6034" w:rsidP="000C6034">
      <w:pPr>
        <w:pStyle w:val="Default"/>
        <w:jc w:val="both"/>
        <w:rPr>
          <w:rFonts w:asciiTheme="minorHAnsi" w:hAnsiTheme="minorHAnsi" w:cstheme="minorHAnsi"/>
          <w:bCs/>
          <w:color w:val="auto"/>
        </w:rPr>
      </w:pPr>
      <w:r w:rsidRPr="000D5F3E">
        <w:rPr>
          <w:rFonts w:asciiTheme="minorHAnsi" w:hAnsiTheme="minorHAnsi" w:cstheme="minorHAnsi"/>
          <w:bCs/>
          <w:color w:val="auto"/>
        </w:rPr>
        <w:t>Tout événement indépendant de la volonté de AT225 et ayant pour conséquence un disfonctionnement de ses services tel que notamment guerre, acte de guerre, inondation, incendie, conflits sociaux, blocus, ainsi que les interruptions des transports est défini comme un cas de force majeure. La survenance d’un tel événement a pour effet de suspendre toutes les obligations mises à la charge de AT225.</w:t>
      </w:r>
    </w:p>
    <w:p w14:paraId="1250FB53" w14:textId="77777777" w:rsidR="000C6034" w:rsidRPr="000D5F3E" w:rsidRDefault="000C6034" w:rsidP="000C6034">
      <w:pPr>
        <w:pStyle w:val="Default"/>
        <w:jc w:val="both"/>
        <w:rPr>
          <w:rFonts w:asciiTheme="minorHAnsi" w:hAnsiTheme="minorHAnsi" w:cstheme="minorHAnsi"/>
          <w:bCs/>
          <w:color w:val="auto"/>
        </w:rPr>
      </w:pPr>
    </w:p>
    <w:p w14:paraId="47C64B6F" w14:textId="4FE16CD8" w:rsidR="000C6034" w:rsidRPr="00C45E80" w:rsidRDefault="00FB4F13" w:rsidP="00C45E80">
      <w:pPr>
        <w:pStyle w:val="Default"/>
        <w:ind w:firstLine="708"/>
        <w:jc w:val="both"/>
        <w:rPr>
          <w:rFonts w:asciiTheme="minorHAnsi" w:hAnsiTheme="minorHAnsi" w:cstheme="minorHAnsi"/>
          <w:b/>
          <w:bCs/>
          <w:color w:val="E36C0A" w:themeColor="accent6" w:themeShade="BF"/>
        </w:rPr>
      </w:pPr>
      <w:r>
        <w:rPr>
          <w:rFonts w:asciiTheme="minorHAnsi" w:hAnsiTheme="minorHAnsi" w:cstheme="minorHAnsi"/>
          <w:b/>
          <w:bCs/>
          <w:color w:val="E36C0A" w:themeColor="accent6" w:themeShade="BF"/>
        </w:rPr>
        <w:t>4</w:t>
      </w:r>
      <w:r w:rsidR="000C6034" w:rsidRPr="00C45E80">
        <w:rPr>
          <w:rFonts w:asciiTheme="minorHAnsi" w:hAnsiTheme="minorHAnsi" w:cstheme="minorHAnsi"/>
          <w:b/>
          <w:bCs/>
          <w:color w:val="E36C0A" w:themeColor="accent6" w:themeShade="BF"/>
        </w:rPr>
        <w:t>.2. Mise en œuvre</w:t>
      </w:r>
    </w:p>
    <w:p w14:paraId="1D48C894"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0C4394C9" w14:textId="77777777" w:rsidR="000C6034" w:rsidRPr="000D5F3E" w:rsidRDefault="000C6034" w:rsidP="000C6034">
      <w:pPr>
        <w:pStyle w:val="Default"/>
        <w:jc w:val="both"/>
        <w:rPr>
          <w:rFonts w:asciiTheme="minorHAnsi" w:hAnsiTheme="minorHAnsi" w:cstheme="minorHAnsi"/>
          <w:bCs/>
          <w:color w:val="auto"/>
        </w:rPr>
      </w:pPr>
      <w:r w:rsidRPr="000D5F3E">
        <w:rPr>
          <w:rFonts w:asciiTheme="minorHAnsi" w:hAnsiTheme="minorHAnsi" w:cstheme="minorHAnsi"/>
          <w:bCs/>
          <w:color w:val="auto"/>
        </w:rPr>
        <w:t>La Partie qui invoque un cas de force majeure doit le notifier à l’autre dans les meilleurs délais suivant la survenance en fournissant toutes les informations circonstanciées utiles s’y rapportant.</w:t>
      </w:r>
    </w:p>
    <w:p w14:paraId="17AF8D48" w14:textId="77777777" w:rsidR="000C6034" w:rsidRPr="000D5F3E" w:rsidRDefault="000C6034" w:rsidP="000C6034">
      <w:pPr>
        <w:pStyle w:val="Default"/>
        <w:jc w:val="both"/>
        <w:rPr>
          <w:rFonts w:asciiTheme="minorHAnsi" w:hAnsiTheme="minorHAnsi" w:cstheme="minorHAnsi"/>
          <w:bCs/>
          <w:color w:val="auto"/>
        </w:rPr>
      </w:pPr>
    </w:p>
    <w:p w14:paraId="44CBC7B7" w14:textId="77777777" w:rsidR="000C6034" w:rsidRPr="000D5F3E" w:rsidRDefault="000C6034" w:rsidP="000C6034">
      <w:pPr>
        <w:pStyle w:val="Default"/>
        <w:jc w:val="both"/>
        <w:rPr>
          <w:rFonts w:asciiTheme="minorHAnsi" w:hAnsiTheme="minorHAnsi" w:cstheme="minorHAnsi"/>
          <w:bCs/>
          <w:color w:val="auto"/>
        </w:rPr>
      </w:pPr>
      <w:r w:rsidRPr="000D5F3E">
        <w:rPr>
          <w:rFonts w:asciiTheme="minorHAnsi" w:hAnsiTheme="minorHAnsi" w:cstheme="minorHAnsi"/>
          <w:bCs/>
          <w:color w:val="auto"/>
        </w:rPr>
        <w:lastRenderedPageBreak/>
        <w:t>Dans tous les cas la partie concernée doit prendre toutes les dispositions utiles pour assurer, dans les plus brefs délais, la reprise normale de l’exécution des obligations affectées par le cas de force majeure.</w:t>
      </w:r>
    </w:p>
    <w:p w14:paraId="58B99909" w14:textId="77777777" w:rsidR="000C6034" w:rsidRPr="000D5F3E" w:rsidRDefault="000C6034" w:rsidP="000C6034">
      <w:pPr>
        <w:pStyle w:val="Default"/>
        <w:jc w:val="both"/>
        <w:rPr>
          <w:rFonts w:asciiTheme="minorHAnsi" w:hAnsiTheme="minorHAnsi" w:cstheme="minorHAnsi"/>
          <w:color w:val="auto"/>
        </w:rPr>
      </w:pPr>
    </w:p>
    <w:p w14:paraId="4C4ED926" w14:textId="77777777" w:rsidR="000C6034" w:rsidRPr="000D5F3E" w:rsidRDefault="000C6034" w:rsidP="000C6034">
      <w:pPr>
        <w:pStyle w:val="Default"/>
        <w:jc w:val="both"/>
        <w:rPr>
          <w:rFonts w:asciiTheme="minorHAnsi" w:hAnsiTheme="minorHAnsi" w:cstheme="minorHAnsi"/>
          <w:b/>
          <w:bCs/>
          <w:color w:val="009E60"/>
        </w:rPr>
      </w:pPr>
    </w:p>
    <w:p w14:paraId="07ED61C5" w14:textId="47F87EB3" w:rsidR="000C6034" w:rsidRPr="000D5F3E" w:rsidRDefault="000C6034" w:rsidP="000C6034">
      <w:pPr>
        <w:jc w:val="both"/>
        <w:rPr>
          <w:rFonts w:asciiTheme="minorHAnsi" w:hAnsiTheme="minorHAnsi" w:cstheme="minorHAnsi"/>
          <w:b/>
          <w:bCs/>
          <w:color w:val="365F91" w:themeColor="accent1" w:themeShade="BF"/>
        </w:rPr>
      </w:pPr>
      <w:r w:rsidRPr="000D5F3E">
        <w:rPr>
          <w:rFonts w:asciiTheme="minorHAnsi" w:hAnsiTheme="minorHAnsi" w:cs="Calibri"/>
          <w:b/>
          <w:color w:val="009E60"/>
        </w:rPr>
        <w:t xml:space="preserve">ARTICLE </w:t>
      </w:r>
      <w:r w:rsidR="00FB4F13">
        <w:rPr>
          <w:rFonts w:asciiTheme="minorHAnsi" w:hAnsiTheme="minorHAnsi" w:cs="Calibri"/>
          <w:b/>
          <w:color w:val="009E60"/>
        </w:rPr>
        <w:t>5</w:t>
      </w:r>
      <w:r w:rsidRPr="000D5F3E">
        <w:rPr>
          <w:rFonts w:asciiTheme="minorHAnsi" w:hAnsiTheme="minorHAnsi" w:cs="Calibri"/>
          <w:b/>
          <w:color w:val="009E60"/>
        </w:rPr>
        <w:t xml:space="preserve"> – CONFIDENTIALITE</w:t>
      </w:r>
    </w:p>
    <w:p w14:paraId="38CC89AD" w14:textId="77777777" w:rsidR="000C6034" w:rsidRPr="000D5F3E" w:rsidRDefault="000C6034" w:rsidP="000C6034">
      <w:pPr>
        <w:pStyle w:val="Default"/>
        <w:jc w:val="both"/>
        <w:rPr>
          <w:rFonts w:asciiTheme="minorHAnsi" w:hAnsiTheme="minorHAnsi" w:cstheme="minorHAnsi"/>
          <w:b/>
          <w:bCs/>
          <w:color w:val="365F91" w:themeColor="accent1" w:themeShade="BF"/>
        </w:rPr>
      </w:pPr>
    </w:p>
    <w:p w14:paraId="19CA73CA"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AT225 et l’ensemble de ses intervenants ont l’obligation de ne pas divulguer les informations auxquelles ils auront pu avoir accès dans le cadre de l’exécution de leur intervention. Ils sont tenus contractuellement au secret professionnel.</w:t>
      </w:r>
    </w:p>
    <w:p w14:paraId="06C8B9DE" w14:textId="77777777" w:rsidR="000C6034" w:rsidRPr="000D5F3E" w:rsidRDefault="000C6034" w:rsidP="000C6034">
      <w:pPr>
        <w:pStyle w:val="Default"/>
        <w:jc w:val="both"/>
        <w:rPr>
          <w:rFonts w:asciiTheme="minorHAnsi" w:hAnsiTheme="minorHAnsi" w:cstheme="minorHAnsi"/>
          <w:lang w:val="fr-FR"/>
        </w:rPr>
      </w:pPr>
    </w:p>
    <w:p w14:paraId="5D8F36F0"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Le Prestataire et ses intervenants s’engagent en ce qui concerne les informations qu’ils reçoivent du Client à titre confidentiel (ci-après dénommées la ou les « Information(s) Confidentielle(s) ») :</w:t>
      </w:r>
    </w:p>
    <w:p w14:paraId="5A3B855B" w14:textId="77777777" w:rsidR="000C6034" w:rsidRPr="000D5F3E" w:rsidRDefault="000C6034" w:rsidP="000C6034">
      <w:pPr>
        <w:pStyle w:val="Default"/>
        <w:jc w:val="both"/>
        <w:rPr>
          <w:rFonts w:asciiTheme="minorHAnsi" w:hAnsiTheme="minorHAnsi" w:cstheme="minorHAnsi"/>
          <w:lang w:val="fr-FR"/>
        </w:rPr>
      </w:pPr>
    </w:p>
    <w:p w14:paraId="3877CAAD"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A les garder et les traiter avec le degré de protection adéquat ;</w:t>
      </w:r>
    </w:p>
    <w:p w14:paraId="66A727C9" w14:textId="77777777" w:rsidR="000C6034" w:rsidRPr="000D5F3E" w:rsidRDefault="000C6034" w:rsidP="000C6034">
      <w:pPr>
        <w:pStyle w:val="Default"/>
        <w:ind w:left="720"/>
        <w:jc w:val="both"/>
        <w:rPr>
          <w:rFonts w:asciiTheme="minorHAnsi" w:hAnsiTheme="minorHAnsi" w:cstheme="minorHAnsi"/>
          <w:lang w:val="fr-FR"/>
        </w:rPr>
      </w:pPr>
    </w:p>
    <w:p w14:paraId="35AE3B2A"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A ne pas les divulguer à un tiers, que ce dernier lui soit apparenté, affilié ou non ;</w:t>
      </w:r>
    </w:p>
    <w:p w14:paraId="7820785F" w14:textId="77777777" w:rsidR="000C6034" w:rsidRPr="000D5F3E" w:rsidRDefault="000C6034" w:rsidP="000C6034">
      <w:pPr>
        <w:pStyle w:val="Paragraphedeliste"/>
        <w:rPr>
          <w:rFonts w:asciiTheme="minorHAnsi" w:hAnsiTheme="minorHAnsi" w:cstheme="minorHAnsi"/>
        </w:rPr>
      </w:pPr>
    </w:p>
    <w:p w14:paraId="10B6C49C"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A ne pas permettre ni faciliter, sauf autorisation préalable et écrite du Client, la publication ou la diffusion de telles Informations Confidentielles ;</w:t>
      </w:r>
    </w:p>
    <w:p w14:paraId="4EA13DF5" w14:textId="77777777" w:rsidR="000C6034" w:rsidRPr="000D5F3E" w:rsidRDefault="000C6034" w:rsidP="000C6034">
      <w:pPr>
        <w:pStyle w:val="Paragraphedeliste"/>
        <w:rPr>
          <w:rFonts w:asciiTheme="minorHAnsi" w:hAnsiTheme="minorHAnsi" w:cstheme="minorHAnsi"/>
        </w:rPr>
      </w:pPr>
    </w:p>
    <w:p w14:paraId="1AD2BD11"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A retourner au Client, sur demande de ce dernier, toute Information Confidentielle reçue sous une forme tangible et de n’en garder aucune copie ou reproduction, à l’exception d’une copie strictement nécessaire au titre de ses obligations comptables ou fiscales.</w:t>
      </w:r>
    </w:p>
    <w:p w14:paraId="21ABFF95" w14:textId="77777777" w:rsidR="000C6034" w:rsidRPr="000D5F3E" w:rsidRDefault="000C6034" w:rsidP="000C6034">
      <w:pPr>
        <w:pStyle w:val="Paragraphedeliste"/>
        <w:rPr>
          <w:rFonts w:asciiTheme="minorHAnsi" w:hAnsiTheme="minorHAnsi" w:cstheme="minorHAnsi"/>
        </w:rPr>
      </w:pPr>
    </w:p>
    <w:p w14:paraId="5E78B8C4"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Cependant, ne constituent pas des Informations Confidentielles, les informations qui :</w:t>
      </w:r>
    </w:p>
    <w:p w14:paraId="58551589" w14:textId="77777777" w:rsidR="000C6034" w:rsidRPr="000D5F3E" w:rsidRDefault="000C6034" w:rsidP="000C6034">
      <w:pPr>
        <w:pStyle w:val="Paragraphedeliste"/>
        <w:rPr>
          <w:rFonts w:asciiTheme="minorHAnsi" w:hAnsiTheme="minorHAnsi" w:cstheme="minorHAnsi"/>
        </w:rPr>
      </w:pPr>
    </w:p>
    <w:p w14:paraId="53281CE8"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Etaient déjà dans le domaine public au moment de leur communication à AT225 et/ou ;</w:t>
      </w:r>
    </w:p>
    <w:p w14:paraId="44E9DEF3"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Etaient connues par AT225 antérieurement à leur communication et/ou ;</w:t>
      </w:r>
    </w:p>
    <w:p w14:paraId="5B1AF4FB" w14:textId="77777777" w:rsidR="000C6034" w:rsidRPr="000D5F3E" w:rsidRDefault="000C6034" w:rsidP="000C6034">
      <w:pPr>
        <w:pStyle w:val="Default"/>
        <w:ind w:left="720"/>
        <w:jc w:val="both"/>
        <w:rPr>
          <w:rFonts w:asciiTheme="minorHAnsi" w:hAnsiTheme="minorHAnsi" w:cstheme="minorHAnsi"/>
          <w:lang w:val="fr-FR"/>
        </w:rPr>
      </w:pPr>
    </w:p>
    <w:p w14:paraId="34351FD2" w14:textId="77777777" w:rsidR="000C6034" w:rsidRPr="000D5F3E" w:rsidRDefault="000C6034" w:rsidP="000C6034">
      <w:pPr>
        <w:pStyle w:val="Default"/>
        <w:numPr>
          <w:ilvl w:val="0"/>
          <w:numId w:val="3"/>
        </w:numPr>
        <w:jc w:val="both"/>
        <w:rPr>
          <w:rFonts w:asciiTheme="minorHAnsi" w:hAnsiTheme="minorHAnsi" w:cstheme="minorHAnsi"/>
          <w:lang w:val="fr-FR"/>
        </w:rPr>
      </w:pPr>
      <w:r w:rsidRPr="000D5F3E">
        <w:rPr>
          <w:rFonts w:asciiTheme="minorHAnsi" w:hAnsiTheme="minorHAnsi" w:cstheme="minorHAnsi"/>
          <w:lang w:val="fr-FR"/>
        </w:rPr>
        <w:t>Sont tombées dans le domaine public après leur communication a AT225, sans manquement de celui-ci à l’accord.</w:t>
      </w:r>
    </w:p>
    <w:p w14:paraId="75127E92" w14:textId="77777777" w:rsidR="000C6034" w:rsidRPr="000D5F3E" w:rsidRDefault="000C6034" w:rsidP="000C6034">
      <w:pPr>
        <w:pStyle w:val="Default"/>
        <w:jc w:val="both"/>
        <w:rPr>
          <w:rFonts w:asciiTheme="minorHAnsi" w:hAnsiTheme="minorHAnsi" w:cstheme="minorHAnsi"/>
          <w:lang w:val="fr-FR"/>
        </w:rPr>
      </w:pPr>
    </w:p>
    <w:p w14:paraId="618EAB96"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AT225 s’engage en outre à ne faire usage des Informations Confidentielles qu’il aurait recueillies dans le cadre de la collaboration instituée par le présent Accord, que pour la stricte exécution de ses obligations au titre de celui-ci.</w:t>
      </w:r>
    </w:p>
    <w:p w14:paraId="39597FC5" w14:textId="77777777" w:rsidR="000C6034" w:rsidRPr="000D5F3E" w:rsidRDefault="000C6034" w:rsidP="000C6034">
      <w:pPr>
        <w:pStyle w:val="Default"/>
        <w:jc w:val="both"/>
        <w:rPr>
          <w:rFonts w:asciiTheme="minorHAnsi" w:hAnsiTheme="minorHAnsi" w:cstheme="minorHAnsi"/>
          <w:b/>
          <w:bCs/>
          <w:color w:val="009E60"/>
        </w:rPr>
      </w:pPr>
    </w:p>
    <w:p w14:paraId="39878015" w14:textId="1289D1B0" w:rsidR="000C6034" w:rsidRPr="000D5F3E" w:rsidRDefault="000C6034" w:rsidP="000C6034">
      <w:pPr>
        <w:pStyle w:val="Default"/>
        <w:jc w:val="both"/>
        <w:rPr>
          <w:rFonts w:asciiTheme="minorHAnsi" w:hAnsiTheme="minorHAnsi" w:cstheme="minorHAnsi"/>
          <w:b/>
          <w:bCs/>
          <w:color w:val="009E60"/>
        </w:rPr>
      </w:pPr>
      <w:r w:rsidRPr="000D5F3E">
        <w:rPr>
          <w:rFonts w:asciiTheme="minorHAnsi" w:hAnsiTheme="minorHAnsi" w:cs="Calibri"/>
          <w:b/>
          <w:color w:val="009E60"/>
        </w:rPr>
        <w:t xml:space="preserve">ARTICLE </w:t>
      </w:r>
      <w:r w:rsidR="00FB4F13">
        <w:rPr>
          <w:rFonts w:asciiTheme="minorHAnsi" w:hAnsiTheme="minorHAnsi" w:cs="Calibri"/>
          <w:b/>
          <w:color w:val="009E60"/>
        </w:rPr>
        <w:t>6</w:t>
      </w:r>
      <w:r w:rsidRPr="000D5F3E">
        <w:rPr>
          <w:rFonts w:asciiTheme="minorHAnsi" w:hAnsiTheme="minorHAnsi" w:cs="Calibri"/>
          <w:b/>
          <w:color w:val="009E60"/>
        </w:rPr>
        <w:t xml:space="preserve"> – PROPRIETE DES RAPPORTS ET RESULTATS</w:t>
      </w:r>
    </w:p>
    <w:p w14:paraId="1E498577" w14:textId="77777777" w:rsidR="000C6034" w:rsidRPr="000D5F3E" w:rsidRDefault="000C6034" w:rsidP="000C6034">
      <w:pPr>
        <w:pStyle w:val="Default"/>
        <w:jc w:val="both"/>
        <w:rPr>
          <w:rFonts w:asciiTheme="minorHAnsi" w:hAnsiTheme="minorHAnsi" w:cstheme="minorHAnsi"/>
          <w:b/>
          <w:bCs/>
          <w:color w:val="009E60"/>
        </w:rPr>
      </w:pPr>
    </w:p>
    <w:p w14:paraId="0591E5EC"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t>L’ensemble des Rapports, documents, études et recherches réalisés dans le cadre de la Mission par AT225, seront la propriété exclusive du Client qui pourra en disposer librement.</w:t>
      </w:r>
    </w:p>
    <w:p w14:paraId="492E5158" w14:textId="77777777" w:rsidR="000C6034" w:rsidRPr="000D5F3E" w:rsidRDefault="000C6034" w:rsidP="000C6034">
      <w:pPr>
        <w:pStyle w:val="Default"/>
        <w:jc w:val="both"/>
        <w:rPr>
          <w:rFonts w:asciiTheme="minorHAnsi" w:hAnsiTheme="minorHAnsi" w:cstheme="minorHAnsi"/>
        </w:rPr>
      </w:pPr>
    </w:p>
    <w:p w14:paraId="10F3892B" w14:textId="77777777"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 xml:space="preserve">A l’issue des travaux, le Prestataire remettra au Client l’ensemble des documents en sa possession relatifs auxdits travaux, et n’en conservera aucune copie, sous quelque forme que </w:t>
      </w:r>
      <w:r w:rsidRPr="000D5F3E">
        <w:rPr>
          <w:rFonts w:asciiTheme="minorHAnsi" w:hAnsiTheme="minorHAnsi" w:cstheme="minorHAnsi"/>
        </w:rPr>
        <w:lastRenderedPageBreak/>
        <w:t>ce soit. Plus généralement le Prestataire remettra à la fin des travaux au Client l’ensemble du matériel qui lui aurait été confié par le Client dans le cadre de l’exécution de sa prestation.</w:t>
      </w:r>
    </w:p>
    <w:p w14:paraId="19583BDC" w14:textId="77777777" w:rsidR="00814D17" w:rsidRPr="000D5F3E" w:rsidRDefault="00814D17" w:rsidP="000C6034">
      <w:pPr>
        <w:rPr>
          <w:rFonts w:asciiTheme="minorHAnsi" w:hAnsiTheme="minorHAnsi" w:cs="Calibri"/>
          <w:b/>
          <w:color w:val="009E60"/>
        </w:rPr>
      </w:pPr>
    </w:p>
    <w:p w14:paraId="52D78A9B" w14:textId="77777777" w:rsidR="00103AE8" w:rsidRPr="000D5F3E" w:rsidRDefault="00103AE8" w:rsidP="000C6034">
      <w:pPr>
        <w:rPr>
          <w:rFonts w:asciiTheme="minorHAnsi" w:eastAsiaTheme="minorHAnsi" w:hAnsiTheme="minorHAnsi" w:cstheme="minorHAnsi"/>
          <w:color w:val="000000"/>
          <w:lang w:val="fr-CH" w:eastAsia="en-US"/>
        </w:rPr>
      </w:pPr>
    </w:p>
    <w:p w14:paraId="28660753" w14:textId="247C2590" w:rsidR="000C6034" w:rsidRPr="000D5F3E" w:rsidRDefault="000C6034" w:rsidP="000C6034">
      <w:pPr>
        <w:rPr>
          <w:rFonts w:asciiTheme="minorHAnsi" w:hAnsiTheme="minorHAnsi" w:cs="Calibri"/>
          <w:b/>
          <w:color w:val="009E60"/>
          <w:u w:val="single"/>
        </w:rPr>
      </w:pPr>
      <w:r w:rsidRPr="000D5F3E">
        <w:rPr>
          <w:rFonts w:asciiTheme="minorHAnsi" w:hAnsiTheme="minorHAnsi" w:cs="Calibri"/>
          <w:b/>
          <w:color w:val="009E60"/>
        </w:rPr>
        <w:t xml:space="preserve">ARTICLE </w:t>
      </w:r>
      <w:r w:rsidR="00FB4F13">
        <w:rPr>
          <w:rFonts w:asciiTheme="minorHAnsi" w:hAnsiTheme="minorHAnsi" w:cs="Calibri"/>
          <w:b/>
          <w:color w:val="009E60"/>
        </w:rPr>
        <w:t>7</w:t>
      </w:r>
      <w:r w:rsidRPr="000D5F3E">
        <w:rPr>
          <w:rFonts w:asciiTheme="minorHAnsi" w:hAnsiTheme="minorHAnsi" w:cs="Calibri"/>
          <w:b/>
          <w:color w:val="009E60"/>
        </w:rPr>
        <w:t xml:space="preserve"> – LOI APPLICABLE ET JURIDICTION COMPETENTE</w:t>
      </w:r>
    </w:p>
    <w:p w14:paraId="6D33B418" w14:textId="77777777" w:rsidR="000C6034" w:rsidRPr="000D5F3E" w:rsidRDefault="000C6034" w:rsidP="000C6034">
      <w:pPr>
        <w:jc w:val="both"/>
        <w:rPr>
          <w:rFonts w:asciiTheme="minorHAnsi" w:hAnsiTheme="minorHAnsi" w:cs="Calibri"/>
          <w:b/>
          <w:color w:val="009E60"/>
        </w:rPr>
      </w:pPr>
    </w:p>
    <w:p w14:paraId="7390FEB7" w14:textId="23EEF444" w:rsidR="000C6034" w:rsidRPr="000D5F3E" w:rsidRDefault="00FB4F13" w:rsidP="000C6034">
      <w:pPr>
        <w:jc w:val="both"/>
        <w:rPr>
          <w:rFonts w:asciiTheme="minorHAnsi" w:hAnsiTheme="minorHAnsi" w:cs="Calibri"/>
        </w:rPr>
      </w:pPr>
      <w:r>
        <w:rPr>
          <w:rFonts w:asciiTheme="minorHAnsi" w:hAnsiTheme="minorHAnsi" w:cs="Calibri"/>
        </w:rPr>
        <w:t>7</w:t>
      </w:r>
      <w:r w:rsidR="000C6034" w:rsidRPr="000D5F3E">
        <w:rPr>
          <w:rFonts w:asciiTheme="minorHAnsi" w:hAnsiTheme="minorHAnsi" w:cs="Calibri"/>
        </w:rPr>
        <w:t>.1. Le Contrat, ainsi que les droits et obligations des Parties qui y sont stipulés, seront soumis et interprétés en vertu du droit ivoirien.</w:t>
      </w:r>
    </w:p>
    <w:p w14:paraId="1C88B861" w14:textId="77777777" w:rsidR="000C6034" w:rsidRPr="000D5F3E" w:rsidRDefault="000C6034" w:rsidP="000C6034">
      <w:pPr>
        <w:jc w:val="both"/>
        <w:rPr>
          <w:rFonts w:asciiTheme="minorHAnsi" w:hAnsiTheme="minorHAnsi" w:cs="Calibri"/>
        </w:rPr>
      </w:pPr>
    </w:p>
    <w:p w14:paraId="218F5AD7" w14:textId="17DB8513" w:rsidR="000C6034" w:rsidRPr="000D5F3E" w:rsidRDefault="00FB4F13" w:rsidP="000C6034">
      <w:pPr>
        <w:jc w:val="both"/>
        <w:rPr>
          <w:rFonts w:asciiTheme="minorHAnsi" w:hAnsiTheme="minorHAnsi" w:cs="Calibri"/>
        </w:rPr>
      </w:pPr>
      <w:r>
        <w:rPr>
          <w:rFonts w:asciiTheme="minorHAnsi" w:hAnsiTheme="minorHAnsi" w:cs="Calibri"/>
        </w:rPr>
        <w:t>7</w:t>
      </w:r>
      <w:r w:rsidR="000C6034" w:rsidRPr="000D5F3E">
        <w:rPr>
          <w:rFonts w:asciiTheme="minorHAnsi" w:hAnsiTheme="minorHAnsi" w:cs="Calibri"/>
        </w:rPr>
        <w:t xml:space="preserve">.2. En cas de litige relatif tant à l’interprétation qu’à l’exécution du Contrat, les Parties s’efforcent de résoudre tout différent à l’amiable. A défaut, elles attribuent compétence </w:t>
      </w:r>
      <w:r w:rsidR="0028409D" w:rsidRPr="000D5F3E">
        <w:rPr>
          <w:rFonts w:asciiTheme="minorHAnsi" w:hAnsiTheme="minorHAnsi" w:cs="Calibri"/>
        </w:rPr>
        <w:t>au Tribunal de Commerce d’Abidjan</w:t>
      </w:r>
      <w:r w:rsidR="006B7D0D" w:rsidRPr="000D5F3E">
        <w:rPr>
          <w:rFonts w:asciiTheme="minorHAnsi" w:hAnsiTheme="minorHAnsi" w:cs="Calibri"/>
        </w:rPr>
        <w:t>.</w:t>
      </w:r>
    </w:p>
    <w:p w14:paraId="139CAA52" w14:textId="77777777" w:rsidR="000C6034" w:rsidRPr="000D5F3E" w:rsidRDefault="000C6034" w:rsidP="000C6034">
      <w:pPr>
        <w:pStyle w:val="Default"/>
        <w:jc w:val="both"/>
        <w:rPr>
          <w:rFonts w:asciiTheme="minorHAnsi" w:hAnsiTheme="minorHAnsi" w:cstheme="minorHAnsi"/>
          <w:b/>
          <w:bCs/>
          <w:color w:val="009E60"/>
          <w:lang w:val="fr-FR"/>
        </w:rPr>
      </w:pPr>
    </w:p>
    <w:p w14:paraId="7C3ED8D0" w14:textId="4DAF69FE" w:rsidR="000C6034" w:rsidRPr="000D5F3E" w:rsidRDefault="000C6034" w:rsidP="000C6034">
      <w:pPr>
        <w:rPr>
          <w:rFonts w:asciiTheme="minorHAnsi" w:hAnsiTheme="minorHAnsi" w:cs="Calibri"/>
          <w:color w:val="009E60"/>
        </w:rPr>
      </w:pPr>
      <w:r w:rsidRPr="000D5F3E">
        <w:rPr>
          <w:rFonts w:asciiTheme="minorHAnsi" w:hAnsiTheme="minorHAnsi" w:cs="Calibri"/>
          <w:b/>
          <w:color w:val="009E60"/>
        </w:rPr>
        <w:t xml:space="preserve">ARTICLE </w:t>
      </w:r>
      <w:r w:rsidR="00FB4F13">
        <w:rPr>
          <w:rFonts w:asciiTheme="minorHAnsi" w:hAnsiTheme="minorHAnsi" w:cs="Calibri"/>
          <w:b/>
          <w:color w:val="009E60"/>
        </w:rPr>
        <w:t>8</w:t>
      </w:r>
      <w:r w:rsidRPr="000D5F3E">
        <w:rPr>
          <w:rFonts w:asciiTheme="minorHAnsi" w:hAnsiTheme="minorHAnsi" w:cs="Calibri"/>
          <w:b/>
          <w:color w:val="009E60"/>
        </w:rPr>
        <w:t xml:space="preserve"> - RESILIATION</w:t>
      </w:r>
      <w:r w:rsidRPr="000D5F3E">
        <w:rPr>
          <w:rFonts w:asciiTheme="minorHAnsi" w:hAnsiTheme="minorHAnsi" w:cs="Calibri"/>
          <w:color w:val="009E60"/>
        </w:rPr>
        <w:t xml:space="preserve"> </w:t>
      </w:r>
    </w:p>
    <w:p w14:paraId="12109947" w14:textId="77777777" w:rsidR="000C6034" w:rsidRPr="000D5F3E" w:rsidRDefault="000C6034" w:rsidP="000C6034">
      <w:pPr>
        <w:rPr>
          <w:rFonts w:asciiTheme="minorHAnsi" w:hAnsiTheme="minorHAnsi" w:cs="Calibri"/>
          <w:color w:val="009E60"/>
        </w:rPr>
      </w:pPr>
    </w:p>
    <w:p w14:paraId="21D4FA0F" w14:textId="46834C64" w:rsidR="000C6034" w:rsidRPr="000D5F3E" w:rsidRDefault="00FB4F13" w:rsidP="000C6034">
      <w:pPr>
        <w:jc w:val="both"/>
        <w:rPr>
          <w:rFonts w:asciiTheme="minorHAnsi" w:hAnsiTheme="minorHAnsi" w:cs="Calibri"/>
        </w:rPr>
      </w:pPr>
      <w:r>
        <w:rPr>
          <w:rFonts w:asciiTheme="minorHAnsi" w:hAnsiTheme="minorHAnsi" w:cs="Calibri"/>
        </w:rPr>
        <w:t>8</w:t>
      </w:r>
      <w:r w:rsidR="000C6034" w:rsidRPr="000D5F3E">
        <w:rPr>
          <w:rFonts w:asciiTheme="minorHAnsi" w:hAnsiTheme="minorHAnsi" w:cs="Calibri"/>
        </w:rPr>
        <w:t>.1. Toute violation par l’une des Parties de ses obligations relatives au secret professionnel ou au respect de la confidentialité entrainera la résiliation immédiate et de plein droit du Contrat.</w:t>
      </w:r>
    </w:p>
    <w:p w14:paraId="0289CCF2" w14:textId="77777777" w:rsidR="000C6034" w:rsidRPr="000D5F3E" w:rsidRDefault="000C6034" w:rsidP="000C6034">
      <w:pPr>
        <w:rPr>
          <w:rFonts w:asciiTheme="minorHAnsi" w:hAnsiTheme="minorHAnsi" w:cs="Calibri"/>
        </w:rPr>
      </w:pPr>
    </w:p>
    <w:p w14:paraId="7B881BEE" w14:textId="76101150" w:rsidR="000C6034" w:rsidRPr="000D5F3E" w:rsidRDefault="00FB4F13" w:rsidP="000C6034">
      <w:pPr>
        <w:jc w:val="both"/>
        <w:rPr>
          <w:rFonts w:asciiTheme="minorHAnsi" w:hAnsiTheme="minorHAnsi" w:cs="Calibri"/>
        </w:rPr>
      </w:pPr>
      <w:r>
        <w:rPr>
          <w:rFonts w:asciiTheme="minorHAnsi" w:hAnsiTheme="minorHAnsi" w:cs="Calibri"/>
        </w:rPr>
        <w:t>8</w:t>
      </w:r>
      <w:r w:rsidR="000C6034" w:rsidRPr="000D5F3E">
        <w:rPr>
          <w:rFonts w:asciiTheme="minorHAnsi" w:hAnsiTheme="minorHAnsi" w:cs="Calibri"/>
        </w:rPr>
        <w:t>.2. Les Parties peuvent décider de rompre le Contrat unilatéralement en cas d’inexécution fautive ou de non-exécution de l’autre Partie d’une de ses obligations figurant au Contrat.</w:t>
      </w:r>
    </w:p>
    <w:p w14:paraId="2FA46643" w14:textId="77777777" w:rsidR="000C6034" w:rsidRPr="000D5F3E" w:rsidRDefault="000C6034" w:rsidP="000C6034">
      <w:pPr>
        <w:jc w:val="both"/>
        <w:rPr>
          <w:rFonts w:asciiTheme="minorHAnsi" w:hAnsiTheme="minorHAnsi" w:cs="Calibri"/>
        </w:rPr>
      </w:pPr>
    </w:p>
    <w:p w14:paraId="50F3D901" w14:textId="2FADCB74" w:rsidR="000C6034" w:rsidRPr="000D5F3E" w:rsidRDefault="00FB4F13" w:rsidP="000C6034">
      <w:pPr>
        <w:jc w:val="both"/>
        <w:rPr>
          <w:rFonts w:asciiTheme="minorHAnsi" w:hAnsiTheme="minorHAnsi" w:cs="Calibri"/>
        </w:rPr>
      </w:pPr>
      <w:r>
        <w:rPr>
          <w:rFonts w:asciiTheme="minorHAnsi" w:hAnsiTheme="minorHAnsi" w:cs="Calibri"/>
        </w:rPr>
        <w:t>8</w:t>
      </w:r>
      <w:r w:rsidR="000C6034" w:rsidRPr="000D5F3E">
        <w:rPr>
          <w:rFonts w:asciiTheme="minorHAnsi" w:hAnsiTheme="minorHAnsi" w:cs="Calibri"/>
        </w:rPr>
        <w:t>.3. En cas d’inexécution ou de violation par l’une des Parties de ses obligations au titre du Contrat, l’autre Partie aura la faculté de prononcer la résiliation de plein droit du Contrat sans qu’il soit besoin d’aucune formalité judiciaire ou d’une mise en demeure d’avoir à remédier à cette inexécution ou cette violation, le tout sans préjudice pour la partie lésée de son droit d’entreprendre toute action ou réclamation dont elle pourrait disposer afin d’obtenir réparation du préjudice qu’elle aura subi.</w:t>
      </w:r>
    </w:p>
    <w:p w14:paraId="35D8CBD6" w14:textId="77777777" w:rsidR="000C6034" w:rsidRPr="000D5F3E" w:rsidRDefault="000C6034" w:rsidP="000C6034">
      <w:pPr>
        <w:pStyle w:val="Default"/>
        <w:jc w:val="both"/>
        <w:rPr>
          <w:rFonts w:asciiTheme="minorHAnsi" w:hAnsiTheme="minorHAnsi" w:cstheme="minorHAnsi"/>
          <w:b/>
          <w:bCs/>
          <w:color w:val="009E60"/>
          <w:lang w:val="fr-FR"/>
        </w:rPr>
      </w:pPr>
    </w:p>
    <w:p w14:paraId="5910ADBA" w14:textId="77777777" w:rsidR="000C6034" w:rsidRDefault="000C6034" w:rsidP="000C6034">
      <w:pPr>
        <w:pStyle w:val="Default"/>
        <w:jc w:val="both"/>
        <w:rPr>
          <w:rFonts w:asciiTheme="minorHAnsi" w:hAnsiTheme="minorHAnsi" w:cstheme="minorHAnsi"/>
          <w:b/>
          <w:bCs/>
          <w:color w:val="009E60"/>
          <w:lang w:val="fr-FR"/>
        </w:rPr>
      </w:pPr>
    </w:p>
    <w:p w14:paraId="7980E80A" w14:textId="77777777" w:rsidR="00E14A14" w:rsidRPr="000D5F3E" w:rsidRDefault="00E14A14" w:rsidP="000C6034">
      <w:pPr>
        <w:pStyle w:val="Default"/>
        <w:jc w:val="both"/>
        <w:rPr>
          <w:rFonts w:asciiTheme="minorHAnsi" w:hAnsiTheme="minorHAnsi" w:cstheme="minorHAnsi"/>
          <w:b/>
          <w:bCs/>
          <w:color w:val="009E60"/>
          <w:lang w:val="fr-FR"/>
        </w:rPr>
      </w:pPr>
    </w:p>
    <w:p w14:paraId="6FE5A25E" w14:textId="441DFAB8" w:rsidR="000C6034" w:rsidRPr="000D5F3E" w:rsidRDefault="000C6034" w:rsidP="000C6034">
      <w:pPr>
        <w:rPr>
          <w:rFonts w:asciiTheme="minorHAnsi" w:hAnsiTheme="minorHAnsi" w:cs="Calibri"/>
          <w:color w:val="009E60"/>
        </w:rPr>
      </w:pPr>
      <w:r w:rsidRPr="000D5F3E">
        <w:rPr>
          <w:rFonts w:asciiTheme="minorHAnsi" w:hAnsiTheme="minorHAnsi" w:cs="Calibri"/>
          <w:b/>
          <w:color w:val="009E60"/>
        </w:rPr>
        <w:t xml:space="preserve">ARTICLE </w:t>
      </w:r>
      <w:r w:rsidR="00FB4F13">
        <w:rPr>
          <w:rFonts w:asciiTheme="minorHAnsi" w:hAnsiTheme="minorHAnsi" w:cs="Calibri"/>
          <w:b/>
          <w:color w:val="009E60"/>
        </w:rPr>
        <w:t>9</w:t>
      </w:r>
      <w:r w:rsidRPr="000D5F3E">
        <w:rPr>
          <w:rFonts w:asciiTheme="minorHAnsi" w:hAnsiTheme="minorHAnsi" w:cs="Calibri"/>
          <w:b/>
          <w:color w:val="009E60"/>
        </w:rPr>
        <w:t xml:space="preserve"> – CLAUSE D’ETHIQUE ET DE NON-RETOUR </w:t>
      </w:r>
      <w:r w:rsidRPr="000D5F3E">
        <w:rPr>
          <w:rFonts w:asciiTheme="minorHAnsi" w:hAnsiTheme="minorHAnsi" w:cs="Calibri"/>
          <w:color w:val="009E60"/>
        </w:rPr>
        <w:t xml:space="preserve"> </w:t>
      </w:r>
    </w:p>
    <w:p w14:paraId="5792DC45" w14:textId="77777777" w:rsidR="000C6034" w:rsidRPr="000D5F3E" w:rsidRDefault="000C6034" w:rsidP="000C6034">
      <w:pPr>
        <w:pStyle w:val="Default"/>
        <w:jc w:val="both"/>
        <w:rPr>
          <w:rFonts w:asciiTheme="minorHAnsi" w:hAnsiTheme="minorHAnsi" w:cstheme="minorHAnsi"/>
          <w:b/>
          <w:bCs/>
          <w:color w:val="00B050"/>
          <w:lang w:val="fr-FR"/>
        </w:rPr>
      </w:pPr>
    </w:p>
    <w:p w14:paraId="3819211A" w14:textId="5A44E006" w:rsidR="000C6034" w:rsidRPr="000D5F3E" w:rsidRDefault="00FB4F13" w:rsidP="000C6034">
      <w:pPr>
        <w:pStyle w:val="Default"/>
        <w:jc w:val="both"/>
        <w:rPr>
          <w:rFonts w:asciiTheme="minorHAnsi" w:hAnsiTheme="minorHAnsi" w:cstheme="minorHAnsi"/>
          <w:lang w:val="fr-FR"/>
        </w:rPr>
      </w:pPr>
      <w:r>
        <w:rPr>
          <w:rFonts w:asciiTheme="minorHAnsi" w:hAnsiTheme="minorHAnsi" w:cstheme="minorHAnsi"/>
          <w:lang w:val="fr-FR"/>
        </w:rPr>
        <w:t>9</w:t>
      </w:r>
      <w:r w:rsidR="000C6034" w:rsidRPr="000D5F3E">
        <w:rPr>
          <w:rFonts w:asciiTheme="minorHAnsi" w:hAnsiTheme="minorHAnsi" w:cstheme="minorHAnsi"/>
          <w:lang w:val="fr-FR"/>
        </w:rPr>
        <w:t>.1. AT225 déclare avoir une parfaite connaissance du code pénal traitant de la corruption des agents publics nationaux et suivants traitant de la corruption des agents publics étrangers et qu’il se conformera à l’ensemble de ces dispositions.</w:t>
      </w:r>
    </w:p>
    <w:p w14:paraId="3717BAB6" w14:textId="77777777" w:rsidR="000C6034" w:rsidRPr="000D5F3E" w:rsidRDefault="000C6034" w:rsidP="000C6034">
      <w:pPr>
        <w:pStyle w:val="Default"/>
        <w:jc w:val="both"/>
        <w:rPr>
          <w:rFonts w:asciiTheme="minorHAnsi" w:hAnsiTheme="minorHAnsi" w:cstheme="minorHAnsi"/>
          <w:lang w:val="fr-FR"/>
        </w:rPr>
      </w:pPr>
    </w:p>
    <w:p w14:paraId="2462B0E9" w14:textId="43A39880" w:rsidR="000C6034" w:rsidRPr="000D5F3E" w:rsidRDefault="00FB4F13" w:rsidP="000C6034">
      <w:pPr>
        <w:pStyle w:val="Default"/>
        <w:jc w:val="both"/>
        <w:rPr>
          <w:rFonts w:asciiTheme="minorHAnsi" w:hAnsiTheme="minorHAnsi" w:cstheme="minorHAnsi"/>
          <w:lang w:val="fr-FR"/>
        </w:rPr>
      </w:pPr>
      <w:r>
        <w:rPr>
          <w:rFonts w:asciiTheme="minorHAnsi" w:hAnsiTheme="minorHAnsi" w:cstheme="minorHAnsi"/>
          <w:lang w:val="fr-FR"/>
        </w:rPr>
        <w:t>9</w:t>
      </w:r>
      <w:r w:rsidR="000C6034" w:rsidRPr="000D5F3E">
        <w:rPr>
          <w:rFonts w:asciiTheme="minorHAnsi" w:hAnsiTheme="minorHAnsi" w:cstheme="minorHAnsi"/>
          <w:lang w:val="fr-FR"/>
        </w:rPr>
        <w:t>.2. AT225 reconnaît et accepte que toutes les contreparties financières, honoraires, indemnités, primes, et autres sommes (les « Contreparties Financières ») qui lui seront versées par le Client dans le cadre du présent Accord, rémunèrent exclusivement et entièrement les services rendus par AT225 dans le cadre de sa Mission.</w:t>
      </w:r>
    </w:p>
    <w:p w14:paraId="7929977C" w14:textId="77777777" w:rsidR="000C6034" w:rsidRPr="000D5F3E" w:rsidRDefault="000C6034" w:rsidP="000C6034">
      <w:pPr>
        <w:pStyle w:val="Default"/>
        <w:jc w:val="both"/>
        <w:rPr>
          <w:rFonts w:asciiTheme="minorHAnsi" w:hAnsiTheme="minorHAnsi" w:cstheme="minorHAnsi"/>
          <w:lang w:val="fr-FR"/>
        </w:rPr>
      </w:pPr>
    </w:p>
    <w:p w14:paraId="4BA55CC4" w14:textId="480D08A8" w:rsidR="000C6034" w:rsidRPr="000D5F3E" w:rsidRDefault="00FB4F13" w:rsidP="000C6034">
      <w:pPr>
        <w:pStyle w:val="Default"/>
        <w:jc w:val="both"/>
        <w:rPr>
          <w:rFonts w:asciiTheme="minorHAnsi" w:hAnsiTheme="minorHAnsi" w:cstheme="minorHAnsi"/>
          <w:lang w:val="fr-FR"/>
        </w:rPr>
      </w:pPr>
      <w:r>
        <w:rPr>
          <w:rFonts w:asciiTheme="minorHAnsi" w:hAnsiTheme="minorHAnsi" w:cstheme="minorHAnsi"/>
          <w:lang w:val="fr-FR"/>
        </w:rPr>
        <w:t>9</w:t>
      </w:r>
      <w:r w:rsidR="000C6034" w:rsidRPr="000D5F3E">
        <w:rPr>
          <w:rFonts w:asciiTheme="minorHAnsi" w:hAnsiTheme="minorHAnsi" w:cstheme="minorHAnsi"/>
          <w:lang w:val="fr-FR"/>
        </w:rPr>
        <w:t>.3. AT225 s’engage à ce que les Contreparties Financières qui lui seront versées ne rémunèrent pas illégalement toute forme d’activités ou toute activité contraire à l’ordre public ou aux bonnes mœurs en R</w:t>
      </w:r>
      <w:r w:rsidR="008518D1" w:rsidRPr="000D5F3E">
        <w:rPr>
          <w:rFonts w:asciiTheme="minorHAnsi" w:hAnsiTheme="minorHAnsi" w:cstheme="minorHAnsi"/>
          <w:lang w:val="fr-FR"/>
        </w:rPr>
        <w:t xml:space="preserve">épublique de </w:t>
      </w:r>
      <w:r w:rsidR="000C6034" w:rsidRPr="000D5F3E">
        <w:rPr>
          <w:rFonts w:asciiTheme="minorHAnsi" w:hAnsiTheme="minorHAnsi" w:cstheme="minorHAnsi"/>
          <w:lang w:val="fr-FR"/>
        </w:rPr>
        <w:t>C</w:t>
      </w:r>
      <w:r w:rsidR="008518D1" w:rsidRPr="000D5F3E">
        <w:rPr>
          <w:rFonts w:asciiTheme="minorHAnsi" w:hAnsiTheme="minorHAnsi" w:cstheme="minorHAnsi"/>
          <w:lang w:val="fr-FR"/>
        </w:rPr>
        <w:t>ôte d’</w:t>
      </w:r>
      <w:r w:rsidR="000C6034" w:rsidRPr="000D5F3E">
        <w:rPr>
          <w:rFonts w:asciiTheme="minorHAnsi" w:hAnsiTheme="minorHAnsi" w:cstheme="minorHAnsi"/>
          <w:lang w:val="fr-FR"/>
        </w:rPr>
        <w:t>I</w:t>
      </w:r>
      <w:r w:rsidR="008518D1" w:rsidRPr="000D5F3E">
        <w:rPr>
          <w:rFonts w:asciiTheme="minorHAnsi" w:hAnsiTheme="minorHAnsi" w:cstheme="minorHAnsi"/>
          <w:lang w:val="fr-FR"/>
        </w:rPr>
        <w:t>voire</w:t>
      </w:r>
      <w:r w:rsidR="000C6034" w:rsidRPr="000D5F3E">
        <w:rPr>
          <w:rFonts w:asciiTheme="minorHAnsi" w:hAnsiTheme="minorHAnsi" w:cstheme="minorHAnsi"/>
          <w:lang w:val="fr-FR"/>
        </w:rPr>
        <w:t xml:space="preserve"> ou dans tout autre Etat.</w:t>
      </w:r>
    </w:p>
    <w:p w14:paraId="21E4BAA0" w14:textId="77777777" w:rsidR="000C6034" w:rsidRPr="000D5F3E" w:rsidRDefault="000C6034" w:rsidP="000C6034">
      <w:pPr>
        <w:pStyle w:val="Default"/>
        <w:jc w:val="both"/>
        <w:rPr>
          <w:rFonts w:asciiTheme="minorHAnsi" w:hAnsiTheme="minorHAnsi" w:cstheme="minorHAnsi"/>
          <w:lang w:val="fr-FR"/>
        </w:rPr>
      </w:pPr>
    </w:p>
    <w:p w14:paraId="5ED8436C" w14:textId="77777777" w:rsidR="000C6034" w:rsidRPr="000D5F3E" w:rsidRDefault="000C6034" w:rsidP="000C6034">
      <w:pPr>
        <w:pStyle w:val="Default"/>
        <w:jc w:val="both"/>
        <w:rPr>
          <w:rFonts w:asciiTheme="minorHAnsi" w:hAnsiTheme="minorHAnsi" w:cstheme="minorHAnsi"/>
          <w:lang w:val="fr-FR"/>
        </w:rPr>
      </w:pPr>
      <w:r w:rsidRPr="000D5F3E">
        <w:rPr>
          <w:rFonts w:asciiTheme="minorHAnsi" w:hAnsiTheme="minorHAnsi" w:cstheme="minorHAnsi"/>
          <w:lang w:val="fr-FR"/>
        </w:rPr>
        <w:lastRenderedPageBreak/>
        <w:t>En particulier, AT225 déclare et reconnaît qu’en aucun cas, tout ou partie des Contreparties Financières sont destinées, directement ou indirectement, à être promises ou versées à un agent public ou utilisées pour financer un avantage, aux fins d’influencer un acte ou une décision relevant des fonctions de cet agent public, ou conduisant cet agent public à user de son influence sur tout autre agent public.</w:t>
      </w:r>
    </w:p>
    <w:p w14:paraId="299F6206" w14:textId="77777777" w:rsidR="000C6034" w:rsidRPr="000D5F3E" w:rsidRDefault="000C6034" w:rsidP="000C6034">
      <w:pPr>
        <w:pStyle w:val="Default"/>
        <w:jc w:val="both"/>
        <w:rPr>
          <w:rFonts w:asciiTheme="minorHAnsi" w:hAnsiTheme="minorHAnsi" w:cstheme="minorHAnsi"/>
          <w:lang w:val="fr-FR"/>
        </w:rPr>
      </w:pPr>
    </w:p>
    <w:p w14:paraId="62804736" w14:textId="46816420" w:rsidR="000C6034" w:rsidRPr="000D5F3E" w:rsidRDefault="00FB4F13" w:rsidP="000C6034">
      <w:pPr>
        <w:pStyle w:val="Default"/>
        <w:jc w:val="both"/>
        <w:rPr>
          <w:rFonts w:asciiTheme="minorHAnsi" w:hAnsiTheme="minorHAnsi" w:cstheme="minorHAnsi"/>
          <w:lang w:val="fr-FR"/>
        </w:rPr>
      </w:pPr>
      <w:r>
        <w:rPr>
          <w:rFonts w:asciiTheme="minorHAnsi" w:hAnsiTheme="minorHAnsi" w:cstheme="minorHAnsi"/>
          <w:lang w:val="fr-FR"/>
        </w:rPr>
        <w:t>9</w:t>
      </w:r>
      <w:r w:rsidR="000C6034" w:rsidRPr="000D5F3E">
        <w:rPr>
          <w:rFonts w:asciiTheme="minorHAnsi" w:hAnsiTheme="minorHAnsi" w:cstheme="minorHAnsi"/>
          <w:lang w:val="fr-FR"/>
        </w:rPr>
        <w:t>.4. AT225 prend l’engagement de répercuter les mêmes dispositions que celles visées au présent article à toute personne ou entité à qui il devrait reverser tout ou partie des Contreparties Financières du fait de son intervention dans le cadre du présent Accord.</w:t>
      </w:r>
    </w:p>
    <w:p w14:paraId="6E38C3F2" w14:textId="77777777" w:rsidR="000C6034" w:rsidRPr="000D5F3E" w:rsidRDefault="000C6034" w:rsidP="000C6034">
      <w:pPr>
        <w:pStyle w:val="Default"/>
        <w:jc w:val="both"/>
        <w:rPr>
          <w:rFonts w:asciiTheme="minorHAnsi" w:hAnsiTheme="minorHAnsi" w:cstheme="minorHAnsi"/>
          <w:lang w:val="fr-FR"/>
        </w:rPr>
      </w:pPr>
    </w:p>
    <w:p w14:paraId="12C2193F" w14:textId="0E34931D" w:rsidR="000C6034" w:rsidRPr="000D5F3E" w:rsidRDefault="00FB4F13" w:rsidP="000C6034">
      <w:pPr>
        <w:pStyle w:val="Default"/>
        <w:jc w:val="both"/>
        <w:rPr>
          <w:rFonts w:asciiTheme="minorHAnsi" w:hAnsiTheme="minorHAnsi" w:cstheme="minorHAnsi"/>
          <w:lang w:val="fr-FR"/>
        </w:rPr>
      </w:pPr>
      <w:r>
        <w:rPr>
          <w:rFonts w:asciiTheme="minorHAnsi" w:hAnsiTheme="minorHAnsi" w:cstheme="minorHAnsi"/>
          <w:lang w:val="fr-FR"/>
        </w:rPr>
        <w:t>9</w:t>
      </w:r>
      <w:r w:rsidR="000C6034" w:rsidRPr="000D5F3E">
        <w:rPr>
          <w:rFonts w:asciiTheme="minorHAnsi" w:hAnsiTheme="minorHAnsi" w:cstheme="minorHAnsi"/>
          <w:lang w:val="fr-FR"/>
        </w:rPr>
        <w:t>.5. AT225 se conformera en outre aux dispositions applicables en matière sociale, fiscale et de contrôle des changes.</w:t>
      </w:r>
    </w:p>
    <w:p w14:paraId="237ED204" w14:textId="77777777" w:rsidR="000C6034" w:rsidRPr="000D5F3E" w:rsidRDefault="000C6034" w:rsidP="000C6034">
      <w:pPr>
        <w:jc w:val="both"/>
        <w:rPr>
          <w:rFonts w:asciiTheme="minorHAnsi" w:hAnsiTheme="minorHAnsi" w:cs="Calibri"/>
        </w:rPr>
      </w:pPr>
    </w:p>
    <w:p w14:paraId="24FA31E6" w14:textId="482EE2B9" w:rsidR="000C6034" w:rsidRPr="000D5F3E" w:rsidRDefault="000C6034" w:rsidP="000C6034">
      <w:pPr>
        <w:rPr>
          <w:rFonts w:asciiTheme="minorHAnsi" w:hAnsiTheme="minorHAnsi" w:cs="Calibri"/>
          <w:b/>
          <w:color w:val="009E60"/>
        </w:rPr>
      </w:pPr>
      <w:r w:rsidRPr="000D5F3E">
        <w:rPr>
          <w:rFonts w:asciiTheme="minorHAnsi" w:hAnsiTheme="minorHAnsi" w:cs="Calibri"/>
          <w:b/>
          <w:color w:val="009E60"/>
        </w:rPr>
        <w:t xml:space="preserve">ARTICLE </w:t>
      </w:r>
      <w:r w:rsidR="00FB4F13">
        <w:rPr>
          <w:rFonts w:asciiTheme="minorHAnsi" w:hAnsiTheme="minorHAnsi" w:cs="Calibri"/>
          <w:b/>
          <w:color w:val="009E60"/>
        </w:rPr>
        <w:t>10</w:t>
      </w:r>
      <w:r w:rsidRPr="000D5F3E">
        <w:rPr>
          <w:rFonts w:asciiTheme="minorHAnsi" w:hAnsiTheme="minorHAnsi" w:cs="Calibri"/>
          <w:b/>
          <w:color w:val="009E60"/>
        </w:rPr>
        <w:t xml:space="preserve"> – STIPULATIONS DIVERSES</w:t>
      </w:r>
    </w:p>
    <w:p w14:paraId="2D591C72" w14:textId="77777777" w:rsidR="000C6034" w:rsidRPr="000D5F3E" w:rsidRDefault="000C6034" w:rsidP="000C6034">
      <w:pPr>
        <w:rPr>
          <w:rFonts w:asciiTheme="minorHAnsi" w:hAnsiTheme="minorHAnsi" w:cs="Calibri"/>
        </w:rPr>
      </w:pPr>
    </w:p>
    <w:p w14:paraId="4EA51DBA" w14:textId="17A8D1C1" w:rsidR="000C6034" w:rsidRPr="000D5F3E" w:rsidRDefault="00FB4F13" w:rsidP="000C6034">
      <w:pPr>
        <w:jc w:val="both"/>
        <w:rPr>
          <w:rFonts w:asciiTheme="minorHAnsi" w:hAnsiTheme="minorHAnsi" w:cs="Calibri"/>
        </w:rPr>
      </w:pPr>
      <w:r>
        <w:rPr>
          <w:rFonts w:asciiTheme="minorHAnsi" w:hAnsiTheme="minorHAnsi" w:cs="Calibri"/>
        </w:rPr>
        <w:t>10</w:t>
      </w:r>
      <w:r w:rsidR="000C6034" w:rsidRPr="000D5F3E">
        <w:rPr>
          <w:rFonts w:asciiTheme="minorHAnsi" w:hAnsiTheme="minorHAnsi" w:cs="Calibri"/>
        </w:rPr>
        <w:t>.1. Le Contrat exprime l’intégralité des accords entre les Parties et portant sur le même objet.  Le Contrat remplace et annuel toutes conventions antérieures entre les Parties, écrites ou verbales, ayant même objet. Toute modification du présent Contrat ne pourra prendre effet qu’après avoir fait l’objet d’un accord écrit dûment signé par les Parties.</w:t>
      </w:r>
    </w:p>
    <w:p w14:paraId="2F723A05" w14:textId="77777777" w:rsidR="000C6034" w:rsidRPr="000D5F3E" w:rsidRDefault="000C6034" w:rsidP="000C6034">
      <w:pPr>
        <w:jc w:val="both"/>
        <w:rPr>
          <w:rFonts w:asciiTheme="minorHAnsi" w:hAnsiTheme="minorHAnsi" w:cs="Calibri"/>
        </w:rPr>
      </w:pPr>
    </w:p>
    <w:p w14:paraId="4C28964D" w14:textId="5DD501A8" w:rsidR="000C6034" w:rsidRPr="000D5F3E" w:rsidRDefault="00FB4F13" w:rsidP="000C6034">
      <w:pPr>
        <w:jc w:val="both"/>
        <w:rPr>
          <w:rFonts w:asciiTheme="minorHAnsi" w:hAnsiTheme="minorHAnsi" w:cs="Calibri"/>
        </w:rPr>
      </w:pPr>
      <w:r>
        <w:rPr>
          <w:rFonts w:asciiTheme="minorHAnsi" w:hAnsiTheme="minorHAnsi" w:cs="Calibri"/>
        </w:rPr>
        <w:t>10</w:t>
      </w:r>
      <w:r w:rsidR="000C6034" w:rsidRPr="000D5F3E">
        <w:rPr>
          <w:rFonts w:asciiTheme="minorHAnsi" w:hAnsiTheme="minorHAnsi" w:cs="Calibri"/>
        </w:rPr>
        <w:t>.2. Le fait pour l’une des Parties de ne pas se prévaloir d’une ou de plusieurs des dispositions du Contrat n’implique en aucune manière qu’elle souhaite y renoncer.</w:t>
      </w:r>
    </w:p>
    <w:p w14:paraId="4C1AE290" w14:textId="77777777" w:rsidR="000C6034" w:rsidRPr="000D5F3E" w:rsidRDefault="000C6034" w:rsidP="000C6034">
      <w:pPr>
        <w:jc w:val="both"/>
        <w:rPr>
          <w:rFonts w:asciiTheme="minorHAnsi" w:hAnsiTheme="minorHAnsi" w:cs="Calibri"/>
        </w:rPr>
      </w:pPr>
    </w:p>
    <w:p w14:paraId="3E7278F1" w14:textId="2DEBA906" w:rsidR="000C6034" w:rsidRPr="000D5F3E" w:rsidRDefault="00FB4F13" w:rsidP="000C6034">
      <w:pPr>
        <w:jc w:val="both"/>
        <w:rPr>
          <w:rFonts w:asciiTheme="minorHAnsi" w:hAnsiTheme="minorHAnsi" w:cs="Calibri"/>
        </w:rPr>
      </w:pPr>
      <w:r>
        <w:rPr>
          <w:rFonts w:asciiTheme="minorHAnsi" w:hAnsiTheme="minorHAnsi" w:cs="Calibri"/>
        </w:rPr>
        <w:t>10</w:t>
      </w:r>
      <w:r w:rsidR="000C6034" w:rsidRPr="000D5F3E">
        <w:rPr>
          <w:rFonts w:asciiTheme="minorHAnsi" w:hAnsiTheme="minorHAnsi" w:cs="Calibri"/>
        </w:rPr>
        <w:t xml:space="preserve">.3. Dans le cas où l’une des stipulations du Contrat serait jugée nulle ou sans objet, elle est réputée non écrite et ne saurait entrainer la nullité des autres dispositions qui demeurent en vigueur et continuent de produire tous leurs effets. </w:t>
      </w:r>
    </w:p>
    <w:p w14:paraId="48968C18" w14:textId="678B62DA" w:rsidR="000C6034" w:rsidRPr="000D5F3E" w:rsidRDefault="000C6034" w:rsidP="000C6034">
      <w:pPr>
        <w:jc w:val="both"/>
        <w:rPr>
          <w:rFonts w:asciiTheme="minorHAnsi" w:hAnsiTheme="minorHAnsi" w:cs="Calibri"/>
        </w:rPr>
      </w:pPr>
    </w:p>
    <w:p w14:paraId="528946B1" w14:textId="77777777" w:rsidR="000C6034" w:rsidRPr="000D5F3E" w:rsidRDefault="000C6034" w:rsidP="000C6034">
      <w:pPr>
        <w:jc w:val="both"/>
        <w:rPr>
          <w:rFonts w:asciiTheme="minorHAnsi" w:hAnsiTheme="minorHAnsi" w:cs="Calibri"/>
        </w:rPr>
      </w:pPr>
    </w:p>
    <w:p w14:paraId="7769C332" w14:textId="173FA62F"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ARTICLE 1</w:t>
      </w:r>
      <w:r w:rsidR="00FB4F13">
        <w:rPr>
          <w:rFonts w:asciiTheme="minorHAnsi" w:hAnsiTheme="minorHAnsi" w:cs="Calibri"/>
          <w:b/>
          <w:color w:val="009E60"/>
        </w:rPr>
        <w:t>1</w:t>
      </w:r>
      <w:r w:rsidRPr="000D5F3E">
        <w:rPr>
          <w:rFonts w:asciiTheme="minorHAnsi" w:hAnsiTheme="minorHAnsi" w:cs="Calibri"/>
          <w:b/>
          <w:color w:val="009E60"/>
        </w:rPr>
        <w:t xml:space="preserve"> – ELECTIONS DE DOMICILE</w:t>
      </w:r>
    </w:p>
    <w:p w14:paraId="2F725FA2" w14:textId="77777777" w:rsidR="000C6034" w:rsidRPr="000D5F3E" w:rsidRDefault="000C6034" w:rsidP="000C6034">
      <w:pPr>
        <w:jc w:val="both"/>
        <w:rPr>
          <w:rFonts w:asciiTheme="minorHAnsi" w:hAnsiTheme="minorHAnsi" w:cs="Calibri"/>
        </w:rPr>
      </w:pPr>
    </w:p>
    <w:p w14:paraId="51CB971A" w14:textId="77777777" w:rsidR="000C6034" w:rsidRPr="000D5F3E" w:rsidRDefault="000C6034" w:rsidP="000C6034">
      <w:pPr>
        <w:jc w:val="both"/>
        <w:rPr>
          <w:rFonts w:asciiTheme="minorHAnsi" w:hAnsiTheme="minorHAnsi" w:cs="Calibri"/>
        </w:rPr>
      </w:pPr>
      <w:r w:rsidRPr="000D5F3E">
        <w:rPr>
          <w:rFonts w:asciiTheme="minorHAnsi" w:hAnsiTheme="minorHAnsi" w:cs="Calibri"/>
        </w:rPr>
        <w:t xml:space="preserve">Pour l’exécution du présent Contrat, les Parties font élection de domicile aux adresses indiquées ci-dessus. </w:t>
      </w:r>
    </w:p>
    <w:p w14:paraId="0A70A4B4" w14:textId="77777777" w:rsidR="000C6034" w:rsidRPr="000D5F3E" w:rsidRDefault="000C6034" w:rsidP="000C6034">
      <w:pPr>
        <w:jc w:val="both"/>
        <w:rPr>
          <w:rFonts w:asciiTheme="minorHAnsi" w:hAnsiTheme="minorHAnsi" w:cs="Calibri"/>
        </w:rPr>
      </w:pPr>
    </w:p>
    <w:p w14:paraId="1E6B4238" w14:textId="4FE02625" w:rsidR="000C6034" w:rsidRPr="000D5F3E" w:rsidRDefault="000C6034" w:rsidP="000C6034">
      <w:pPr>
        <w:jc w:val="both"/>
        <w:rPr>
          <w:rFonts w:asciiTheme="minorHAnsi" w:hAnsiTheme="minorHAnsi" w:cs="Calibri"/>
        </w:rPr>
      </w:pPr>
      <w:r w:rsidRPr="000D5F3E">
        <w:rPr>
          <w:rFonts w:asciiTheme="minorHAnsi" w:hAnsiTheme="minorHAnsi" w:cs="Calibri"/>
        </w:rPr>
        <w:t>En cas de modification intervenant pendant la période d’exécution du Contrat, la Partie concernée s’engage à en informer, sans délai, l’autre Partie par lettre au porteur contre décharge.</w:t>
      </w:r>
    </w:p>
    <w:p w14:paraId="13D813FF" w14:textId="77777777" w:rsidR="000C6034" w:rsidRPr="000D5F3E" w:rsidRDefault="000C6034" w:rsidP="000C6034">
      <w:pPr>
        <w:jc w:val="both"/>
        <w:rPr>
          <w:rFonts w:asciiTheme="minorHAnsi" w:hAnsiTheme="minorHAnsi" w:cs="Calibri"/>
        </w:rPr>
      </w:pPr>
    </w:p>
    <w:p w14:paraId="6383D335" w14:textId="77777777" w:rsidR="000C6034" w:rsidRPr="000D5F3E" w:rsidRDefault="000C6034" w:rsidP="000C6034">
      <w:pPr>
        <w:jc w:val="both"/>
        <w:rPr>
          <w:rFonts w:asciiTheme="minorHAnsi" w:hAnsiTheme="minorHAnsi" w:cs="Calibri"/>
        </w:rPr>
      </w:pPr>
    </w:p>
    <w:p w14:paraId="534A9396" w14:textId="7BB264BB" w:rsidR="000C6034" w:rsidRPr="000D5F3E" w:rsidRDefault="000C6034" w:rsidP="000C6034">
      <w:pPr>
        <w:jc w:val="both"/>
        <w:rPr>
          <w:rFonts w:asciiTheme="minorHAnsi" w:hAnsiTheme="minorHAnsi" w:cs="Calibri"/>
          <w:b/>
          <w:color w:val="009E60"/>
        </w:rPr>
      </w:pPr>
      <w:r w:rsidRPr="000D5F3E">
        <w:rPr>
          <w:rFonts w:asciiTheme="minorHAnsi" w:hAnsiTheme="minorHAnsi" w:cs="Calibri"/>
          <w:b/>
          <w:color w:val="009E60"/>
        </w:rPr>
        <w:t>ARTICLE 1</w:t>
      </w:r>
      <w:r w:rsidR="00FB4F13">
        <w:rPr>
          <w:rFonts w:asciiTheme="minorHAnsi" w:hAnsiTheme="minorHAnsi" w:cs="Calibri"/>
          <w:b/>
          <w:color w:val="009E60"/>
        </w:rPr>
        <w:t>2</w:t>
      </w:r>
      <w:r w:rsidRPr="000D5F3E">
        <w:rPr>
          <w:rFonts w:asciiTheme="minorHAnsi" w:hAnsiTheme="minorHAnsi" w:cs="Calibri"/>
          <w:b/>
          <w:color w:val="009E60"/>
        </w:rPr>
        <w:t xml:space="preserve"> – DECLARATIONS FINALES</w:t>
      </w:r>
    </w:p>
    <w:p w14:paraId="6F0CBA94" w14:textId="77777777" w:rsidR="000C6034" w:rsidRPr="000D5F3E" w:rsidRDefault="000C6034" w:rsidP="000C6034">
      <w:pPr>
        <w:jc w:val="both"/>
        <w:rPr>
          <w:rFonts w:asciiTheme="minorHAnsi" w:hAnsiTheme="minorHAnsi" w:cs="Calibri"/>
        </w:rPr>
      </w:pPr>
    </w:p>
    <w:p w14:paraId="565EBED8" w14:textId="1E737464" w:rsidR="000C6034" w:rsidRPr="000D5F3E" w:rsidRDefault="000C6034" w:rsidP="000C6034">
      <w:pPr>
        <w:jc w:val="both"/>
        <w:rPr>
          <w:rFonts w:asciiTheme="minorHAnsi" w:hAnsiTheme="minorHAnsi" w:cs="Calibri"/>
        </w:rPr>
      </w:pPr>
      <w:r w:rsidRPr="000D5F3E">
        <w:rPr>
          <w:rFonts w:asciiTheme="minorHAnsi" w:hAnsiTheme="minorHAnsi" w:cs="Calibri"/>
        </w:rPr>
        <w:t>Chacune des Parties déclare être libre de conclure le présent Contrat et certifie ne pas être engagée dans une relation d’exclusivité qui pourrait être affectée par la signature du Contrat.</w:t>
      </w:r>
    </w:p>
    <w:p w14:paraId="1A7F31A2" w14:textId="77777777" w:rsidR="000C6034" w:rsidRPr="000D5F3E" w:rsidRDefault="000C6034" w:rsidP="000C6034">
      <w:pPr>
        <w:pStyle w:val="Default"/>
        <w:jc w:val="both"/>
        <w:rPr>
          <w:rFonts w:asciiTheme="minorHAnsi" w:hAnsiTheme="minorHAnsi" w:cstheme="minorHAnsi"/>
          <w:lang w:val="fr-FR"/>
        </w:rPr>
      </w:pPr>
    </w:p>
    <w:p w14:paraId="3F77F359" w14:textId="77777777" w:rsidR="00AC6F2F" w:rsidRDefault="00AC6F2F" w:rsidP="000C6034">
      <w:pPr>
        <w:pStyle w:val="Default"/>
        <w:jc w:val="both"/>
        <w:rPr>
          <w:rFonts w:asciiTheme="minorHAnsi" w:hAnsiTheme="minorHAnsi" w:cstheme="minorHAnsi"/>
        </w:rPr>
      </w:pPr>
    </w:p>
    <w:p w14:paraId="082EBA71" w14:textId="77777777" w:rsidR="00AC6F2F" w:rsidRDefault="00AC6F2F" w:rsidP="000C6034">
      <w:pPr>
        <w:pStyle w:val="Default"/>
        <w:jc w:val="both"/>
        <w:rPr>
          <w:rFonts w:asciiTheme="minorHAnsi" w:hAnsiTheme="minorHAnsi" w:cstheme="minorHAnsi"/>
        </w:rPr>
      </w:pPr>
    </w:p>
    <w:p w14:paraId="0FD88F5A" w14:textId="77777777" w:rsidR="00AC6F2F" w:rsidRDefault="00AC6F2F" w:rsidP="000C6034">
      <w:pPr>
        <w:pStyle w:val="Default"/>
        <w:jc w:val="both"/>
        <w:rPr>
          <w:rFonts w:asciiTheme="minorHAnsi" w:hAnsiTheme="minorHAnsi" w:cstheme="minorHAnsi"/>
        </w:rPr>
      </w:pPr>
    </w:p>
    <w:p w14:paraId="1C9FE201" w14:textId="0F7FF994" w:rsidR="000C6034" w:rsidRPr="00AC6F2F" w:rsidRDefault="000C6034" w:rsidP="000C6034">
      <w:pPr>
        <w:pStyle w:val="Default"/>
        <w:jc w:val="both"/>
        <w:rPr>
          <w:rFonts w:asciiTheme="minorHAnsi" w:hAnsiTheme="minorHAnsi" w:cstheme="minorHAnsi"/>
          <w:color w:val="EE0000"/>
        </w:rPr>
      </w:pPr>
      <w:r w:rsidRPr="000D5F3E">
        <w:rPr>
          <w:rFonts w:asciiTheme="minorHAnsi" w:hAnsiTheme="minorHAnsi" w:cstheme="minorHAnsi"/>
        </w:rPr>
        <w:t xml:space="preserve">Fait à Abidjan, le </w:t>
      </w:r>
      <w:r w:rsidR="00AC6F2F" w:rsidRPr="00AC6F2F">
        <w:rPr>
          <w:rFonts w:asciiTheme="minorHAnsi" w:hAnsiTheme="minorHAnsi" w:cstheme="minorHAnsi"/>
          <w:color w:val="EE0000"/>
        </w:rPr>
        <w:t>DATE</w:t>
      </w:r>
    </w:p>
    <w:p w14:paraId="3CAE0526" w14:textId="5D1135C4" w:rsidR="000C6034" w:rsidRPr="000D5F3E" w:rsidRDefault="000C6034" w:rsidP="000C6034">
      <w:pPr>
        <w:pStyle w:val="Default"/>
        <w:jc w:val="both"/>
        <w:rPr>
          <w:rFonts w:asciiTheme="minorHAnsi" w:hAnsiTheme="minorHAnsi" w:cstheme="minorHAnsi"/>
        </w:rPr>
      </w:pPr>
    </w:p>
    <w:p w14:paraId="742455A3" w14:textId="25A69008" w:rsidR="000C6034" w:rsidRPr="000D5F3E" w:rsidRDefault="000C6034" w:rsidP="000C6034">
      <w:pPr>
        <w:pStyle w:val="Default"/>
        <w:jc w:val="both"/>
        <w:rPr>
          <w:rFonts w:asciiTheme="minorHAnsi" w:hAnsiTheme="minorHAnsi" w:cstheme="minorHAnsi"/>
        </w:rPr>
      </w:pPr>
      <w:r w:rsidRPr="000D5F3E">
        <w:rPr>
          <w:rFonts w:asciiTheme="minorHAnsi" w:hAnsiTheme="minorHAnsi" w:cstheme="minorHAnsi"/>
        </w:rPr>
        <w:t>En deux (2) exemplaire</w:t>
      </w:r>
      <w:r w:rsidR="006B7D0D" w:rsidRPr="000D5F3E">
        <w:rPr>
          <w:rFonts w:asciiTheme="minorHAnsi" w:hAnsiTheme="minorHAnsi" w:cstheme="minorHAnsi"/>
        </w:rPr>
        <w:t> :</w:t>
      </w:r>
    </w:p>
    <w:p w14:paraId="70E0F695" w14:textId="4939F82C" w:rsidR="000C6034" w:rsidRPr="000D5F3E" w:rsidRDefault="000C6034" w:rsidP="000C6034">
      <w:pPr>
        <w:pStyle w:val="Default"/>
        <w:jc w:val="both"/>
        <w:rPr>
          <w:rFonts w:asciiTheme="minorHAnsi" w:hAnsiTheme="minorHAnsi" w:cstheme="minorHAnsi"/>
        </w:rPr>
      </w:pPr>
    </w:p>
    <w:p w14:paraId="0160ABAB" w14:textId="4AF16676" w:rsidR="000C6034" w:rsidRPr="000D5F3E" w:rsidRDefault="000C6034" w:rsidP="000C6034">
      <w:pPr>
        <w:pStyle w:val="Default"/>
        <w:rPr>
          <w:rFonts w:asciiTheme="minorHAnsi" w:hAnsiTheme="minorHAnsi" w:cstheme="minorHAnsi"/>
          <w:lang w:val="fr-FR"/>
        </w:rPr>
      </w:pPr>
      <w:r w:rsidRPr="000D5F3E">
        <w:rPr>
          <w:rFonts w:asciiTheme="minorHAnsi" w:hAnsiTheme="minorHAnsi" w:cstheme="minorHAnsi"/>
          <w:lang w:val="fr-FR"/>
        </w:rPr>
        <w:t xml:space="preserve">Pour le Client </w:t>
      </w:r>
      <w:proofErr w:type="spellStart"/>
      <w:r w:rsidR="00F650DD">
        <w:rPr>
          <w:rFonts w:asciiTheme="minorHAnsi" w:hAnsiTheme="minorHAnsi" w:cstheme="minorHAnsi"/>
          <w:lang w:val="fr-FR"/>
        </w:rPr>
        <w:t>CLIENT</w:t>
      </w:r>
      <w:proofErr w:type="spellEnd"/>
      <w:r w:rsidR="005334DA" w:rsidRPr="000D5F3E">
        <w:rPr>
          <w:rFonts w:asciiTheme="minorHAnsi" w:hAnsiTheme="minorHAnsi" w:cstheme="minorHAnsi"/>
          <w:lang w:val="fr-FR"/>
        </w:rPr>
        <w:t xml:space="preserve"> </w:t>
      </w:r>
      <w:r w:rsidRPr="000D5F3E">
        <w:rPr>
          <w:rFonts w:asciiTheme="minorHAnsi" w:hAnsiTheme="minorHAnsi" w:cstheme="minorHAnsi"/>
          <w:lang w:val="fr-FR"/>
        </w:rPr>
        <w:t xml:space="preserve">: </w:t>
      </w:r>
      <w:r w:rsidRPr="000D5F3E">
        <w:rPr>
          <w:rFonts w:asciiTheme="minorHAnsi" w:hAnsiTheme="minorHAnsi" w:cstheme="minorHAnsi"/>
          <w:lang w:val="fr-FR"/>
        </w:rPr>
        <w:tab/>
      </w:r>
      <w:r w:rsidRPr="000D5F3E">
        <w:rPr>
          <w:rFonts w:asciiTheme="minorHAnsi" w:hAnsiTheme="minorHAnsi" w:cstheme="minorHAnsi"/>
          <w:lang w:val="fr-FR"/>
        </w:rPr>
        <w:tab/>
      </w:r>
      <w:r w:rsidRPr="000D5F3E">
        <w:rPr>
          <w:rFonts w:asciiTheme="minorHAnsi" w:hAnsiTheme="minorHAnsi" w:cstheme="minorHAnsi"/>
          <w:lang w:val="fr-FR"/>
        </w:rPr>
        <w:tab/>
      </w:r>
      <w:r w:rsidRPr="000D5F3E">
        <w:rPr>
          <w:rFonts w:asciiTheme="minorHAnsi" w:hAnsiTheme="minorHAnsi" w:cstheme="minorHAnsi"/>
          <w:lang w:val="fr-FR"/>
        </w:rPr>
        <w:tab/>
        <w:t xml:space="preserve"> </w:t>
      </w:r>
      <w:r w:rsidR="005334DA" w:rsidRPr="000D5F3E">
        <w:rPr>
          <w:rFonts w:asciiTheme="minorHAnsi" w:hAnsiTheme="minorHAnsi" w:cstheme="minorHAnsi"/>
          <w:lang w:val="fr-FR"/>
        </w:rPr>
        <w:tab/>
      </w:r>
      <w:r w:rsidRPr="000D5F3E">
        <w:rPr>
          <w:rFonts w:asciiTheme="minorHAnsi" w:hAnsiTheme="minorHAnsi" w:cstheme="minorHAnsi"/>
          <w:lang w:val="fr-FR"/>
        </w:rPr>
        <w:t>Pour AT225 :</w:t>
      </w:r>
    </w:p>
    <w:p w14:paraId="74A66435" w14:textId="527159CC" w:rsidR="000C6034" w:rsidRPr="000D5F3E" w:rsidRDefault="000C6034" w:rsidP="000C6034">
      <w:pPr>
        <w:pStyle w:val="Default"/>
        <w:rPr>
          <w:rFonts w:asciiTheme="minorHAnsi" w:hAnsiTheme="minorHAnsi" w:cstheme="minorHAnsi"/>
          <w:b/>
          <w:bCs/>
          <w:lang w:val="fr-FR"/>
        </w:rPr>
      </w:pPr>
    </w:p>
    <w:p w14:paraId="2E5F4216" w14:textId="69115DE6" w:rsidR="000C6034" w:rsidRPr="000D5F3E" w:rsidRDefault="00AC6F2F" w:rsidP="000C6034">
      <w:pPr>
        <w:pStyle w:val="Default"/>
        <w:rPr>
          <w:rFonts w:asciiTheme="minorHAnsi" w:hAnsiTheme="minorHAnsi" w:cstheme="minorHAnsi"/>
          <w:b/>
          <w:bCs/>
          <w:color w:val="auto"/>
          <w:lang w:val="fr-FR"/>
        </w:rPr>
      </w:pPr>
      <w:r>
        <w:rPr>
          <w:rFonts w:asciiTheme="minorHAnsi" w:hAnsiTheme="minorHAnsi" w:cstheme="minorHAnsi"/>
          <w:b/>
          <w:bCs/>
          <w:color w:val="auto"/>
          <w:lang w:val="fr-FR"/>
        </w:rPr>
        <w:t>Nom Prénom</w:t>
      </w:r>
      <w:r w:rsidR="000C6034" w:rsidRPr="000D5F3E">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ab/>
        <w:t xml:space="preserve">  </w:t>
      </w:r>
      <w:r w:rsidR="005334DA" w:rsidRPr="000D5F3E">
        <w:rPr>
          <w:rFonts w:asciiTheme="minorHAnsi" w:hAnsiTheme="minorHAnsi" w:cstheme="minorHAnsi"/>
          <w:b/>
          <w:bCs/>
          <w:color w:val="auto"/>
          <w:lang w:val="fr-FR"/>
        </w:rPr>
        <w:tab/>
      </w:r>
      <w:r>
        <w:rPr>
          <w:rFonts w:asciiTheme="minorHAnsi" w:hAnsiTheme="minorHAnsi" w:cstheme="minorHAnsi"/>
          <w:b/>
          <w:bCs/>
          <w:color w:val="auto"/>
          <w:lang w:val="fr-FR"/>
        </w:rPr>
        <w:tab/>
      </w:r>
      <w:r w:rsidR="000C6034" w:rsidRPr="000D5F3E">
        <w:rPr>
          <w:rFonts w:asciiTheme="minorHAnsi" w:hAnsiTheme="minorHAnsi" w:cstheme="minorHAnsi"/>
          <w:b/>
          <w:bCs/>
          <w:color w:val="auto"/>
          <w:lang w:val="fr-FR"/>
        </w:rPr>
        <w:t>M. PAUL Erwan</w:t>
      </w:r>
    </w:p>
    <w:p w14:paraId="17771C8A" w14:textId="4306705C" w:rsidR="000C6034" w:rsidRPr="000D5F3E" w:rsidRDefault="00AC6F2F" w:rsidP="000C6034">
      <w:pPr>
        <w:pStyle w:val="Default"/>
        <w:rPr>
          <w:rFonts w:asciiTheme="minorHAnsi" w:hAnsiTheme="minorHAnsi" w:cstheme="minorHAnsi"/>
          <w:b/>
          <w:bCs/>
          <w:lang w:val="fr-FR"/>
        </w:rPr>
      </w:pPr>
      <w:r>
        <w:rPr>
          <w:rFonts w:asciiTheme="minorHAnsi" w:hAnsiTheme="minorHAnsi" w:cstheme="minorHAnsi"/>
          <w:b/>
          <w:bCs/>
          <w:color w:val="auto"/>
          <w:lang w:val="fr-FR"/>
        </w:rPr>
        <w:t>Poste</w:t>
      </w:r>
      <w:r>
        <w:rPr>
          <w:rFonts w:asciiTheme="minorHAnsi" w:hAnsiTheme="minorHAnsi" w:cstheme="minorHAnsi"/>
          <w:b/>
          <w:bCs/>
          <w:color w:val="auto"/>
          <w:lang w:val="fr-FR"/>
        </w:rPr>
        <w:tab/>
      </w:r>
      <w:r>
        <w:rPr>
          <w:rFonts w:asciiTheme="minorHAnsi" w:hAnsiTheme="minorHAnsi" w:cstheme="minorHAnsi"/>
          <w:b/>
          <w:bCs/>
          <w:color w:val="auto"/>
          <w:lang w:val="fr-FR"/>
        </w:rPr>
        <w:tab/>
      </w:r>
      <w:r>
        <w:rPr>
          <w:rFonts w:asciiTheme="minorHAnsi" w:hAnsiTheme="minorHAnsi" w:cstheme="minorHAnsi"/>
          <w:b/>
          <w:bCs/>
          <w:color w:val="auto"/>
          <w:lang w:val="fr-FR"/>
        </w:rPr>
        <w:tab/>
      </w:r>
      <w:r>
        <w:rPr>
          <w:rFonts w:asciiTheme="minorHAnsi" w:hAnsiTheme="minorHAnsi" w:cstheme="minorHAnsi"/>
          <w:b/>
          <w:bCs/>
          <w:color w:val="auto"/>
          <w:lang w:val="fr-FR"/>
        </w:rPr>
        <w:tab/>
      </w:r>
      <w:r w:rsidR="000C6034" w:rsidRPr="000D5F3E">
        <w:rPr>
          <w:rFonts w:asciiTheme="minorHAnsi" w:hAnsiTheme="minorHAnsi" w:cstheme="minorHAnsi"/>
          <w:b/>
          <w:bCs/>
          <w:lang w:val="fr-FR"/>
        </w:rPr>
        <w:tab/>
      </w:r>
      <w:r w:rsidR="000C6034" w:rsidRPr="000D5F3E">
        <w:rPr>
          <w:rFonts w:asciiTheme="minorHAnsi" w:hAnsiTheme="minorHAnsi" w:cstheme="minorHAnsi"/>
          <w:b/>
          <w:bCs/>
          <w:lang w:val="fr-FR"/>
        </w:rPr>
        <w:tab/>
      </w:r>
      <w:r w:rsidR="005334DA" w:rsidRPr="000D5F3E">
        <w:rPr>
          <w:rFonts w:asciiTheme="minorHAnsi" w:hAnsiTheme="minorHAnsi" w:cstheme="minorHAnsi"/>
          <w:b/>
          <w:bCs/>
          <w:lang w:val="fr-FR"/>
        </w:rPr>
        <w:tab/>
      </w:r>
      <w:r w:rsidR="005334DA" w:rsidRPr="000D5F3E">
        <w:rPr>
          <w:rFonts w:asciiTheme="minorHAnsi" w:hAnsiTheme="minorHAnsi" w:cstheme="minorHAnsi"/>
          <w:b/>
          <w:bCs/>
          <w:lang w:val="fr-FR"/>
        </w:rPr>
        <w:tab/>
      </w:r>
      <w:r w:rsidR="000C6034" w:rsidRPr="000D5F3E">
        <w:rPr>
          <w:rFonts w:asciiTheme="minorHAnsi" w:hAnsiTheme="minorHAnsi" w:cstheme="minorHAnsi"/>
          <w:b/>
          <w:bCs/>
          <w:lang w:val="fr-FR"/>
        </w:rPr>
        <w:t>Directeur</w:t>
      </w:r>
    </w:p>
    <w:p w14:paraId="46F9D48E" w14:textId="77777777" w:rsidR="003D3A4F" w:rsidRPr="000D5F3E" w:rsidRDefault="003D3A4F" w:rsidP="000C6034">
      <w:pPr>
        <w:pStyle w:val="Default"/>
        <w:jc w:val="center"/>
        <w:rPr>
          <w:rFonts w:asciiTheme="minorHAnsi" w:hAnsiTheme="minorHAnsi" w:cstheme="minorHAnsi"/>
          <w:i/>
          <w:sz w:val="18"/>
          <w:szCs w:val="18"/>
        </w:rPr>
      </w:pPr>
    </w:p>
    <w:p w14:paraId="09E460BB" w14:textId="05CF58F1" w:rsidR="003D3A4F" w:rsidRPr="000D5F3E" w:rsidRDefault="003D3A4F" w:rsidP="00FB4F13">
      <w:pPr>
        <w:pStyle w:val="Default"/>
        <w:rPr>
          <w:rFonts w:asciiTheme="minorHAnsi" w:hAnsiTheme="minorHAnsi" w:cstheme="minorHAnsi"/>
          <w:iCs/>
          <w:color w:val="FF0000"/>
          <w:sz w:val="40"/>
          <w:szCs w:val="40"/>
        </w:rPr>
      </w:pPr>
    </w:p>
    <w:sectPr w:rsidR="003D3A4F" w:rsidRPr="000D5F3E" w:rsidSect="001332E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802DA" w14:textId="77777777" w:rsidR="008049E7" w:rsidRDefault="008049E7" w:rsidP="0051315A">
      <w:r>
        <w:separator/>
      </w:r>
    </w:p>
  </w:endnote>
  <w:endnote w:type="continuationSeparator" w:id="0">
    <w:p w14:paraId="5F205986" w14:textId="77777777" w:rsidR="008049E7" w:rsidRDefault="008049E7"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09947" w14:textId="77777777" w:rsidR="00FD016D" w:rsidRDefault="00FD016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3C107247" w:rsidR="008E11E2" w:rsidRPr="00A15190" w:rsidRDefault="009A0718" w:rsidP="00125AB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ASSISTANCE TECHNIQUE 225 au Capital de 1 000 000 FCFA - Siège Social : Grand Bassam, MockeyVille Lot 23 – Ilot 76B – BP 250 Grand Bassam - Tél : +225 07 67 61 88 85 - Email : Contact@at225.c</w:t>
    </w:r>
    <w:r w:rsidR="00E14A14">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w:t>
    </w:r>
    <w:r w:rsidR="00E14A14" w:rsidRPr="009A0718">
      <w:rPr>
        <w:rFonts w:asciiTheme="minorHAnsi" w:hAnsiTheme="minorHAnsi" w:cstheme="minorHAnsi"/>
        <w:sz w:val="18"/>
        <w:szCs w:val="18"/>
      </w:rPr>
      <w:t xml:space="preserve">Compte Bancaire N° : </w:t>
    </w:r>
    <w:r w:rsidR="00E14A14" w:rsidRPr="004020F2">
      <w:rPr>
        <w:rFonts w:asciiTheme="minorHAnsi" w:hAnsiTheme="minorHAnsi" w:cstheme="minorHAnsi"/>
        <w:sz w:val="18"/>
        <w:szCs w:val="18"/>
      </w:rPr>
      <w:t>CI059 01014 122339380001 57 XOF (ECOBANK)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DD65C" w14:textId="77777777" w:rsidR="008049E7" w:rsidRDefault="008049E7" w:rsidP="0051315A">
      <w:r>
        <w:separator/>
      </w:r>
    </w:p>
  </w:footnote>
  <w:footnote w:type="continuationSeparator" w:id="0">
    <w:p w14:paraId="0D82A91C" w14:textId="77777777" w:rsidR="008049E7" w:rsidRDefault="008049E7"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4073" w14:textId="77777777" w:rsidR="00FD016D" w:rsidRDefault="00FD01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127134D5" w:rsidR="009A0718" w:rsidRDefault="00FD016D">
        <w:pPr>
          <w:pStyle w:val="En-tte"/>
          <w:jc w:val="center"/>
        </w:pPr>
        <w:r>
          <w:rPr>
            <w:noProof/>
          </w:rPr>
          <w:drawing>
            <wp:anchor distT="0" distB="0" distL="114300" distR="114300" simplePos="0" relativeHeight="251659264" behindDoc="0" locked="0" layoutInCell="1" allowOverlap="1" wp14:anchorId="1C049CA2" wp14:editId="3BFCBA3E">
              <wp:simplePos x="0" y="0"/>
              <wp:positionH relativeFrom="margin">
                <wp:posOffset>5038725</wp:posOffset>
              </wp:positionH>
              <wp:positionV relativeFrom="paragraph">
                <wp:posOffset>-217170</wp:posOffset>
              </wp:positionV>
              <wp:extent cx="1285875" cy="556617"/>
              <wp:effectExtent l="0" t="0" r="0" b="0"/>
              <wp:wrapNone/>
              <wp:docPr id="1141431820"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556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9A0718" w:rsidRPr="00F71B24">
          <w:rPr>
            <w:rFonts w:asciiTheme="minorHAnsi" w:hAnsiTheme="minorHAnsi" w:cstheme="minorHAnsi"/>
          </w:rPr>
          <w:t>2</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70B1" w14:textId="77777777" w:rsidR="00FD016D" w:rsidRDefault="00FD01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F6127D"/>
    <w:multiLevelType w:val="hybridMultilevel"/>
    <w:tmpl w:val="A7F87DFE"/>
    <w:lvl w:ilvl="0" w:tplc="67627B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02E59B6"/>
    <w:multiLevelType w:val="hybridMultilevel"/>
    <w:tmpl w:val="E49E405C"/>
    <w:lvl w:ilvl="0" w:tplc="3908611C">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11"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2489854">
    <w:abstractNumId w:val="10"/>
  </w:num>
  <w:num w:numId="2" w16cid:durableId="2128546777">
    <w:abstractNumId w:val="3"/>
  </w:num>
  <w:num w:numId="3" w16cid:durableId="1480539807">
    <w:abstractNumId w:val="11"/>
  </w:num>
  <w:num w:numId="4" w16cid:durableId="1028943816">
    <w:abstractNumId w:val="8"/>
  </w:num>
  <w:num w:numId="5" w16cid:durableId="177357335">
    <w:abstractNumId w:val="0"/>
  </w:num>
  <w:num w:numId="6" w16cid:durableId="220869307">
    <w:abstractNumId w:val="9"/>
  </w:num>
  <w:num w:numId="7" w16cid:durableId="1124158141">
    <w:abstractNumId w:val="5"/>
  </w:num>
  <w:num w:numId="8" w16cid:durableId="1737170346">
    <w:abstractNumId w:val="2"/>
  </w:num>
  <w:num w:numId="9" w16cid:durableId="98794181">
    <w:abstractNumId w:val="7"/>
  </w:num>
  <w:num w:numId="10" w16cid:durableId="789589905">
    <w:abstractNumId w:val="4"/>
  </w:num>
  <w:num w:numId="11" w16cid:durableId="932326110">
    <w:abstractNumId w:val="1"/>
  </w:num>
  <w:num w:numId="12" w16cid:durableId="13070501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03994"/>
    <w:rsid w:val="00012F36"/>
    <w:rsid w:val="000134AD"/>
    <w:rsid w:val="000136E8"/>
    <w:rsid w:val="00020BA5"/>
    <w:rsid w:val="00024AF2"/>
    <w:rsid w:val="000327A8"/>
    <w:rsid w:val="00033B5D"/>
    <w:rsid w:val="00034885"/>
    <w:rsid w:val="0005210D"/>
    <w:rsid w:val="0005790F"/>
    <w:rsid w:val="00062601"/>
    <w:rsid w:val="000677DA"/>
    <w:rsid w:val="00075FD9"/>
    <w:rsid w:val="00081A7A"/>
    <w:rsid w:val="00082500"/>
    <w:rsid w:val="000918C2"/>
    <w:rsid w:val="000A5354"/>
    <w:rsid w:val="000A53AE"/>
    <w:rsid w:val="000A601C"/>
    <w:rsid w:val="000C6034"/>
    <w:rsid w:val="000D2521"/>
    <w:rsid w:val="000D393C"/>
    <w:rsid w:val="000D5F3E"/>
    <w:rsid w:val="000E4466"/>
    <w:rsid w:val="000E4677"/>
    <w:rsid w:val="000E6167"/>
    <w:rsid w:val="000E643C"/>
    <w:rsid w:val="000E7D84"/>
    <w:rsid w:val="000F19A7"/>
    <w:rsid w:val="000F38BA"/>
    <w:rsid w:val="000F6A2B"/>
    <w:rsid w:val="001012A4"/>
    <w:rsid w:val="00102E32"/>
    <w:rsid w:val="00103AE8"/>
    <w:rsid w:val="00104E2B"/>
    <w:rsid w:val="001052AE"/>
    <w:rsid w:val="00113273"/>
    <w:rsid w:val="001137F7"/>
    <w:rsid w:val="00123C5A"/>
    <w:rsid w:val="00125AB8"/>
    <w:rsid w:val="00130009"/>
    <w:rsid w:val="001306C4"/>
    <w:rsid w:val="00130AA2"/>
    <w:rsid w:val="001332E4"/>
    <w:rsid w:val="0013776E"/>
    <w:rsid w:val="00140E7C"/>
    <w:rsid w:val="00141AD7"/>
    <w:rsid w:val="00151FC1"/>
    <w:rsid w:val="001537DC"/>
    <w:rsid w:val="00156790"/>
    <w:rsid w:val="0016515B"/>
    <w:rsid w:val="00165F84"/>
    <w:rsid w:val="00166145"/>
    <w:rsid w:val="001702AE"/>
    <w:rsid w:val="001726F8"/>
    <w:rsid w:val="00173E7F"/>
    <w:rsid w:val="00176ECA"/>
    <w:rsid w:val="001857D9"/>
    <w:rsid w:val="0018592A"/>
    <w:rsid w:val="001A0552"/>
    <w:rsid w:val="001A7E2D"/>
    <w:rsid w:val="001B62F1"/>
    <w:rsid w:val="001B701F"/>
    <w:rsid w:val="001C46D2"/>
    <w:rsid w:val="001D60C4"/>
    <w:rsid w:val="001E279B"/>
    <w:rsid w:val="001E36CF"/>
    <w:rsid w:val="001E7BD2"/>
    <w:rsid w:val="002028FE"/>
    <w:rsid w:val="00206581"/>
    <w:rsid w:val="002068DF"/>
    <w:rsid w:val="002138C8"/>
    <w:rsid w:val="00214129"/>
    <w:rsid w:val="00245150"/>
    <w:rsid w:val="00247C1E"/>
    <w:rsid w:val="00251469"/>
    <w:rsid w:val="0025208A"/>
    <w:rsid w:val="00255368"/>
    <w:rsid w:val="00271A2E"/>
    <w:rsid w:val="00273AF5"/>
    <w:rsid w:val="00274F1F"/>
    <w:rsid w:val="002824F4"/>
    <w:rsid w:val="00283ABF"/>
    <w:rsid w:val="0028409D"/>
    <w:rsid w:val="002867DD"/>
    <w:rsid w:val="002919F5"/>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E5073"/>
    <w:rsid w:val="00300E5B"/>
    <w:rsid w:val="003101AA"/>
    <w:rsid w:val="00311572"/>
    <w:rsid w:val="00317226"/>
    <w:rsid w:val="00330D6A"/>
    <w:rsid w:val="00332B55"/>
    <w:rsid w:val="00335F46"/>
    <w:rsid w:val="00346C4E"/>
    <w:rsid w:val="00347FE1"/>
    <w:rsid w:val="00353671"/>
    <w:rsid w:val="00367F77"/>
    <w:rsid w:val="00375958"/>
    <w:rsid w:val="00390167"/>
    <w:rsid w:val="003949C3"/>
    <w:rsid w:val="00395767"/>
    <w:rsid w:val="0039693F"/>
    <w:rsid w:val="003A5988"/>
    <w:rsid w:val="003C16E0"/>
    <w:rsid w:val="003C2E4E"/>
    <w:rsid w:val="003C41F7"/>
    <w:rsid w:val="003D12C9"/>
    <w:rsid w:val="003D3A4F"/>
    <w:rsid w:val="003D4976"/>
    <w:rsid w:val="003D5D19"/>
    <w:rsid w:val="003E4889"/>
    <w:rsid w:val="003F05ED"/>
    <w:rsid w:val="003F5C36"/>
    <w:rsid w:val="003F7CCA"/>
    <w:rsid w:val="00400E46"/>
    <w:rsid w:val="00412451"/>
    <w:rsid w:val="00412BE3"/>
    <w:rsid w:val="00421F4F"/>
    <w:rsid w:val="00423C54"/>
    <w:rsid w:val="004261E2"/>
    <w:rsid w:val="00427D15"/>
    <w:rsid w:val="00444707"/>
    <w:rsid w:val="00454E5E"/>
    <w:rsid w:val="00456EB9"/>
    <w:rsid w:val="004576D0"/>
    <w:rsid w:val="00461DE4"/>
    <w:rsid w:val="004712FB"/>
    <w:rsid w:val="00472F37"/>
    <w:rsid w:val="00480AD0"/>
    <w:rsid w:val="004842FF"/>
    <w:rsid w:val="00487FBA"/>
    <w:rsid w:val="00492F7C"/>
    <w:rsid w:val="00493E37"/>
    <w:rsid w:val="00494F39"/>
    <w:rsid w:val="00496185"/>
    <w:rsid w:val="004977D0"/>
    <w:rsid w:val="004A2098"/>
    <w:rsid w:val="004B7D10"/>
    <w:rsid w:val="004C4A84"/>
    <w:rsid w:val="004C5EC1"/>
    <w:rsid w:val="004D26C6"/>
    <w:rsid w:val="004E0393"/>
    <w:rsid w:val="004E5484"/>
    <w:rsid w:val="004E7910"/>
    <w:rsid w:val="004F32D3"/>
    <w:rsid w:val="004F5021"/>
    <w:rsid w:val="005048B7"/>
    <w:rsid w:val="00506256"/>
    <w:rsid w:val="0051315A"/>
    <w:rsid w:val="00516E11"/>
    <w:rsid w:val="0052045B"/>
    <w:rsid w:val="00530996"/>
    <w:rsid w:val="005334DA"/>
    <w:rsid w:val="005412DE"/>
    <w:rsid w:val="00541AEC"/>
    <w:rsid w:val="005435C3"/>
    <w:rsid w:val="0054421C"/>
    <w:rsid w:val="0055165D"/>
    <w:rsid w:val="00561303"/>
    <w:rsid w:val="005647A4"/>
    <w:rsid w:val="005702AE"/>
    <w:rsid w:val="00581D58"/>
    <w:rsid w:val="005858CE"/>
    <w:rsid w:val="00586C0C"/>
    <w:rsid w:val="0058788D"/>
    <w:rsid w:val="005957FB"/>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8C3"/>
    <w:rsid w:val="00625D9A"/>
    <w:rsid w:val="006372F8"/>
    <w:rsid w:val="006572CC"/>
    <w:rsid w:val="006610B6"/>
    <w:rsid w:val="00661DFC"/>
    <w:rsid w:val="006710C3"/>
    <w:rsid w:val="006876CE"/>
    <w:rsid w:val="00690354"/>
    <w:rsid w:val="00690EE5"/>
    <w:rsid w:val="006940A6"/>
    <w:rsid w:val="00696260"/>
    <w:rsid w:val="006A69E3"/>
    <w:rsid w:val="006B44BD"/>
    <w:rsid w:val="006B4ECD"/>
    <w:rsid w:val="006B7D0D"/>
    <w:rsid w:val="006D3E0A"/>
    <w:rsid w:val="006E2ECA"/>
    <w:rsid w:val="006E3636"/>
    <w:rsid w:val="006E477A"/>
    <w:rsid w:val="00703184"/>
    <w:rsid w:val="007077E4"/>
    <w:rsid w:val="007319CA"/>
    <w:rsid w:val="00745A6E"/>
    <w:rsid w:val="00745B2F"/>
    <w:rsid w:val="007530A1"/>
    <w:rsid w:val="007535E8"/>
    <w:rsid w:val="00753705"/>
    <w:rsid w:val="00755EFB"/>
    <w:rsid w:val="007623D3"/>
    <w:rsid w:val="00773513"/>
    <w:rsid w:val="007749E6"/>
    <w:rsid w:val="00784CFF"/>
    <w:rsid w:val="007A4866"/>
    <w:rsid w:val="007A49EA"/>
    <w:rsid w:val="007A53C6"/>
    <w:rsid w:val="007B0342"/>
    <w:rsid w:val="007B11BA"/>
    <w:rsid w:val="007B28B2"/>
    <w:rsid w:val="007B4BA2"/>
    <w:rsid w:val="007C22FB"/>
    <w:rsid w:val="007C5F3E"/>
    <w:rsid w:val="007C706E"/>
    <w:rsid w:val="007D146F"/>
    <w:rsid w:val="007D3FF9"/>
    <w:rsid w:val="007E7516"/>
    <w:rsid w:val="007F51AB"/>
    <w:rsid w:val="00800F71"/>
    <w:rsid w:val="008049E7"/>
    <w:rsid w:val="00814D17"/>
    <w:rsid w:val="0081589B"/>
    <w:rsid w:val="00817E02"/>
    <w:rsid w:val="0082234C"/>
    <w:rsid w:val="008229E6"/>
    <w:rsid w:val="00823296"/>
    <w:rsid w:val="00827560"/>
    <w:rsid w:val="008429B0"/>
    <w:rsid w:val="00843958"/>
    <w:rsid w:val="008518D1"/>
    <w:rsid w:val="00862BB7"/>
    <w:rsid w:val="00874463"/>
    <w:rsid w:val="00880830"/>
    <w:rsid w:val="0088181B"/>
    <w:rsid w:val="00881D24"/>
    <w:rsid w:val="00882666"/>
    <w:rsid w:val="00882DDA"/>
    <w:rsid w:val="0089348E"/>
    <w:rsid w:val="008963EA"/>
    <w:rsid w:val="008B0E92"/>
    <w:rsid w:val="008B17EC"/>
    <w:rsid w:val="008C133D"/>
    <w:rsid w:val="008D53C4"/>
    <w:rsid w:val="008E0184"/>
    <w:rsid w:val="008E11E2"/>
    <w:rsid w:val="008F08FE"/>
    <w:rsid w:val="008F2C31"/>
    <w:rsid w:val="008F5E67"/>
    <w:rsid w:val="008F61D9"/>
    <w:rsid w:val="00903591"/>
    <w:rsid w:val="009211AB"/>
    <w:rsid w:val="0092441F"/>
    <w:rsid w:val="00926D0B"/>
    <w:rsid w:val="009412D8"/>
    <w:rsid w:val="00946E42"/>
    <w:rsid w:val="00947093"/>
    <w:rsid w:val="00954844"/>
    <w:rsid w:val="00954B3C"/>
    <w:rsid w:val="00971F29"/>
    <w:rsid w:val="00975948"/>
    <w:rsid w:val="00981DA5"/>
    <w:rsid w:val="009852E6"/>
    <w:rsid w:val="00985663"/>
    <w:rsid w:val="009867DC"/>
    <w:rsid w:val="009916AF"/>
    <w:rsid w:val="00993F48"/>
    <w:rsid w:val="009A0718"/>
    <w:rsid w:val="009A3A76"/>
    <w:rsid w:val="009C28D9"/>
    <w:rsid w:val="009C3885"/>
    <w:rsid w:val="00A01B7A"/>
    <w:rsid w:val="00A15190"/>
    <w:rsid w:val="00A15484"/>
    <w:rsid w:val="00A166BA"/>
    <w:rsid w:val="00A17E56"/>
    <w:rsid w:val="00A209B8"/>
    <w:rsid w:val="00A25DAF"/>
    <w:rsid w:val="00A3160F"/>
    <w:rsid w:val="00A33544"/>
    <w:rsid w:val="00A43805"/>
    <w:rsid w:val="00A439B0"/>
    <w:rsid w:val="00A45738"/>
    <w:rsid w:val="00A51933"/>
    <w:rsid w:val="00A5672E"/>
    <w:rsid w:val="00A60D99"/>
    <w:rsid w:val="00A62FCE"/>
    <w:rsid w:val="00A647DD"/>
    <w:rsid w:val="00A65979"/>
    <w:rsid w:val="00A6712C"/>
    <w:rsid w:val="00A71689"/>
    <w:rsid w:val="00A71FA1"/>
    <w:rsid w:val="00A77C7A"/>
    <w:rsid w:val="00A80579"/>
    <w:rsid w:val="00A81125"/>
    <w:rsid w:val="00A83C59"/>
    <w:rsid w:val="00A84090"/>
    <w:rsid w:val="00A85889"/>
    <w:rsid w:val="00A87066"/>
    <w:rsid w:val="00A94F09"/>
    <w:rsid w:val="00AA0248"/>
    <w:rsid w:val="00AA0792"/>
    <w:rsid w:val="00AA27DD"/>
    <w:rsid w:val="00AA5D8F"/>
    <w:rsid w:val="00AC1F29"/>
    <w:rsid w:val="00AC24E7"/>
    <w:rsid w:val="00AC6F2F"/>
    <w:rsid w:val="00AD7CBA"/>
    <w:rsid w:val="00AE0B5E"/>
    <w:rsid w:val="00AE51AF"/>
    <w:rsid w:val="00AF0232"/>
    <w:rsid w:val="00B030CC"/>
    <w:rsid w:val="00B05B2A"/>
    <w:rsid w:val="00B07974"/>
    <w:rsid w:val="00B31A4D"/>
    <w:rsid w:val="00B33459"/>
    <w:rsid w:val="00B40DCA"/>
    <w:rsid w:val="00B41036"/>
    <w:rsid w:val="00B41AA3"/>
    <w:rsid w:val="00B42BCE"/>
    <w:rsid w:val="00B509E2"/>
    <w:rsid w:val="00B5350D"/>
    <w:rsid w:val="00B55AAC"/>
    <w:rsid w:val="00B55F45"/>
    <w:rsid w:val="00B56B49"/>
    <w:rsid w:val="00B61B37"/>
    <w:rsid w:val="00B61E1F"/>
    <w:rsid w:val="00B62999"/>
    <w:rsid w:val="00B650A6"/>
    <w:rsid w:val="00B74340"/>
    <w:rsid w:val="00B75672"/>
    <w:rsid w:val="00B760CB"/>
    <w:rsid w:val="00B80984"/>
    <w:rsid w:val="00B845AA"/>
    <w:rsid w:val="00B9548B"/>
    <w:rsid w:val="00BA144E"/>
    <w:rsid w:val="00BA7247"/>
    <w:rsid w:val="00BB3006"/>
    <w:rsid w:val="00BC0AB6"/>
    <w:rsid w:val="00BC3E5C"/>
    <w:rsid w:val="00BC51FB"/>
    <w:rsid w:val="00BD12E8"/>
    <w:rsid w:val="00BD28B9"/>
    <w:rsid w:val="00BE01C7"/>
    <w:rsid w:val="00BE02EA"/>
    <w:rsid w:val="00BF0363"/>
    <w:rsid w:val="00BF3339"/>
    <w:rsid w:val="00BF508C"/>
    <w:rsid w:val="00C01198"/>
    <w:rsid w:val="00C167DB"/>
    <w:rsid w:val="00C16C42"/>
    <w:rsid w:val="00C20894"/>
    <w:rsid w:val="00C22EA0"/>
    <w:rsid w:val="00C243E3"/>
    <w:rsid w:val="00C34187"/>
    <w:rsid w:val="00C35641"/>
    <w:rsid w:val="00C45E80"/>
    <w:rsid w:val="00C47FB1"/>
    <w:rsid w:val="00C5158C"/>
    <w:rsid w:val="00C572F0"/>
    <w:rsid w:val="00C604C5"/>
    <w:rsid w:val="00C71FF4"/>
    <w:rsid w:val="00C74558"/>
    <w:rsid w:val="00C7498E"/>
    <w:rsid w:val="00C8707F"/>
    <w:rsid w:val="00C90C3E"/>
    <w:rsid w:val="00C92C59"/>
    <w:rsid w:val="00CB3D57"/>
    <w:rsid w:val="00CC3D1A"/>
    <w:rsid w:val="00CE1834"/>
    <w:rsid w:val="00CF1B2C"/>
    <w:rsid w:val="00CF516F"/>
    <w:rsid w:val="00D0433B"/>
    <w:rsid w:val="00D059A9"/>
    <w:rsid w:val="00D06F5A"/>
    <w:rsid w:val="00D12A4C"/>
    <w:rsid w:val="00D1336F"/>
    <w:rsid w:val="00D337B8"/>
    <w:rsid w:val="00D3584B"/>
    <w:rsid w:val="00D40B13"/>
    <w:rsid w:val="00D41DB2"/>
    <w:rsid w:val="00D47991"/>
    <w:rsid w:val="00D50C61"/>
    <w:rsid w:val="00D521F4"/>
    <w:rsid w:val="00D528E4"/>
    <w:rsid w:val="00D53F61"/>
    <w:rsid w:val="00D5715A"/>
    <w:rsid w:val="00D61E47"/>
    <w:rsid w:val="00D629B4"/>
    <w:rsid w:val="00D652CC"/>
    <w:rsid w:val="00D759BF"/>
    <w:rsid w:val="00D83D72"/>
    <w:rsid w:val="00D970C5"/>
    <w:rsid w:val="00DA7D1E"/>
    <w:rsid w:val="00DB13E7"/>
    <w:rsid w:val="00DB1E04"/>
    <w:rsid w:val="00DB6E74"/>
    <w:rsid w:val="00DC2787"/>
    <w:rsid w:val="00DC515F"/>
    <w:rsid w:val="00DC693D"/>
    <w:rsid w:val="00DD77AC"/>
    <w:rsid w:val="00DE1170"/>
    <w:rsid w:val="00DF11AE"/>
    <w:rsid w:val="00DF3EEA"/>
    <w:rsid w:val="00DF432E"/>
    <w:rsid w:val="00DF6F33"/>
    <w:rsid w:val="00E02AED"/>
    <w:rsid w:val="00E14A14"/>
    <w:rsid w:val="00E20C15"/>
    <w:rsid w:val="00E27420"/>
    <w:rsid w:val="00E30DC3"/>
    <w:rsid w:val="00E32AE1"/>
    <w:rsid w:val="00E344D0"/>
    <w:rsid w:val="00E543CD"/>
    <w:rsid w:val="00E576AA"/>
    <w:rsid w:val="00E64511"/>
    <w:rsid w:val="00E659B5"/>
    <w:rsid w:val="00E8238C"/>
    <w:rsid w:val="00E96230"/>
    <w:rsid w:val="00EA0BF6"/>
    <w:rsid w:val="00EA3E36"/>
    <w:rsid w:val="00EA555A"/>
    <w:rsid w:val="00EB0A51"/>
    <w:rsid w:val="00EB67AF"/>
    <w:rsid w:val="00EC2D39"/>
    <w:rsid w:val="00EC68B3"/>
    <w:rsid w:val="00EC6EF8"/>
    <w:rsid w:val="00EF15EF"/>
    <w:rsid w:val="00EF563A"/>
    <w:rsid w:val="00F02914"/>
    <w:rsid w:val="00F0689F"/>
    <w:rsid w:val="00F1341C"/>
    <w:rsid w:val="00F158CF"/>
    <w:rsid w:val="00F26B69"/>
    <w:rsid w:val="00F30578"/>
    <w:rsid w:val="00F34F18"/>
    <w:rsid w:val="00F51C41"/>
    <w:rsid w:val="00F5403D"/>
    <w:rsid w:val="00F57BA1"/>
    <w:rsid w:val="00F650DD"/>
    <w:rsid w:val="00F664FB"/>
    <w:rsid w:val="00F66725"/>
    <w:rsid w:val="00F71B24"/>
    <w:rsid w:val="00F83353"/>
    <w:rsid w:val="00F837BD"/>
    <w:rsid w:val="00F839F4"/>
    <w:rsid w:val="00F83C49"/>
    <w:rsid w:val="00F83D98"/>
    <w:rsid w:val="00F85511"/>
    <w:rsid w:val="00F86723"/>
    <w:rsid w:val="00FA45AD"/>
    <w:rsid w:val="00FB0B5C"/>
    <w:rsid w:val="00FB4EA0"/>
    <w:rsid w:val="00FB4F13"/>
    <w:rsid w:val="00FB54C8"/>
    <w:rsid w:val="00FB72C0"/>
    <w:rsid w:val="00FD016D"/>
    <w:rsid w:val="00FE4037"/>
    <w:rsid w:val="00FF633E"/>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unhideWhenUsed/>
    <w:rsid w:val="00AC24E7"/>
    <w:rPr>
      <w:sz w:val="20"/>
      <w:szCs w:val="20"/>
    </w:rPr>
  </w:style>
  <w:style w:type="character" w:customStyle="1" w:styleId="CommentaireCar">
    <w:name w:val="Commentaire Car"/>
    <w:basedOn w:val="Policepardfaut"/>
    <w:link w:val="Commentaire"/>
    <w:uiPriority w:val="99"/>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table" w:styleId="Grilledutableau">
    <w:name w:val="Table Grid"/>
    <w:basedOn w:val="TableauNormal"/>
    <w:uiPriority w:val="59"/>
    <w:rsid w:val="003D3A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C8707F"/>
    <w:rPr>
      <w:b/>
      <w:bCs/>
    </w:rPr>
  </w:style>
  <w:style w:type="character" w:styleId="Lienhypertexte">
    <w:name w:val="Hyperlink"/>
    <w:basedOn w:val="Policepardfaut"/>
    <w:uiPriority w:val="99"/>
    <w:semiHidden/>
    <w:unhideWhenUsed/>
    <w:rsid w:val="00C8707F"/>
    <w:rPr>
      <w:color w:val="0000FF"/>
      <w:u w:val="single"/>
    </w:rPr>
  </w:style>
  <w:style w:type="paragraph" w:styleId="Rvision">
    <w:name w:val="Revision"/>
    <w:hidden/>
    <w:uiPriority w:val="99"/>
    <w:semiHidden/>
    <w:rsid w:val="00696260"/>
    <w:pPr>
      <w:spacing w:after="0"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472D9-7FCC-49FF-9C42-580A8BA5B966}">
  <ds:schemaRefs>
    <ds:schemaRef ds:uri="http://schemas.openxmlformats.org/officeDocument/2006/bibliography"/>
  </ds:schemaRefs>
</ds:datastoreItem>
</file>

<file path=docMetadata/LabelInfo.xml><?xml version="1.0" encoding="utf-8"?>
<clbl:labelList xmlns:clbl="http://schemas.microsoft.com/office/2020/mipLabelMetadata">
  <clbl:label id="{4a3d9983-e936-4837-9552-9d9126a92eb0}" enabled="0" method="" siteId="{4a3d9983-e936-4837-9552-9d9126a92eb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1978</Words>
  <Characters>10881</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Assistance Technique 225</cp:lastModifiedBy>
  <cp:revision>10</cp:revision>
  <cp:lastPrinted>2025-10-06T13:36:00Z</cp:lastPrinted>
  <dcterms:created xsi:type="dcterms:W3CDTF">2026-01-05T17:10:00Z</dcterms:created>
  <dcterms:modified xsi:type="dcterms:W3CDTF">2026-01-05T17:44:00Z</dcterms:modified>
</cp:coreProperties>
</file>