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DC50" w14:textId="77777777" w:rsidR="00D0683F" w:rsidRDefault="00D0683F"/>
    <w:p w14:paraId="5717CAEB" w14:textId="77777777" w:rsidR="00D0683F" w:rsidRDefault="00000000">
      <w:r>
        <w:rPr>
          <w:rFonts w:ascii="Calibri" w:hAnsi="Calibri"/>
          <w:b/>
          <w:sz w:val="22"/>
        </w:rPr>
        <w:t>À l’attention de :</w:t>
      </w:r>
    </w:p>
    <w:p w14:paraId="46D07BC0" w14:textId="77777777" w:rsidR="00D0683F" w:rsidRDefault="00000000">
      <w:r>
        <w:rPr>
          <w:rFonts w:ascii="Calibri" w:hAnsi="Calibri"/>
          <w:b/>
          <w:sz w:val="22"/>
        </w:rPr>
        <w:t>TIERRA CONSTRUCTION</w:t>
      </w:r>
    </w:p>
    <w:p w14:paraId="4728618C" w14:textId="77777777" w:rsidR="00D0683F" w:rsidRDefault="00000000">
      <w:r>
        <w:rPr>
          <w:rFonts w:ascii="Calibri" w:hAnsi="Calibri"/>
          <w:sz w:val="22"/>
        </w:rPr>
        <w:t>L 130, Abidjan</w:t>
      </w:r>
    </w:p>
    <w:p w14:paraId="733307CE" w14:textId="77777777" w:rsidR="00D0683F" w:rsidRDefault="00000000">
      <w:r>
        <w:rPr>
          <w:rFonts w:ascii="Calibri" w:hAnsi="Calibri"/>
          <w:sz w:val="22"/>
        </w:rPr>
        <w:t>01 BP 5941 Abidjan 01</w:t>
      </w:r>
    </w:p>
    <w:p w14:paraId="07BF62C6" w14:textId="77777777" w:rsidR="00D0683F" w:rsidRDefault="00000000">
      <w:r>
        <w:rPr>
          <w:rFonts w:ascii="Calibri" w:hAnsi="Calibri"/>
          <w:sz w:val="22"/>
        </w:rPr>
        <w:t>Abidjan, Côte d’Ivoire</w:t>
      </w:r>
    </w:p>
    <w:p w14:paraId="543D0000" w14:textId="77777777" w:rsidR="00D0683F" w:rsidRDefault="00000000">
      <w:r>
        <w:rPr>
          <w:rFonts w:ascii="Calibri" w:hAnsi="Calibri"/>
          <w:sz w:val="22"/>
        </w:rPr>
        <w:t>N° CC : 2300570Y</w:t>
      </w:r>
    </w:p>
    <w:p w14:paraId="4335D113" w14:textId="77777777" w:rsidR="00D0683F" w:rsidRDefault="00000000">
      <w:pPr>
        <w:spacing w:before="240"/>
        <w:jc w:val="right"/>
      </w:pPr>
      <w:r>
        <w:rPr>
          <w:rFonts w:ascii="Calibri" w:hAnsi="Calibri"/>
          <w:sz w:val="22"/>
        </w:rPr>
        <w:t>Grand Bassam, le 25 juin 2026</w:t>
      </w:r>
    </w:p>
    <w:p w14:paraId="37909DE1" w14:textId="77777777" w:rsidR="00B102A8" w:rsidRDefault="00B102A8">
      <w:pPr>
        <w:spacing w:before="280"/>
        <w:rPr>
          <w:rFonts w:ascii="Calibri" w:hAnsi="Calibri"/>
          <w:b/>
          <w:sz w:val="22"/>
        </w:rPr>
      </w:pPr>
    </w:p>
    <w:p w14:paraId="02A28DEA" w14:textId="7E705C44" w:rsidR="00D0683F" w:rsidRDefault="00000000">
      <w:pPr>
        <w:spacing w:before="280"/>
      </w:pPr>
      <w:r>
        <w:rPr>
          <w:rFonts w:ascii="Calibri" w:hAnsi="Calibri"/>
          <w:b/>
          <w:sz w:val="22"/>
        </w:rPr>
        <w:t>Objet : MISE EN DEMEURE DE PAYER</w:t>
      </w:r>
    </w:p>
    <w:p w14:paraId="312AEC7A" w14:textId="77777777" w:rsidR="00D0683F" w:rsidRDefault="00000000">
      <w:r>
        <w:rPr>
          <w:rFonts w:ascii="Calibri" w:hAnsi="Calibri"/>
          <w:b/>
          <w:sz w:val="22"/>
        </w:rPr>
        <w:t>Réf. facture : 24-330-S0106 / 504 du 26 mars 2026</w:t>
      </w:r>
    </w:p>
    <w:p w14:paraId="56BECD14" w14:textId="4205A046" w:rsidR="00D0683F" w:rsidRDefault="00000000">
      <w:pPr>
        <w:spacing w:after="240"/>
      </w:pPr>
      <w:r>
        <w:rPr>
          <w:rFonts w:ascii="Calibri" w:hAnsi="Calibri"/>
          <w:b/>
          <w:sz w:val="22"/>
        </w:rPr>
        <w:t>Montant dû : 451 077 FCFA TTC</w:t>
      </w:r>
    </w:p>
    <w:p w14:paraId="53B0AFFA" w14:textId="77777777" w:rsidR="00B102A8" w:rsidRDefault="00B102A8">
      <w:pPr>
        <w:spacing w:after="160"/>
        <w:rPr>
          <w:rFonts w:ascii="Calibri" w:hAnsi="Calibri"/>
          <w:sz w:val="22"/>
        </w:rPr>
      </w:pPr>
    </w:p>
    <w:p w14:paraId="70CE510E" w14:textId="44AD9EC4" w:rsidR="00D0683F" w:rsidRDefault="00000000">
      <w:pPr>
        <w:spacing w:after="160"/>
      </w:pPr>
      <w:r>
        <w:rPr>
          <w:rFonts w:ascii="Calibri" w:hAnsi="Calibri"/>
          <w:sz w:val="22"/>
        </w:rPr>
        <w:t>Madame, Monsieur,</w:t>
      </w:r>
    </w:p>
    <w:p w14:paraId="3608694B" w14:textId="77777777" w:rsidR="00D0683F" w:rsidRDefault="00000000">
      <w:pPr>
        <w:spacing w:after="160"/>
        <w:jc w:val="both"/>
      </w:pPr>
      <w:r>
        <w:rPr>
          <w:rFonts w:ascii="Calibri" w:hAnsi="Calibri"/>
          <w:sz w:val="22"/>
        </w:rPr>
        <w:t xml:space="preserve">Par la présente, et </w:t>
      </w:r>
      <w:r>
        <w:rPr>
          <w:rFonts w:ascii="Calibri" w:hAnsi="Calibri"/>
          <w:b/>
          <w:sz w:val="22"/>
        </w:rPr>
        <w:t>en dernier ressort</w:t>
      </w:r>
      <w:r>
        <w:rPr>
          <w:rFonts w:ascii="Calibri" w:hAnsi="Calibri"/>
          <w:sz w:val="22"/>
        </w:rPr>
        <w:t xml:space="preserve">, la société </w:t>
      </w:r>
      <w:r>
        <w:rPr>
          <w:rFonts w:ascii="Calibri" w:hAnsi="Calibri"/>
          <w:b/>
          <w:sz w:val="22"/>
        </w:rPr>
        <w:t>ASSISTANCE TECHNIQUE 225</w:t>
      </w:r>
      <w:r>
        <w:rPr>
          <w:rFonts w:ascii="Calibri" w:hAnsi="Calibri"/>
          <w:sz w:val="22"/>
        </w:rPr>
        <w:t xml:space="preserve"> met en demeure votre société </w:t>
      </w:r>
      <w:r>
        <w:rPr>
          <w:rFonts w:ascii="Calibri" w:hAnsi="Calibri"/>
          <w:b/>
          <w:sz w:val="22"/>
        </w:rPr>
        <w:t>TIERRA CONSTRUCTION</w:t>
      </w:r>
      <w:r>
        <w:rPr>
          <w:rFonts w:ascii="Calibri" w:hAnsi="Calibri"/>
          <w:sz w:val="22"/>
        </w:rPr>
        <w:t xml:space="preserve"> de procéder au règlement immédiat et intégral de la somme de </w:t>
      </w:r>
      <w:r>
        <w:rPr>
          <w:rFonts w:ascii="Calibri" w:hAnsi="Calibri"/>
          <w:b/>
          <w:sz w:val="22"/>
        </w:rPr>
        <w:t>451 077 FCFA TTC</w:t>
      </w:r>
      <w:r>
        <w:rPr>
          <w:rFonts w:ascii="Calibri" w:hAnsi="Calibri"/>
          <w:sz w:val="22"/>
        </w:rPr>
        <w:t xml:space="preserve"> (quatre cent cinquante et un mille soixante-dix-sept francs CFA), correspondant à la facture n° </w:t>
      </w:r>
      <w:r>
        <w:rPr>
          <w:rFonts w:ascii="Calibri" w:hAnsi="Calibri"/>
          <w:b/>
          <w:sz w:val="22"/>
        </w:rPr>
        <w:t>24-330-S0106 / 504</w:t>
      </w:r>
      <w:r>
        <w:rPr>
          <w:rFonts w:ascii="Calibri" w:hAnsi="Calibri"/>
          <w:sz w:val="22"/>
        </w:rPr>
        <w:t xml:space="preserve"> du </w:t>
      </w:r>
      <w:r>
        <w:rPr>
          <w:rFonts w:ascii="Calibri" w:hAnsi="Calibri"/>
          <w:b/>
          <w:sz w:val="22"/>
        </w:rPr>
        <w:t>26 mars 2026</w:t>
      </w:r>
      <w:r>
        <w:rPr>
          <w:rFonts w:ascii="Calibri" w:hAnsi="Calibri"/>
          <w:sz w:val="22"/>
        </w:rPr>
        <w:t xml:space="preserve">, échue depuis le </w:t>
      </w:r>
      <w:r>
        <w:rPr>
          <w:rFonts w:ascii="Calibri" w:hAnsi="Calibri"/>
          <w:b/>
          <w:sz w:val="22"/>
        </w:rPr>
        <w:t>25 avril 2026</w:t>
      </w:r>
      <w:r>
        <w:rPr>
          <w:rFonts w:ascii="Calibri" w:hAnsi="Calibri"/>
          <w:sz w:val="22"/>
        </w:rPr>
        <w:t xml:space="preserve">, relative à des prestations de </w:t>
      </w:r>
      <w:r>
        <w:rPr>
          <w:rFonts w:ascii="Calibri" w:hAnsi="Calibri"/>
          <w:b/>
          <w:sz w:val="22"/>
        </w:rPr>
        <w:t>mise à disposition de personnel</w:t>
      </w:r>
      <w:r>
        <w:rPr>
          <w:rFonts w:ascii="Calibri" w:hAnsi="Calibri"/>
          <w:sz w:val="22"/>
        </w:rPr>
        <w:t xml:space="preserve"> sur le site de l’Hôpital de Grand Bassam.</w:t>
      </w:r>
    </w:p>
    <w:p w14:paraId="7BBC289A" w14:textId="77777777" w:rsidR="00D0683F" w:rsidRDefault="00000000">
      <w:pPr>
        <w:spacing w:after="160"/>
        <w:jc w:val="both"/>
      </w:pPr>
      <w:r>
        <w:rPr>
          <w:rFonts w:ascii="Calibri" w:hAnsi="Calibri"/>
          <w:sz w:val="22"/>
        </w:rPr>
        <w:t>Malgré nos relances répétées et les engagements de règlement successivement formulés par vos représentants, la facture susmentionnée demeure, à ce jour, totalement impayée. Les chèques remis en règlement de cette créance n’ont pas été honorés, ce qui constitue un manquement grave à vos obligations contractuelles.</w:t>
      </w:r>
    </w:p>
    <w:p w14:paraId="7C6E8B49" w14:textId="77777777" w:rsidR="00D0683F" w:rsidRDefault="00000000">
      <w:pPr>
        <w:spacing w:after="160"/>
        <w:jc w:val="both"/>
      </w:pPr>
      <w:r>
        <w:rPr>
          <w:rFonts w:ascii="Calibri" w:hAnsi="Calibri"/>
          <w:sz w:val="22"/>
        </w:rPr>
        <w:t xml:space="preserve">En conséquence, nous vous mettons formellement en demeure de procéder au virement intégral de la somme de </w:t>
      </w:r>
      <w:r>
        <w:rPr>
          <w:rFonts w:ascii="Calibri" w:hAnsi="Calibri"/>
          <w:b/>
          <w:sz w:val="22"/>
        </w:rPr>
        <w:t>451 077 FCFA TTC</w:t>
      </w:r>
      <w:r>
        <w:rPr>
          <w:rFonts w:ascii="Calibri" w:hAnsi="Calibri"/>
          <w:sz w:val="22"/>
        </w:rPr>
        <w:t xml:space="preserve"> sur le compte bancaire de notre société dans un délai de </w:t>
      </w:r>
      <w:r>
        <w:rPr>
          <w:rFonts w:ascii="Calibri" w:hAnsi="Calibri"/>
          <w:b/>
          <w:sz w:val="22"/>
        </w:rPr>
        <w:t>trois (3) jours ouverés</w:t>
      </w:r>
      <w:r>
        <w:rPr>
          <w:rFonts w:ascii="Calibri" w:hAnsi="Calibri"/>
          <w:sz w:val="22"/>
        </w:rPr>
        <w:t xml:space="preserve"> à compter de la réception du présent courrier, selon les coordonnées ci-après :</w:t>
      </w:r>
    </w:p>
    <w:tbl>
      <w:tblPr>
        <w:tblW w:w="907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268"/>
        <w:gridCol w:w="6804"/>
      </w:tblGrid>
      <w:tr w:rsidR="00D0683F" w14:paraId="20232E60" w14:textId="77777777">
        <w:tc>
          <w:tcPr>
            <w:tcW w:w="2268" w:type="dxa"/>
            <w:shd w:val="clear" w:color="auto" w:fill="F0F0F0"/>
          </w:tcPr>
          <w:p w14:paraId="37E26CBA" w14:textId="77777777" w:rsidR="00D0683F" w:rsidRDefault="00000000">
            <w:r>
              <w:rPr>
                <w:rFonts w:ascii="Calibri" w:hAnsi="Calibri"/>
                <w:b/>
                <w:sz w:val="20"/>
              </w:rPr>
              <w:t>Titulaire</w:t>
            </w:r>
          </w:p>
        </w:tc>
        <w:tc>
          <w:tcPr>
            <w:tcW w:w="6804" w:type="dxa"/>
          </w:tcPr>
          <w:p w14:paraId="0471E321" w14:textId="77777777" w:rsidR="00D0683F" w:rsidRDefault="00000000">
            <w:r>
              <w:rPr>
                <w:rFonts w:ascii="Calibri" w:hAnsi="Calibri"/>
                <w:sz w:val="20"/>
              </w:rPr>
              <w:t>ASSISTANCE TECHNIQUE 225</w:t>
            </w:r>
          </w:p>
        </w:tc>
      </w:tr>
      <w:tr w:rsidR="00D0683F" w14:paraId="036DA264" w14:textId="77777777">
        <w:tc>
          <w:tcPr>
            <w:tcW w:w="2268" w:type="dxa"/>
            <w:shd w:val="clear" w:color="auto" w:fill="F0F0F0"/>
          </w:tcPr>
          <w:p w14:paraId="00B6D3FF" w14:textId="77777777" w:rsidR="00D0683F" w:rsidRDefault="00000000">
            <w:r>
              <w:rPr>
                <w:rFonts w:ascii="Calibri" w:hAnsi="Calibri"/>
                <w:b/>
                <w:sz w:val="20"/>
              </w:rPr>
              <w:t>Banque</w:t>
            </w:r>
          </w:p>
        </w:tc>
        <w:tc>
          <w:tcPr>
            <w:tcW w:w="6804" w:type="dxa"/>
          </w:tcPr>
          <w:p w14:paraId="00EF9D2E" w14:textId="77777777" w:rsidR="00D0683F" w:rsidRDefault="00000000">
            <w:r>
              <w:rPr>
                <w:rFonts w:ascii="Calibri" w:hAnsi="Calibri"/>
                <w:sz w:val="20"/>
              </w:rPr>
              <w:t>ECOBANK Côte d’Ivoire</w:t>
            </w:r>
          </w:p>
        </w:tc>
      </w:tr>
      <w:tr w:rsidR="00D0683F" w14:paraId="785A46AC" w14:textId="77777777">
        <w:tc>
          <w:tcPr>
            <w:tcW w:w="2268" w:type="dxa"/>
            <w:shd w:val="clear" w:color="auto" w:fill="F0F0F0"/>
          </w:tcPr>
          <w:p w14:paraId="1FFB898B" w14:textId="77777777" w:rsidR="00D0683F" w:rsidRDefault="00000000">
            <w:r>
              <w:rPr>
                <w:rFonts w:ascii="Calibri" w:hAnsi="Calibri"/>
                <w:b/>
                <w:sz w:val="20"/>
              </w:rPr>
              <w:t>N° de compte</w:t>
            </w:r>
          </w:p>
        </w:tc>
        <w:tc>
          <w:tcPr>
            <w:tcW w:w="6804" w:type="dxa"/>
          </w:tcPr>
          <w:p w14:paraId="0FD84EF8" w14:textId="77777777" w:rsidR="00D0683F" w:rsidRDefault="00000000">
            <w:r>
              <w:rPr>
                <w:rFonts w:ascii="Calibri" w:hAnsi="Calibri"/>
                <w:sz w:val="20"/>
              </w:rPr>
              <w:t>CI059 01014 122339380001 57 XOF</w:t>
            </w:r>
          </w:p>
        </w:tc>
      </w:tr>
      <w:tr w:rsidR="00D0683F" w14:paraId="4A971107" w14:textId="77777777">
        <w:tc>
          <w:tcPr>
            <w:tcW w:w="2268" w:type="dxa"/>
            <w:shd w:val="clear" w:color="auto" w:fill="F0F0F0"/>
          </w:tcPr>
          <w:p w14:paraId="3A5638BC" w14:textId="77777777" w:rsidR="00D0683F" w:rsidRDefault="00000000">
            <w:r>
              <w:rPr>
                <w:rFonts w:ascii="Calibri" w:hAnsi="Calibri"/>
                <w:b/>
                <w:sz w:val="20"/>
              </w:rPr>
              <w:t>IBAN</w:t>
            </w:r>
          </w:p>
        </w:tc>
        <w:tc>
          <w:tcPr>
            <w:tcW w:w="6804" w:type="dxa"/>
          </w:tcPr>
          <w:p w14:paraId="18CB4EB4" w14:textId="77777777" w:rsidR="00D0683F" w:rsidRDefault="00000000">
            <w:r>
              <w:rPr>
                <w:rFonts w:ascii="Calibri" w:hAnsi="Calibri"/>
                <w:sz w:val="20"/>
              </w:rPr>
              <w:t>CI93 CI05 9010 1412 2339 3800 0157</w:t>
            </w:r>
          </w:p>
        </w:tc>
      </w:tr>
      <w:tr w:rsidR="00D0683F" w14:paraId="79AEF041" w14:textId="77777777">
        <w:tc>
          <w:tcPr>
            <w:tcW w:w="2268" w:type="dxa"/>
            <w:shd w:val="clear" w:color="auto" w:fill="F0F0F0"/>
          </w:tcPr>
          <w:p w14:paraId="207517E1" w14:textId="77777777" w:rsidR="00D0683F" w:rsidRDefault="00000000">
            <w:r>
              <w:rPr>
                <w:rFonts w:ascii="Calibri" w:hAnsi="Calibri"/>
                <w:b/>
                <w:sz w:val="20"/>
              </w:rPr>
              <w:t>BIC / SWIFT</w:t>
            </w:r>
          </w:p>
        </w:tc>
        <w:tc>
          <w:tcPr>
            <w:tcW w:w="6804" w:type="dxa"/>
          </w:tcPr>
          <w:p w14:paraId="4721E084" w14:textId="77777777" w:rsidR="00D0683F" w:rsidRDefault="00000000">
            <w:r>
              <w:rPr>
                <w:rFonts w:ascii="Calibri" w:hAnsi="Calibri"/>
                <w:sz w:val="20"/>
              </w:rPr>
              <w:t>ECOCCIAB</w:t>
            </w:r>
          </w:p>
        </w:tc>
      </w:tr>
      <w:tr w:rsidR="00D0683F" w14:paraId="6A8E8D1E" w14:textId="77777777">
        <w:tc>
          <w:tcPr>
            <w:tcW w:w="2268" w:type="dxa"/>
            <w:shd w:val="clear" w:color="auto" w:fill="F0F0F0"/>
          </w:tcPr>
          <w:p w14:paraId="4743F8AE" w14:textId="77777777" w:rsidR="00D0683F" w:rsidRDefault="00000000">
            <w:r>
              <w:rPr>
                <w:rFonts w:ascii="Calibri" w:hAnsi="Calibri"/>
                <w:b/>
                <w:sz w:val="20"/>
              </w:rPr>
              <w:t>Communication</w:t>
            </w:r>
          </w:p>
        </w:tc>
        <w:tc>
          <w:tcPr>
            <w:tcW w:w="6804" w:type="dxa"/>
          </w:tcPr>
          <w:p w14:paraId="15A809D9" w14:textId="77777777" w:rsidR="00D0683F" w:rsidRDefault="00000000">
            <w:r>
              <w:rPr>
                <w:rFonts w:ascii="Calibri" w:hAnsi="Calibri"/>
                <w:sz w:val="20"/>
              </w:rPr>
              <w:t>24-330-S0106 / 504</w:t>
            </w:r>
          </w:p>
        </w:tc>
      </w:tr>
    </w:tbl>
    <w:p w14:paraId="79C89615" w14:textId="77777777" w:rsidR="00D0683F" w:rsidRDefault="00D0683F">
      <w:pPr>
        <w:spacing w:after="160"/>
      </w:pPr>
    </w:p>
    <w:p w14:paraId="2B4B06CD" w14:textId="77777777" w:rsidR="00B102A8" w:rsidRDefault="00B102A8">
      <w:pPr>
        <w:spacing w:after="160"/>
        <w:jc w:val="both"/>
        <w:rPr>
          <w:rFonts w:ascii="Calibri" w:hAnsi="Calibri"/>
          <w:b/>
          <w:sz w:val="22"/>
        </w:rPr>
      </w:pPr>
    </w:p>
    <w:p w14:paraId="1F3289D5" w14:textId="3C5BDD71" w:rsidR="00D0683F" w:rsidRDefault="00000000">
      <w:pPr>
        <w:spacing w:after="160"/>
        <w:jc w:val="both"/>
      </w:pPr>
      <w:r>
        <w:rPr>
          <w:rFonts w:ascii="Calibri" w:hAnsi="Calibri"/>
          <w:b/>
          <w:sz w:val="22"/>
        </w:rPr>
        <w:t>A défaut de paiement dans ce délai, et sans autre avertissement de notre part, nous nous réserverons le droit de saisir le Tribunal de Commerce d’Abidjan</w:t>
      </w:r>
      <w:r>
        <w:rPr>
          <w:rFonts w:ascii="Calibri" w:hAnsi="Calibri"/>
          <w:sz w:val="22"/>
        </w:rPr>
        <w:t xml:space="preserve"> aux fins de condamnation de votre société au paiement de la créance principale, augmentée des intérêts moratoires, des frais de procédure et de tous autres dommages et intérêts que le tribunal jugera opportun d’allouer.</w:t>
      </w:r>
    </w:p>
    <w:p w14:paraId="70DE80ED" w14:textId="77777777" w:rsidR="00D0683F" w:rsidRDefault="00000000">
      <w:pPr>
        <w:spacing w:after="160"/>
        <w:jc w:val="both"/>
      </w:pPr>
      <w:r>
        <w:rPr>
          <w:rFonts w:ascii="Calibri" w:hAnsi="Calibri"/>
          <w:sz w:val="22"/>
        </w:rPr>
        <w:lastRenderedPageBreak/>
        <w:t>Nous vous informons également que la remise de chèques sans provision est constitutive d’une infraction pénale en Côte d’Ivoire, susceptible d’entraîner des poursuites complémentaires devant les juridictions répressives compétentes.</w:t>
      </w:r>
    </w:p>
    <w:p w14:paraId="2304E80E" w14:textId="77777777" w:rsidR="00D0683F" w:rsidRDefault="00000000">
      <w:pPr>
        <w:spacing w:after="320"/>
        <w:jc w:val="both"/>
      </w:pPr>
      <w:r>
        <w:rPr>
          <w:rFonts w:ascii="Calibri" w:hAnsi="Calibri"/>
          <w:sz w:val="22"/>
        </w:rPr>
        <w:t>Veuillez agréer, Madame, Monsieur, l’expression de nos salutations distinguées.</w:t>
      </w:r>
    </w:p>
    <w:p w14:paraId="0E47208E" w14:textId="77777777" w:rsidR="00D0683F" w:rsidRDefault="00000000">
      <w:r>
        <w:rPr>
          <w:rFonts w:ascii="Calibri" w:hAnsi="Calibri"/>
          <w:b/>
          <w:sz w:val="22"/>
        </w:rPr>
        <w:t>ASSISTANCE TECHNIQUE 225</w:t>
      </w:r>
    </w:p>
    <w:p w14:paraId="59B8954A" w14:textId="77777777" w:rsidR="00D0683F" w:rsidRDefault="00000000">
      <w:r>
        <w:rPr>
          <w:rFonts w:ascii="Calibri" w:hAnsi="Calibri"/>
          <w:sz w:val="22"/>
        </w:rPr>
        <w:t>La Direction Générale</w:t>
      </w:r>
    </w:p>
    <w:p w14:paraId="19443072" w14:textId="77777777" w:rsidR="00D0683F" w:rsidRDefault="00D0683F"/>
    <w:p w14:paraId="680342DA" w14:textId="77777777" w:rsidR="00D0683F" w:rsidRDefault="00D0683F"/>
    <w:p w14:paraId="4C61B512" w14:textId="77777777" w:rsidR="00B102A8" w:rsidRDefault="00B102A8"/>
    <w:p w14:paraId="66570319" w14:textId="77777777" w:rsidR="00B102A8" w:rsidRDefault="00B102A8"/>
    <w:p w14:paraId="3B7240DB" w14:textId="77777777" w:rsidR="00B102A8" w:rsidRDefault="00B102A8"/>
    <w:p w14:paraId="064ECDA6" w14:textId="77777777" w:rsidR="00B102A8" w:rsidRDefault="00B102A8"/>
    <w:p w14:paraId="6028A34C" w14:textId="77777777" w:rsidR="00D0683F" w:rsidRDefault="00D0683F"/>
    <w:p w14:paraId="120D8F5A" w14:textId="77777777" w:rsidR="00D0683F" w:rsidRDefault="00000000">
      <w:r>
        <w:rPr>
          <w:rFonts w:ascii="Calibri" w:hAnsi="Calibri"/>
          <w:sz w:val="22"/>
        </w:rPr>
        <w:t>_________________________________</w:t>
      </w:r>
    </w:p>
    <w:p w14:paraId="2D412306" w14:textId="77777777" w:rsidR="00D0683F" w:rsidRDefault="00000000">
      <w:r>
        <w:rPr>
          <w:rFonts w:ascii="Calibri" w:hAnsi="Calibri"/>
          <w:i/>
          <w:color w:val="888888"/>
          <w:sz w:val="18"/>
        </w:rPr>
        <w:t>Signature et cachet</w:t>
      </w:r>
    </w:p>
    <w:sectPr w:rsidR="00D0683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5D50" w14:textId="77777777" w:rsidR="008F6E52" w:rsidRDefault="008F6E52">
      <w:r>
        <w:separator/>
      </w:r>
    </w:p>
  </w:endnote>
  <w:endnote w:type="continuationSeparator" w:id="0">
    <w:p w14:paraId="27D936F0" w14:textId="77777777" w:rsidR="008F6E52" w:rsidRDefault="008F6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ED78" w14:textId="77777777" w:rsidR="00584EC1" w:rsidRDefault="00584EC1">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348C" w14:textId="147F9B2A" w:rsidR="009007D5" w:rsidRPr="00B102A8" w:rsidRDefault="00B102A8" w:rsidP="00B102A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MockeyVille Lot 23 – Ilot 76B – BP 250 Grand Bassam - Tél : +225 07 67 61 88 85 - </w:t>
    </w:r>
    <w:proofErr w:type="gramStart"/>
    <w:r w:rsidRPr="009A0718">
      <w:rPr>
        <w:rFonts w:asciiTheme="minorHAnsi" w:hAnsiTheme="minorHAnsi" w:cstheme="minorHAnsi"/>
        <w:sz w:val="18"/>
        <w:szCs w:val="18"/>
      </w:rPr>
      <w:t>Email</w:t>
    </w:r>
    <w:proofErr w:type="gramEnd"/>
    <w:r w:rsidRPr="009A0718">
      <w:rPr>
        <w:rFonts w:asciiTheme="minorHAnsi" w:hAnsiTheme="minorHAnsi" w:cstheme="minorHAnsi"/>
        <w:sz w:val="18"/>
        <w:szCs w:val="18"/>
      </w:rPr>
      <w:t xml:space="preserve">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196B" w14:textId="77777777" w:rsidR="00584EC1" w:rsidRPr="00144BEF" w:rsidRDefault="00144BEF" w:rsidP="00144BEF">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MockeyVille Lot 23 – Ilot 76B – BP 250 Grand Bassam - Tél : +225 07 67 61 88 85 - </w:t>
    </w:r>
    <w:proofErr w:type="gramStart"/>
    <w:r w:rsidRPr="009A0718">
      <w:rPr>
        <w:rFonts w:asciiTheme="minorHAnsi" w:hAnsiTheme="minorHAnsi" w:cstheme="minorHAnsi"/>
        <w:sz w:val="18"/>
        <w:szCs w:val="18"/>
      </w:rPr>
      <w:t>Email</w:t>
    </w:r>
    <w:proofErr w:type="gramEnd"/>
    <w:r w:rsidRPr="009A0718">
      <w:rPr>
        <w:rFonts w:asciiTheme="minorHAnsi" w:hAnsiTheme="minorHAnsi" w:cstheme="minorHAnsi"/>
        <w:sz w:val="18"/>
        <w:szCs w:val="18"/>
      </w:rPr>
      <w:t xml:space="preserve">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6BB2" w14:textId="77777777" w:rsidR="008F6E52" w:rsidRDefault="008F6E52">
      <w:r>
        <w:separator/>
      </w:r>
    </w:p>
  </w:footnote>
  <w:footnote w:type="continuationSeparator" w:id="0">
    <w:p w14:paraId="656339D3" w14:textId="77777777" w:rsidR="008F6E52" w:rsidRDefault="008F6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C9DF" w14:textId="77777777" w:rsidR="00584EC1" w:rsidRDefault="00584EC1">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A17A" w14:textId="77777777" w:rsidR="00584EC1" w:rsidRDefault="00A33203">
    <w:pPr>
      <w:pBdr>
        <w:top w:val="nil"/>
        <w:left w:val="nil"/>
        <w:bottom w:val="nil"/>
        <w:right w:val="nil"/>
        <w:between w:val="nil"/>
      </w:pBdr>
      <w:tabs>
        <w:tab w:val="center" w:pos="4536"/>
        <w:tab w:val="right" w:pos="9072"/>
      </w:tabs>
      <w:rPr>
        <w:color w:val="000000"/>
      </w:rPr>
    </w:pPr>
    <w:r>
      <w:rPr>
        <w:noProof/>
      </w:rPr>
      <w:drawing>
        <wp:anchor distT="0" distB="0" distL="114300" distR="114300" simplePos="0" relativeHeight="251661312" behindDoc="0" locked="0" layoutInCell="1" allowOverlap="1" wp14:anchorId="7C04FFFF" wp14:editId="59DA191A">
          <wp:simplePos x="0" y="0"/>
          <wp:positionH relativeFrom="margin">
            <wp:posOffset>5010150</wp:posOffset>
          </wp:positionH>
          <wp:positionV relativeFrom="paragraph">
            <wp:posOffset>-305435</wp:posOffset>
          </wp:positionV>
          <wp:extent cx="1419225" cy="614340"/>
          <wp:effectExtent l="0" t="0" r="0" b="0"/>
          <wp:wrapNone/>
          <wp:docPr id="5803653" name="Image 4"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653" name="Image 4" descr="Une image contenant texte, Police, Graphique, typographie  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6143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890F" w14:textId="77777777" w:rsidR="00584EC1" w:rsidRDefault="00E9068E">
    <w:pPr>
      <w:pBdr>
        <w:top w:val="nil"/>
        <w:left w:val="nil"/>
        <w:bottom w:val="nil"/>
        <w:right w:val="nil"/>
        <w:between w:val="nil"/>
      </w:pBdr>
      <w:tabs>
        <w:tab w:val="center" w:pos="4536"/>
        <w:tab w:val="right" w:pos="9072"/>
      </w:tabs>
      <w:rPr>
        <w:color w:val="000000"/>
      </w:rPr>
    </w:pPr>
    <w:r>
      <w:rPr>
        <w:noProof/>
      </w:rPr>
      <w:drawing>
        <wp:anchor distT="0" distB="0" distL="114300" distR="114300" simplePos="0" relativeHeight="251659264" behindDoc="0" locked="0" layoutInCell="1" allowOverlap="1" wp14:anchorId="4E869630" wp14:editId="2D66AB8E">
          <wp:simplePos x="0" y="0"/>
          <wp:positionH relativeFrom="column">
            <wp:posOffset>-617855</wp:posOffset>
          </wp:positionH>
          <wp:positionV relativeFrom="paragraph">
            <wp:posOffset>-297180</wp:posOffset>
          </wp:positionV>
          <wp:extent cx="1378526" cy="597331"/>
          <wp:effectExtent l="0" t="0" r="0" b="0"/>
          <wp:wrapNone/>
          <wp:docPr id="212697571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5718" name="Image 1" descr="Une image contenant texte, Police, Graphique, typographie  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526" cy="59733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447BA0"/>
    <w:lvl w:ilvl="0">
      <w:start w:val="1"/>
      <w:numFmt w:val="decimal"/>
      <w:lvlText w:val="%1."/>
      <w:lvlJc w:val="left"/>
      <w:pPr>
        <w:tabs>
          <w:tab w:val="num" w:pos="1492"/>
        </w:tabs>
        <w:ind w:left="1492" w:hanging="360"/>
      </w:pPr>
    </w:lvl>
  </w:abstractNum>
  <w:abstractNum w:abstractNumId="1" w15:restartNumberingAfterBreak="0">
    <w:nsid w:val="49370FE5"/>
    <w:multiLevelType w:val="multilevel"/>
    <w:tmpl w:val="FDE0188C"/>
    <w:lvl w:ilvl="0">
      <w:start w:val="1"/>
      <w:numFmt w:val="decimal"/>
      <w:pStyle w:val="Titre2"/>
      <w:lvlText w:val="%1."/>
      <w:lvlJc w:val="left"/>
      <w:pPr>
        <w:tabs>
          <w:tab w:val="num" w:pos="720"/>
        </w:tabs>
        <w:ind w:left="720" w:hanging="720"/>
      </w:pPr>
    </w:lvl>
    <w:lvl w:ilvl="1">
      <w:start w:val="1"/>
      <w:numFmt w:val="decimal"/>
      <w:pStyle w:val="Titre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num w:numId="1" w16cid:durableId="238370304">
    <w:abstractNumId w:val="1"/>
  </w:num>
  <w:num w:numId="2" w16cid:durableId="39590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EC1"/>
    <w:rsid w:val="000328D5"/>
    <w:rsid w:val="00064CDF"/>
    <w:rsid w:val="000B25C5"/>
    <w:rsid w:val="000C777F"/>
    <w:rsid w:val="00144BEF"/>
    <w:rsid w:val="00172427"/>
    <w:rsid w:val="00184A9C"/>
    <w:rsid w:val="00233CC1"/>
    <w:rsid w:val="003A2C2A"/>
    <w:rsid w:val="004F1B66"/>
    <w:rsid w:val="00584EC1"/>
    <w:rsid w:val="005E009D"/>
    <w:rsid w:val="005F496F"/>
    <w:rsid w:val="00684CA9"/>
    <w:rsid w:val="0078112F"/>
    <w:rsid w:val="008F6E52"/>
    <w:rsid w:val="009007D5"/>
    <w:rsid w:val="009B4ACB"/>
    <w:rsid w:val="00A33203"/>
    <w:rsid w:val="00B102A8"/>
    <w:rsid w:val="00B46072"/>
    <w:rsid w:val="00C3026E"/>
    <w:rsid w:val="00C307AA"/>
    <w:rsid w:val="00CB1C57"/>
    <w:rsid w:val="00D0683F"/>
    <w:rsid w:val="00E9068E"/>
    <w:rsid w:val="00EF64AF"/>
    <w:rsid w:val="00F677CA"/>
    <w:rsid w:val="00FF4B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C3C7"/>
  <w15:docId w15:val="{12D772F2-6A20-449A-91F3-154D7281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B5E"/>
  </w:style>
  <w:style w:type="paragraph" w:styleId="Titre1">
    <w:name w:val="heading 1"/>
    <w:basedOn w:val="Normal"/>
    <w:next w:val="Normal"/>
    <w:link w:val="Titre1Car"/>
    <w:uiPriority w:val="9"/>
    <w:qFormat/>
    <w:rsid w:val="00EB0B2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uiPriority w:val="9"/>
    <w:semiHidden/>
    <w:unhideWhenUsed/>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uiPriority w:val="9"/>
    <w:semiHidden/>
    <w:unhideWhenUsed/>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uiPriority w:val="9"/>
    <w:semiHidden/>
    <w:unhideWhenUsed/>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uiPriority w:val="9"/>
    <w:semiHidden/>
    <w:unhideWhenUsed/>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uiPriority w:val="9"/>
    <w:semiHidden/>
    <w:unhideWhenUsed/>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customStyle="1" w:styleId="Default">
    <w:name w:val="Default"/>
    <w:rsid w:val="00A87066"/>
    <w:pPr>
      <w:autoSpaceDE w:val="0"/>
      <w:autoSpaceDN w:val="0"/>
      <w:adjustRightInd w:val="0"/>
    </w:pPr>
    <w:rPr>
      <w:rFonts w:ascii="Arial" w:hAnsi="Arial" w:cs="Arial"/>
      <w:color w:val="000000"/>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character" w:customStyle="1" w:styleId="Titre1Car">
    <w:name w:val="Titre 1 Car"/>
    <w:basedOn w:val="Policepardfaut"/>
    <w:link w:val="Titre1"/>
    <w:uiPriority w:val="9"/>
    <w:rsid w:val="00EB0B2E"/>
    <w:rPr>
      <w:rFonts w:asciiTheme="majorHAnsi" w:eastAsiaTheme="majorEastAsia" w:hAnsiTheme="majorHAnsi" w:cstheme="majorBidi"/>
      <w:color w:val="365F91" w:themeColor="accent1" w:themeShade="BF"/>
      <w:sz w:val="32"/>
      <w:szCs w:val="32"/>
      <w:lang w:val="fr-FR" w:eastAsia="fr-FR"/>
    </w:rPr>
  </w:style>
  <w:style w:type="character" w:styleId="Lienhypertexte">
    <w:name w:val="Hyperlink"/>
    <w:basedOn w:val="Policepardfaut"/>
    <w:uiPriority w:val="99"/>
    <w:unhideWhenUsed/>
    <w:rsid w:val="00E91E30"/>
    <w:rPr>
      <w:color w:val="0000FF" w:themeColor="hyperlink"/>
      <w:u w:val="single"/>
    </w:rPr>
  </w:style>
  <w:style w:type="character" w:styleId="Mentionnonrsolue">
    <w:name w:val="Unresolved Mention"/>
    <w:basedOn w:val="Policepardfaut"/>
    <w:uiPriority w:val="99"/>
    <w:semiHidden/>
    <w:unhideWhenUsed/>
    <w:rsid w:val="00E86AF2"/>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Normalital">
    <w:name w:val="Normal ital"/>
    <w:rsid w:val="00CB1C57"/>
    <w:rPr>
      <w:i/>
      <w:iCs/>
    </w:rPr>
  </w:style>
  <w:style w:type="paragraph" w:customStyle="1" w:styleId="NormalTableau">
    <w:name w:val="Normal Tableau"/>
    <w:basedOn w:val="Normal"/>
    <w:rsid w:val="00CB1C57"/>
    <w:pPr>
      <w:autoSpaceDE w:val="0"/>
      <w:autoSpaceDN w:val="0"/>
      <w:jc w:val="both"/>
    </w:pPr>
    <w:rPr>
      <w:rFonts w:ascii="Helvetica" w:hAnsi="Helvetica" w:cs="Helvetica"/>
      <w:sz w:val="15"/>
      <w:szCs w:val="15"/>
    </w:rPr>
  </w:style>
  <w:style w:type="paragraph" w:styleId="NormalWeb">
    <w:name w:val="Normal (Web)"/>
    <w:basedOn w:val="Normal"/>
    <w:rsid w:val="00CB1C57"/>
    <w:pPr>
      <w:spacing w:before="100" w:beforeAutospacing="1" w:after="100" w:afterAutospacing="1"/>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UIDfwIuOi5b4zQZKRbT2eSf8w==">CgMxLjA4AHIhMWFORnJIeFdpUmxmRDJtQk5kUTBYUUhPR29SVlROTkdm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362</Words>
  <Characters>1993</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Cathy Richiardone</dc:creator>
  <cp:lastModifiedBy>Assistance Technique 225</cp:lastModifiedBy>
  <cp:revision>13</cp:revision>
  <cp:lastPrinted>2026-06-25T11:03:00Z</cp:lastPrinted>
  <dcterms:created xsi:type="dcterms:W3CDTF">2023-04-04T09:50:00Z</dcterms:created>
  <dcterms:modified xsi:type="dcterms:W3CDTF">2026-06-25T11:11:00Z</dcterms:modified>
</cp:coreProperties>
</file>