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D8EF8A" w14:textId="116BB836" w:rsidR="00064AF3" w:rsidRPr="002F034A" w:rsidRDefault="0061281E">
      <w:pPr>
        <w:rPr>
          <w:rFonts w:ascii="Times New Roman" w:hAnsi="Times New Roman" w:cs="Times New Roman"/>
        </w:rPr>
      </w:pPr>
      <w:r w:rsidRPr="002F034A">
        <w:rPr>
          <w:rFonts w:ascii="Times New Roman" w:hAnsi="Times New Roman" w:cs="Times New Roman"/>
          <w:noProof/>
          <w:lang w:eastAsia="en-IN"/>
        </w:rPr>
        <w:drawing>
          <wp:anchor distT="0" distB="0" distL="114300" distR="114300" simplePos="0" relativeHeight="251658240" behindDoc="0" locked="0" layoutInCell="1" allowOverlap="1" wp14:anchorId="5D418730" wp14:editId="2D514807">
            <wp:simplePos x="0" y="0"/>
            <wp:positionH relativeFrom="column">
              <wp:posOffset>28575</wp:posOffset>
            </wp:positionH>
            <wp:positionV relativeFrom="paragraph">
              <wp:posOffset>-628650</wp:posOffset>
            </wp:positionV>
            <wp:extent cx="5731510" cy="895993"/>
            <wp:effectExtent l="0" t="0" r="2540" b="0"/>
            <wp:wrapNone/>
            <wp:docPr id="2" name="Picture 2" descr="D:\SIT Nagpur - SIU\Logos\SIU_SITLogos\SIU_SITLogos\SIT Nagpur\SIT_NGPR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IT Nagpur - SIU\Logos\SIU_SITLogos\SIU_SITLogos\SIT Nagpur\SIT_NGPR_3.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895993"/>
                    </a:xfrm>
                    <a:prstGeom prst="rect">
                      <a:avLst/>
                    </a:prstGeom>
                    <a:noFill/>
                    <a:ln>
                      <a:noFill/>
                    </a:ln>
                  </pic:spPr>
                </pic:pic>
              </a:graphicData>
            </a:graphic>
          </wp:anchor>
        </w:drawing>
      </w:r>
    </w:p>
    <w:p w14:paraId="285100E9" w14:textId="618DAC5B" w:rsidR="00064AF3" w:rsidRPr="002F034A" w:rsidRDefault="00064AF3">
      <w:pPr>
        <w:rPr>
          <w:rFonts w:ascii="Times New Roman" w:hAnsi="Times New Roman" w:cs="Times New Roman"/>
        </w:rPr>
      </w:pPr>
    </w:p>
    <w:p w14:paraId="1957A812" w14:textId="744F70A6" w:rsidR="00064AF3" w:rsidRPr="002F034A" w:rsidRDefault="00430AFA" w:rsidP="00064AF3">
      <w:pPr>
        <w:jc w:val="center"/>
        <w:rPr>
          <w:rFonts w:ascii="Times New Roman" w:hAnsi="Times New Roman" w:cs="Times New Roman"/>
          <w:sz w:val="52"/>
          <w:szCs w:val="52"/>
        </w:rPr>
      </w:pPr>
      <w:r w:rsidRPr="002F034A">
        <w:rPr>
          <w:rFonts w:ascii="Times New Roman" w:hAnsi="Times New Roman" w:cs="Times New Roman"/>
          <w:sz w:val="52"/>
          <w:szCs w:val="52"/>
        </w:rPr>
        <w:t>Predictive Sepsis Detection and Post-Op Health Report Automation</w:t>
      </w:r>
    </w:p>
    <w:p w14:paraId="1CA51A42" w14:textId="77777777" w:rsidR="00430AFA" w:rsidRPr="002F034A" w:rsidRDefault="00430AFA" w:rsidP="00064AF3">
      <w:pPr>
        <w:jc w:val="center"/>
        <w:rPr>
          <w:rFonts w:ascii="Times New Roman" w:hAnsi="Times New Roman" w:cs="Times New Roman"/>
          <w:sz w:val="52"/>
          <w:szCs w:val="52"/>
        </w:rPr>
      </w:pPr>
    </w:p>
    <w:p w14:paraId="41E8EECE" w14:textId="6F3794CD" w:rsidR="00064AF3" w:rsidRPr="002F034A" w:rsidRDefault="0077776E" w:rsidP="00064AF3">
      <w:pPr>
        <w:jc w:val="center"/>
        <w:rPr>
          <w:rFonts w:ascii="Times New Roman" w:hAnsi="Times New Roman" w:cs="Times New Roman"/>
          <w:sz w:val="44"/>
          <w:szCs w:val="44"/>
        </w:rPr>
      </w:pPr>
      <w:r w:rsidRPr="002F034A">
        <w:rPr>
          <w:rFonts w:ascii="Times New Roman" w:hAnsi="Times New Roman" w:cs="Times New Roman"/>
          <w:sz w:val="44"/>
          <w:szCs w:val="44"/>
        </w:rPr>
        <w:t xml:space="preserve">PBL </w:t>
      </w:r>
      <w:r w:rsidR="00064AF3" w:rsidRPr="002F034A">
        <w:rPr>
          <w:rFonts w:ascii="Times New Roman" w:hAnsi="Times New Roman" w:cs="Times New Roman"/>
          <w:sz w:val="44"/>
          <w:szCs w:val="44"/>
        </w:rPr>
        <w:t>Review Report – I</w:t>
      </w:r>
    </w:p>
    <w:p w14:paraId="2D28C6B0" w14:textId="77777777" w:rsidR="00064AF3" w:rsidRPr="002F034A" w:rsidRDefault="00064AF3" w:rsidP="00064AF3">
      <w:pPr>
        <w:jc w:val="center"/>
        <w:rPr>
          <w:rFonts w:ascii="Times New Roman" w:hAnsi="Times New Roman" w:cs="Times New Roman"/>
          <w:sz w:val="44"/>
          <w:szCs w:val="44"/>
        </w:rPr>
      </w:pPr>
    </w:p>
    <w:p w14:paraId="11D008F6" w14:textId="596CC1EA" w:rsidR="00064AF3" w:rsidRPr="002F034A" w:rsidRDefault="00064AF3" w:rsidP="00064AF3">
      <w:pPr>
        <w:jc w:val="center"/>
        <w:rPr>
          <w:rFonts w:ascii="Times New Roman" w:hAnsi="Times New Roman" w:cs="Times New Roman"/>
          <w:sz w:val="44"/>
          <w:szCs w:val="44"/>
        </w:rPr>
      </w:pPr>
      <w:r w:rsidRPr="002F034A">
        <w:rPr>
          <w:rFonts w:ascii="Times New Roman" w:hAnsi="Times New Roman" w:cs="Times New Roman"/>
          <w:sz w:val="44"/>
          <w:szCs w:val="44"/>
        </w:rPr>
        <w:t>Submitted To:</w:t>
      </w:r>
    </w:p>
    <w:p w14:paraId="1B9FB6AB" w14:textId="77777777" w:rsidR="00430AFA" w:rsidRPr="002F034A" w:rsidRDefault="00430AFA" w:rsidP="00064AF3">
      <w:pPr>
        <w:jc w:val="center"/>
        <w:rPr>
          <w:rFonts w:ascii="Times New Roman" w:hAnsi="Times New Roman" w:cs="Times New Roman"/>
          <w:sz w:val="44"/>
          <w:szCs w:val="44"/>
        </w:rPr>
      </w:pPr>
      <w:r w:rsidRPr="002F034A">
        <w:rPr>
          <w:rFonts w:ascii="Times New Roman" w:hAnsi="Times New Roman" w:cs="Times New Roman"/>
          <w:sz w:val="44"/>
          <w:szCs w:val="44"/>
        </w:rPr>
        <w:t>Dr. Pradnya Sulas Borkar</w:t>
      </w:r>
    </w:p>
    <w:p w14:paraId="508C7AF1" w14:textId="4406FD13" w:rsidR="00064AF3" w:rsidRPr="002F034A" w:rsidRDefault="00430AFA" w:rsidP="00064AF3">
      <w:pPr>
        <w:jc w:val="center"/>
        <w:rPr>
          <w:rFonts w:ascii="Times New Roman" w:hAnsi="Times New Roman" w:cs="Times New Roman"/>
          <w:sz w:val="44"/>
          <w:szCs w:val="44"/>
        </w:rPr>
      </w:pPr>
      <w:r w:rsidRPr="002F034A">
        <w:rPr>
          <w:rFonts w:ascii="Times New Roman" w:hAnsi="Times New Roman" w:cs="Times New Roman"/>
          <w:sz w:val="44"/>
          <w:szCs w:val="44"/>
        </w:rPr>
        <w:t>Mentor</w:t>
      </w:r>
      <w:r w:rsidR="00064AF3" w:rsidRPr="002F034A">
        <w:rPr>
          <w:rFonts w:ascii="Times New Roman" w:hAnsi="Times New Roman" w:cs="Times New Roman"/>
          <w:sz w:val="44"/>
          <w:szCs w:val="44"/>
        </w:rPr>
        <w:br/>
      </w:r>
    </w:p>
    <w:p w14:paraId="17268D89" w14:textId="5082DF85" w:rsidR="00064AF3" w:rsidRPr="002F034A" w:rsidRDefault="00064AF3" w:rsidP="00064AF3">
      <w:pPr>
        <w:jc w:val="center"/>
        <w:rPr>
          <w:rFonts w:ascii="Times New Roman" w:hAnsi="Times New Roman" w:cs="Times New Roman"/>
          <w:sz w:val="44"/>
          <w:szCs w:val="44"/>
        </w:rPr>
      </w:pPr>
      <w:r w:rsidRPr="002F034A">
        <w:rPr>
          <w:rFonts w:ascii="Times New Roman" w:hAnsi="Times New Roman" w:cs="Times New Roman"/>
          <w:sz w:val="44"/>
          <w:szCs w:val="44"/>
        </w:rPr>
        <w:br/>
        <w:t>Submitted By:</w:t>
      </w:r>
      <w:r w:rsidRPr="002F034A">
        <w:rPr>
          <w:rFonts w:ascii="Times New Roman" w:hAnsi="Times New Roman" w:cs="Times New Roman"/>
          <w:sz w:val="44"/>
          <w:szCs w:val="44"/>
        </w:rPr>
        <w:br/>
      </w:r>
      <w:r w:rsidR="00430AFA" w:rsidRPr="002F034A">
        <w:rPr>
          <w:rFonts w:ascii="Times New Roman" w:hAnsi="Times New Roman" w:cs="Times New Roman"/>
          <w:sz w:val="44"/>
          <w:szCs w:val="44"/>
        </w:rPr>
        <w:t>Tanmay Kalinkar, 23070521189</w:t>
      </w:r>
    </w:p>
    <w:p w14:paraId="73F963D2" w14:textId="40478EF5" w:rsidR="00064AF3" w:rsidRPr="002F034A" w:rsidRDefault="00430AFA" w:rsidP="00064AF3">
      <w:pPr>
        <w:jc w:val="center"/>
        <w:rPr>
          <w:rFonts w:ascii="Times New Roman" w:hAnsi="Times New Roman" w:cs="Times New Roman"/>
          <w:sz w:val="44"/>
          <w:szCs w:val="44"/>
        </w:rPr>
      </w:pPr>
      <w:r w:rsidRPr="002F034A">
        <w:rPr>
          <w:rFonts w:ascii="Times New Roman" w:hAnsi="Times New Roman" w:cs="Times New Roman"/>
          <w:sz w:val="44"/>
          <w:szCs w:val="44"/>
        </w:rPr>
        <w:t>V</w:t>
      </w:r>
      <w:r w:rsidRPr="002F034A">
        <w:rPr>
          <w:rFonts w:ascii="Times New Roman" w:hAnsi="Times New Roman" w:cs="Times New Roman"/>
          <w:sz w:val="44"/>
          <w:szCs w:val="44"/>
          <w:vertAlign w:val="superscript"/>
        </w:rPr>
        <w:t>th</w:t>
      </w:r>
      <w:r w:rsidRPr="002F034A">
        <w:rPr>
          <w:rFonts w:ascii="Times New Roman" w:hAnsi="Times New Roman" w:cs="Times New Roman"/>
          <w:sz w:val="44"/>
          <w:szCs w:val="44"/>
        </w:rPr>
        <w:t>, C</w:t>
      </w:r>
    </w:p>
    <w:p w14:paraId="2D39CDF6" w14:textId="15FD6405" w:rsidR="00064AF3" w:rsidRPr="002F034A" w:rsidRDefault="00430AFA" w:rsidP="00064AF3">
      <w:pPr>
        <w:jc w:val="center"/>
        <w:rPr>
          <w:rFonts w:ascii="Times New Roman" w:hAnsi="Times New Roman" w:cs="Times New Roman"/>
          <w:sz w:val="44"/>
          <w:szCs w:val="44"/>
        </w:rPr>
      </w:pPr>
      <w:r w:rsidRPr="002F034A">
        <w:rPr>
          <w:rFonts w:ascii="Times New Roman" w:hAnsi="Times New Roman" w:cs="Times New Roman"/>
          <w:sz w:val="44"/>
          <w:szCs w:val="44"/>
        </w:rPr>
        <w:t>Siddhesh Mawale, 23070521229</w:t>
      </w:r>
    </w:p>
    <w:p w14:paraId="6110B733" w14:textId="77777777" w:rsidR="00430AFA" w:rsidRPr="002F034A" w:rsidRDefault="00430AFA" w:rsidP="00430AFA">
      <w:pPr>
        <w:jc w:val="center"/>
        <w:rPr>
          <w:rFonts w:ascii="Times New Roman" w:hAnsi="Times New Roman" w:cs="Times New Roman"/>
          <w:sz w:val="44"/>
          <w:szCs w:val="44"/>
        </w:rPr>
      </w:pPr>
      <w:r w:rsidRPr="002F034A">
        <w:rPr>
          <w:rFonts w:ascii="Times New Roman" w:hAnsi="Times New Roman" w:cs="Times New Roman"/>
          <w:sz w:val="44"/>
          <w:szCs w:val="44"/>
        </w:rPr>
        <w:t>V</w:t>
      </w:r>
      <w:r w:rsidRPr="002F034A">
        <w:rPr>
          <w:rFonts w:ascii="Times New Roman" w:hAnsi="Times New Roman" w:cs="Times New Roman"/>
          <w:sz w:val="44"/>
          <w:szCs w:val="44"/>
          <w:vertAlign w:val="superscript"/>
        </w:rPr>
        <w:t>th</w:t>
      </w:r>
      <w:r w:rsidRPr="002F034A">
        <w:rPr>
          <w:rFonts w:ascii="Times New Roman" w:hAnsi="Times New Roman" w:cs="Times New Roman"/>
          <w:sz w:val="44"/>
          <w:szCs w:val="44"/>
        </w:rPr>
        <w:t>, C</w:t>
      </w:r>
    </w:p>
    <w:p w14:paraId="166E9249" w14:textId="51AAF8AC" w:rsidR="00064AF3" w:rsidRPr="002F034A" w:rsidRDefault="00430AFA" w:rsidP="00064AF3">
      <w:pPr>
        <w:jc w:val="center"/>
        <w:rPr>
          <w:rFonts w:ascii="Times New Roman" w:hAnsi="Times New Roman" w:cs="Times New Roman"/>
          <w:sz w:val="44"/>
          <w:szCs w:val="44"/>
        </w:rPr>
      </w:pPr>
      <w:r w:rsidRPr="002F034A">
        <w:rPr>
          <w:rFonts w:ascii="Times New Roman" w:hAnsi="Times New Roman" w:cs="Times New Roman"/>
          <w:sz w:val="44"/>
          <w:szCs w:val="44"/>
        </w:rPr>
        <w:t>Eavam Margamwar, 23070521209</w:t>
      </w:r>
    </w:p>
    <w:p w14:paraId="623974E9" w14:textId="5B278A5B" w:rsidR="00430AFA" w:rsidRPr="002F034A" w:rsidRDefault="00430AFA" w:rsidP="00430AFA">
      <w:pPr>
        <w:jc w:val="center"/>
        <w:rPr>
          <w:rFonts w:ascii="Times New Roman" w:hAnsi="Times New Roman" w:cs="Times New Roman"/>
          <w:sz w:val="44"/>
          <w:szCs w:val="44"/>
        </w:rPr>
      </w:pPr>
      <w:r w:rsidRPr="002F034A">
        <w:rPr>
          <w:rFonts w:ascii="Times New Roman" w:hAnsi="Times New Roman" w:cs="Times New Roman"/>
          <w:sz w:val="44"/>
          <w:szCs w:val="44"/>
        </w:rPr>
        <w:t>V</w:t>
      </w:r>
      <w:r w:rsidRPr="002F034A">
        <w:rPr>
          <w:rFonts w:ascii="Times New Roman" w:hAnsi="Times New Roman" w:cs="Times New Roman"/>
          <w:sz w:val="44"/>
          <w:szCs w:val="44"/>
          <w:vertAlign w:val="superscript"/>
        </w:rPr>
        <w:t>th</w:t>
      </w:r>
      <w:r w:rsidRPr="002F034A">
        <w:rPr>
          <w:rFonts w:ascii="Times New Roman" w:hAnsi="Times New Roman" w:cs="Times New Roman"/>
          <w:sz w:val="44"/>
          <w:szCs w:val="44"/>
        </w:rPr>
        <w:t>, C</w:t>
      </w:r>
    </w:p>
    <w:p w14:paraId="24B8F4C9" w14:textId="49087895" w:rsidR="0019107F" w:rsidRPr="002F034A" w:rsidRDefault="00E6182C" w:rsidP="00D67042">
      <w:pPr>
        <w:spacing w:after="0"/>
        <w:jc w:val="center"/>
        <w:rPr>
          <w:rFonts w:ascii="Times New Roman" w:hAnsi="Times New Roman" w:cs="Times New Roman"/>
          <w:sz w:val="44"/>
          <w:szCs w:val="44"/>
        </w:rPr>
      </w:pPr>
      <w:r w:rsidRPr="002F034A">
        <w:rPr>
          <w:rFonts w:ascii="Times New Roman" w:hAnsi="Times New Roman" w:cs="Times New Roman"/>
          <w:sz w:val="44"/>
          <w:szCs w:val="44"/>
        </w:rPr>
        <w:t>August</w:t>
      </w:r>
      <w:r w:rsidR="008F286A" w:rsidRPr="002F034A">
        <w:rPr>
          <w:rFonts w:ascii="Times New Roman" w:hAnsi="Times New Roman" w:cs="Times New Roman"/>
          <w:sz w:val="44"/>
          <w:szCs w:val="44"/>
        </w:rPr>
        <w:t xml:space="preserve"> 2025</w:t>
      </w:r>
    </w:p>
    <w:p w14:paraId="78F77769" w14:textId="74D00362" w:rsidR="000D6FEC" w:rsidRPr="002F034A" w:rsidRDefault="000D6FEC" w:rsidP="000D6FEC">
      <w:pPr>
        <w:spacing w:before="210" w:after="0" w:line="360" w:lineRule="auto"/>
        <w:jc w:val="center"/>
        <w:rPr>
          <w:rFonts w:ascii="Times New Roman" w:eastAsia="inter" w:hAnsi="Times New Roman" w:cs="Times New Roman"/>
          <w:b/>
          <w:color w:val="000000"/>
          <w:sz w:val="44"/>
          <w:szCs w:val="44"/>
        </w:rPr>
      </w:pPr>
      <w:r w:rsidRPr="002F034A">
        <w:rPr>
          <w:rFonts w:ascii="Times New Roman" w:eastAsia="inter" w:hAnsi="Times New Roman" w:cs="Times New Roman"/>
          <w:b/>
          <w:color w:val="000000"/>
          <w:sz w:val="44"/>
          <w:szCs w:val="44"/>
        </w:rPr>
        <w:lastRenderedPageBreak/>
        <w:t>Table of Contents</w:t>
      </w:r>
    </w:p>
    <w:tbl>
      <w:tblPr>
        <w:tblStyle w:val="GridTable2"/>
        <w:tblpPr w:leftFromText="180" w:rightFromText="180" w:vertAnchor="text" w:horzAnchor="margin" w:tblpXSpec="center" w:tblpY="597"/>
        <w:tblW w:w="10047" w:type="dxa"/>
        <w:tblLook w:val="04A0" w:firstRow="1" w:lastRow="0" w:firstColumn="1" w:lastColumn="0" w:noHBand="0" w:noVBand="1"/>
      </w:tblPr>
      <w:tblGrid>
        <w:gridCol w:w="1687"/>
        <w:gridCol w:w="6942"/>
        <w:gridCol w:w="1418"/>
      </w:tblGrid>
      <w:tr w:rsidR="006E6E33" w:rsidRPr="002F034A" w14:paraId="5BD6A71A" w14:textId="77777777" w:rsidTr="006E6E33">
        <w:trPr>
          <w:cnfStyle w:val="100000000000" w:firstRow="1" w:lastRow="0" w:firstColumn="0" w:lastColumn="0" w:oddVBand="0" w:evenVBand="0" w:oddHBand="0" w:evenHBand="0" w:firstRowFirstColumn="0" w:firstRowLastColumn="0" w:lastRowFirstColumn="0" w:lastRowLastColumn="0"/>
          <w:trHeight w:val="1054"/>
        </w:trPr>
        <w:tc>
          <w:tcPr>
            <w:cnfStyle w:val="001000000000" w:firstRow="0" w:lastRow="0" w:firstColumn="1" w:lastColumn="0" w:oddVBand="0" w:evenVBand="0" w:oddHBand="0" w:evenHBand="0" w:firstRowFirstColumn="0" w:firstRowLastColumn="0" w:lastRowFirstColumn="0" w:lastRowLastColumn="0"/>
            <w:tcW w:w="1687" w:type="dxa"/>
            <w:shd w:val="clear" w:color="auto" w:fill="BFBFBF" w:themeFill="background1" w:themeFillShade="BF"/>
          </w:tcPr>
          <w:p w14:paraId="65A516B0" w14:textId="77777777" w:rsidR="006E6E33" w:rsidRPr="002F034A" w:rsidRDefault="006E6E33" w:rsidP="006E6E33">
            <w:pPr>
              <w:rPr>
                <w:rFonts w:ascii="Times New Roman" w:hAnsi="Times New Roman" w:cs="Times New Roman"/>
                <w:sz w:val="32"/>
                <w:szCs w:val="32"/>
              </w:rPr>
            </w:pPr>
            <w:r w:rsidRPr="002F034A">
              <w:rPr>
                <w:rFonts w:ascii="Times New Roman" w:hAnsi="Times New Roman" w:cs="Times New Roman"/>
                <w:sz w:val="32"/>
                <w:szCs w:val="32"/>
              </w:rPr>
              <w:t>Sr. No.</w:t>
            </w:r>
          </w:p>
        </w:tc>
        <w:tc>
          <w:tcPr>
            <w:tcW w:w="6942" w:type="dxa"/>
            <w:shd w:val="clear" w:color="auto" w:fill="BFBFBF" w:themeFill="background1" w:themeFillShade="BF"/>
          </w:tcPr>
          <w:p w14:paraId="09645334" w14:textId="77777777" w:rsidR="006E6E33" w:rsidRPr="002F034A" w:rsidRDefault="006E6E33" w:rsidP="006E6E3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2F034A">
              <w:rPr>
                <w:rFonts w:ascii="Times New Roman" w:hAnsi="Times New Roman" w:cs="Times New Roman"/>
                <w:sz w:val="32"/>
                <w:szCs w:val="32"/>
              </w:rPr>
              <w:t>Title</w:t>
            </w:r>
          </w:p>
        </w:tc>
        <w:tc>
          <w:tcPr>
            <w:tcW w:w="1418" w:type="dxa"/>
            <w:shd w:val="clear" w:color="auto" w:fill="BFBFBF" w:themeFill="background1" w:themeFillShade="BF"/>
          </w:tcPr>
          <w:p w14:paraId="68D8AFA1" w14:textId="77777777" w:rsidR="006E6E33" w:rsidRPr="002F034A" w:rsidRDefault="006E6E33" w:rsidP="006E6E3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2F034A">
              <w:rPr>
                <w:rFonts w:ascii="Times New Roman" w:hAnsi="Times New Roman" w:cs="Times New Roman"/>
                <w:sz w:val="32"/>
                <w:szCs w:val="32"/>
              </w:rPr>
              <w:t>Page No.</w:t>
            </w:r>
          </w:p>
        </w:tc>
      </w:tr>
      <w:tr w:rsidR="006E6E33" w:rsidRPr="002F034A" w14:paraId="09FBE337" w14:textId="77777777" w:rsidTr="00BE5231">
        <w:trPr>
          <w:cnfStyle w:val="000000100000" w:firstRow="0" w:lastRow="0" w:firstColumn="0" w:lastColumn="0" w:oddVBand="0" w:evenVBand="0" w:oddHBand="1" w:evenHBand="0" w:firstRowFirstColumn="0" w:firstRowLastColumn="0" w:lastRowFirstColumn="0" w:lastRowLastColumn="0"/>
          <w:trHeight w:val="756"/>
        </w:trPr>
        <w:tc>
          <w:tcPr>
            <w:cnfStyle w:val="001000000000" w:firstRow="0" w:lastRow="0" w:firstColumn="1" w:lastColumn="0" w:oddVBand="0" w:evenVBand="0" w:oddHBand="0" w:evenHBand="0" w:firstRowFirstColumn="0" w:firstRowLastColumn="0" w:lastRowFirstColumn="0" w:lastRowLastColumn="0"/>
            <w:tcW w:w="1687" w:type="dxa"/>
            <w:shd w:val="clear" w:color="auto" w:fill="D9D9D9" w:themeFill="background1" w:themeFillShade="D9"/>
          </w:tcPr>
          <w:p w14:paraId="54D574B3" w14:textId="77777777" w:rsidR="006E6E33" w:rsidRPr="006C4EF0" w:rsidRDefault="006E6E33" w:rsidP="006E6E33">
            <w:pPr>
              <w:jc w:val="both"/>
              <w:rPr>
                <w:rFonts w:ascii="Times New Roman" w:hAnsi="Times New Roman" w:cs="Times New Roman"/>
                <w:sz w:val="32"/>
                <w:szCs w:val="32"/>
              </w:rPr>
            </w:pPr>
            <w:r w:rsidRPr="006C4EF0">
              <w:rPr>
                <w:rFonts w:ascii="Times New Roman" w:hAnsi="Times New Roman" w:cs="Times New Roman"/>
                <w:sz w:val="32"/>
                <w:szCs w:val="32"/>
              </w:rPr>
              <w:t>1</w:t>
            </w:r>
          </w:p>
        </w:tc>
        <w:tc>
          <w:tcPr>
            <w:tcW w:w="6942" w:type="dxa"/>
            <w:shd w:val="clear" w:color="auto" w:fill="D9D9D9" w:themeFill="background1" w:themeFillShade="D9"/>
          </w:tcPr>
          <w:p w14:paraId="1BEAD238" w14:textId="77777777" w:rsidR="006E6E33" w:rsidRPr="002F034A" w:rsidRDefault="006E6E33" w:rsidP="006E6E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2"/>
                <w:szCs w:val="32"/>
              </w:rPr>
            </w:pPr>
            <w:r w:rsidRPr="002F034A">
              <w:rPr>
                <w:rFonts w:ascii="Times New Roman" w:hAnsi="Times New Roman" w:cs="Times New Roman"/>
                <w:b/>
                <w:bCs/>
                <w:sz w:val="32"/>
                <w:szCs w:val="32"/>
              </w:rPr>
              <w:t>Introduction</w:t>
            </w:r>
          </w:p>
        </w:tc>
        <w:tc>
          <w:tcPr>
            <w:tcW w:w="1418" w:type="dxa"/>
            <w:shd w:val="clear" w:color="auto" w:fill="D9D9D9" w:themeFill="background1" w:themeFillShade="D9"/>
          </w:tcPr>
          <w:p w14:paraId="1A8F63FF" w14:textId="77777777" w:rsidR="006E6E33" w:rsidRPr="002F034A" w:rsidRDefault="006E6E33" w:rsidP="006E6E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2"/>
                <w:szCs w:val="32"/>
              </w:rPr>
            </w:pPr>
            <w:r w:rsidRPr="002F034A">
              <w:rPr>
                <w:rFonts w:ascii="Times New Roman" w:hAnsi="Times New Roman" w:cs="Times New Roman"/>
                <w:b/>
                <w:bCs/>
                <w:sz w:val="32"/>
                <w:szCs w:val="32"/>
              </w:rPr>
              <w:t>1</w:t>
            </w:r>
          </w:p>
        </w:tc>
      </w:tr>
      <w:tr w:rsidR="006E6E33" w:rsidRPr="002F034A" w14:paraId="424150B5" w14:textId="77777777" w:rsidTr="0047628D">
        <w:trPr>
          <w:trHeight w:val="803"/>
        </w:trPr>
        <w:tc>
          <w:tcPr>
            <w:cnfStyle w:val="001000000000" w:firstRow="0" w:lastRow="0" w:firstColumn="1" w:lastColumn="0" w:oddVBand="0" w:evenVBand="0" w:oddHBand="0" w:evenHBand="0" w:firstRowFirstColumn="0" w:firstRowLastColumn="0" w:lastRowFirstColumn="0" w:lastRowLastColumn="0"/>
            <w:tcW w:w="1687" w:type="dxa"/>
            <w:shd w:val="clear" w:color="auto" w:fill="D9D9D9" w:themeFill="background1" w:themeFillShade="D9"/>
          </w:tcPr>
          <w:p w14:paraId="1F486397" w14:textId="77777777" w:rsidR="006E6E33" w:rsidRPr="0047628D" w:rsidRDefault="006E6E33" w:rsidP="006E6E33">
            <w:pPr>
              <w:jc w:val="both"/>
              <w:rPr>
                <w:rFonts w:ascii="Times New Roman" w:hAnsi="Times New Roman" w:cs="Times New Roman"/>
                <w:sz w:val="32"/>
                <w:szCs w:val="32"/>
              </w:rPr>
            </w:pPr>
            <w:r w:rsidRPr="0047628D">
              <w:rPr>
                <w:rFonts w:ascii="Times New Roman" w:hAnsi="Times New Roman" w:cs="Times New Roman"/>
                <w:sz w:val="32"/>
                <w:szCs w:val="32"/>
              </w:rPr>
              <w:t>2</w:t>
            </w:r>
          </w:p>
        </w:tc>
        <w:tc>
          <w:tcPr>
            <w:tcW w:w="6942" w:type="dxa"/>
            <w:shd w:val="clear" w:color="auto" w:fill="D9D9D9" w:themeFill="background1" w:themeFillShade="D9"/>
          </w:tcPr>
          <w:p w14:paraId="37214A95" w14:textId="77777777" w:rsidR="006E6E33" w:rsidRPr="0047628D" w:rsidRDefault="006E6E33" w:rsidP="006E6E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2"/>
                <w:szCs w:val="32"/>
              </w:rPr>
            </w:pPr>
            <w:r w:rsidRPr="0047628D">
              <w:rPr>
                <w:rFonts w:ascii="Times New Roman" w:hAnsi="Times New Roman" w:cs="Times New Roman"/>
                <w:b/>
                <w:bCs/>
                <w:sz w:val="32"/>
                <w:szCs w:val="32"/>
              </w:rPr>
              <w:t>Problem Statement</w:t>
            </w:r>
          </w:p>
        </w:tc>
        <w:tc>
          <w:tcPr>
            <w:tcW w:w="1418" w:type="dxa"/>
            <w:shd w:val="clear" w:color="auto" w:fill="D9D9D9" w:themeFill="background1" w:themeFillShade="D9"/>
          </w:tcPr>
          <w:p w14:paraId="13370ED9" w14:textId="77777777" w:rsidR="006E6E33" w:rsidRPr="0047628D" w:rsidRDefault="006E6E33" w:rsidP="006E6E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2"/>
                <w:szCs w:val="32"/>
              </w:rPr>
            </w:pPr>
            <w:r w:rsidRPr="0047628D">
              <w:rPr>
                <w:rFonts w:ascii="Times New Roman" w:hAnsi="Times New Roman" w:cs="Times New Roman"/>
                <w:b/>
                <w:bCs/>
                <w:sz w:val="32"/>
                <w:szCs w:val="32"/>
              </w:rPr>
              <w:t>3</w:t>
            </w:r>
          </w:p>
        </w:tc>
      </w:tr>
      <w:tr w:rsidR="006E6E33" w:rsidRPr="002F034A" w14:paraId="2BA1F201" w14:textId="77777777" w:rsidTr="006E6E33">
        <w:trPr>
          <w:cnfStyle w:val="000000100000" w:firstRow="0" w:lastRow="0" w:firstColumn="0" w:lastColumn="0" w:oddVBand="0" w:evenVBand="0" w:oddHBand="1"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1687" w:type="dxa"/>
            <w:shd w:val="clear" w:color="auto" w:fill="FFFFFF" w:themeFill="background1"/>
          </w:tcPr>
          <w:p w14:paraId="5EC1FA3B" w14:textId="77777777" w:rsidR="006E6E33" w:rsidRPr="002F034A" w:rsidRDefault="006E6E33" w:rsidP="006E6E33">
            <w:pPr>
              <w:jc w:val="right"/>
              <w:rPr>
                <w:rFonts w:ascii="Times New Roman" w:hAnsi="Times New Roman" w:cs="Times New Roman"/>
                <w:b w:val="0"/>
                <w:bCs w:val="0"/>
                <w:i/>
                <w:iCs/>
                <w:sz w:val="32"/>
                <w:szCs w:val="32"/>
              </w:rPr>
            </w:pPr>
            <w:r w:rsidRPr="002F034A">
              <w:rPr>
                <w:rFonts w:ascii="Times New Roman" w:hAnsi="Times New Roman" w:cs="Times New Roman"/>
                <w:b w:val="0"/>
                <w:bCs w:val="0"/>
                <w:i/>
                <w:iCs/>
                <w:sz w:val="32"/>
                <w:szCs w:val="32"/>
              </w:rPr>
              <w:t>2.1</w:t>
            </w:r>
          </w:p>
        </w:tc>
        <w:tc>
          <w:tcPr>
            <w:tcW w:w="6942" w:type="dxa"/>
            <w:shd w:val="clear" w:color="auto" w:fill="FFFFFF" w:themeFill="background1"/>
          </w:tcPr>
          <w:p w14:paraId="52A99867" w14:textId="77777777" w:rsidR="006E6E33" w:rsidRPr="002F034A" w:rsidRDefault="006E6E33" w:rsidP="006E6E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32"/>
                <w:szCs w:val="32"/>
              </w:rPr>
            </w:pPr>
            <w:r w:rsidRPr="002F034A">
              <w:rPr>
                <w:rFonts w:ascii="Times New Roman" w:hAnsi="Times New Roman" w:cs="Times New Roman"/>
                <w:i/>
                <w:iCs/>
                <w:sz w:val="32"/>
                <w:szCs w:val="32"/>
              </w:rPr>
              <w:t>Primary Problems</w:t>
            </w:r>
          </w:p>
        </w:tc>
        <w:tc>
          <w:tcPr>
            <w:tcW w:w="1418" w:type="dxa"/>
            <w:shd w:val="clear" w:color="auto" w:fill="FFFFFF" w:themeFill="background1"/>
          </w:tcPr>
          <w:p w14:paraId="4F4881A2" w14:textId="77777777" w:rsidR="006E6E33" w:rsidRPr="002F034A" w:rsidRDefault="006E6E33" w:rsidP="006E6E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tc>
      </w:tr>
      <w:tr w:rsidR="006E6E33" w:rsidRPr="002F034A" w14:paraId="09464583" w14:textId="77777777" w:rsidTr="006E6E33">
        <w:trPr>
          <w:trHeight w:val="514"/>
        </w:trPr>
        <w:tc>
          <w:tcPr>
            <w:cnfStyle w:val="001000000000" w:firstRow="0" w:lastRow="0" w:firstColumn="1" w:lastColumn="0" w:oddVBand="0" w:evenVBand="0" w:oddHBand="0" w:evenHBand="0" w:firstRowFirstColumn="0" w:firstRowLastColumn="0" w:lastRowFirstColumn="0" w:lastRowLastColumn="0"/>
            <w:tcW w:w="1687" w:type="dxa"/>
          </w:tcPr>
          <w:p w14:paraId="7ECDD525" w14:textId="77777777" w:rsidR="006E6E33" w:rsidRPr="002F034A" w:rsidRDefault="006E6E33" w:rsidP="006E6E33">
            <w:pPr>
              <w:jc w:val="right"/>
              <w:rPr>
                <w:rFonts w:ascii="Times New Roman" w:hAnsi="Times New Roman" w:cs="Times New Roman"/>
                <w:b w:val="0"/>
                <w:bCs w:val="0"/>
                <w:i/>
                <w:iCs/>
                <w:sz w:val="32"/>
                <w:szCs w:val="32"/>
              </w:rPr>
            </w:pPr>
            <w:r w:rsidRPr="002F034A">
              <w:rPr>
                <w:rFonts w:ascii="Times New Roman" w:hAnsi="Times New Roman" w:cs="Times New Roman"/>
                <w:b w:val="0"/>
                <w:bCs w:val="0"/>
                <w:i/>
                <w:iCs/>
                <w:sz w:val="32"/>
                <w:szCs w:val="32"/>
              </w:rPr>
              <w:t>2.2</w:t>
            </w:r>
          </w:p>
        </w:tc>
        <w:tc>
          <w:tcPr>
            <w:tcW w:w="6942" w:type="dxa"/>
          </w:tcPr>
          <w:p w14:paraId="3976E2E7" w14:textId="77777777" w:rsidR="006E6E33" w:rsidRPr="002F034A" w:rsidRDefault="006E6E33" w:rsidP="006E6E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32"/>
                <w:szCs w:val="32"/>
              </w:rPr>
            </w:pPr>
            <w:r w:rsidRPr="002F034A">
              <w:rPr>
                <w:rFonts w:ascii="Times New Roman" w:hAnsi="Times New Roman" w:cs="Times New Roman"/>
                <w:i/>
                <w:iCs/>
                <w:sz w:val="32"/>
                <w:szCs w:val="32"/>
              </w:rPr>
              <w:t>Clinical Impact</w:t>
            </w:r>
          </w:p>
        </w:tc>
        <w:tc>
          <w:tcPr>
            <w:tcW w:w="1418" w:type="dxa"/>
          </w:tcPr>
          <w:p w14:paraId="20EB9881" w14:textId="77777777" w:rsidR="006E6E33" w:rsidRPr="002F034A" w:rsidRDefault="006E6E33" w:rsidP="006E6E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r>
      <w:tr w:rsidR="006E6E33" w:rsidRPr="002F034A" w14:paraId="1E4BE330" w14:textId="77777777" w:rsidTr="0047628D">
        <w:trPr>
          <w:cnfStyle w:val="000000100000" w:firstRow="0" w:lastRow="0" w:firstColumn="0" w:lastColumn="0" w:oddVBand="0" w:evenVBand="0" w:oddHBand="1" w:evenHBand="0"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1687" w:type="dxa"/>
          </w:tcPr>
          <w:p w14:paraId="67E5725A" w14:textId="77777777" w:rsidR="006E6E33" w:rsidRPr="0047628D" w:rsidRDefault="006E6E33" w:rsidP="006E6E33">
            <w:pPr>
              <w:jc w:val="both"/>
              <w:rPr>
                <w:rFonts w:ascii="Times New Roman" w:hAnsi="Times New Roman" w:cs="Times New Roman"/>
                <w:sz w:val="32"/>
                <w:szCs w:val="32"/>
              </w:rPr>
            </w:pPr>
            <w:r w:rsidRPr="0047628D">
              <w:rPr>
                <w:rFonts w:ascii="Times New Roman" w:hAnsi="Times New Roman" w:cs="Times New Roman"/>
                <w:sz w:val="32"/>
                <w:szCs w:val="32"/>
              </w:rPr>
              <w:t>3</w:t>
            </w:r>
          </w:p>
        </w:tc>
        <w:tc>
          <w:tcPr>
            <w:tcW w:w="6942" w:type="dxa"/>
          </w:tcPr>
          <w:p w14:paraId="6860D6A3" w14:textId="77777777" w:rsidR="006E6E33" w:rsidRPr="0047628D" w:rsidRDefault="006E6E33" w:rsidP="006E6E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2"/>
                <w:szCs w:val="32"/>
              </w:rPr>
            </w:pPr>
            <w:r w:rsidRPr="0047628D">
              <w:rPr>
                <w:rFonts w:ascii="Times New Roman" w:hAnsi="Times New Roman" w:cs="Times New Roman"/>
                <w:b/>
                <w:bCs/>
                <w:sz w:val="32"/>
                <w:szCs w:val="32"/>
              </w:rPr>
              <w:t>Objectives</w:t>
            </w:r>
          </w:p>
        </w:tc>
        <w:tc>
          <w:tcPr>
            <w:tcW w:w="1418" w:type="dxa"/>
          </w:tcPr>
          <w:p w14:paraId="6617134A" w14:textId="77777777" w:rsidR="006E6E33" w:rsidRPr="0047628D" w:rsidRDefault="006E6E33" w:rsidP="006E6E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2"/>
                <w:szCs w:val="32"/>
              </w:rPr>
            </w:pPr>
            <w:r w:rsidRPr="0047628D">
              <w:rPr>
                <w:rFonts w:ascii="Times New Roman" w:hAnsi="Times New Roman" w:cs="Times New Roman"/>
                <w:b/>
                <w:bCs/>
                <w:sz w:val="32"/>
                <w:szCs w:val="32"/>
              </w:rPr>
              <w:t>3</w:t>
            </w:r>
          </w:p>
        </w:tc>
      </w:tr>
      <w:tr w:rsidR="006E6E33" w:rsidRPr="002F034A" w14:paraId="01CB9332" w14:textId="77777777" w:rsidTr="006E6E33">
        <w:trPr>
          <w:trHeight w:val="514"/>
        </w:trPr>
        <w:tc>
          <w:tcPr>
            <w:cnfStyle w:val="001000000000" w:firstRow="0" w:lastRow="0" w:firstColumn="1" w:lastColumn="0" w:oddVBand="0" w:evenVBand="0" w:oddHBand="0" w:evenHBand="0" w:firstRowFirstColumn="0" w:firstRowLastColumn="0" w:lastRowFirstColumn="0" w:lastRowLastColumn="0"/>
            <w:tcW w:w="1687" w:type="dxa"/>
          </w:tcPr>
          <w:p w14:paraId="60577217" w14:textId="77777777" w:rsidR="006E6E33" w:rsidRPr="002F034A" w:rsidRDefault="006E6E33" w:rsidP="006E6E33">
            <w:pPr>
              <w:jc w:val="right"/>
              <w:rPr>
                <w:rFonts w:ascii="Times New Roman" w:hAnsi="Times New Roman" w:cs="Times New Roman"/>
                <w:b w:val="0"/>
                <w:bCs w:val="0"/>
                <w:i/>
                <w:iCs/>
                <w:sz w:val="32"/>
                <w:szCs w:val="32"/>
              </w:rPr>
            </w:pPr>
            <w:r w:rsidRPr="002F034A">
              <w:rPr>
                <w:rFonts w:ascii="Times New Roman" w:hAnsi="Times New Roman" w:cs="Times New Roman"/>
                <w:b w:val="0"/>
                <w:bCs w:val="0"/>
                <w:i/>
                <w:iCs/>
                <w:sz w:val="32"/>
                <w:szCs w:val="32"/>
              </w:rPr>
              <w:t>3.1</w:t>
            </w:r>
          </w:p>
        </w:tc>
        <w:tc>
          <w:tcPr>
            <w:tcW w:w="6942" w:type="dxa"/>
          </w:tcPr>
          <w:p w14:paraId="15C0CB67" w14:textId="77777777" w:rsidR="006E6E33" w:rsidRPr="002F034A" w:rsidRDefault="006E6E33" w:rsidP="006E6E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32"/>
                <w:szCs w:val="32"/>
              </w:rPr>
            </w:pPr>
            <w:r w:rsidRPr="002F034A">
              <w:rPr>
                <w:rFonts w:ascii="Times New Roman" w:hAnsi="Times New Roman" w:cs="Times New Roman"/>
                <w:i/>
                <w:iCs/>
                <w:sz w:val="32"/>
                <w:szCs w:val="32"/>
              </w:rPr>
              <w:t>Primary Objective</w:t>
            </w:r>
          </w:p>
        </w:tc>
        <w:tc>
          <w:tcPr>
            <w:tcW w:w="1418" w:type="dxa"/>
          </w:tcPr>
          <w:p w14:paraId="2047E93D" w14:textId="77777777" w:rsidR="006E6E33" w:rsidRPr="002F034A" w:rsidRDefault="006E6E33" w:rsidP="006E6E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r>
      <w:tr w:rsidR="006E6E33" w:rsidRPr="002F034A" w14:paraId="730D3701" w14:textId="77777777" w:rsidTr="006E6E33">
        <w:trPr>
          <w:cnfStyle w:val="000000100000" w:firstRow="0" w:lastRow="0" w:firstColumn="0" w:lastColumn="0" w:oddVBand="0" w:evenVBand="0" w:oddHBand="1"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1687" w:type="dxa"/>
            <w:shd w:val="clear" w:color="auto" w:fill="FFFFFF" w:themeFill="background1"/>
          </w:tcPr>
          <w:p w14:paraId="79DA83F5" w14:textId="77777777" w:rsidR="006E6E33" w:rsidRPr="002F034A" w:rsidRDefault="006E6E33" w:rsidP="006E6E33">
            <w:pPr>
              <w:jc w:val="right"/>
              <w:rPr>
                <w:rFonts w:ascii="Times New Roman" w:hAnsi="Times New Roman" w:cs="Times New Roman"/>
                <w:b w:val="0"/>
                <w:bCs w:val="0"/>
                <w:i/>
                <w:iCs/>
                <w:sz w:val="32"/>
                <w:szCs w:val="32"/>
              </w:rPr>
            </w:pPr>
            <w:r w:rsidRPr="002F034A">
              <w:rPr>
                <w:rFonts w:ascii="Times New Roman" w:hAnsi="Times New Roman" w:cs="Times New Roman"/>
                <w:b w:val="0"/>
                <w:bCs w:val="0"/>
                <w:i/>
                <w:iCs/>
                <w:sz w:val="32"/>
                <w:szCs w:val="32"/>
              </w:rPr>
              <w:t>3.2</w:t>
            </w:r>
          </w:p>
        </w:tc>
        <w:tc>
          <w:tcPr>
            <w:tcW w:w="6942" w:type="dxa"/>
            <w:shd w:val="clear" w:color="auto" w:fill="FFFFFF" w:themeFill="background1"/>
          </w:tcPr>
          <w:p w14:paraId="4F0540F2" w14:textId="77777777" w:rsidR="006E6E33" w:rsidRPr="002F034A" w:rsidRDefault="006E6E33" w:rsidP="006E6E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32"/>
                <w:szCs w:val="32"/>
              </w:rPr>
            </w:pPr>
            <w:r w:rsidRPr="002F034A">
              <w:rPr>
                <w:rFonts w:ascii="Times New Roman" w:hAnsi="Times New Roman" w:cs="Times New Roman"/>
                <w:i/>
                <w:iCs/>
                <w:sz w:val="32"/>
                <w:szCs w:val="32"/>
              </w:rPr>
              <w:t>Specific Objectives</w:t>
            </w:r>
          </w:p>
        </w:tc>
        <w:tc>
          <w:tcPr>
            <w:tcW w:w="1418" w:type="dxa"/>
            <w:shd w:val="clear" w:color="auto" w:fill="FFFFFF" w:themeFill="background1"/>
          </w:tcPr>
          <w:p w14:paraId="179966E6" w14:textId="77777777" w:rsidR="006E6E33" w:rsidRPr="002F034A" w:rsidRDefault="006E6E33" w:rsidP="006E6E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tc>
      </w:tr>
      <w:tr w:rsidR="006E6E33" w:rsidRPr="002F034A" w14:paraId="0061C92A" w14:textId="77777777" w:rsidTr="00BE5231">
        <w:trPr>
          <w:trHeight w:val="833"/>
        </w:trPr>
        <w:tc>
          <w:tcPr>
            <w:cnfStyle w:val="001000000000" w:firstRow="0" w:lastRow="0" w:firstColumn="1" w:lastColumn="0" w:oddVBand="0" w:evenVBand="0" w:oddHBand="0" w:evenHBand="0" w:firstRowFirstColumn="0" w:firstRowLastColumn="0" w:lastRowFirstColumn="0" w:lastRowLastColumn="0"/>
            <w:tcW w:w="1687" w:type="dxa"/>
            <w:shd w:val="clear" w:color="auto" w:fill="D9D9D9" w:themeFill="background1" w:themeFillShade="D9"/>
          </w:tcPr>
          <w:p w14:paraId="5D041D12" w14:textId="77777777" w:rsidR="006E6E33" w:rsidRPr="0047628D" w:rsidRDefault="006E6E33" w:rsidP="006E6E33">
            <w:pPr>
              <w:jc w:val="both"/>
              <w:rPr>
                <w:rFonts w:ascii="Times New Roman" w:hAnsi="Times New Roman" w:cs="Times New Roman"/>
                <w:sz w:val="32"/>
                <w:szCs w:val="32"/>
              </w:rPr>
            </w:pPr>
            <w:r w:rsidRPr="0047628D">
              <w:rPr>
                <w:rFonts w:ascii="Times New Roman" w:hAnsi="Times New Roman" w:cs="Times New Roman"/>
                <w:sz w:val="32"/>
                <w:szCs w:val="32"/>
              </w:rPr>
              <w:t>4</w:t>
            </w:r>
          </w:p>
        </w:tc>
        <w:tc>
          <w:tcPr>
            <w:tcW w:w="6942" w:type="dxa"/>
            <w:shd w:val="clear" w:color="auto" w:fill="D9D9D9" w:themeFill="background1" w:themeFillShade="D9"/>
          </w:tcPr>
          <w:p w14:paraId="01DC1130" w14:textId="61DE6D7F" w:rsidR="006E6E33" w:rsidRPr="0047628D" w:rsidRDefault="006E6E33" w:rsidP="006E6E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2"/>
                <w:szCs w:val="32"/>
              </w:rPr>
            </w:pPr>
            <w:r w:rsidRPr="0047628D">
              <w:rPr>
                <w:rFonts w:ascii="Times New Roman" w:hAnsi="Times New Roman" w:cs="Times New Roman"/>
                <w:b/>
                <w:bCs/>
                <w:sz w:val="32"/>
                <w:szCs w:val="32"/>
              </w:rPr>
              <w:t>Engineering Systems, Tools, and Key Parameter</w:t>
            </w:r>
            <w:r w:rsidR="00C1069B" w:rsidRPr="0047628D">
              <w:rPr>
                <w:rFonts w:ascii="Times New Roman" w:hAnsi="Times New Roman" w:cs="Times New Roman"/>
                <w:b/>
                <w:bCs/>
                <w:sz w:val="32"/>
                <w:szCs w:val="32"/>
              </w:rPr>
              <w:t>s</w:t>
            </w:r>
          </w:p>
        </w:tc>
        <w:tc>
          <w:tcPr>
            <w:tcW w:w="1418" w:type="dxa"/>
            <w:shd w:val="clear" w:color="auto" w:fill="D9D9D9" w:themeFill="background1" w:themeFillShade="D9"/>
          </w:tcPr>
          <w:p w14:paraId="728C0326" w14:textId="77777777" w:rsidR="006E6E33" w:rsidRPr="0047628D" w:rsidRDefault="006E6E33" w:rsidP="006E6E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2"/>
                <w:szCs w:val="32"/>
              </w:rPr>
            </w:pPr>
            <w:r w:rsidRPr="0047628D">
              <w:rPr>
                <w:rFonts w:ascii="Times New Roman" w:hAnsi="Times New Roman" w:cs="Times New Roman"/>
                <w:b/>
                <w:bCs/>
                <w:sz w:val="32"/>
                <w:szCs w:val="32"/>
              </w:rPr>
              <w:t>4</w:t>
            </w:r>
          </w:p>
        </w:tc>
      </w:tr>
      <w:tr w:rsidR="006E6E33" w:rsidRPr="002F034A" w14:paraId="1D36FB7D" w14:textId="77777777" w:rsidTr="006E6E33">
        <w:trPr>
          <w:cnfStyle w:val="000000100000" w:firstRow="0" w:lastRow="0" w:firstColumn="0" w:lastColumn="0" w:oddVBand="0" w:evenVBand="0" w:oddHBand="1"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1687" w:type="dxa"/>
            <w:shd w:val="clear" w:color="auto" w:fill="FFFFFF" w:themeFill="background1"/>
          </w:tcPr>
          <w:p w14:paraId="426EFA25" w14:textId="77777777" w:rsidR="006E6E33" w:rsidRPr="002F034A" w:rsidRDefault="006E6E33" w:rsidP="006E6E33">
            <w:pPr>
              <w:jc w:val="right"/>
              <w:rPr>
                <w:rFonts w:ascii="Times New Roman" w:hAnsi="Times New Roman" w:cs="Times New Roman"/>
                <w:b w:val="0"/>
                <w:bCs w:val="0"/>
                <w:i/>
                <w:iCs/>
                <w:sz w:val="32"/>
                <w:szCs w:val="32"/>
              </w:rPr>
            </w:pPr>
            <w:r w:rsidRPr="002F034A">
              <w:rPr>
                <w:rFonts w:ascii="Times New Roman" w:hAnsi="Times New Roman" w:cs="Times New Roman"/>
                <w:b w:val="0"/>
                <w:bCs w:val="0"/>
                <w:i/>
                <w:iCs/>
                <w:sz w:val="32"/>
                <w:szCs w:val="32"/>
              </w:rPr>
              <w:t>4.1</w:t>
            </w:r>
          </w:p>
        </w:tc>
        <w:tc>
          <w:tcPr>
            <w:tcW w:w="6942" w:type="dxa"/>
            <w:shd w:val="clear" w:color="auto" w:fill="FFFFFF" w:themeFill="background1"/>
          </w:tcPr>
          <w:p w14:paraId="367F2586" w14:textId="77777777" w:rsidR="006E6E33" w:rsidRPr="002F034A" w:rsidRDefault="006E6E33" w:rsidP="006E6E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32"/>
                <w:szCs w:val="32"/>
              </w:rPr>
            </w:pPr>
            <w:r w:rsidRPr="002F034A">
              <w:rPr>
                <w:rFonts w:ascii="Times New Roman" w:hAnsi="Times New Roman" w:cs="Times New Roman"/>
                <w:i/>
                <w:iCs/>
                <w:sz w:val="32"/>
                <w:szCs w:val="32"/>
              </w:rPr>
              <w:t>Technology Stack `(Revised)</w:t>
            </w:r>
          </w:p>
        </w:tc>
        <w:tc>
          <w:tcPr>
            <w:tcW w:w="1418" w:type="dxa"/>
            <w:shd w:val="clear" w:color="auto" w:fill="FFFFFF" w:themeFill="background1"/>
          </w:tcPr>
          <w:p w14:paraId="46CF63DD" w14:textId="77777777" w:rsidR="006E6E33" w:rsidRPr="002F034A" w:rsidRDefault="006E6E33" w:rsidP="006E6E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tc>
      </w:tr>
      <w:tr w:rsidR="006E6E33" w:rsidRPr="002F034A" w14:paraId="4E0E37C8" w14:textId="77777777" w:rsidTr="006E6E33">
        <w:trPr>
          <w:trHeight w:val="514"/>
        </w:trPr>
        <w:tc>
          <w:tcPr>
            <w:cnfStyle w:val="001000000000" w:firstRow="0" w:lastRow="0" w:firstColumn="1" w:lastColumn="0" w:oddVBand="0" w:evenVBand="0" w:oddHBand="0" w:evenHBand="0" w:firstRowFirstColumn="0" w:firstRowLastColumn="0" w:lastRowFirstColumn="0" w:lastRowLastColumn="0"/>
            <w:tcW w:w="1687" w:type="dxa"/>
          </w:tcPr>
          <w:p w14:paraId="615ABAF5" w14:textId="77777777" w:rsidR="006E6E33" w:rsidRPr="002F034A" w:rsidRDefault="006E6E33" w:rsidP="006E6E33">
            <w:pPr>
              <w:jc w:val="right"/>
              <w:rPr>
                <w:rFonts w:ascii="Times New Roman" w:hAnsi="Times New Roman" w:cs="Times New Roman"/>
                <w:b w:val="0"/>
                <w:bCs w:val="0"/>
                <w:i/>
                <w:iCs/>
                <w:sz w:val="32"/>
                <w:szCs w:val="32"/>
              </w:rPr>
            </w:pPr>
            <w:r w:rsidRPr="002F034A">
              <w:rPr>
                <w:rFonts w:ascii="Times New Roman" w:hAnsi="Times New Roman" w:cs="Times New Roman"/>
                <w:b w:val="0"/>
                <w:bCs w:val="0"/>
                <w:i/>
                <w:iCs/>
                <w:sz w:val="32"/>
                <w:szCs w:val="32"/>
              </w:rPr>
              <w:t>4.2</w:t>
            </w:r>
          </w:p>
        </w:tc>
        <w:tc>
          <w:tcPr>
            <w:tcW w:w="6942" w:type="dxa"/>
          </w:tcPr>
          <w:p w14:paraId="70C32CF5" w14:textId="77777777" w:rsidR="006E6E33" w:rsidRPr="002F034A" w:rsidRDefault="006E6E33" w:rsidP="006E6E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32"/>
                <w:szCs w:val="32"/>
              </w:rPr>
            </w:pPr>
            <w:r w:rsidRPr="002F034A">
              <w:rPr>
                <w:rFonts w:ascii="Times New Roman" w:hAnsi="Times New Roman" w:cs="Times New Roman"/>
                <w:i/>
                <w:iCs/>
                <w:sz w:val="32"/>
                <w:szCs w:val="32"/>
              </w:rPr>
              <w:t>Key Clinical Parameters</w:t>
            </w:r>
          </w:p>
        </w:tc>
        <w:tc>
          <w:tcPr>
            <w:tcW w:w="1418" w:type="dxa"/>
          </w:tcPr>
          <w:p w14:paraId="0AA098AF" w14:textId="77777777" w:rsidR="006E6E33" w:rsidRPr="002F034A" w:rsidRDefault="006E6E33" w:rsidP="006E6E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r>
      <w:tr w:rsidR="006E6E33" w:rsidRPr="002F034A" w14:paraId="63FB1B8F" w14:textId="77777777" w:rsidTr="0047628D">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687" w:type="dxa"/>
            <w:shd w:val="clear" w:color="auto" w:fill="D9D9D9" w:themeFill="background1" w:themeFillShade="D9"/>
          </w:tcPr>
          <w:p w14:paraId="127ED511" w14:textId="77777777" w:rsidR="006E6E33" w:rsidRPr="0047628D" w:rsidRDefault="006E6E33" w:rsidP="006E6E33">
            <w:pPr>
              <w:jc w:val="both"/>
              <w:rPr>
                <w:rFonts w:ascii="Times New Roman" w:hAnsi="Times New Roman" w:cs="Times New Roman"/>
                <w:sz w:val="32"/>
                <w:szCs w:val="32"/>
              </w:rPr>
            </w:pPr>
            <w:r w:rsidRPr="0047628D">
              <w:rPr>
                <w:rFonts w:ascii="Times New Roman" w:hAnsi="Times New Roman" w:cs="Times New Roman"/>
                <w:sz w:val="32"/>
                <w:szCs w:val="32"/>
              </w:rPr>
              <w:t>5</w:t>
            </w:r>
          </w:p>
        </w:tc>
        <w:tc>
          <w:tcPr>
            <w:tcW w:w="6942" w:type="dxa"/>
            <w:shd w:val="clear" w:color="auto" w:fill="D9D9D9" w:themeFill="background1" w:themeFillShade="D9"/>
          </w:tcPr>
          <w:p w14:paraId="26C0A5C0" w14:textId="77777777" w:rsidR="006E6E33" w:rsidRPr="0047628D" w:rsidRDefault="006E6E33" w:rsidP="006E6E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2"/>
                <w:szCs w:val="32"/>
              </w:rPr>
            </w:pPr>
            <w:r w:rsidRPr="0047628D">
              <w:rPr>
                <w:rFonts w:ascii="Times New Roman" w:hAnsi="Times New Roman" w:cs="Times New Roman"/>
                <w:b/>
                <w:bCs/>
                <w:sz w:val="32"/>
                <w:szCs w:val="32"/>
              </w:rPr>
              <w:t>Literature Review and Existing Methods</w:t>
            </w:r>
          </w:p>
        </w:tc>
        <w:tc>
          <w:tcPr>
            <w:tcW w:w="1418" w:type="dxa"/>
            <w:shd w:val="clear" w:color="auto" w:fill="D9D9D9" w:themeFill="background1" w:themeFillShade="D9"/>
          </w:tcPr>
          <w:p w14:paraId="47A36F8C" w14:textId="77777777" w:rsidR="006E6E33" w:rsidRPr="0047628D" w:rsidRDefault="006E6E33" w:rsidP="006E6E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2"/>
                <w:szCs w:val="32"/>
              </w:rPr>
            </w:pPr>
            <w:r w:rsidRPr="0047628D">
              <w:rPr>
                <w:rFonts w:ascii="Times New Roman" w:hAnsi="Times New Roman" w:cs="Times New Roman"/>
                <w:b/>
                <w:bCs/>
                <w:sz w:val="32"/>
                <w:szCs w:val="32"/>
              </w:rPr>
              <w:t>5</w:t>
            </w:r>
          </w:p>
        </w:tc>
      </w:tr>
      <w:tr w:rsidR="006E6E33" w:rsidRPr="002F034A" w14:paraId="3370730F" w14:textId="77777777" w:rsidTr="006E6E33">
        <w:trPr>
          <w:trHeight w:val="514"/>
        </w:trPr>
        <w:tc>
          <w:tcPr>
            <w:cnfStyle w:val="001000000000" w:firstRow="0" w:lastRow="0" w:firstColumn="1" w:lastColumn="0" w:oddVBand="0" w:evenVBand="0" w:oddHBand="0" w:evenHBand="0" w:firstRowFirstColumn="0" w:firstRowLastColumn="0" w:lastRowFirstColumn="0" w:lastRowLastColumn="0"/>
            <w:tcW w:w="1687" w:type="dxa"/>
          </w:tcPr>
          <w:p w14:paraId="335D24A7" w14:textId="77777777" w:rsidR="006E6E33" w:rsidRPr="002F034A" w:rsidRDefault="006E6E33" w:rsidP="006E6E33">
            <w:pPr>
              <w:jc w:val="right"/>
              <w:rPr>
                <w:rFonts w:ascii="Times New Roman" w:hAnsi="Times New Roman" w:cs="Times New Roman"/>
                <w:b w:val="0"/>
                <w:bCs w:val="0"/>
                <w:i/>
                <w:iCs/>
                <w:sz w:val="32"/>
                <w:szCs w:val="32"/>
              </w:rPr>
            </w:pPr>
            <w:r w:rsidRPr="002F034A">
              <w:rPr>
                <w:rFonts w:ascii="Times New Roman" w:hAnsi="Times New Roman" w:cs="Times New Roman"/>
                <w:b w:val="0"/>
                <w:bCs w:val="0"/>
                <w:i/>
                <w:iCs/>
                <w:sz w:val="32"/>
                <w:szCs w:val="32"/>
              </w:rPr>
              <w:t>5.1</w:t>
            </w:r>
          </w:p>
        </w:tc>
        <w:tc>
          <w:tcPr>
            <w:tcW w:w="6942" w:type="dxa"/>
          </w:tcPr>
          <w:p w14:paraId="1753DD22" w14:textId="77777777" w:rsidR="006E6E33" w:rsidRPr="002F034A" w:rsidRDefault="006E6E33" w:rsidP="006E6E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32"/>
                <w:szCs w:val="32"/>
              </w:rPr>
            </w:pPr>
            <w:r w:rsidRPr="002F034A">
              <w:rPr>
                <w:rFonts w:ascii="Times New Roman" w:hAnsi="Times New Roman" w:cs="Times New Roman"/>
                <w:i/>
                <w:iCs/>
                <w:sz w:val="32"/>
                <w:szCs w:val="32"/>
              </w:rPr>
              <w:t>Performance Comparison from Literature</w:t>
            </w:r>
          </w:p>
        </w:tc>
        <w:tc>
          <w:tcPr>
            <w:tcW w:w="1418" w:type="dxa"/>
          </w:tcPr>
          <w:p w14:paraId="07571940" w14:textId="77777777" w:rsidR="006E6E33" w:rsidRPr="002F034A" w:rsidRDefault="006E6E33" w:rsidP="006E6E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r>
      <w:tr w:rsidR="006E6E33" w:rsidRPr="002F034A" w14:paraId="47F2389F" w14:textId="77777777" w:rsidTr="006E6E33">
        <w:trPr>
          <w:cnfStyle w:val="000000100000" w:firstRow="0" w:lastRow="0" w:firstColumn="0" w:lastColumn="0" w:oddVBand="0" w:evenVBand="0" w:oddHBand="1"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1687" w:type="dxa"/>
            <w:shd w:val="clear" w:color="auto" w:fill="FFFFFF" w:themeFill="background1"/>
          </w:tcPr>
          <w:p w14:paraId="7BFAD2DF" w14:textId="77777777" w:rsidR="006E6E33" w:rsidRPr="002F034A" w:rsidRDefault="006E6E33" w:rsidP="006E6E33">
            <w:pPr>
              <w:jc w:val="right"/>
              <w:rPr>
                <w:rFonts w:ascii="Times New Roman" w:hAnsi="Times New Roman" w:cs="Times New Roman"/>
                <w:b w:val="0"/>
                <w:bCs w:val="0"/>
                <w:i/>
                <w:iCs/>
                <w:sz w:val="32"/>
                <w:szCs w:val="32"/>
              </w:rPr>
            </w:pPr>
            <w:r w:rsidRPr="002F034A">
              <w:rPr>
                <w:rFonts w:ascii="Times New Roman" w:hAnsi="Times New Roman" w:cs="Times New Roman"/>
                <w:b w:val="0"/>
                <w:bCs w:val="0"/>
                <w:i/>
                <w:iCs/>
                <w:sz w:val="32"/>
                <w:szCs w:val="32"/>
              </w:rPr>
              <w:t>5.2</w:t>
            </w:r>
          </w:p>
        </w:tc>
        <w:tc>
          <w:tcPr>
            <w:tcW w:w="6942" w:type="dxa"/>
            <w:shd w:val="clear" w:color="auto" w:fill="FFFFFF" w:themeFill="background1"/>
          </w:tcPr>
          <w:p w14:paraId="6078BFB4" w14:textId="77777777" w:rsidR="006E6E33" w:rsidRPr="002F034A" w:rsidRDefault="006E6E33" w:rsidP="006E6E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32"/>
                <w:szCs w:val="32"/>
              </w:rPr>
            </w:pPr>
            <w:r w:rsidRPr="002F034A">
              <w:rPr>
                <w:rFonts w:ascii="Times New Roman" w:hAnsi="Times New Roman" w:cs="Times New Roman"/>
                <w:i/>
                <w:iCs/>
                <w:sz w:val="32"/>
                <w:szCs w:val="32"/>
              </w:rPr>
              <w:t>Proposed Methodology</w:t>
            </w:r>
          </w:p>
        </w:tc>
        <w:tc>
          <w:tcPr>
            <w:tcW w:w="1418" w:type="dxa"/>
            <w:shd w:val="clear" w:color="auto" w:fill="FFFFFF" w:themeFill="background1"/>
          </w:tcPr>
          <w:p w14:paraId="135F3EA0" w14:textId="77777777" w:rsidR="006E6E33" w:rsidRPr="002F034A" w:rsidRDefault="006E6E33" w:rsidP="006E6E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tc>
      </w:tr>
      <w:tr w:rsidR="006E6E33" w:rsidRPr="002F034A" w14:paraId="3C2BC326" w14:textId="77777777" w:rsidTr="0047628D">
        <w:trPr>
          <w:trHeight w:val="767"/>
        </w:trPr>
        <w:tc>
          <w:tcPr>
            <w:cnfStyle w:val="001000000000" w:firstRow="0" w:lastRow="0" w:firstColumn="1" w:lastColumn="0" w:oddVBand="0" w:evenVBand="0" w:oddHBand="0" w:evenHBand="0" w:firstRowFirstColumn="0" w:firstRowLastColumn="0" w:lastRowFirstColumn="0" w:lastRowLastColumn="0"/>
            <w:tcW w:w="1687" w:type="dxa"/>
            <w:shd w:val="clear" w:color="auto" w:fill="D9D9D9" w:themeFill="background1" w:themeFillShade="D9"/>
          </w:tcPr>
          <w:p w14:paraId="327303F4" w14:textId="77777777" w:rsidR="006E6E33" w:rsidRPr="0047628D" w:rsidRDefault="006E6E33" w:rsidP="006E6E33">
            <w:pPr>
              <w:jc w:val="both"/>
              <w:rPr>
                <w:rFonts w:ascii="Times New Roman" w:hAnsi="Times New Roman" w:cs="Times New Roman"/>
                <w:sz w:val="32"/>
                <w:szCs w:val="32"/>
              </w:rPr>
            </w:pPr>
            <w:r w:rsidRPr="0047628D">
              <w:rPr>
                <w:rFonts w:ascii="Times New Roman" w:hAnsi="Times New Roman" w:cs="Times New Roman"/>
                <w:sz w:val="32"/>
                <w:szCs w:val="32"/>
              </w:rPr>
              <w:t>6</w:t>
            </w:r>
          </w:p>
        </w:tc>
        <w:tc>
          <w:tcPr>
            <w:tcW w:w="6942" w:type="dxa"/>
            <w:shd w:val="clear" w:color="auto" w:fill="D9D9D9" w:themeFill="background1" w:themeFillShade="D9"/>
          </w:tcPr>
          <w:p w14:paraId="016B7977" w14:textId="77777777" w:rsidR="006E6E33" w:rsidRPr="0047628D" w:rsidRDefault="006E6E33" w:rsidP="006E6E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2"/>
                <w:szCs w:val="32"/>
              </w:rPr>
            </w:pPr>
            <w:r w:rsidRPr="0047628D">
              <w:rPr>
                <w:rFonts w:ascii="Times New Roman" w:hAnsi="Times New Roman" w:cs="Times New Roman"/>
                <w:b/>
                <w:bCs/>
                <w:sz w:val="32"/>
                <w:szCs w:val="32"/>
              </w:rPr>
              <w:t>Future Trends</w:t>
            </w:r>
          </w:p>
        </w:tc>
        <w:tc>
          <w:tcPr>
            <w:tcW w:w="1418" w:type="dxa"/>
            <w:shd w:val="clear" w:color="auto" w:fill="D9D9D9" w:themeFill="background1" w:themeFillShade="D9"/>
          </w:tcPr>
          <w:p w14:paraId="131F8B32" w14:textId="77777777" w:rsidR="006E6E33" w:rsidRPr="0047628D" w:rsidRDefault="006E6E33" w:rsidP="006E6E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2"/>
                <w:szCs w:val="32"/>
              </w:rPr>
            </w:pPr>
            <w:r w:rsidRPr="0047628D">
              <w:rPr>
                <w:rFonts w:ascii="Times New Roman" w:hAnsi="Times New Roman" w:cs="Times New Roman"/>
                <w:b/>
                <w:bCs/>
                <w:sz w:val="32"/>
                <w:szCs w:val="32"/>
              </w:rPr>
              <w:t>7</w:t>
            </w:r>
          </w:p>
        </w:tc>
      </w:tr>
      <w:tr w:rsidR="006E6E33" w:rsidRPr="002F034A" w14:paraId="712698CC" w14:textId="77777777" w:rsidTr="006E6E33">
        <w:trPr>
          <w:cnfStyle w:val="000000100000" w:firstRow="0" w:lastRow="0" w:firstColumn="0" w:lastColumn="0" w:oddVBand="0" w:evenVBand="0" w:oddHBand="1"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1687" w:type="dxa"/>
            <w:shd w:val="clear" w:color="auto" w:fill="FFFFFF" w:themeFill="background1"/>
          </w:tcPr>
          <w:p w14:paraId="75EA60CE" w14:textId="77777777" w:rsidR="006E6E33" w:rsidRPr="002F034A" w:rsidRDefault="006E6E33" w:rsidP="006E6E33">
            <w:pPr>
              <w:jc w:val="right"/>
              <w:rPr>
                <w:rFonts w:ascii="Times New Roman" w:hAnsi="Times New Roman" w:cs="Times New Roman"/>
                <w:b w:val="0"/>
                <w:bCs w:val="0"/>
                <w:i/>
                <w:iCs/>
                <w:sz w:val="32"/>
                <w:szCs w:val="32"/>
              </w:rPr>
            </w:pPr>
            <w:r w:rsidRPr="002F034A">
              <w:rPr>
                <w:rFonts w:ascii="Times New Roman" w:hAnsi="Times New Roman" w:cs="Times New Roman"/>
                <w:b w:val="0"/>
                <w:bCs w:val="0"/>
                <w:i/>
                <w:iCs/>
                <w:sz w:val="32"/>
                <w:szCs w:val="32"/>
              </w:rPr>
              <w:t>6.1</w:t>
            </w:r>
          </w:p>
        </w:tc>
        <w:tc>
          <w:tcPr>
            <w:tcW w:w="6942" w:type="dxa"/>
            <w:shd w:val="clear" w:color="auto" w:fill="FFFFFF" w:themeFill="background1"/>
          </w:tcPr>
          <w:p w14:paraId="3B90B8D2" w14:textId="77777777" w:rsidR="006E6E33" w:rsidRPr="002F034A" w:rsidRDefault="006E6E33" w:rsidP="006E6E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32"/>
                <w:szCs w:val="32"/>
              </w:rPr>
            </w:pPr>
            <w:r w:rsidRPr="002F034A">
              <w:rPr>
                <w:rFonts w:ascii="Times New Roman" w:hAnsi="Times New Roman" w:cs="Times New Roman"/>
                <w:i/>
                <w:iCs/>
                <w:sz w:val="32"/>
                <w:szCs w:val="32"/>
              </w:rPr>
              <w:t>Emerging Technologies</w:t>
            </w:r>
          </w:p>
        </w:tc>
        <w:tc>
          <w:tcPr>
            <w:tcW w:w="1418" w:type="dxa"/>
            <w:shd w:val="clear" w:color="auto" w:fill="FFFFFF" w:themeFill="background1"/>
          </w:tcPr>
          <w:p w14:paraId="3A0F1F0A" w14:textId="77777777" w:rsidR="006E6E33" w:rsidRPr="002F034A" w:rsidRDefault="006E6E33" w:rsidP="006E6E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tc>
      </w:tr>
      <w:tr w:rsidR="006E6E33" w:rsidRPr="002F034A" w14:paraId="56EECD2A" w14:textId="77777777" w:rsidTr="006E6E33">
        <w:trPr>
          <w:trHeight w:val="514"/>
        </w:trPr>
        <w:tc>
          <w:tcPr>
            <w:cnfStyle w:val="001000000000" w:firstRow="0" w:lastRow="0" w:firstColumn="1" w:lastColumn="0" w:oddVBand="0" w:evenVBand="0" w:oddHBand="0" w:evenHBand="0" w:firstRowFirstColumn="0" w:firstRowLastColumn="0" w:lastRowFirstColumn="0" w:lastRowLastColumn="0"/>
            <w:tcW w:w="1687" w:type="dxa"/>
          </w:tcPr>
          <w:p w14:paraId="70C0C5F7" w14:textId="77777777" w:rsidR="006E6E33" w:rsidRPr="002F034A" w:rsidRDefault="006E6E33" w:rsidP="006E6E33">
            <w:pPr>
              <w:jc w:val="right"/>
              <w:rPr>
                <w:rFonts w:ascii="Times New Roman" w:hAnsi="Times New Roman" w:cs="Times New Roman"/>
                <w:b w:val="0"/>
                <w:bCs w:val="0"/>
                <w:i/>
                <w:iCs/>
                <w:sz w:val="32"/>
                <w:szCs w:val="32"/>
              </w:rPr>
            </w:pPr>
            <w:r w:rsidRPr="002F034A">
              <w:rPr>
                <w:rFonts w:ascii="Times New Roman" w:hAnsi="Times New Roman" w:cs="Times New Roman"/>
                <w:b w:val="0"/>
                <w:bCs w:val="0"/>
                <w:i/>
                <w:iCs/>
                <w:sz w:val="32"/>
                <w:szCs w:val="32"/>
              </w:rPr>
              <w:t>6.2</w:t>
            </w:r>
          </w:p>
        </w:tc>
        <w:tc>
          <w:tcPr>
            <w:tcW w:w="6942" w:type="dxa"/>
          </w:tcPr>
          <w:p w14:paraId="2E777850" w14:textId="77777777" w:rsidR="006E6E33" w:rsidRPr="002F034A" w:rsidRDefault="006E6E33" w:rsidP="006E6E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32"/>
                <w:szCs w:val="32"/>
              </w:rPr>
            </w:pPr>
            <w:r w:rsidRPr="002F034A">
              <w:rPr>
                <w:rFonts w:ascii="Times New Roman" w:hAnsi="Times New Roman" w:cs="Times New Roman"/>
                <w:i/>
                <w:iCs/>
                <w:sz w:val="32"/>
                <w:szCs w:val="32"/>
              </w:rPr>
              <w:t>Clinical Integration</w:t>
            </w:r>
          </w:p>
        </w:tc>
        <w:tc>
          <w:tcPr>
            <w:tcW w:w="1418" w:type="dxa"/>
          </w:tcPr>
          <w:p w14:paraId="384F57F9" w14:textId="77777777" w:rsidR="006E6E33" w:rsidRPr="002F034A" w:rsidRDefault="006E6E33" w:rsidP="006E6E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r>
      <w:tr w:rsidR="006E6E33" w:rsidRPr="0047628D" w14:paraId="521D4B7D" w14:textId="77777777" w:rsidTr="0047628D">
        <w:trPr>
          <w:cnfStyle w:val="000000100000" w:firstRow="0" w:lastRow="0" w:firstColumn="0" w:lastColumn="0" w:oddVBand="0" w:evenVBand="0" w:oddHBand="1" w:evenHBand="0" w:firstRowFirstColumn="0" w:firstRowLastColumn="0" w:lastRowFirstColumn="0" w:lastRowLastColumn="0"/>
          <w:trHeight w:val="788"/>
        </w:trPr>
        <w:tc>
          <w:tcPr>
            <w:cnfStyle w:val="001000000000" w:firstRow="0" w:lastRow="0" w:firstColumn="1" w:lastColumn="0" w:oddVBand="0" w:evenVBand="0" w:oddHBand="0" w:evenHBand="0" w:firstRowFirstColumn="0" w:firstRowLastColumn="0" w:lastRowFirstColumn="0" w:lastRowLastColumn="0"/>
            <w:tcW w:w="1687" w:type="dxa"/>
            <w:shd w:val="clear" w:color="auto" w:fill="D9D9D9" w:themeFill="background1" w:themeFillShade="D9"/>
          </w:tcPr>
          <w:p w14:paraId="224198B4" w14:textId="77777777" w:rsidR="006E6E33" w:rsidRPr="0047628D" w:rsidRDefault="006E6E33" w:rsidP="006E6E33">
            <w:pPr>
              <w:jc w:val="both"/>
              <w:rPr>
                <w:rFonts w:ascii="Times New Roman" w:hAnsi="Times New Roman" w:cs="Times New Roman"/>
                <w:sz w:val="32"/>
                <w:szCs w:val="32"/>
              </w:rPr>
            </w:pPr>
            <w:r w:rsidRPr="0047628D">
              <w:rPr>
                <w:rFonts w:ascii="Times New Roman" w:hAnsi="Times New Roman" w:cs="Times New Roman"/>
                <w:sz w:val="32"/>
                <w:szCs w:val="32"/>
              </w:rPr>
              <w:t>7</w:t>
            </w:r>
          </w:p>
        </w:tc>
        <w:tc>
          <w:tcPr>
            <w:tcW w:w="6942" w:type="dxa"/>
            <w:shd w:val="clear" w:color="auto" w:fill="D9D9D9" w:themeFill="background1" w:themeFillShade="D9"/>
          </w:tcPr>
          <w:p w14:paraId="498C0011" w14:textId="77777777" w:rsidR="006E6E33" w:rsidRPr="0047628D" w:rsidRDefault="006E6E33" w:rsidP="006E6E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2"/>
                <w:szCs w:val="32"/>
              </w:rPr>
            </w:pPr>
            <w:r w:rsidRPr="0047628D">
              <w:rPr>
                <w:rFonts w:ascii="Times New Roman" w:hAnsi="Times New Roman" w:cs="Times New Roman"/>
                <w:b/>
                <w:bCs/>
                <w:sz w:val="32"/>
                <w:szCs w:val="32"/>
              </w:rPr>
              <w:t>References</w:t>
            </w:r>
          </w:p>
        </w:tc>
        <w:tc>
          <w:tcPr>
            <w:tcW w:w="1418" w:type="dxa"/>
            <w:shd w:val="clear" w:color="auto" w:fill="D9D9D9" w:themeFill="background1" w:themeFillShade="D9"/>
          </w:tcPr>
          <w:p w14:paraId="1AEB5B61" w14:textId="77777777" w:rsidR="006E6E33" w:rsidRPr="0047628D" w:rsidRDefault="006E6E33" w:rsidP="006E6E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2"/>
                <w:szCs w:val="32"/>
              </w:rPr>
            </w:pPr>
            <w:r w:rsidRPr="0047628D">
              <w:rPr>
                <w:rFonts w:ascii="Times New Roman" w:hAnsi="Times New Roman" w:cs="Times New Roman"/>
                <w:b/>
                <w:bCs/>
                <w:sz w:val="32"/>
                <w:szCs w:val="32"/>
              </w:rPr>
              <w:t>7</w:t>
            </w:r>
          </w:p>
        </w:tc>
      </w:tr>
    </w:tbl>
    <w:p w14:paraId="6425BAC4" w14:textId="77777777" w:rsidR="000D6FEC" w:rsidRDefault="000D6FEC" w:rsidP="00980A46">
      <w:pPr>
        <w:rPr>
          <w:rFonts w:ascii="Times New Roman" w:hAnsi="Times New Roman" w:cs="Times New Roman"/>
          <w:b/>
          <w:bCs/>
          <w:sz w:val="40"/>
          <w:szCs w:val="40"/>
        </w:rPr>
      </w:pPr>
    </w:p>
    <w:p w14:paraId="4021130A" w14:textId="77777777" w:rsidR="00D80501" w:rsidRPr="002F034A" w:rsidRDefault="00D80501" w:rsidP="00980A46">
      <w:pPr>
        <w:rPr>
          <w:rFonts w:ascii="Times New Roman" w:hAnsi="Times New Roman" w:cs="Times New Roman"/>
          <w:b/>
          <w:bCs/>
          <w:sz w:val="40"/>
          <w:szCs w:val="40"/>
        </w:rPr>
      </w:pPr>
    </w:p>
    <w:p w14:paraId="3BDD1516" w14:textId="42B20A98" w:rsidR="00430AFA" w:rsidRPr="002F034A" w:rsidRDefault="00D64326" w:rsidP="000D6FEC">
      <w:pPr>
        <w:spacing w:before="210" w:after="0" w:line="360" w:lineRule="auto"/>
        <w:jc w:val="center"/>
        <w:rPr>
          <w:rFonts w:ascii="Times New Roman" w:eastAsia="inter" w:hAnsi="Times New Roman" w:cs="Times New Roman"/>
          <w:b/>
          <w:color w:val="000000"/>
          <w:sz w:val="44"/>
          <w:szCs w:val="44"/>
        </w:rPr>
      </w:pPr>
      <w:r w:rsidRPr="002F034A">
        <w:rPr>
          <w:rFonts w:ascii="Times New Roman" w:eastAsia="inter" w:hAnsi="Times New Roman" w:cs="Times New Roman"/>
          <w:b/>
          <w:color w:val="000000"/>
          <w:sz w:val="44"/>
          <w:szCs w:val="44"/>
        </w:rPr>
        <w:lastRenderedPageBreak/>
        <w:t>Introduction</w:t>
      </w:r>
    </w:p>
    <w:p w14:paraId="7862A3F9" w14:textId="35980E1D" w:rsidR="0005263F" w:rsidRPr="002F034A" w:rsidRDefault="0005263F" w:rsidP="002F034A">
      <w:pPr>
        <w:spacing w:after="210" w:line="360" w:lineRule="auto"/>
        <w:jc w:val="both"/>
        <w:rPr>
          <w:rFonts w:ascii="Times New Roman" w:eastAsia="inter" w:hAnsi="Times New Roman" w:cs="Times New Roman"/>
          <w:color w:val="000000"/>
        </w:rPr>
      </w:pPr>
      <w:r w:rsidRPr="002F034A">
        <w:rPr>
          <w:rFonts w:ascii="Times New Roman" w:eastAsia="inter" w:hAnsi="Times New Roman" w:cs="Times New Roman"/>
          <w:color w:val="000000"/>
        </w:rPr>
        <w:t>Sepsis continues to represent one of the most challenging and deadly conditions faced by modern healthcare systems worldwide. Each year, millions of patients experience sepsis, which can rapidly lead to organ failure, shock, and increased risk of mortality. The seriousness of this condition demands early diagnosis and timely clinical intervention, yet traditional hospital scoring systems and manual monitoring routines often fall short. The complexity and variability of sepsis presentation highlight the pressing need for innovation, particularly in environments such as intensive care units (ICUs), emergency departments, and postoperative wards.</w:t>
      </w:r>
    </w:p>
    <w:p w14:paraId="6655EFE6" w14:textId="25623EEF" w:rsidR="0005263F" w:rsidRPr="002F034A" w:rsidRDefault="0005263F" w:rsidP="002F034A">
      <w:pPr>
        <w:spacing w:after="210" w:line="360" w:lineRule="auto"/>
        <w:jc w:val="both"/>
        <w:rPr>
          <w:rFonts w:ascii="Times New Roman" w:eastAsia="inter" w:hAnsi="Times New Roman" w:cs="Times New Roman"/>
          <w:color w:val="000000"/>
        </w:rPr>
      </w:pPr>
      <w:r w:rsidRPr="002F034A">
        <w:rPr>
          <w:rFonts w:ascii="Times New Roman" w:eastAsia="inter" w:hAnsi="Times New Roman" w:cs="Times New Roman"/>
          <w:color w:val="000000"/>
        </w:rPr>
        <w:t>Detecting sepsis early is especially problematic outside the ICU, where patients may not benefit from continuous monitoring. In many hospitals, vital signs are only checked every few hours, and patient data can be fragmented across multiple records or visits. For surgical patients, complications such as sepsis often develop postoperatively when they are most vulnerable and before obvious symptoms appear. The limits of current approaches create a dangerous delay in recognizing this rapidly progressing disease.</w:t>
      </w:r>
    </w:p>
    <w:p w14:paraId="211ADBE1" w14:textId="45152CD8" w:rsidR="0005263F" w:rsidRPr="002F034A" w:rsidRDefault="0005263F" w:rsidP="002F034A">
      <w:pPr>
        <w:spacing w:after="210" w:line="360" w:lineRule="auto"/>
        <w:jc w:val="both"/>
        <w:rPr>
          <w:rFonts w:ascii="Times New Roman" w:eastAsia="inter" w:hAnsi="Times New Roman" w:cs="Times New Roman"/>
          <w:color w:val="000000"/>
        </w:rPr>
      </w:pPr>
      <w:r w:rsidRPr="002F034A">
        <w:rPr>
          <w:rFonts w:ascii="Times New Roman" w:eastAsia="inter" w:hAnsi="Times New Roman" w:cs="Times New Roman"/>
          <w:color w:val="000000"/>
        </w:rPr>
        <w:t>Beyond the immediate concerns in the ICU, sepsis is a major risk factor in the postoperative care process. Surgery can raise the likelihood of infections, and the onset of sepsis in the days after discharge is a key driver of hospital readmissions and adverse outcomes. Manual observation and reliance on standardized scoring—such as the qSOFA and SOFA indices—are widely used but generally lack the predictive power and speed necessary to flag deteriorating patients before they reach critical status. These scores depend on a handful of clinical features and leave much of the patient journey unmonitored, especially once the patient leaves continuous care environments.</w:t>
      </w:r>
    </w:p>
    <w:p w14:paraId="15CC9F54" w14:textId="58662206" w:rsidR="0005263F" w:rsidRPr="002F034A" w:rsidRDefault="0005263F" w:rsidP="002F034A">
      <w:pPr>
        <w:spacing w:after="210" w:line="360" w:lineRule="auto"/>
        <w:jc w:val="both"/>
        <w:rPr>
          <w:rFonts w:ascii="Times New Roman" w:eastAsia="inter" w:hAnsi="Times New Roman" w:cs="Times New Roman"/>
          <w:color w:val="000000"/>
        </w:rPr>
      </w:pPr>
      <w:r w:rsidRPr="002F034A">
        <w:rPr>
          <w:rFonts w:ascii="Times New Roman" w:eastAsia="inter" w:hAnsi="Times New Roman" w:cs="Times New Roman"/>
          <w:color w:val="000000"/>
        </w:rPr>
        <w:t>Recent advances in machine learning (ML) and data-driven healthcare signal a new era in predictive analytics and patient monitoring. Instead of waiting for obvious symptoms or depending solely on periodic checks, ML models can process large amounts of patient data—such as vital signs, lab results, and medical history—in real time. By identifying subtle changes and complex patterns, these models can predict the onset of sepsis hours or even days in advance. This capability not only increases survival rates but can also reduce the burden of unnecessary ICU admissions, improve triage routines, and help clinicians prioritize high-risk patients.</w:t>
      </w:r>
    </w:p>
    <w:p w14:paraId="0494BA54" w14:textId="61342BED" w:rsidR="0005263F" w:rsidRPr="002F034A" w:rsidRDefault="0005263F" w:rsidP="002F034A">
      <w:pPr>
        <w:spacing w:after="210" w:line="360" w:lineRule="auto"/>
        <w:jc w:val="both"/>
        <w:rPr>
          <w:rFonts w:ascii="Times New Roman" w:eastAsia="inter" w:hAnsi="Times New Roman" w:cs="Times New Roman"/>
          <w:color w:val="000000"/>
        </w:rPr>
      </w:pPr>
      <w:r w:rsidRPr="002F034A">
        <w:rPr>
          <w:rFonts w:ascii="Times New Roman" w:eastAsia="inter" w:hAnsi="Times New Roman" w:cs="Times New Roman"/>
          <w:color w:val="000000"/>
        </w:rPr>
        <w:lastRenderedPageBreak/>
        <w:t>A key innovation has been the development of specialized ML algorithms, such as XGBoost, Light Gradient Boosting Machine (LGBM), and Random Forest, which have already demonstrated high accuracy in predicting sepsis with minimal data. Instead of requiring dozens of complicated test results, modern models can deliver reliable predictions using just a few routine blood tests or baseline vital signs. This makes the solution scalable and accessible, whether deployed in large tertiary hospitals or smaller community clinics.</w:t>
      </w:r>
    </w:p>
    <w:p w14:paraId="6033B23D" w14:textId="29860495" w:rsidR="0005263F" w:rsidRPr="002F034A" w:rsidRDefault="0005263F" w:rsidP="002F034A">
      <w:pPr>
        <w:spacing w:after="210" w:line="360" w:lineRule="auto"/>
        <w:jc w:val="both"/>
        <w:rPr>
          <w:rFonts w:ascii="Times New Roman" w:eastAsia="inter" w:hAnsi="Times New Roman" w:cs="Times New Roman"/>
          <w:color w:val="000000"/>
        </w:rPr>
      </w:pPr>
      <w:r w:rsidRPr="002F034A">
        <w:rPr>
          <w:rFonts w:ascii="Times New Roman" w:eastAsia="inter" w:hAnsi="Times New Roman" w:cs="Times New Roman"/>
          <w:color w:val="000000"/>
        </w:rPr>
        <w:t>The landscape of postoperative health monitoring has also begun to shift. With advances in wearable technology, remote patient monitoring, and automated reporting systems, clinicians can eventually keep track of patients’ vital signs, wound healing, and clinical status even after discharge. Automated health report systems display a promising way to catch early signs of sepsis and other complications, minimizing the risk of missed deteriorations.</w:t>
      </w:r>
    </w:p>
    <w:p w14:paraId="371AD589" w14:textId="156A87AC" w:rsidR="0005263F" w:rsidRPr="002F034A" w:rsidRDefault="0005263F" w:rsidP="002F034A">
      <w:pPr>
        <w:spacing w:after="210" w:line="360" w:lineRule="auto"/>
        <w:jc w:val="both"/>
        <w:rPr>
          <w:rFonts w:ascii="Times New Roman" w:eastAsia="inter" w:hAnsi="Times New Roman" w:cs="Times New Roman"/>
          <w:color w:val="000000"/>
        </w:rPr>
      </w:pPr>
      <w:r w:rsidRPr="002F034A">
        <w:rPr>
          <w:rFonts w:ascii="Times New Roman" w:eastAsia="inter" w:hAnsi="Times New Roman" w:cs="Times New Roman"/>
          <w:color w:val="000000"/>
        </w:rPr>
        <w:t>The goal of this project is to bridge the gap between traditional manual monitoring and the promise offered by intelligent, automated prediction tools. By leveraging a scalable machine learning-based system, the project aims to provide not just early sepsis detection, but an integrated solution for postoperative health report automation. This will empower clinicians with real-time alerts, interpretable predictions, and actionable dashboards, enhancing both patient safety and workflow efficiency.</w:t>
      </w:r>
    </w:p>
    <w:p w14:paraId="36E60D4E" w14:textId="206B9A58" w:rsidR="00AB0BE1" w:rsidRPr="002F034A" w:rsidRDefault="0005263F" w:rsidP="002F034A">
      <w:pPr>
        <w:spacing w:after="210" w:line="360" w:lineRule="auto"/>
        <w:jc w:val="both"/>
        <w:rPr>
          <w:rFonts w:ascii="Times New Roman" w:eastAsia="inter" w:hAnsi="Times New Roman" w:cs="Times New Roman"/>
          <w:color w:val="000000"/>
        </w:rPr>
      </w:pPr>
      <w:r w:rsidRPr="002F034A">
        <w:rPr>
          <w:rFonts w:ascii="Times New Roman" w:eastAsia="inter" w:hAnsi="Times New Roman" w:cs="Times New Roman"/>
          <w:color w:val="000000"/>
        </w:rPr>
        <w:t>Overall, the convergence of accurate ML models and smart monitoring systems represents a turning point in managing acute health threats such as sepsis. It enables healthcare providers to move from reactive care to proactive, data-guided intervention—ultimately saving lives and optimizing health system resources. This report will explore the current state of sepsis prediction, the core technologies required, and the best approaches to building a scalable, user-friendly solution for today’s hospitals and clinics.</w:t>
      </w:r>
    </w:p>
    <w:p w14:paraId="3A31E3DC" w14:textId="77777777" w:rsidR="00AB0BE1" w:rsidRPr="002F034A" w:rsidRDefault="00AB0BE1" w:rsidP="00536616">
      <w:pPr>
        <w:spacing w:before="210" w:after="0" w:line="360" w:lineRule="auto"/>
        <w:jc w:val="center"/>
        <w:rPr>
          <w:rFonts w:ascii="Times New Roman" w:eastAsia="inter" w:hAnsi="Times New Roman" w:cs="Times New Roman"/>
          <w:b/>
          <w:color w:val="000000"/>
          <w:sz w:val="44"/>
          <w:szCs w:val="44"/>
        </w:rPr>
      </w:pPr>
    </w:p>
    <w:p w14:paraId="2A43D644" w14:textId="77777777" w:rsidR="00AB0BE1" w:rsidRPr="002F034A" w:rsidRDefault="00AB0BE1" w:rsidP="00536616">
      <w:pPr>
        <w:spacing w:before="210" w:after="0" w:line="360" w:lineRule="auto"/>
        <w:jc w:val="center"/>
        <w:rPr>
          <w:rFonts w:ascii="Times New Roman" w:eastAsia="inter" w:hAnsi="Times New Roman" w:cs="Times New Roman"/>
          <w:b/>
          <w:color w:val="000000"/>
          <w:sz w:val="44"/>
          <w:szCs w:val="44"/>
        </w:rPr>
      </w:pPr>
    </w:p>
    <w:p w14:paraId="4715E987" w14:textId="77777777" w:rsidR="00AB0BE1" w:rsidRPr="002F034A" w:rsidRDefault="00AB0BE1" w:rsidP="00536616">
      <w:pPr>
        <w:spacing w:before="210" w:after="0" w:line="360" w:lineRule="auto"/>
        <w:jc w:val="center"/>
        <w:rPr>
          <w:rFonts w:ascii="Times New Roman" w:eastAsia="inter" w:hAnsi="Times New Roman" w:cs="Times New Roman"/>
          <w:b/>
          <w:color w:val="000000"/>
          <w:sz w:val="44"/>
          <w:szCs w:val="44"/>
        </w:rPr>
      </w:pPr>
    </w:p>
    <w:p w14:paraId="09D7084B" w14:textId="77777777" w:rsidR="00CD0236" w:rsidRPr="002F034A" w:rsidRDefault="00CD0236" w:rsidP="00536616">
      <w:pPr>
        <w:spacing w:before="210" w:after="0" w:line="360" w:lineRule="auto"/>
        <w:jc w:val="center"/>
        <w:rPr>
          <w:rFonts w:ascii="Times New Roman" w:eastAsia="inter" w:hAnsi="Times New Roman" w:cs="Times New Roman"/>
          <w:b/>
          <w:color w:val="000000"/>
          <w:sz w:val="44"/>
          <w:szCs w:val="44"/>
        </w:rPr>
      </w:pPr>
    </w:p>
    <w:p w14:paraId="3AC8179B" w14:textId="1078EADE" w:rsidR="00430AFA" w:rsidRPr="002F034A" w:rsidRDefault="00430AFA" w:rsidP="00536616">
      <w:pPr>
        <w:spacing w:before="210" w:after="0" w:line="360" w:lineRule="auto"/>
        <w:jc w:val="center"/>
        <w:rPr>
          <w:rFonts w:ascii="Times New Roman" w:hAnsi="Times New Roman" w:cs="Times New Roman"/>
          <w:sz w:val="28"/>
          <w:szCs w:val="28"/>
        </w:rPr>
      </w:pPr>
      <w:r w:rsidRPr="002F034A">
        <w:rPr>
          <w:rFonts w:ascii="Times New Roman" w:eastAsia="inter" w:hAnsi="Times New Roman" w:cs="Times New Roman"/>
          <w:b/>
          <w:color w:val="000000"/>
          <w:sz w:val="44"/>
          <w:szCs w:val="44"/>
        </w:rPr>
        <w:lastRenderedPageBreak/>
        <w:t>Problem Statement</w:t>
      </w:r>
    </w:p>
    <w:p w14:paraId="293E5E11" w14:textId="77777777" w:rsidR="00430AFA" w:rsidRPr="002F034A" w:rsidRDefault="00430AFA" w:rsidP="00536616">
      <w:pPr>
        <w:spacing w:before="315" w:after="105" w:line="360" w:lineRule="auto"/>
        <w:ind w:left="-30"/>
        <w:rPr>
          <w:rFonts w:ascii="Times New Roman" w:hAnsi="Times New Roman" w:cs="Times New Roman"/>
        </w:rPr>
      </w:pPr>
      <w:r w:rsidRPr="002F034A">
        <w:rPr>
          <w:rFonts w:ascii="Times New Roman" w:eastAsia="inter" w:hAnsi="Times New Roman" w:cs="Times New Roman"/>
          <w:b/>
          <w:color w:val="000000"/>
        </w:rPr>
        <w:t>Primary Problems:</w:t>
      </w:r>
    </w:p>
    <w:p w14:paraId="4BC102C2" w14:textId="32E38629" w:rsidR="00536616" w:rsidRPr="002F034A" w:rsidRDefault="00430AFA" w:rsidP="0005263F">
      <w:pPr>
        <w:spacing w:after="210" w:line="360" w:lineRule="auto"/>
        <w:rPr>
          <w:rFonts w:ascii="Times New Roman" w:hAnsi="Times New Roman" w:cs="Times New Roman"/>
        </w:rPr>
      </w:pPr>
      <w:r w:rsidRPr="002F034A">
        <w:rPr>
          <w:rFonts w:ascii="Times New Roman" w:eastAsia="inter" w:hAnsi="Times New Roman" w:cs="Times New Roman"/>
          <w:color w:val="000000"/>
        </w:rPr>
        <w:t xml:space="preserve">• </w:t>
      </w:r>
      <w:r w:rsidRPr="002F034A">
        <w:rPr>
          <w:rFonts w:ascii="Times New Roman" w:eastAsia="inter" w:hAnsi="Times New Roman" w:cs="Times New Roman"/>
          <w:b/>
          <w:color w:val="000000"/>
        </w:rPr>
        <w:t>Late sepsis detection</w:t>
      </w:r>
      <w:r w:rsidRPr="002F034A">
        <w:rPr>
          <w:rFonts w:ascii="Times New Roman" w:eastAsia="inter" w:hAnsi="Times New Roman" w:cs="Times New Roman"/>
          <w:color w:val="000000"/>
        </w:rPr>
        <w:t xml:space="preserve"> - Traditional scoring systems achieve AUCs of only 0.17-0.73 compared to ML models achieving 0.87-0.99</w:t>
      </w:r>
      <w:r w:rsidRPr="002F034A">
        <w:rPr>
          <w:rFonts w:ascii="Times New Roman" w:eastAsia="inter" w:hAnsi="Times New Roman" w:cs="Times New Roman"/>
          <w:color w:val="000000"/>
        </w:rPr>
        <w:br/>
        <w:t xml:space="preserve">• </w:t>
      </w:r>
      <w:r w:rsidRPr="002F034A">
        <w:rPr>
          <w:rFonts w:ascii="Times New Roman" w:eastAsia="inter" w:hAnsi="Times New Roman" w:cs="Times New Roman"/>
          <w:b/>
          <w:color w:val="000000"/>
        </w:rPr>
        <w:t>Manual monitoring limitations</w:t>
      </w:r>
      <w:r w:rsidRPr="002F034A">
        <w:rPr>
          <w:rFonts w:ascii="Times New Roman" w:eastAsia="inter" w:hAnsi="Times New Roman" w:cs="Times New Roman"/>
          <w:color w:val="000000"/>
        </w:rPr>
        <w:t xml:space="preserve"> - Vital signs monitored only every 4-8 hours postoperatively with no continuous surveillance after discharge</w:t>
      </w:r>
      <w:r w:rsidRPr="002F034A">
        <w:rPr>
          <w:rFonts w:ascii="Times New Roman" w:eastAsia="inter" w:hAnsi="Times New Roman" w:cs="Times New Roman"/>
          <w:color w:val="000000"/>
        </w:rPr>
        <w:br/>
        <w:t xml:space="preserve">• </w:t>
      </w:r>
      <w:r w:rsidRPr="002F034A">
        <w:rPr>
          <w:rFonts w:ascii="Times New Roman" w:eastAsia="inter" w:hAnsi="Times New Roman" w:cs="Times New Roman"/>
          <w:b/>
          <w:color w:val="000000"/>
        </w:rPr>
        <w:t>High false alarm rates</w:t>
      </w:r>
      <w:r w:rsidRPr="002F034A">
        <w:rPr>
          <w:rFonts w:ascii="Times New Roman" w:eastAsia="inter" w:hAnsi="Times New Roman" w:cs="Times New Roman"/>
          <w:color w:val="000000"/>
        </w:rPr>
        <w:t xml:space="preserve"> - Existing sepsis alert systems suffer from alarm fatigue among clinicians</w:t>
      </w:r>
      <w:r w:rsidRPr="002F034A">
        <w:rPr>
          <w:rFonts w:ascii="Times New Roman" w:eastAsia="inter" w:hAnsi="Times New Roman" w:cs="Times New Roman"/>
          <w:color w:val="000000"/>
        </w:rPr>
        <w:br/>
        <w:t xml:space="preserve">• </w:t>
      </w:r>
      <w:r w:rsidRPr="002F034A">
        <w:rPr>
          <w:rFonts w:ascii="Times New Roman" w:eastAsia="inter" w:hAnsi="Times New Roman" w:cs="Times New Roman"/>
          <w:b/>
          <w:color w:val="000000"/>
        </w:rPr>
        <w:t>Limited interpretability</w:t>
      </w:r>
      <w:r w:rsidRPr="002F034A">
        <w:rPr>
          <w:rFonts w:ascii="Times New Roman" w:eastAsia="inter" w:hAnsi="Times New Roman" w:cs="Times New Roman"/>
          <w:color w:val="000000"/>
        </w:rPr>
        <w:t xml:space="preserve"> - Current ML models lack clinical explainability for practical adoption</w:t>
      </w:r>
      <w:r w:rsidRPr="002F034A">
        <w:rPr>
          <w:rFonts w:ascii="Times New Roman" w:eastAsia="inter" w:hAnsi="Times New Roman" w:cs="Times New Roman"/>
          <w:color w:val="000000"/>
        </w:rPr>
        <w:br/>
        <w:t xml:space="preserve">• </w:t>
      </w:r>
      <w:r w:rsidRPr="002F034A">
        <w:rPr>
          <w:rFonts w:ascii="Times New Roman" w:eastAsia="inter" w:hAnsi="Times New Roman" w:cs="Times New Roman"/>
          <w:b/>
          <w:color w:val="000000"/>
        </w:rPr>
        <w:t>Fragmented care</w:t>
      </w:r>
      <w:r w:rsidRPr="002F034A">
        <w:rPr>
          <w:rFonts w:ascii="Times New Roman" w:eastAsia="inter" w:hAnsi="Times New Roman" w:cs="Times New Roman"/>
          <w:color w:val="000000"/>
        </w:rPr>
        <w:t xml:space="preserve"> - No integrated system connecting sepsis prediction with postoperative health monitoring</w:t>
      </w:r>
    </w:p>
    <w:p w14:paraId="448C90A3" w14:textId="0382CB61" w:rsidR="00430AFA" w:rsidRPr="002F034A" w:rsidRDefault="00430AFA" w:rsidP="00536616">
      <w:pPr>
        <w:spacing w:before="315" w:after="105" w:line="360" w:lineRule="auto"/>
        <w:ind w:left="-30"/>
        <w:rPr>
          <w:rFonts w:ascii="Times New Roman" w:hAnsi="Times New Roman" w:cs="Times New Roman"/>
        </w:rPr>
      </w:pPr>
      <w:r w:rsidRPr="002F034A">
        <w:rPr>
          <w:rFonts w:ascii="Times New Roman" w:eastAsia="inter" w:hAnsi="Times New Roman" w:cs="Times New Roman"/>
          <w:b/>
          <w:color w:val="000000"/>
        </w:rPr>
        <w:t>Clinical Impact:</w:t>
      </w:r>
    </w:p>
    <w:p w14:paraId="28942C48" w14:textId="5773913C" w:rsidR="00536616" w:rsidRPr="002F034A" w:rsidRDefault="00430AFA" w:rsidP="00536616">
      <w:pPr>
        <w:spacing w:after="210" w:line="360" w:lineRule="auto"/>
        <w:rPr>
          <w:rFonts w:ascii="Times New Roman" w:eastAsia="inter" w:hAnsi="Times New Roman" w:cs="Times New Roman"/>
          <w:color w:val="000000"/>
        </w:rPr>
      </w:pPr>
      <w:r w:rsidRPr="002F034A">
        <w:rPr>
          <w:rFonts w:ascii="Times New Roman" w:eastAsia="inter" w:hAnsi="Times New Roman" w:cs="Times New Roman"/>
          <w:color w:val="000000"/>
        </w:rPr>
        <w:t>• Every hour of delayed sepsis treatment increases mortality risk by 4-9%</w:t>
      </w:r>
      <w:r w:rsidRPr="002F034A">
        <w:rPr>
          <w:rFonts w:ascii="Times New Roman" w:eastAsia="inter" w:hAnsi="Times New Roman" w:cs="Times New Roman"/>
          <w:color w:val="000000"/>
        </w:rPr>
        <w:br/>
        <w:t>• Approximately 350,000 sepsis-related deaths annually in the US alone</w:t>
      </w:r>
      <w:r w:rsidRPr="002F034A">
        <w:rPr>
          <w:rFonts w:ascii="Times New Roman" w:eastAsia="inter" w:hAnsi="Times New Roman" w:cs="Times New Roman"/>
          <w:color w:val="000000"/>
        </w:rPr>
        <w:br/>
        <w:t>• Substantial proportion of postoperative deaths occur after discharge</w:t>
      </w:r>
    </w:p>
    <w:p w14:paraId="44000A8B" w14:textId="77777777" w:rsidR="00536616" w:rsidRPr="002F034A" w:rsidRDefault="00536616" w:rsidP="00536616">
      <w:pPr>
        <w:spacing w:after="210" w:line="360" w:lineRule="auto"/>
        <w:rPr>
          <w:rFonts w:ascii="Times New Roman" w:eastAsia="inter" w:hAnsi="Times New Roman" w:cs="Times New Roman"/>
          <w:color w:val="000000"/>
        </w:rPr>
      </w:pPr>
    </w:p>
    <w:p w14:paraId="1C892C85" w14:textId="70804815" w:rsidR="00430AFA" w:rsidRPr="002F034A" w:rsidRDefault="00430AFA" w:rsidP="00536616">
      <w:pPr>
        <w:spacing w:before="315" w:after="105" w:line="360" w:lineRule="auto"/>
        <w:ind w:left="-30"/>
        <w:jc w:val="center"/>
        <w:rPr>
          <w:rFonts w:ascii="Times New Roman" w:hAnsi="Times New Roman" w:cs="Times New Roman"/>
          <w:sz w:val="44"/>
          <w:szCs w:val="44"/>
        </w:rPr>
      </w:pPr>
      <w:r w:rsidRPr="002F034A">
        <w:rPr>
          <w:rFonts w:ascii="Times New Roman" w:eastAsia="inter" w:hAnsi="Times New Roman" w:cs="Times New Roman"/>
          <w:b/>
          <w:color w:val="000000"/>
          <w:sz w:val="44"/>
          <w:szCs w:val="44"/>
        </w:rPr>
        <w:t>Objectives</w:t>
      </w:r>
    </w:p>
    <w:p w14:paraId="557D9FBD" w14:textId="77777777" w:rsidR="00430AFA" w:rsidRPr="002F034A" w:rsidRDefault="00430AFA" w:rsidP="00536616">
      <w:pPr>
        <w:spacing w:before="315" w:after="105" w:line="360" w:lineRule="auto"/>
        <w:ind w:left="-30"/>
        <w:rPr>
          <w:rFonts w:ascii="Times New Roman" w:hAnsi="Times New Roman" w:cs="Times New Roman"/>
        </w:rPr>
      </w:pPr>
      <w:r w:rsidRPr="002F034A">
        <w:rPr>
          <w:rFonts w:ascii="Times New Roman" w:eastAsia="inter" w:hAnsi="Times New Roman" w:cs="Times New Roman"/>
          <w:b/>
          <w:color w:val="000000"/>
        </w:rPr>
        <w:t>Primary Objective:</w:t>
      </w:r>
    </w:p>
    <w:p w14:paraId="4F66030E" w14:textId="156871D6" w:rsidR="00430AFA" w:rsidRPr="002F034A" w:rsidRDefault="00F14747" w:rsidP="00536616">
      <w:pPr>
        <w:spacing w:after="210" w:line="360" w:lineRule="auto"/>
        <w:rPr>
          <w:rFonts w:ascii="Times New Roman" w:hAnsi="Times New Roman" w:cs="Times New Roman"/>
        </w:rPr>
      </w:pPr>
      <w:r w:rsidRPr="002F034A">
        <w:rPr>
          <w:rFonts w:ascii="Times New Roman" w:eastAsia="inter" w:hAnsi="Times New Roman" w:cs="Times New Roman"/>
          <w:color w:val="000000"/>
        </w:rPr>
        <w:t xml:space="preserve">To </w:t>
      </w:r>
      <w:r w:rsidR="00430AFA" w:rsidRPr="002F034A">
        <w:rPr>
          <w:rFonts w:ascii="Times New Roman" w:eastAsia="inter" w:hAnsi="Times New Roman" w:cs="Times New Roman"/>
          <w:color w:val="000000"/>
        </w:rPr>
        <w:t>Develop a scalable machine learning system for early sepsis prediction integrated with automated postoperative health monitoring</w:t>
      </w:r>
    </w:p>
    <w:p w14:paraId="1790116C" w14:textId="77777777" w:rsidR="00430AFA" w:rsidRPr="002F034A" w:rsidRDefault="00430AFA" w:rsidP="00536616">
      <w:pPr>
        <w:spacing w:before="315" w:after="105" w:line="360" w:lineRule="auto"/>
        <w:ind w:left="-30"/>
        <w:rPr>
          <w:rFonts w:ascii="Times New Roman" w:hAnsi="Times New Roman" w:cs="Times New Roman"/>
        </w:rPr>
      </w:pPr>
      <w:r w:rsidRPr="002F034A">
        <w:rPr>
          <w:rFonts w:ascii="Times New Roman" w:eastAsia="inter" w:hAnsi="Times New Roman" w:cs="Times New Roman"/>
          <w:b/>
          <w:color w:val="000000"/>
        </w:rPr>
        <w:t>Specific Objectives:</w:t>
      </w:r>
    </w:p>
    <w:p w14:paraId="0CF90DD7" w14:textId="084A2A24" w:rsidR="00430AFA" w:rsidRPr="002F034A" w:rsidRDefault="00430AFA" w:rsidP="00536616">
      <w:pPr>
        <w:spacing w:after="210" w:line="360" w:lineRule="auto"/>
        <w:rPr>
          <w:rFonts w:ascii="Times New Roman" w:hAnsi="Times New Roman" w:cs="Times New Roman"/>
        </w:rPr>
      </w:pPr>
      <w:r w:rsidRPr="002F034A">
        <w:rPr>
          <w:rFonts w:ascii="Times New Roman" w:eastAsia="inter" w:hAnsi="Times New Roman" w:cs="Times New Roman"/>
          <w:color w:val="000000"/>
        </w:rPr>
        <w:t xml:space="preserve">• </w:t>
      </w:r>
      <w:r w:rsidRPr="002F034A">
        <w:rPr>
          <w:rFonts w:ascii="Times New Roman" w:eastAsia="inter" w:hAnsi="Times New Roman" w:cs="Times New Roman"/>
          <w:b/>
          <w:color w:val="000000"/>
        </w:rPr>
        <w:t>Early Detection</w:t>
      </w:r>
      <w:r w:rsidRPr="002F034A">
        <w:rPr>
          <w:rFonts w:ascii="Times New Roman" w:eastAsia="inter" w:hAnsi="Times New Roman" w:cs="Times New Roman"/>
          <w:color w:val="000000"/>
        </w:rPr>
        <w:t xml:space="preserve">: </w:t>
      </w:r>
      <w:r w:rsidR="00F14747" w:rsidRPr="002F034A">
        <w:rPr>
          <w:rFonts w:ascii="Times New Roman" w:eastAsia="inter" w:hAnsi="Times New Roman" w:cs="Times New Roman"/>
          <w:color w:val="000000"/>
        </w:rPr>
        <w:t xml:space="preserve">To </w:t>
      </w:r>
      <w:r w:rsidRPr="002F034A">
        <w:rPr>
          <w:rFonts w:ascii="Times New Roman" w:eastAsia="inter" w:hAnsi="Times New Roman" w:cs="Times New Roman"/>
          <w:color w:val="000000"/>
        </w:rPr>
        <w:t>Predict sepsis onset 6-48 hours before clinical manifestation with &gt;85% sensitivity</w:t>
      </w:r>
      <w:r w:rsidRPr="002F034A">
        <w:rPr>
          <w:rFonts w:ascii="Times New Roman" w:eastAsia="inter" w:hAnsi="Times New Roman" w:cs="Times New Roman"/>
          <w:color w:val="000000"/>
        </w:rPr>
        <w:br/>
        <w:t xml:space="preserve">• </w:t>
      </w:r>
      <w:r w:rsidRPr="002F034A">
        <w:rPr>
          <w:rFonts w:ascii="Times New Roman" w:eastAsia="inter" w:hAnsi="Times New Roman" w:cs="Times New Roman"/>
          <w:b/>
          <w:color w:val="000000"/>
        </w:rPr>
        <w:t>Real-time Monitoring</w:t>
      </w:r>
      <w:r w:rsidRPr="002F034A">
        <w:rPr>
          <w:rFonts w:ascii="Times New Roman" w:eastAsia="inter" w:hAnsi="Times New Roman" w:cs="Times New Roman"/>
          <w:color w:val="000000"/>
        </w:rPr>
        <w:t>:</w:t>
      </w:r>
      <w:r w:rsidR="00F14747" w:rsidRPr="002F034A">
        <w:rPr>
          <w:rFonts w:ascii="Times New Roman" w:eastAsia="inter" w:hAnsi="Times New Roman" w:cs="Times New Roman"/>
          <w:color w:val="000000"/>
        </w:rPr>
        <w:t xml:space="preserve"> To</w:t>
      </w:r>
      <w:r w:rsidRPr="002F034A">
        <w:rPr>
          <w:rFonts w:ascii="Times New Roman" w:eastAsia="inter" w:hAnsi="Times New Roman" w:cs="Times New Roman"/>
          <w:color w:val="000000"/>
        </w:rPr>
        <w:t xml:space="preserve"> Implement continuous postoperative vital sign tracking and automated reporting</w:t>
      </w:r>
      <w:r w:rsidRPr="002F034A">
        <w:rPr>
          <w:rFonts w:ascii="Times New Roman" w:eastAsia="inter" w:hAnsi="Times New Roman" w:cs="Times New Roman"/>
          <w:color w:val="000000"/>
        </w:rPr>
        <w:br/>
        <w:t xml:space="preserve">• </w:t>
      </w:r>
      <w:r w:rsidRPr="002F034A">
        <w:rPr>
          <w:rFonts w:ascii="Times New Roman" w:eastAsia="inter" w:hAnsi="Times New Roman" w:cs="Times New Roman"/>
          <w:b/>
          <w:color w:val="000000"/>
        </w:rPr>
        <w:t>Clinical Integration</w:t>
      </w:r>
      <w:r w:rsidRPr="002F034A">
        <w:rPr>
          <w:rFonts w:ascii="Times New Roman" w:eastAsia="inter" w:hAnsi="Times New Roman" w:cs="Times New Roman"/>
          <w:color w:val="000000"/>
        </w:rPr>
        <w:t>:</w:t>
      </w:r>
      <w:r w:rsidR="00F14747" w:rsidRPr="002F034A">
        <w:rPr>
          <w:rFonts w:ascii="Times New Roman" w:eastAsia="inter" w:hAnsi="Times New Roman" w:cs="Times New Roman"/>
          <w:color w:val="000000"/>
        </w:rPr>
        <w:t xml:space="preserve"> To</w:t>
      </w:r>
      <w:r w:rsidRPr="002F034A">
        <w:rPr>
          <w:rFonts w:ascii="Times New Roman" w:eastAsia="inter" w:hAnsi="Times New Roman" w:cs="Times New Roman"/>
          <w:color w:val="000000"/>
        </w:rPr>
        <w:t xml:space="preserve"> Create interpretable models using SHAP/LIME for clinical </w:t>
      </w:r>
      <w:r w:rsidRPr="002F034A">
        <w:rPr>
          <w:rFonts w:ascii="Times New Roman" w:eastAsia="inter" w:hAnsi="Times New Roman" w:cs="Times New Roman"/>
          <w:color w:val="000000"/>
        </w:rPr>
        <w:lastRenderedPageBreak/>
        <w:t>decision support</w:t>
      </w:r>
      <w:r w:rsidRPr="002F034A">
        <w:rPr>
          <w:rFonts w:ascii="Times New Roman" w:eastAsia="inter" w:hAnsi="Times New Roman" w:cs="Times New Roman"/>
          <w:color w:val="000000"/>
        </w:rPr>
        <w:br/>
        <w:t xml:space="preserve">• </w:t>
      </w:r>
      <w:r w:rsidR="00D64326" w:rsidRPr="002F034A">
        <w:rPr>
          <w:rFonts w:ascii="Times New Roman" w:eastAsia="inter" w:hAnsi="Times New Roman" w:cs="Times New Roman"/>
          <w:b/>
          <w:color w:val="000000"/>
        </w:rPr>
        <w:t>Scalability</w:t>
      </w:r>
      <w:r w:rsidR="00D64326" w:rsidRPr="002F034A">
        <w:rPr>
          <w:rFonts w:ascii="Times New Roman" w:eastAsia="inter" w:hAnsi="Times New Roman" w:cs="Times New Roman"/>
          <w:color w:val="000000"/>
        </w:rPr>
        <w:t>: To</w:t>
      </w:r>
      <w:r w:rsidRPr="002F034A">
        <w:rPr>
          <w:rFonts w:ascii="Times New Roman" w:eastAsia="inter" w:hAnsi="Times New Roman" w:cs="Times New Roman"/>
          <w:color w:val="000000"/>
        </w:rPr>
        <w:t xml:space="preserve"> Design web-based platform capable of handling multiple healthcare facilities</w:t>
      </w:r>
      <w:r w:rsidRPr="002F034A">
        <w:rPr>
          <w:rFonts w:ascii="Times New Roman" w:eastAsia="inter" w:hAnsi="Times New Roman" w:cs="Times New Roman"/>
          <w:color w:val="000000"/>
        </w:rPr>
        <w:br/>
        <w:t xml:space="preserve">• </w:t>
      </w:r>
      <w:r w:rsidRPr="002F034A">
        <w:rPr>
          <w:rFonts w:ascii="Times New Roman" w:eastAsia="inter" w:hAnsi="Times New Roman" w:cs="Times New Roman"/>
          <w:b/>
          <w:color w:val="000000"/>
        </w:rPr>
        <w:t xml:space="preserve">Risk </w:t>
      </w:r>
      <w:r w:rsidR="00D64326" w:rsidRPr="002F034A">
        <w:rPr>
          <w:rFonts w:ascii="Times New Roman" w:eastAsia="inter" w:hAnsi="Times New Roman" w:cs="Times New Roman"/>
          <w:b/>
          <w:color w:val="000000"/>
        </w:rPr>
        <w:t>Stratification</w:t>
      </w:r>
      <w:r w:rsidR="00D64326" w:rsidRPr="002F034A">
        <w:rPr>
          <w:rFonts w:ascii="Times New Roman" w:eastAsia="inter" w:hAnsi="Times New Roman" w:cs="Times New Roman"/>
          <w:color w:val="000000"/>
        </w:rPr>
        <w:t>: To</w:t>
      </w:r>
      <w:r w:rsidRPr="002F034A">
        <w:rPr>
          <w:rFonts w:ascii="Times New Roman" w:eastAsia="inter" w:hAnsi="Times New Roman" w:cs="Times New Roman"/>
          <w:color w:val="000000"/>
        </w:rPr>
        <w:t xml:space="preserve"> Identify high-risk surgical patients for targeted monitoring</w:t>
      </w:r>
    </w:p>
    <w:p w14:paraId="4994AE06" w14:textId="440CAB80" w:rsidR="00430AFA" w:rsidRPr="002F034A" w:rsidRDefault="00430AFA" w:rsidP="00536616">
      <w:pPr>
        <w:spacing w:before="210" w:after="0" w:line="360" w:lineRule="auto"/>
        <w:rPr>
          <w:rFonts w:ascii="Times New Roman" w:hAnsi="Times New Roman" w:cs="Times New Roman"/>
        </w:rPr>
      </w:pPr>
    </w:p>
    <w:p w14:paraId="69BD58CE" w14:textId="2004D458" w:rsidR="00535B17" w:rsidRPr="002F034A" w:rsidRDefault="00430AFA" w:rsidP="00535B17">
      <w:pPr>
        <w:spacing w:before="315" w:after="105" w:line="360" w:lineRule="auto"/>
        <w:ind w:left="-30"/>
        <w:jc w:val="center"/>
        <w:rPr>
          <w:rFonts w:ascii="Times New Roman" w:eastAsia="inter" w:hAnsi="Times New Roman" w:cs="Times New Roman"/>
          <w:b/>
          <w:color w:val="000000"/>
          <w:sz w:val="44"/>
          <w:szCs w:val="44"/>
        </w:rPr>
      </w:pPr>
      <w:r w:rsidRPr="002F034A">
        <w:rPr>
          <w:rFonts w:ascii="Times New Roman" w:eastAsia="inter" w:hAnsi="Times New Roman" w:cs="Times New Roman"/>
          <w:b/>
          <w:color w:val="000000"/>
          <w:sz w:val="44"/>
          <w:szCs w:val="44"/>
        </w:rPr>
        <w:t>Engineering Systems, Tools and Key Parameters</w:t>
      </w:r>
    </w:p>
    <w:p w14:paraId="3D379E5F" w14:textId="77777777" w:rsidR="00536616" w:rsidRPr="002F034A" w:rsidRDefault="00430AFA" w:rsidP="00535B17">
      <w:pPr>
        <w:spacing w:before="240" w:after="105" w:line="360" w:lineRule="auto"/>
        <w:ind w:left="-30"/>
        <w:rPr>
          <w:rFonts w:ascii="Times New Roman" w:hAnsi="Times New Roman" w:cs="Times New Roman"/>
        </w:rPr>
      </w:pPr>
      <w:r w:rsidRPr="002F034A">
        <w:rPr>
          <w:rFonts w:ascii="Times New Roman" w:eastAsia="inter" w:hAnsi="Times New Roman" w:cs="Times New Roman"/>
          <w:b/>
          <w:color w:val="000000"/>
        </w:rPr>
        <w:t>Technology Stack (Revised):</w:t>
      </w:r>
    </w:p>
    <w:p w14:paraId="5778A255" w14:textId="58CFF6B0" w:rsidR="007A1E81" w:rsidRPr="002F034A" w:rsidRDefault="007A1E81" w:rsidP="00536616">
      <w:pPr>
        <w:spacing w:after="105" w:line="360" w:lineRule="auto"/>
        <w:ind w:left="-30"/>
        <w:rPr>
          <w:rFonts w:ascii="Times New Roman" w:hAnsi="Times New Roman" w:cs="Times New Roman"/>
        </w:rPr>
      </w:pPr>
      <w:r w:rsidRPr="002F034A">
        <w:rPr>
          <w:rFonts w:ascii="Times New Roman" w:eastAsia="inter" w:hAnsi="Times New Roman" w:cs="Times New Roman"/>
          <w:b/>
          <w:color w:val="000000"/>
        </w:rPr>
        <w:t>Frontend</w:t>
      </w:r>
    </w:p>
    <w:p w14:paraId="4332B031" w14:textId="301705F5" w:rsidR="003D00D1" w:rsidRPr="002F034A" w:rsidRDefault="007A1E81" w:rsidP="00536616">
      <w:pPr>
        <w:numPr>
          <w:ilvl w:val="0"/>
          <w:numId w:val="1"/>
        </w:numPr>
        <w:spacing w:before="105" w:after="105" w:line="360" w:lineRule="auto"/>
        <w:rPr>
          <w:rFonts w:ascii="Times New Roman" w:hAnsi="Times New Roman" w:cs="Times New Roman"/>
        </w:rPr>
      </w:pPr>
      <w:r w:rsidRPr="002F034A">
        <w:rPr>
          <w:rFonts w:ascii="Times New Roman" w:eastAsia="inter" w:hAnsi="Times New Roman" w:cs="Times New Roman"/>
          <w:b/>
          <w:color w:val="000000"/>
        </w:rPr>
        <w:t>Framework:</w:t>
      </w:r>
      <w:r w:rsidRPr="002F034A">
        <w:rPr>
          <w:rFonts w:ascii="Times New Roman" w:eastAsia="inter" w:hAnsi="Times New Roman" w:cs="Times New Roman"/>
          <w:color w:val="000000"/>
        </w:rPr>
        <w:t xml:space="preserve"> React </w:t>
      </w:r>
      <w:r w:rsidR="003D00D1" w:rsidRPr="002F034A">
        <w:rPr>
          <w:rFonts w:ascii="Times New Roman" w:eastAsia="inter" w:hAnsi="Times New Roman" w:cs="Times New Roman"/>
          <w:color w:val="000000"/>
        </w:rPr>
        <w:t>+ Tailwind CSS</w:t>
      </w:r>
    </w:p>
    <w:p w14:paraId="5A8EEA0C" w14:textId="1138982D" w:rsidR="007A1E81" w:rsidRPr="002F034A" w:rsidRDefault="007A1E81" w:rsidP="003D00D1">
      <w:pPr>
        <w:spacing w:before="105" w:after="105" w:line="360" w:lineRule="auto"/>
        <w:ind w:left="540"/>
        <w:rPr>
          <w:rFonts w:ascii="Times New Roman" w:hAnsi="Times New Roman" w:cs="Times New Roman"/>
        </w:rPr>
      </w:pPr>
      <w:r w:rsidRPr="002F034A">
        <w:rPr>
          <w:rFonts w:ascii="Times New Roman" w:eastAsia="inter" w:hAnsi="Times New Roman" w:cs="Times New Roman"/>
          <w:color w:val="000000"/>
        </w:rPr>
        <w:t>Stable, widely used, excellent for scalable web apps</w:t>
      </w:r>
    </w:p>
    <w:p w14:paraId="6862B004" w14:textId="01895072" w:rsidR="003D00D1" w:rsidRPr="002F034A" w:rsidRDefault="007A1E81" w:rsidP="00536616">
      <w:pPr>
        <w:numPr>
          <w:ilvl w:val="0"/>
          <w:numId w:val="1"/>
        </w:numPr>
        <w:spacing w:before="105" w:after="105" w:line="360" w:lineRule="auto"/>
        <w:rPr>
          <w:rFonts w:ascii="Times New Roman" w:hAnsi="Times New Roman" w:cs="Times New Roman"/>
        </w:rPr>
      </w:pPr>
      <w:r w:rsidRPr="002F034A">
        <w:rPr>
          <w:rFonts w:ascii="Times New Roman" w:eastAsia="inter" w:hAnsi="Times New Roman" w:cs="Times New Roman"/>
          <w:b/>
          <w:color w:val="000000"/>
        </w:rPr>
        <w:t>Data Visualization:</w:t>
      </w:r>
      <w:r w:rsidRPr="002F034A">
        <w:rPr>
          <w:rFonts w:ascii="Times New Roman" w:eastAsia="inter" w:hAnsi="Times New Roman" w:cs="Times New Roman"/>
          <w:color w:val="000000"/>
        </w:rPr>
        <w:t xml:space="preserve"> </w:t>
      </w:r>
      <w:r w:rsidR="003D00D1" w:rsidRPr="002F034A">
        <w:rPr>
          <w:rFonts w:ascii="Times New Roman" w:eastAsia="inter" w:hAnsi="Times New Roman" w:cs="Times New Roman"/>
          <w:color w:val="000000"/>
        </w:rPr>
        <w:t>Recharts, Axios, Lucide</w:t>
      </w:r>
    </w:p>
    <w:p w14:paraId="37B5C0ED" w14:textId="2505BE4F" w:rsidR="007A1E81" w:rsidRPr="002F034A" w:rsidRDefault="007A1E81" w:rsidP="003D00D1">
      <w:pPr>
        <w:spacing w:before="105" w:after="105" w:line="360" w:lineRule="auto"/>
        <w:ind w:left="540"/>
        <w:rPr>
          <w:rFonts w:ascii="Times New Roman" w:hAnsi="Times New Roman" w:cs="Times New Roman"/>
        </w:rPr>
      </w:pPr>
      <w:r w:rsidRPr="002F034A">
        <w:rPr>
          <w:rFonts w:ascii="Times New Roman" w:eastAsia="inter" w:hAnsi="Times New Roman" w:cs="Times New Roman"/>
          <w:color w:val="000000"/>
        </w:rPr>
        <w:t>Powerful and flexible for clinical charts and dashboards</w:t>
      </w:r>
    </w:p>
    <w:p w14:paraId="5474C3D6" w14:textId="43FFAAA1" w:rsidR="007A1E81" w:rsidRPr="002F034A" w:rsidRDefault="007A1E81" w:rsidP="00536616">
      <w:pPr>
        <w:spacing w:before="315" w:after="105" w:line="360" w:lineRule="auto"/>
        <w:ind w:left="-30"/>
        <w:rPr>
          <w:rFonts w:ascii="Times New Roman" w:hAnsi="Times New Roman" w:cs="Times New Roman"/>
        </w:rPr>
      </w:pPr>
      <w:r w:rsidRPr="002F034A">
        <w:rPr>
          <w:rFonts w:ascii="Times New Roman" w:eastAsia="inter" w:hAnsi="Times New Roman" w:cs="Times New Roman"/>
          <w:b/>
          <w:color w:val="000000"/>
        </w:rPr>
        <w:t>Backend</w:t>
      </w:r>
    </w:p>
    <w:p w14:paraId="22A1737B" w14:textId="48776288" w:rsidR="003D00D1" w:rsidRPr="002F034A" w:rsidRDefault="007A1E81" w:rsidP="003D00D1">
      <w:pPr>
        <w:numPr>
          <w:ilvl w:val="0"/>
          <w:numId w:val="2"/>
        </w:numPr>
        <w:spacing w:before="105" w:after="105" w:line="360" w:lineRule="auto"/>
        <w:rPr>
          <w:rFonts w:ascii="Times New Roman" w:hAnsi="Times New Roman" w:cs="Times New Roman"/>
        </w:rPr>
      </w:pPr>
      <w:r w:rsidRPr="002F034A">
        <w:rPr>
          <w:rFonts w:ascii="Times New Roman" w:eastAsia="inter" w:hAnsi="Times New Roman" w:cs="Times New Roman"/>
          <w:b/>
          <w:color w:val="000000"/>
        </w:rPr>
        <w:t>Framework:</w:t>
      </w:r>
      <w:r w:rsidRPr="002F034A">
        <w:rPr>
          <w:rFonts w:ascii="Times New Roman" w:eastAsia="inter" w:hAnsi="Times New Roman" w:cs="Times New Roman"/>
          <w:color w:val="000000"/>
        </w:rPr>
        <w:t xml:space="preserve"> </w:t>
      </w:r>
      <w:r w:rsidR="003D00D1" w:rsidRPr="002F034A">
        <w:rPr>
          <w:rFonts w:ascii="Times New Roman" w:eastAsia="inter" w:hAnsi="Times New Roman" w:cs="Times New Roman"/>
          <w:color w:val="000000"/>
        </w:rPr>
        <w:t>FastAPI + Python 3.11</w:t>
      </w:r>
      <w:r w:rsidRPr="002F034A">
        <w:rPr>
          <w:rFonts w:ascii="Times New Roman" w:eastAsia="inter" w:hAnsi="Times New Roman" w:cs="Times New Roman"/>
          <w:color w:val="000000"/>
        </w:rPr>
        <w:br/>
        <w:t>Lightweight, fast, async-ready, ideal for ML model serving</w:t>
      </w:r>
    </w:p>
    <w:p w14:paraId="2584C51B" w14:textId="1D5D62BB" w:rsidR="007A1E81" w:rsidRPr="002F034A" w:rsidRDefault="007A1E81" w:rsidP="003D00D1">
      <w:pPr>
        <w:spacing w:before="315" w:after="105" w:line="360" w:lineRule="auto"/>
        <w:ind w:left="-30"/>
        <w:rPr>
          <w:rFonts w:ascii="Times New Roman" w:eastAsia="inter" w:hAnsi="Times New Roman" w:cs="Times New Roman"/>
          <w:b/>
          <w:color w:val="000000"/>
        </w:rPr>
      </w:pPr>
      <w:r w:rsidRPr="002F034A">
        <w:rPr>
          <w:rFonts w:ascii="Times New Roman" w:eastAsia="inter" w:hAnsi="Times New Roman" w:cs="Times New Roman"/>
          <w:b/>
          <w:color w:val="000000"/>
        </w:rPr>
        <w:t>Model Training &amp; Serving:</w:t>
      </w:r>
    </w:p>
    <w:p w14:paraId="718A5F58" w14:textId="3C9EB105" w:rsidR="007A1E81" w:rsidRPr="002F034A" w:rsidRDefault="003D00D1" w:rsidP="003D00D1">
      <w:pPr>
        <w:numPr>
          <w:ilvl w:val="0"/>
          <w:numId w:val="2"/>
        </w:numPr>
        <w:spacing w:before="105" w:after="105" w:line="360" w:lineRule="auto"/>
        <w:rPr>
          <w:rFonts w:ascii="Times New Roman" w:hAnsi="Times New Roman" w:cs="Times New Roman"/>
        </w:rPr>
      </w:pPr>
      <w:r w:rsidRPr="002F034A">
        <w:rPr>
          <w:rFonts w:ascii="Times New Roman" w:eastAsia="inter" w:hAnsi="Times New Roman" w:cs="Times New Roman"/>
          <w:b/>
          <w:bCs/>
          <w:color w:val="000000"/>
        </w:rPr>
        <w:t>XGBoost + Scikit-learn</w:t>
      </w:r>
      <w:r w:rsidRPr="002F034A">
        <w:rPr>
          <w:rFonts w:ascii="Times New Roman" w:eastAsia="inter" w:hAnsi="Times New Roman" w:cs="Times New Roman"/>
          <w:color w:val="000000"/>
        </w:rPr>
        <w:t xml:space="preserve"> </w:t>
      </w:r>
      <w:r w:rsidR="007A1E81" w:rsidRPr="002F034A">
        <w:rPr>
          <w:rFonts w:ascii="Times New Roman" w:eastAsia="inter" w:hAnsi="Times New Roman" w:cs="Times New Roman"/>
          <w:color w:val="000000"/>
        </w:rPr>
        <w:t>for model building</w:t>
      </w:r>
    </w:p>
    <w:p w14:paraId="62CCA1F0" w14:textId="1E9EE20D" w:rsidR="0009216A" w:rsidRPr="002F034A" w:rsidRDefault="003D00D1" w:rsidP="0009216A">
      <w:pPr>
        <w:numPr>
          <w:ilvl w:val="0"/>
          <w:numId w:val="1"/>
        </w:numPr>
        <w:spacing w:before="105" w:after="105" w:line="360" w:lineRule="auto"/>
        <w:rPr>
          <w:rFonts w:ascii="Times New Roman" w:eastAsia="inter" w:hAnsi="Times New Roman" w:cs="Times New Roman"/>
          <w:b/>
          <w:bCs/>
          <w:color w:val="000000"/>
        </w:rPr>
      </w:pPr>
      <w:r w:rsidRPr="002F034A">
        <w:rPr>
          <w:rFonts w:ascii="Times New Roman" w:eastAsia="inter" w:hAnsi="Times New Roman" w:cs="Times New Roman"/>
          <w:b/>
          <w:bCs/>
          <w:color w:val="000000"/>
        </w:rPr>
        <w:t>SHAP</w:t>
      </w:r>
      <w:r w:rsidR="0009216A" w:rsidRPr="002F034A">
        <w:rPr>
          <w:rFonts w:ascii="Times New Roman" w:eastAsia="inter" w:hAnsi="Times New Roman" w:cs="Times New Roman"/>
          <w:b/>
          <w:bCs/>
          <w:color w:val="000000"/>
        </w:rPr>
        <w:t xml:space="preserve"> </w:t>
      </w:r>
      <w:r w:rsidR="0009216A" w:rsidRPr="002F034A">
        <w:rPr>
          <w:rFonts w:ascii="Times New Roman" w:eastAsia="inter" w:hAnsi="Times New Roman" w:cs="Times New Roman"/>
          <w:color w:val="000000"/>
        </w:rPr>
        <w:t>Model interpretability and explanations</w:t>
      </w:r>
    </w:p>
    <w:p w14:paraId="510D9094" w14:textId="77777777" w:rsidR="007A1E81" w:rsidRPr="002F034A" w:rsidRDefault="007A1E81" w:rsidP="00536616">
      <w:pPr>
        <w:spacing w:before="315" w:after="105" w:line="360" w:lineRule="auto"/>
        <w:ind w:left="-30"/>
        <w:rPr>
          <w:rFonts w:ascii="Times New Roman" w:hAnsi="Times New Roman" w:cs="Times New Roman"/>
        </w:rPr>
      </w:pPr>
      <w:r w:rsidRPr="002F034A">
        <w:rPr>
          <w:rFonts w:ascii="Times New Roman" w:eastAsia="inter" w:hAnsi="Times New Roman" w:cs="Times New Roman"/>
          <w:b/>
          <w:color w:val="000000"/>
        </w:rPr>
        <w:t>Development Tools</w:t>
      </w:r>
    </w:p>
    <w:p w14:paraId="43840876" w14:textId="47183F92" w:rsidR="007A1E81" w:rsidRPr="002F034A" w:rsidRDefault="007A1E81" w:rsidP="00536616">
      <w:pPr>
        <w:numPr>
          <w:ilvl w:val="0"/>
          <w:numId w:val="5"/>
        </w:numPr>
        <w:spacing w:before="105" w:after="105" w:line="360" w:lineRule="auto"/>
        <w:rPr>
          <w:rFonts w:ascii="Times New Roman" w:hAnsi="Times New Roman" w:cs="Times New Roman"/>
        </w:rPr>
      </w:pPr>
      <w:r w:rsidRPr="002F034A">
        <w:rPr>
          <w:rFonts w:ascii="Times New Roman" w:eastAsia="inter" w:hAnsi="Times New Roman" w:cs="Times New Roman"/>
          <w:b/>
          <w:color w:val="000000"/>
        </w:rPr>
        <w:t>Version Control:</w:t>
      </w:r>
      <w:r w:rsidRPr="002F034A">
        <w:rPr>
          <w:rFonts w:ascii="Times New Roman" w:eastAsia="inter" w:hAnsi="Times New Roman" w:cs="Times New Roman"/>
          <w:color w:val="000000"/>
        </w:rPr>
        <w:t xml:space="preserve"> Git and GitHub</w:t>
      </w:r>
    </w:p>
    <w:p w14:paraId="5900B0C8" w14:textId="77777777" w:rsidR="009340DC" w:rsidRPr="002F034A" w:rsidRDefault="009340DC" w:rsidP="00536616">
      <w:pPr>
        <w:spacing w:before="105" w:after="105" w:line="360" w:lineRule="auto"/>
        <w:rPr>
          <w:rFonts w:ascii="Times New Roman" w:eastAsia="inter" w:hAnsi="Times New Roman" w:cs="Times New Roman"/>
          <w:b/>
          <w:color w:val="000000"/>
        </w:rPr>
      </w:pPr>
    </w:p>
    <w:p w14:paraId="210A1718" w14:textId="0051B105" w:rsidR="00430AFA" w:rsidRPr="002F034A" w:rsidRDefault="00430AFA" w:rsidP="00536616">
      <w:pPr>
        <w:spacing w:before="105" w:after="105" w:line="360" w:lineRule="auto"/>
        <w:rPr>
          <w:rFonts w:ascii="Times New Roman" w:hAnsi="Times New Roman" w:cs="Times New Roman"/>
        </w:rPr>
      </w:pPr>
      <w:r w:rsidRPr="002F034A">
        <w:rPr>
          <w:rFonts w:ascii="Times New Roman" w:eastAsia="inter" w:hAnsi="Times New Roman" w:cs="Times New Roman"/>
          <w:b/>
          <w:color w:val="000000"/>
        </w:rPr>
        <w:t>Key Clinical Parameters:</w:t>
      </w:r>
    </w:p>
    <w:p w14:paraId="1B24C3D2" w14:textId="4A774E02" w:rsidR="00430AFA" w:rsidRPr="002F034A" w:rsidRDefault="00430AFA" w:rsidP="00536616">
      <w:pPr>
        <w:spacing w:after="210" w:line="360" w:lineRule="auto"/>
        <w:rPr>
          <w:rFonts w:ascii="Times New Roman" w:hAnsi="Times New Roman" w:cs="Times New Roman"/>
        </w:rPr>
      </w:pPr>
      <w:r w:rsidRPr="002F034A">
        <w:rPr>
          <w:rFonts w:ascii="Times New Roman" w:eastAsia="inter" w:hAnsi="Times New Roman" w:cs="Times New Roman"/>
          <w:b/>
          <w:color w:val="000000"/>
        </w:rPr>
        <w:lastRenderedPageBreak/>
        <w:t>Sepsis Prediction Features:</w:t>
      </w:r>
      <w:r w:rsidRPr="002F034A">
        <w:rPr>
          <w:rFonts w:ascii="Times New Roman" w:eastAsia="inter" w:hAnsi="Times New Roman" w:cs="Times New Roman"/>
          <w:color w:val="000000"/>
        </w:rPr>
        <w:br/>
        <w:t>• Vital signs: Heart rate, blood pressure, temperature, respiratory rate, oxygen saturation</w:t>
      </w:r>
      <w:r w:rsidRPr="002F034A">
        <w:rPr>
          <w:rFonts w:ascii="Times New Roman" w:eastAsia="inter" w:hAnsi="Times New Roman" w:cs="Times New Roman"/>
          <w:color w:val="000000"/>
        </w:rPr>
        <w:br/>
        <w:t>• Laboratory values: Lactate, white blood cell count, prothrombin time, creatinine</w:t>
      </w:r>
      <w:r w:rsidRPr="002F034A">
        <w:rPr>
          <w:rFonts w:ascii="Times New Roman" w:eastAsia="inter" w:hAnsi="Times New Roman" w:cs="Times New Roman"/>
          <w:color w:val="000000"/>
        </w:rPr>
        <w:br/>
        <w:t>• Clinical scores: SOFA, qSOFA components</w:t>
      </w:r>
      <w:r w:rsidRPr="002F034A">
        <w:rPr>
          <w:rFonts w:ascii="Times New Roman" w:eastAsia="inter" w:hAnsi="Times New Roman" w:cs="Times New Roman"/>
          <w:color w:val="000000"/>
        </w:rPr>
        <w:br/>
        <w:t>• Demographics: Age, gender, comorbidities</w:t>
      </w:r>
    </w:p>
    <w:p w14:paraId="18E36B61" w14:textId="0A8AC9B2" w:rsidR="00D67042" w:rsidRPr="002F034A" w:rsidRDefault="00430AFA" w:rsidP="009340DC">
      <w:pPr>
        <w:spacing w:after="210" w:line="360" w:lineRule="auto"/>
        <w:rPr>
          <w:rFonts w:ascii="Times New Roman" w:hAnsi="Times New Roman" w:cs="Times New Roman"/>
        </w:rPr>
      </w:pPr>
      <w:r w:rsidRPr="002F034A">
        <w:rPr>
          <w:rFonts w:ascii="Times New Roman" w:eastAsia="inter" w:hAnsi="Times New Roman" w:cs="Times New Roman"/>
          <w:b/>
          <w:color w:val="000000"/>
        </w:rPr>
        <w:t>Postoperative Monitoring:</w:t>
      </w:r>
      <w:r w:rsidRPr="002F034A">
        <w:rPr>
          <w:rFonts w:ascii="Times New Roman" w:eastAsia="inter" w:hAnsi="Times New Roman" w:cs="Times New Roman"/>
          <w:color w:val="000000"/>
        </w:rPr>
        <w:br/>
        <w:t>• Wound healing indicators</w:t>
      </w:r>
      <w:r w:rsidRPr="002F034A">
        <w:rPr>
          <w:rFonts w:ascii="Times New Roman" w:eastAsia="inter" w:hAnsi="Times New Roman" w:cs="Times New Roman"/>
          <w:color w:val="000000"/>
        </w:rPr>
        <w:br/>
        <w:t>• Pain assessment scores</w:t>
      </w:r>
      <w:r w:rsidRPr="002F034A">
        <w:rPr>
          <w:rFonts w:ascii="Times New Roman" w:eastAsia="inter" w:hAnsi="Times New Roman" w:cs="Times New Roman"/>
          <w:color w:val="000000"/>
        </w:rPr>
        <w:br/>
        <w:t>• Functional status measures</w:t>
      </w:r>
      <w:r w:rsidRPr="002F034A">
        <w:rPr>
          <w:rFonts w:ascii="Times New Roman" w:eastAsia="inter" w:hAnsi="Times New Roman" w:cs="Times New Roman"/>
          <w:color w:val="000000"/>
        </w:rPr>
        <w:br/>
        <w:t>• Medication adherence tracking</w:t>
      </w:r>
      <w:r w:rsidRPr="002F034A">
        <w:rPr>
          <w:rFonts w:ascii="Times New Roman" w:eastAsia="inter" w:hAnsi="Times New Roman" w:cs="Times New Roman"/>
          <w:color w:val="000000"/>
        </w:rPr>
        <w:br/>
        <w:t>• Early warning signs of complications</w:t>
      </w:r>
    </w:p>
    <w:p w14:paraId="712D28B2" w14:textId="77777777" w:rsidR="0019107F" w:rsidRPr="002F034A" w:rsidRDefault="0019107F" w:rsidP="009340DC">
      <w:pPr>
        <w:spacing w:after="210" w:line="360" w:lineRule="auto"/>
        <w:rPr>
          <w:rFonts w:ascii="Times New Roman" w:hAnsi="Times New Roman" w:cs="Times New Roman"/>
        </w:rPr>
      </w:pPr>
    </w:p>
    <w:p w14:paraId="3D4BCD9F" w14:textId="77777777" w:rsidR="0019107F" w:rsidRPr="002F034A" w:rsidRDefault="0019107F" w:rsidP="0019107F">
      <w:pPr>
        <w:spacing w:before="315" w:after="105" w:line="360" w:lineRule="auto"/>
        <w:ind w:left="-30"/>
        <w:jc w:val="center"/>
        <w:rPr>
          <w:rFonts w:ascii="Times New Roman" w:eastAsia="inter" w:hAnsi="Times New Roman" w:cs="Times New Roman"/>
          <w:b/>
          <w:color w:val="000000"/>
          <w:sz w:val="44"/>
          <w:szCs w:val="44"/>
        </w:rPr>
      </w:pPr>
      <w:r w:rsidRPr="002F034A">
        <w:rPr>
          <w:rFonts w:ascii="Times New Roman" w:eastAsia="inter" w:hAnsi="Times New Roman" w:cs="Times New Roman"/>
          <w:b/>
          <w:color w:val="000000"/>
          <w:sz w:val="44"/>
          <w:szCs w:val="44"/>
        </w:rPr>
        <w:t>Literature Review and Existing Methods</w:t>
      </w:r>
    </w:p>
    <w:p w14:paraId="1BCA2B6C" w14:textId="4EA223FF" w:rsidR="00430AFA" w:rsidRPr="002F034A" w:rsidRDefault="00430AFA" w:rsidP="00536616">
      <w:pPr>
        <w:spacing w:before="315" w:after="105" w:line="360" w:lineRule="auto"/>
        <w:ind w:left="-30"/>
        <w:rPr>
          <w:rFonts w:ascii="Times New Roman" w:hAnsi="Times New Roman" w:cs="Times New Roman"/>
        </w:rPr>
      </w:pPr>
      <w:r w:rsidRPr="002F034A">
        <w:rPr>
          <w:rFonts w:ascii="Times New Roman" w:eastAsia="inter" w:hAnsi="Times New Roman" w:cs="Times New Roman"/>
          <w:b/>
          <w:color w:val="000000"/>
        </w:rPr>
        <w:t>Traditional Sepsis Detection:</w:t>
      </w:r>
    </w:p>
    <w:p w14:paraId="35F09651" w14:textId="4D66F4DB" w:rsidR="00430AFA" w:rsidRPr="002F034A" w:rsidRDefault="00430AFA" w:rsidP="00536616">
      <w:pPr>
        <w:spacing w:after="210" w:line="360" w:lineRule="auto"/>
        <w:rPr>
          <w:rFonts w:ascii="Times New Roman" w:hAnsi="Times New Roman" w:cs="Times New Roman"/>
        </w:rPr>
      </w:pPr>
      <w:r w:rsidRPr="002F034A">
        <w:rPr>
          <w:rFonts w:ascii="Times New Roman" w:eastAsia="inter" w:hAnsi="Times New Roman" w:cs="Times New Roman"/>
          <w:color w:val="000000"/>
        </w:rPr>
        <w:t xml:space="preserve">• </w:t>
      </w:r>
      <w:r w:rsidRPr="002F034A">
        <w:rPr>
          <w:rFonts w:ascii="Times New Roman" w:eastAsia="inter" w:hAnsi="Times New Roman" w:cs="Times New Roman"/>
          <w:b/>
          <w:color w:val="000000"/>
        </w:rPr>
        <w:t>qSOFA Score</w:t>
      </w:r>
      <w:r w:rsidRPr="002F034A">
        <w:rPr>
          <w:rFonts w:ascii="Times New Roman" w:eastAsia="inter" w:hAnsi="Times New Roman" w:cs="Times New Roman"/>
          <w:color w:val="000000"/>
        </w:rPr>
        <w:t>: AUC 0.76, limited sensitivity for early detection</w:t>
      </w:r>
      <w:r w:rsidRPr="002F034A">
        <w:rPr>
          <w:rFonts w:ascii="Times New Roman" w:eastAsia="inter" w:hAnsi="Times New Roman" w:cs="Times New Roman"/>
          <w:color w:val="000000"/>
        </w:rPr>
        <w:br/>
        <w:t xml:space="preserve">• </w:t>
      </w:r>
      <w:r w:rsidRPr="002F034A">
        <w:rPr>
          <w:rFonts w:ascii="Times New Roman" w:eastAsia="inter" w:hAnsi="Times New Roman" w:cs="Times New Roman"/>
          <w:b/>
          <w:color w:val="000000"/>
        </w:rPr>
        <w:t>SOFA Score</w:t>
      </w:r>
      <w:r w:rsidRPr="002F034A">
        <w:rPr>
          <w:rFonts w:ascii="Times New Roman" w:eastAsia="inter" w:hAnsi="Times New Roman" w:cs="Times New Roman"/>
          <w:color w:val="000000"/>
        </w:rPr>
        <w:t>: AUC 0.17-0.73, requires ICU-level monitoring</w:t>
      </w:r>
      <w:r w:rsidRPr="002F034A">
        <w:rPr>
          <w:rFonts w:ascii="Times New Roman" w:eastAsia="inter" w:hAnsi="Times New Roman" w:cs="Times New Roman"/>
          <w:color w:val="000000"/>
        </w:rPr>
        <w:br/>
        <w:t xml:space="preserve">• </w:t>
      </w:r>
      <w:r w:rsidRPr="002F034A">
        <w:rPr>
          <w:rFonts w:ascii="Times New Roman" w:eastAsia="inter" w:hAnsi="Times New Roman" w:cs="Times New Roman"/>
          <w:b/>
          <w:color w:val="000000"/>
        </w:rPr>
        <w:t>SIRS Criteria</w:t>
      </w:r>
      <w:r w:rsidRPr="002F034A">
        <w:rPr>
          <w:rFonts w:ascii="Times New Roman" w:eastAsia="inter" w:hAnsi="Times New Roman" w:cs="Times New Roman"/>
          <w:color w:val="000000"/>
        </w:rPr>
        <w:t>: High false positive rates, poor specificity</w:t>
      </w:r>
    </w:p>
    <w:p w14:paraId="69C37139" w14:textId="77777777" w:rsidR="00430AFA" w:rsidRPr="002F034A" w:rsidRDefault="00430AFA" w:rsidP="00536616">
      <w:pPr>
        <w:spacing w:before="315" w:after="105" w:line="360" w:lineRule="auto"/>
        <w:ind w:left="-30"/>
        <w:rPr>
          <w:rFonts w:ascii="Times New Roman" w:hAnsi="Times New Roman" w:cs="Times New Roman"/>
        </w:rPr>
      </w:pPr>
      <w:r w:rsidRPr="002F034A">
        <w:rPr>
          <w:rFonts w:ascii="Times New Roman" w:eastAsia="inter" w:hAnsi="Times New Roman" w:cs="Times New Roman"/>
          <w:b/>
          <w:color w:val="000000"/>
        </w:rPr>
        <w:t>Current ML Approaches:</w:t>
      </w:r>
    </w:p>
    <w:p w14:paraId="09DB82B5" w14:textId="6EF61AF3" w:rsidR="00430AFA" w:rsidRPr="002F034A" w:rsidRDefault="00430AFA" w:rsidP="00536616">
      <w:pPr>
        <w:spacing w:after="210" w:line="360" w:lineRule="auto"/>
        <w:rPr>
          <w:rFonts w:ascii="Times New Roman" w:hAnsi="Times New Roman" w:cs="Times New Roman"/>
        </w:rPr>
      </w:pPr>
      <w:r w:rsidRPr="002F034A">
        <w:rPr>
          <w:rFonts w:ascii="Times New Roman" w:eastAsia="inter" w:hAnsi="Times New Roman" w:cs="Times New Roman"/>
          <w:color w:val="000000"/>
        </w:rPr>
        <w:t xml:space="preserve">• </w:t>
      </w:r>
      <w:r w:rsidRPr="002F034A">
        <w:rPr>
          <w:rFonts w:ascii="Times New Roman" w:eastAsia="inter" w:hAnsi="Times New Roman" w:cs="Times New Roman"/>
          <w:b/>
          <w:color w:val="000000"/>
        </w:rPr>
        <w:t>XGBoost Models</w:t>
      </w:r>
      <w:r w:rsidRPr="002F034A">
        <w:rPr>
          <w:rFonts w:ascii="Times New Roman" w:eastAsia="inter" w:hAnsi="Times New Roman" w:cs="Times New Roman"/>
          <w:color w:val="000000"/>
        </w:rPr>
        <w:t>: Achieving AUCs 0.82-0.91 across multiple studies</w:t>
      </w:r>
      <w:r w:rsidRPr="002F034A">
        <w:rPr>
          <w:rFonts w:ascii="Times New Roman" w:eastAsia="inter" w:hAnsi="Times New Roman" w:cs="Times New Roman"/>
          <w:color w:val="000000"/>
        </w:rPr>
        <w:br/>
        <w:t xml:space="preserve">• </w:t>
      </w:r>
      <w:r w:rsidRPr="002F034A">
        <w:rPr>
          <w:rFonts w:ascii="Times New Roman" w:eastAsia="inter" w:hAnsi="Times New Roman" w:cs="Times New Roman"/>
          <w:b/>
          <w:color w:val="000000"/>
        </w:rPr>
        <w:t>Deep Learning</w:t>
      </w:r>
      <w:r w:rsidRPr="002F034A">
        <w:rPr>
          <w:rFonts w:ascii="Times New Roman" w:eastAsia="inter" w:hAnsi="Times New Roman" w:cs="Times New Roman"/>
          <w:color w:val="000000"/>
        </w:rPr>
        <w:t>: LSTM networks with AUCs 0.94-0.99 but limited interpretability</w:t>
      </w:r>
      <w:r w:rsidRPr="002F034A">
        <w:rPr>
          <w:rFonts w:ascii="Times New Roman" w:eastAsia="inter" w:hAnsi="Times New Roman" w:cs="Times New Roman"/>
          <w:color w:val="000000"/>
        </w:rPr>
        <w:br/>
        <w:t xml:space="preserve">• </w:t>
      </w:r>
      <w:r w:rsidRPr="002F034A">
        <w:rPr>
          <w:rFonts w:ascii="Times New Roman" w:eastAsia="inter" w:hAnsi="Times New Roman" w:cs="Times New Roman"/>
          <w:b/>
          <w:color w:val="000000"/>
        </w:rPr>
        <w:t>Random Forest</w:t>
      </w:r>
      <w:r w:rsidRPr="002F034A">
        <w:rPr>
          <w:rFonts w:ascii="Times New Roman" w:eastAsia="inter" w:hAnsi="Times New Roman" w:cs="Times New Roman"/>
          <w:color w:val="000000"/>
        </w:rPr>
        <w:t>: Consistent performance with AUC 0.87, good feature importance</w:t>
      </w:r>
      <w:r w:rsidRPr="002F034A">
        <w:rPr>
          <w:rFonts w:ascii="Times New Roman" w:eastAsia="inter" w:hAnsi="Times New Roman" w:cs="Times New Roman"/>
          <w:color w:val="000000"/>
        </w:rPr>
        <w:br/>
        <w:t xml:space="preserve">• </w:t>
      </w:r>
      <w:r w:rsidRPr="002F034A">
        <w:rPr>
          <w:rFonts w:ascii="Times New Roman" w:eastAsia="inter" w:hAnsi="Times New Roman" w:cs="Times New Roman"/>
          <w:b/>
          <w:color w:val="000000"/>
        </w:rPr>
        <w:t>Gradient Boosting</w:t>
      </w:r>
      <w:r w:rsidRPr="002F034A">
        <w:rPr>
          <w:rFonts w:ascii="Times New Roman" w:eastAsia="inter" w:hAnsi="Times New Roman" w:cs="Times New Roman"/>
          <w:color w:val="000000"/>
        </w:rPr>
        <w:t>: Strong performance in MIMIC-IV studies with AUCs 0.83-0.91</w:t>
      </w:r>
    </w:p>
    <w:p w14:paraId="45321BEA" w14:textId="77777777" w:rsidR="00430AFA" w:rsidRPr="002F034A" w:rsidRDefault="00430AFA" w:rsidP="00536616">
      <w:pPr>
        <w:spacing w:before="315" w:after="105" w:line="360" w:lineRule="auto"/>
        <w:ind w:left="-30"/>
        <w:rPr>
          <w:rFonts w:ascii="Times New Roman" w:hAnsi="Times New Roman" w:cs="Times New Roman"/>
        </w:rPr>
      </w:pPr>
      <w:r w:rsidRPr="002F034A">
        <w:rPr>
          <w:rFonts w:ascii="Times New Roman" w:eastAsia="inter" w:hAnsi="Times New Roman" w:cs="Times New Roman"/>
          <w:b/>
          <w:color w:val="000000"/>
        </w:rPr>
        <w:t>Postoperative Monitoring Systems:</w:t>
      </w:r>
    </w:p>
    <w:p w14:paraId="7E3B62B5" w14:textId="632720D6" w:rsidR="00AC4E42" w:rsidRPr="002F034A" w:rsidRDefault="00430AFA" w:rsidP="00955428">
      <w:pPr>
        <w:spacing w:after="210" w:line="360" w:lineRule="auto"/>
        <w:rPr>
          <w:rFonts w:ascii="Times New Roman" w:eastAsia="inter" w:hAnsi="Times New Roman" w:cs="Times New Roman"/>
          <w:color w:val="000000"/>
        </w:rPr>
      </w:pPr>
      <w:r w:rsidRPr="002F034A">
        <w:rPr>
          <w:rFonts w:ascii="Times New Roman" w:eastAsia="inter" w:hAnsi="Times New Roman" w:cs="Times New Roman"/>
          <w:color w:val="000000"/>
        </w:rPr>
        <w:t xml:space="preserve">• </w:t>
      </w:r>
      <w:r w:rsidRPr="002F034A">
        <w:rPr>
          <w:rFonts w:ascii="Times New Roman" w:eastAsia="inter" w:hAnsi="Times New Roman" w:cs="Times New Roman"/>
          <w:b/>
          <w:color w:val="000000"/>
        </w:rPr>
        <w:t>Manual Vital Signs</w:t>
      </w:r>
      <w:r w:rsidRPr="002F034A">
        <w:rPr>
          <w:rFonts w:ascii="Times New Roman" w:eastAsia="inter" w:hAnsi="Times New Roman" w:cs="Times New Roman"/>
          <w:color w:val="000000"/>
        </w:rPr>
        <w:t>: Every 4-8 hours, prone to human error</w:t>
      </w:r>
      <w:r w:rsidRPr="002F034A">
        <w:rPr>
          <w:rFonts w:ascii="Times New Roman" w:eastAsia="inter" w:hAnsi="Times New Roman" w:cs="Times New Roman"/>
          <w:color w:val="000000"/>
        </w:rPr>
        <w:br/>
        <w:t xml:space="preserve">• </w:t>
      </w:r>
      <w:r w:rsidRPr="002F034A">
        <w:rPr>
          <w:rFonts w:ascii="Times New Roman" w:eastAsia="inter" w:hAnsi="Times New Roman" w:cs="Times New Roman"/>
          <w:b/>
          <w:color w:val="000000"/>
        </w:rPr>
        <w:t>Remote Patient Monitoring</w:t>
      </w:r>
      <w:r w:rsidRPr="002F034A">
        <w:rPr>
          <w:rFonts w:ascii="Times New Roman" w:eastAsia="inter" w:hAnsi="Times New Roman" w:cs="Times New Roman"/>
          <w:color w:val="000000"/>
        </w:rPr>
        <w:t>: Limited adoption, mixed results in reducing readmissions</w:t>
      </w:r>
      <w:r w:rsidRPr="002F034A">
        <w:rPr>
          <w:rFonts w:ascii="Times New Roman" w:eastAsia="inter" w:hAnsi="Times New Roman" w:cs="Times New Roman"/>
          <w:color w:val="000000"/>
        </w:rPr>
        <w:br/>
        <w:t xml:space="preserve">• </w:t>
      </w:r>
      <w:r w:rsidRPr="002F034A">
        <w:rPr>
          <w:rFonts w:ascii="Times New Roman" w:eastAsia="inter" w:hAnsi="Times New Roman" w:cs="Times New Roman"/>
          <w:b/>
          <w:color w:val="000000"/>
        </w:rPr>
        <w:t>Wearable Devices</w:t>
      </w:r>
      <w:r w:rsidRPr="002F034A">
        <w:rPr>
          <w:rFonts w:ascii="Times New Roman" w:eastAsia="inter" w:hAnsi="Times New Roman" w:cs="Times New Roman"/>
          <w:color w:val="000000"/>
        </w:rPr>
        <w:t>: Emerging technology with promising results for continuous monitoring</w:t>
      </w:r>
    </w:p>
    <w:p w14:paraId="2E50058A" w14:textId="4EF14C9C" w:rsidR="00A33458" w:rsidRPr="002F034A" w:rsidRDefault="00A33458" w:rsidP="00A33458">
      <w:pPr>
        <w:spacing w:before="315" w:line="360" w:lineRule="auto"/>
        <w:ind w:left="-30"/>
        <w:jc w:val="center"/>
        <w:rPr>
          <w:rFonts w:ascii="Times New Roman" w:eastAsia="inter" w:hAnsi="Times New Roman" w:cs="Times New Roman"/>
          <w:b/>
          <w:color w:val="000000"/>
          <w:sz w:val="40"/>
          <w:szCs w:val="40"/>
        </w:rPr>
      </w:pPr>
      <w:r w:rsidRPr="002F034A">
        <w:rPr>
          <w:rFonts w:ascii="Times New Roman" w:hAnsi="Times New Roman" w:cs="Times New Roman"/>
          <w:noProof/>
        </w:rPr>
        <w:lastRenderedPageBreak/>
        <w:drawing>
          <wp:inline distT="0" distB="0" distL="0" distR="0" wp14:anchorId="15AFAA0F" wp14:editId="2450883D">
            <wp:extent cx="5731510" cy="2654300"/>
            <wp:effectExtent l="0" t="0" r="2540" b="0"/>
            <wp:docPr id="426825695" name="table">
              <a:extLst xmlns:a="http://schemas.openxmlformats.org/drawingml/2006/main">
                <a:ext uri="{FF2B5EF4-FFF2-40B4-BE49-F238E27FC236}">
                  <a16:creationId xmlns:a16="http://schemas.microsoft.com/office/drawing/2014/main" id="{AF440869-0E72-C416-44C9-749DEDF52E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AF440869-0E72-C416-44C9-749DEDF52E61}"/>
                        </a:ext>
                      </a:extLst>
                    </pic:cNvPr>
                    <pic:cNvPicPr>
                      <a:picLocks noChangeAspect="1"/>
                    </pic:cNvPicPr>
                  </pic:nvPicPr>
                  <pic:blipFill>
                    <a:blip r:embed="rId7"/>
                    <a:stretch>
                      <a:fillRect/>
                    </a:stretch>
                  </pic:blipFill>
                  <pic:spPr>
                    <a:xfrm>
                      <a:off x="0" y="0"/>
                      <a:ext cx="5731510" cy="2654300"/>
                    </a:xfrm>
                    <a:prstGeom prst="rect">
                      <a:avLst/>
                    </a:prstGeom>
                  </pic:spPr>
                </pic:pic>
              </a:graphicData>
            </a:graphic>
          </wp:inline>
        </w:drawing>
      </w:r>
    </w:p>
    <w:tbl>
      <w:tblPr>
        <w:tblStyle w:val="NormalGrid"/>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1482"/>
        <w:gridCol w:w="2377"/>
        <w:gridCol w:w="3671"/>
        <w:gridCol w:w="1490"/>
      </w:tblGrid>
      <w:tr w:rsidR="00535B17" w:rsidRPr="002F034A" w14:paraId="169E1F1C" w14:textId="77777777" w:rsidTr="0019107F">
        <w:trPr>
          <w:cantSplit/>
          <w:trHeight w:val="461"/>
          <w:tblCellSpacing w:w="0" w:type="dxa"/>
          <w:jc w:val="center"/>
        </w:trPr>
        <w:tc>
          <w:tcPr>
            <w:tcW w:w="0" w:type="auto"/>
            <w:tcBorders>
              <w:top w:val="single" w:sz="1" w:space="0" w:color="000000"/>
              <w:bottom w:val="single" w:sz="4" w:space="0" w:color="auto"/>
              <w:right w:val="single" w:sz="1" w:space="0" w:color="000000"/>
            </w:tcBorders>
          </w:tcPr>
          <w:p w14:paraId="2188BD31" w14:textId="77777777" w:rsidR="00430AFA" w:rsidRPr="002F034A" w:rsidRDefault="00430AFA" w:rsidP="00536616">
            <w:pPr>
              <w:spacing w:line="360" w:lineRule="auto"/>
              <w:rPr>
                <w:rFonts w:ascii="Times New Roman" w:hAnsi="Times New Roman" w:cs="Times New Roman"/>
                <w:b/>
                <w:bCs/>
              </w:rPr>
            </w:pPr>
            <w:r w:rsidRPr="002F034A">
              <w:rPr>
                <w:rFonts w:ascii="Times New Roman" w:eastAsia="inter" w:hAnsi="Times New Roman" w:cs="Times New Roman"/>
                <w:b/>
                <w:bCs/>
                <w:color w:val="000000"/>
                <w:sz w:val="17"/>
              </w:rPr>
              <w:t>Approach</w:t>
            </w:r>
          </w:p>
        </w:tc>
        <w:tc>
          <w:tcPr>
            <w:tcW w:w="0" w:type="auto"/>
            <w:tcBorders>
              <w:top w:val="single" w:sz="1" w:space="0" w:color="000000"/>
              <w:bottom w:val="single" w:sz="4" w:space="0" w:color="auto"/>
              <w:right w:val="single" w:sz="1" w:space="0" w:color="000000"/>
            </w:tcBorders>
          </w:tcPr>
          <w:p w14:paraId="15CEC25E" w14:textId="77777777" w:rsidR="00430AFA" w:rsidRPr="002F034A" w:rsidRDefault="00430AFA" w:rsidP="00536616">
            <w:pPr>
              <w:spacing w:line="360" w:lineRule="auto"/>
              <w:rPr>
                <w:rFonts w:ascii="Times New Roman" w:hAnsi="Times New Roman" w:cs="Times New Roman"/>
                <w:b/>
                <w:bCs/>
              </w:rPr>
            </w:pPr>
            <w:r w:rsidRPr="002F034A">
              <w:rPr>
                <w:rFonts w:ascii="Times New Roman" w:eastAsia="inter" w:hAnsi="Times New Roman" w:cs="Times New Roman"/>
                <w:b/>
                <w:bCs/>
                <w:color w:val="000000"/>
                <w:sz w:val="17"/>
              </w:rPr>
              <w:t>Advantages</w:t>
            </w:r>
          </w:p>
        </w:tc>
        <w:tc>
          <w:tcPr>
            <w:tcW w:w="0" w:type="auto"/>
            <w:tcBorders>
              <w:top w:val="single" w:sz="1" w:space="0" w:color="000000"/>
              <w:bottom w:val="single" w:sz="4" w:space="0" w:color="auto"/>
              <w:right w:val="single" w:sz="1" w:space="0" w:color="000000"/>
            </w:tcBorders>
          </w:tcPr>
          <w:p w14:paraId="38034127" w14:textId="77777777" w:rsidR="00430AFA" w:rsidRPr="002F034A" w:rsidRDefault="00430AFA" w:rsidP="00536616">
            <w:pPr>
              <w:spacing w:line="360" w:lineRule="auto"/>
              <w:rPr>
                <w:rFonts w:ascii="Times New Roman" w:hAnsi="Times New Roman" w:cs="Times New Roman"/>
                <w:b/>
                <w:bCs/>
              </w:rPr>
            </w:pPr>
            <w:r w:rsidRPr="002F034A">
              <w:rPr>
                <w:rFonts w:ascii="Times New Roman" w:eastAsia="inter" w:hAnsi="Times New Roman" w:cs="Times New Roman"/>
                <w:b/>
                <w:bCs/>
                <w:color w:val="000000"/>
                <w:sz w:val="17"/>
              </w:rPr>
              <w:t>Disadvantages</w:t>
            </w:r>
          </w:p>
        </w:tc>
        <w:tc>
          <w:tcPr>
            <w:tcW w:w="0" w:type="auto"/>
            <w:tcBorders>
              <w:top w:val="single" w:sz="1" w:space="0" w:color="000000"/>
              <w:bottom w:val="single" w:sz="4" w:space="0" w:color="auto"/>
            </w:tcBorders>
          </w:tcPr>
          <w:p w14:paraId="6FE74710" w14:textId="51CFAEA8" w:rsidR="00430AFA" w:rsidRPr="002F034A" w:rsidRDefault="00430AFA" w:rsidP="00536616">
            <w:pPr>
              <w:spacing w:line="360" w:lineRule="auto"/>
              <w:rPr>
                <w:rFonts w:ascii="Times New Roman" w:hAnsi="Times New Roman" w:cs="Times New Roman"/>
                <w:b/>
                <w:bCs/>
              </w:rPr>
            </w:pPr>
            <w:r w:rsidRPr="002F034A">
              <w:rPr>
                <w:rFonts w:ascii="Times New Roman" w:eastAsia="inter" w:hAnsi="Times New Roman" w:cs="Times New Roman"/>
                <w:b/>
                <w:bCs/>
                <w:color w:val="000000"/>
                <w:sz w:val="17"/>
              </w:rPr>
              <w:t>AUC</w:t>
            </w:r>
            <w:r w:rsidR="00535B17" w:rsidRPr="002F034A">
              <w:rPr>
                <w:rFonts w:ascii="Times New Roman" w:eastAsia="inter" w:hAnsi="Times New Roman" w:cs="Times New Roman"/>
                <w:b/>
                <w:bCs/>
                <w:color w:val="000000"/>
                <w:sz w:val="17"/>
              </w:rPr>
              <w:t xml:space="preserve"> </w:t>
            </w:r>
            <w:r w:rsidRPr="002F034A">
              <w:rPr>
                <w:rFonts w:ascii="Times New Roman" w:eastAsia="inter" w:hAnsi="Times New Roman" w:cs="Times New Roman"/>
                <w:b/>
                <w:bCs/>
                <w:color w:val="000000"/>
                <w:sz w:val="17"/>
              </w:rPr>
              <w:t>Performance</w:t>
            </w:r>
          </w:p>
        </w:tc>
      </w:tr>
      <w:tr w:rsidR="00535B17" w:rsidRPr="002F034A" w14:paraId="370DCF12" w14:textId="77777777" w:rsidTr="00F35BB5">
        <w:trPr>
          <w:cantSplit/>
          <w:tblCellSpacing w:w="0" w:type="dxa"/>
          <w:jc w:val="center"/>
        </w:trPr>
        <w:tc>
          <w:tcPr>
            <w:tcW w:w="0" w:type="auto"/>
            <w:tcBorders>
              <w:top w:val="single" w:sz="1" w:space="0" w:color="000000"/>
              <w:bottom w:val="single" w:sz="1" w:space="0" w:color="000000"/>
              <w:right w:val="single" w:sz="1" w:space="0" w:color="000000"/>
            </w:tcBorders>
          </w:tcPr>
          <w:p w14:paraId="4B1C3709" w14:textId="77777777" w:rsidR="00430AFA" w:rsidRPr="002F034A" w:rsidRDefault="00430AFA" w:rsidP="00536616">
            <w:pPr>
              <w:spacing w:line="360" w:lineRule="auto"/>
              <w:rPr>
                <w:rFonts w:ascii="Times New Roman" w:hAnsi="Times New Roman" w:cs="Times New Roman"/>
              </w:rPr>
            </w:pPr>
            <w:r w:rsidRPr="002F034A">
              <w:rPr>
                <w:rFonts w:ascii="Times New Roman" w:eastAsia="inter" w:hAnsi="Times New Roman" w:cs="Times New Roman"/>
                <w:b/>
                <w:color w:val="000000"/>
                <w:sz w:val="17"/>
              </w:rPr>
              <w:t>Traditional Scoring</w:t>
            </w:r>
          </w:p>
        </w:tc>
        <w:tc>
          <w:tcPr>
            <w:tcW w:w="0" w:type="auto"/>
            <w:tcBorders>
              <w:top w:val="single" w:sz="1" w:space="0" w:color="000000"/>
              <w:bottom w:val="single" w:sz="1" w:space="0" w:color="000000"/>
              <w:right w:val="single" w:sz="1" w:space="0" w:color="000000"/>
            </w:tcBorders>
          </w:tcPr>
          <w:p w14:paraId="14782126" w14:textId="77777777" w:rsidR="00430AFA" w:rsidRPr="002F034A" w:rsidRDefault="00430AFA" w:rsidP="00536616">
            <w:pPr>
              <w:spacing w:line="360" w:lineRule="auto"/>
              <w:rPr>
                <w:rFonts w:ascii="Times New Roman" w:hAnsi="Times New Roman" w:cs="Times New Roman"/>
              </w:rPr>
            </w:pPr>
            <w:r w:rsidRPr="002F034A">
              <w:rPr>
                <w:rFonts w:ascii="Times New Roman" w:eastAsia="inter" w:hAnsi="Times New Roman" w:cs="Times New Roman"/>
                <w:color w:val="000000"/>
                <w:sz w:val="17"/>
              </w:rPr>
              <w:t>Established clinical use, Simple calculation</w:t>
            </w:r>
          </w:p>
        </w:tc>
        <w:tc>
          <w:tcPr>
            <w:tcW w:w="0" w:type="auto"/>
            <w:tcBorders>
              <w:top w:val="single" w:sz="1" w:space="0" w:color="000000"/>
              <w:bottom w:val="single" w:sz="1" w:space="0" w:color="000000"/>
              <w:right w:val="single" w:sz="1" w:space="0" w:color="000000"/>
            </w:tcBorders>
          </w:tcPr>
          <w:p w14:paraId="5F9C7037" w14:textId="77777777" w:rsidR="00430AFA" w:rsidRPr="002F034A" w:rsidRDefault="00430AFA" w:rsidP="00536616">
            <w:pPr>
              <w:spacing w:line="360" w:lineRule="auto"/>
              <w:rPr>
                <w:rFonts w:ascii="Times New Roman" w:hAnsi="Times New Roman" w:cs="Times New Roman"/>
              </w:rPr>
            </w:pPr>
            <w:r w:rsidRPr="002F034A">
              <w:rPr>
                <w:rFonts w:ascii="Times New Roman" w:eastAsia="inter" w:hAnsi="Times New Roman" w:cs="Times New Roman"/>
                <w:color w:val="000000"/>
                <w:sz w:val="17"/>
              </w:rPr>
              <w:t>Poor sensitivity, Late detection</w:t>
            </w:r>
          </w:p>
        </w:tc>
        <w:tc>
          <w:tcPr>
            <w:tcW w:w="0" w:type="auto"/>
            <w:tcBorders>
              <w:top w:val="single" w:sz="1" w:space="0" w:color="000000"/>
              <w:bottom w:val="single" w:sz="1" w:space="0" w:color="000000"/>
            </w:tcBorders>
          </w:tcPr>
          <w:p w14:paraId="0F89DDC7" w14:textId="77777777" w:rsidR="00430AFA" w:rsidRPr="002F034A" w:rsidRDefault="00430AFA" w:rsidP="00536616">
            <w:pPr>
              <w:spacing w:line="360" w:lineRule="auto"/>
              <w:rPr>
                <w:rFonts w:ascii="Times New Roman" w:hAnsi="Times New Roman" w:cs="Times New Roman"/>
              </w:rPr>
            </w:pPr>
            <w:r w:rsidRPr="002F034A">
              <w:rPr>
                <w:rFonts w:ascii="Times New Roman" w:eastAsia="inter" w:hAnsi="Times New Roman" w:cs="Times New Roman"/>
                <w:color w:val="000000"/>
                <w:sz w:val="17"/>
              </w:rPr>
              <w:t>0.17-0.76</w:t>
            </w:r>
          </w:p>
        </w:tc>
      </w:tr>
      <w:tr w:rsidR="00535B17" w:rsidRPr="002F034A" w14:paraId="297C1903" w14:textId="77777777" w:rsidTr="00F35BB5">
        <w:trPr>
          <w:cantSplit/>
          <w:tblCellSpacing w:w="0" w:type="dxa"/>
          <w:jc w:val="center"/>
        </w:trPr>
        <w:tc>
          <w:tcPr>
            <w:tcW w:w="0" w:type="auto"/>
            <w:tcBorders>
              <w:top w:val="single" w:sz="1" w:space="0" w:color="000000"/>
              <w:bottom w:val="single" w:sz="1" w:space="0" w:color="000000"/>
              <w:right w:val="single" w:sz="1" w:space="0" w:color="000000"/>
            </w:tcBorders>
          </w:tcPr>
          <w:p w14:paraId="27CDACB9" w14:textId="77777777" w:rsidR="00430AFA" w:rsidRPr="002F034A" w:rsidRDefault="00430AFA" w:rsidP="00536616">
            <w:pPr>
              <w:spacing w:line="360" w:lineRule="auto"/>
              <w:rPr>
                <w:rFonts w:ascii="Times New Roman" w:hAnsi="Times New Roman" w:cs="Times New Roman"/>
              </w:rPr>
            </w:pPr>
            <w:r w:rsidRPr="002F034A">
              <w:rPr>
                <w:rFonts w:ascii="Times New Roman" w:eastAsia="inter" w:hAnsi="Times New Roman" w:cs="Times New Roman"/>
                <w:b/>
                <w:color w:val="000000"/>
                <w:sz w:val="17"/>
              </w:rPr>
              <w:t>Machine Learning</w:t>
            </w:r>
          </w:p>
        </w:tc>
        <w:tc>
          <w:tcPr>
            <w:tcW w:w="0" w:type="auto"/>
            <w:tcBorders>
              <w:top w:val="single" w:sz="1" w:space="0" w:color="000000"/>
              <w:bottom w:val="single" w:sz="1" w:space="0" w:color="000000"/>
              <w:right w:val="single" w:sz="1" w:space="0" w:color="000000"/>
            </w:tcBorders>
          </w:tcPr>
          <w:p w14:paraId="1867FE1D" w14:textId="77777777" w:rsidR="00430AFA" w:rsidRPr="002F034A" w:rsidRDefault="00430AFA" w:rsidP="00536616">
            <w:pPr>
              <w:spacing w:line="360" w:lineRule="auto"/>
              <w:rPr>
                <w:rFonts w:ascii="Times New Roman" w:hAnsi="Times New Roman" w:cs="Times New Roman"/>
              </w:rPr>
            </w:pPr>
            <w:r w:rsidRPr="002F034A">
              <w:rPr>
                <w:rFonts w:ascii="Times New Roman" w:eastAsia="inter" w:hAnsi="Times New Roman" w:cs="Times New Roman"/>
                <w:color w:val="000000"/>
                <w:sz w:val="17"/>
              </w:rPr>
              <w:t>High accuracy, Early prediction</w:t>
            </w:r>
          </w:p>
        </w:tc>
        <w:tc>
          <w:tcPr>
            <w:tcW w:w="0" w:type="auto"/>
            <w:tcBorders>
              <w:top w:val="single" w:sz="1" w:space="0" w:color="000000"/>
              <w:bottom w:val="single" w:sz="1" w:space="0" w:color="000000"/>
              <w:right w:val="single" w:sz="1" w:space="0" w:color="000000"/>
            </w:tcBorders>
          </w:tcPr>
          <w:p w14:paraId="688C6E42" w14:textId="3CE8821D" w:rsidR="00430AFA" w:rsidRPr="002F034A" w:rsidRDefault="0019107F" w:rsidP="00536616">
            <w:pPr>
              <w:spacing w:line="360" w:lineRule="auto"/>
              <w:rPr>
                <w:rFonts w:ascii="Times New Roman" w:hAnsi="Times New Roman" w:cs="Times New Roman"/>
              </w:rPr>
            </w:pPr>
            <w:r w:rsidRPr="002F034A">
              <w:rPr>
                <w:rFonts w:ascii="Times New Roman" w:eastAsia="inter" w:hAnsi="Times New Roman" w:cs="Times New Roman"/>
                <w:color w:val="000000"/>
                <w:sz w:val="17"/>
              </w:rPr>
              <w:t>Can be 'black box' models, requiring interpretability tools (e.g., SHAP/LIME)</w:t>
            </w:r>
          </w:p>
        </w:tc>
        <w:tc>
          <w:tcPr>
            <w:tcW w:w="0" w:type="auto"/>
            <w:tcBorders>
              <w:top w:val="single" w:sz="1" w:space="0" w:color="000000"/>
              <w:bottom w:val="single" w:sz="1" w:space="0" w:color="000000"/>
            </w:tcBorders>
          </w:tcPr>
          <w:p w14:paraId="6E6EBE01" w14:textId="77777777" w:rsidR="00430AFA" w:rsidRPr="002F034A" w:rsidRDefault="00430AFA" w:rsidP="00536616">
            <w:pPr>
              <w:spacing w:line="360" w:lineRule="auto"/>
              <w:rPr>
                <w:rFonts w:ascii="Times New Roman" w:hAnsi="Times New Roman" w:cs="Times New Roman"/>
              </w:rPr>
            </w:pPr>
            <w:r w:rsidRPr="002F034A">
              <w:rPr>
                <w:rFonts w:ascii="Times New Roman" w:eastAsia="inter" w:hAnsi="Times New Roman" w:cs="Times New Roman"/>
                <w:color w:val="000000"/>
                <w:sz w:val="17"/>
              </w:rPr>
              <w:t>0.87-0.99</w:t>
            </w:r>
          </w:p>
        </w:tc>
      </w:tr>
      <w:tr w:rsidR="00535B17" w:rsidRPr="002F034A" w14:paraId="4E992B66" w14:textId="77777777" w:rsidTr="00F35BB5">
        <w:trPr>
          <w:cantSplit/>
          <w:tblCellSpacing w:w="0" w:type="dxa"/>
          <w:jc w:val="center"/>
        </w:trPr>
        <w:tc>
          <w:tcPr>
            <w:tcW w:w="0" w:type="auto"/>
            <w:tcBorders>
              <w:top w:val="single" w:sz="1" w:space="0" w:color="000000"/>
              <w:bottom w:val="single" w:sz="1" w:space="0" w:color="000000"/>
              <w:right w:val="single" w:sz="1" w:space="0" w:color="000000"/>
            </w:tcBorders>
          </w:tcPr>
          <w:p w14:paraId="18D84A41" w14:textId="77777777" w:rsidR="00430AFA" w:rsidRPr="002F034A" w:rsidRDefault="00430AFA" w:rsidP="00536616">
            <w:pPr>
              <w:spacing w:line="360" w:lineRule="auto"/>
              <w:rPr>
                <w:rFonts w:ascii="Times New Roman" w:hAnsi="Times New Roman" w:cs="Times New Roman"/>
              </w:rPr>
            </w:pPr>
            <w:r w:rsidRPr="002F034A">
              <w:rPr>
                <w:rFonts w:ascii="Times New Roman" w:eastAsia="inter" w:hAnsi="Times New Roman" w:cs="Times New Roman"/>
                <w:b/>
                <w:color w:val="000000"/>
                <w:sz w:val="17"/>
              </w:rPr>
              <w:t>Deep Learning</w:t>
            </w:r>
          </w:p>
        </w:tc>
        <w:tc>
          <w:tcPr>
            <w:tcW w:w="0" w:type="auto"/>
            <w:tcBorders>
              <w:top w:val="single" w:sz="1" w:space="0" w:color="000000"/>
              <w:bottom w:val="single" w:sz="1" w:space="0" w:color="000000"/>
              <w:right w:val="single" w:sz="1" w:space="0" w:color="000000"/>
            </w:tcBorders>
          </w:tcPr>
          <w:p w14:paraId="3CA56200" w14:textId="77777777" w:rsidR="00430AFA" w:rsidRPr="002F034A" w:rsidRDefault="00430AFA" w:rsidP="00536616">
            <w:pPr>
              <w:spacing w:line="360" w:lineRule="auto"/>
              <w:rPr>
                <w:rFonts w:ascii="Times New Roman" w:hAnsi="Times New Roman" w:cs="Times New Roman"/>
              </w:rPr>
            </w:pPr>
            <w:r w:rsidRPr="002F034A">
              <w:rPr>
                <w:rFonts w:ascii="Times New Roman" w:eastAsia="inter" w:hAnsi="Times New Roman" w:cs="Times New Roman"/>
                <w:color w:val="000000"/>
                <w:sz w:val="17"/>
              </w:rPr>
              <w:t>Excellent performance, Pattern recognition</w:t>
            </w:r>
          </w:p>
        </w:tc>
        <w:tc>
          <w:tcPr>
            <w:tcW w:w="0" w:type="auto"/>
            <w:tcBorders>
              <w:top w:val="single" w:sz="1" w:space="0" w:color="000000"/>
              <w:bottom w:val="single" w:sz="1" w:space="0" w:color="000000"/>
              <w:right w:val="single" w:sz="1" w:space="0" w:color="000000"/>
            </w:tcBorders>
          </w:tcPr>
          <w:p w14:paraId="2FAD714B" w14:textId="77777777" w:rsidR="00430AFA" w:rsidRPr="002F034A" w:rsidRDefault="00430AFA" w:rsidP="00536616">
            <w:pPr>
              <w:spacing w:line="360" w:lineRule="auto"/>
              <w:rPr>
                <w:rFonts w:ascii="Times New Roman" w:hAnsi="Times New Roman" w:cs="Times New Roman"/>
              </w:rPr>
            </w:pPr>
            <w:r w:rsidRPr="002F034A">
              <w:rPr>
                <w:rFonts w:ascii="Times New Roman" w:eastAsia="inter" w:hAnsi="Times New Roman" w:cs="Times New Roman"/>
                <w:color w:val="000000"/>
                <w:sz w:val="17"/>
              </w:rPr>
              <w:t>Limited interpretability, High complexity</w:t>
            </w:r>
          </w:p>
        </w:tc>
        <w:tc>
          <w:tcPr>
            <w:tcW w:w="0" w:type="auto"/>
            <w:tcBorders>
              <w:top w:val="single" w:sz="1" w:space="0" w:color="000000"/>
              <w:bottom w:val="single" w:sz="1" w:space="0" w:color="000000"/>
            </w:tcBorders>
          </w:tcPr>
          <w:p w14:paraId="2BE0152D" w14:textId="77777777" w:rsidR="00430AFA" w:rsidRPr="002F034A" w:rsidRDefault="00430AFA" w:rsidP="00536616">
            <w:pPr>
              <w:spacing w:line="360" w:lineRule="auto"/>
              <w:rPr>
                <w:rFonts w:ascii="Times New Roman" w:hAnsi="Times New Roman" w:cs="Times New Roman"/>
              </w:rPr>
            </w:pPr>
            <w:r w:rsidRPr="002F034A">
              <w:rPr>
                <w:rFonts w:ascii="Times New Roman" w:eastAsia="inter" w:hAnsi="Times New Roman" w:cs="Times New Roman"/>
                <w:color w:val="000000"/>
                <w:sz w:val="17"/>
              </w:rPr>
              <w:t>0.94-0.99</w:t>
            </w:r>
          </w:p>
        </w:tc>
      </w:tr>
      <w:tr w:rsidR="00535B17" w:rsidRPr="002F034A" w14:paraId="2C550FA9" w14:textId="77777777" w:rsidTr="00F35BB5">
        <w:trPr>
          <w:cantSplit/>
          <w:tblCellSpacing w:w="0" w:type="dxa"/>
          <w:jc w:val="center"/>
        </w:trPr>
        <w:tc>
          <w:tcPr>
            <w:tcW w:w="0" w:type="auto"/>
            <w:tcBorders>
              <w:top w:val="single" w:sz="1" w:space="0" w:color="000000"/>
              <w:bottom w:val="single" w:sz="1" w:space="0" w:color="000000"/>
              <w:right w:val="single" w:sz="1" w:space="0" w:color="000000"/>
            </w:tcBorders>
          </w:tcPr>
          <w:p w14:paraId="6522CFE7" w14:textId="77777777" w:rsidR="00430AFA" w:rsidRPr="002F034A" w:rsidRDefault="00430AFA" w:rsidP="00536616">
            <w:pPr>
              <w:spacing w:line="360" w:lineRule="auto"/>
              <w:rPr>
                <w:rFonts w:ascii="Times New Roman" w:hAnsi="Times New Roman" w:cs="Times New Roman"/>
              </w:rPr>
            </w:pPr>
            <w:r w:rsidRPr="002F034A">
              <w:rPr>
                <w:rFonts w:ascii="Times New Roman" w:eastAsia="inter" w:hAnsi="Times New Roman" w:cs="Times New Roman"/>
                <w:b/>
                <w:color w:val="000000"/>
                <w:sz w:val="17"/>
              </w:rPr>
              <w:t>Hybrid Approach</w:t>
            </w:r>
          </w:p>
        </w:tc>
        <w:tc>
          <w:tcPr>
            <w:tcW w:w="0" w:type="auto"/>
            <w:tcBorders>
              <w:top w:val="single" w:sz="1" w:space="0" w:color="000000"/>
              <w:bottom w:val="single" w:sz="1" w:space="0" w:color="000000"/>
              <w:right w:val="single" w:sz="1" w:space="0" w:color="000000"/>
            </w:tcBorders>
          </w:tcPr>
          <w:p w14:paraId="038EC7AF" w14:textId="77777777" w:rsidR="00430AFA" w:rsidRPr="002F034A" w:rsidRDefault="00430AFA" w:rsidP="00536616">
            <w:pPr>
              <w:spacing w:line="360" w:lineRule="auto"/>
              <w:rPr>
                <w:rFonts w:ascii="Times New Roman" w:hAnsi="Times New Roman" w:cs="Times New Roman"/>
              </w:rPr>
            </w:pPr>
            <w:r w:rsidRPr="002F034A">
              <w:rPr>
                <w:rFonts w:ascii="Times New Roman" w:eastAsia="inter" w:hAnsi="Times New Roman" w:cs="Times New Roman"/>
                <w:color w:val="000000"/>
                <w:sz w:val="17"/>
              </w:rPr>
              <w:t>Combines accuracy with interpretability</w:t>
            </w:r>
          </w:p>
        </w:tc>
        <w:tc>
          <w:tcPr>
            <w:tcW w:w="0" w:type="auto"/>
            <w:tcBorders>
              <w:top w:val="single" w:sz="1" w:space="0" w:color="000000"/>
              <w:bottom w:val="single" w:sz="1" w:space="0" w:color="000000"/>
              <w:right w:val="single" w:sz="1" w:space="0" w:color="000000"/>
            </w:tcBorders>
          </w:tcPr>
          <w:p w14:paraId="178F343B" w14:textId="77777777" w:rsidR="00430AFA" w:rsidRPr="002F034A" w:rsidRDefault="00430AFA" w:rsidP="00536616">
            <w:pPr>
              <w:spacing w:line="360" w:lineRule="auto"/>
              <w:rPr>
                <w:rFonts w:ascii="Times New Roman" w:hAnsi="Times New Roman" w:cs="Times New Roman"/>
              </w:rPr>
            </w:pPr>
            <w:r w:rsidRPr="002F034A">
              <w:rPr>
                <w:rFonts w:ascii="Times New Roman" w:eastAsia="inter" w:hAnsi="Times New Roman" w:cs="Times New Roman"/>
                <w:color w:val="000000"/>
                <w:sz w:val="17"/>
              </w:rPr>
              <w:t>Implementation complexity</w:t>
            </w:r>
          </w:p>
        </w:tc>
        <w:tc>
          <w:tcPr>
            <w:tcW w:w="0" w:type="auto"/>
            <w:tcBorders>
              <w:top w:val="single" w:sz="1" w:space="0" w:color="000000"/>
              <w:bottom w:val="single" w:sz="1" w:space="0" w:color="000000"/>
            </w:tcBorders>
          </w:tcPr>
          <w:p w14:paraId="6BD382FD" w14:textId="77777777" w:rsidR="00430AFA" w:rsidRPr="002F034A" w:rsidRDefault="00430AFA" w:rsidP="00536616">
            <w:pPr>
              <w:spacing w:line="360" w:lineRule="auto"/>
              <w:rPr>
                <w:rFonts w:ascii="Times New Roman" w:hAnsi="Times New Roman" w:cs="Times New Roman"/>
              </w:rPr>
            </w:pPr>
            <w:r w:rsidRPr="002F034A">
              <w:rPr>
                <w:rFonts w:ascii="Times New Roman" w:eastAsia="inter" w:hAnsi="Times New Roman" w:cs="Times New Roman"/>
                <w:color w:val="000000"/>
                <w:sz w:val="17"/>
              </w:rPr>
              <w:t>0.85-0.95</w:t>
            </w:r>
          </w:p>
        </w:tc>
      </w:tr>
    </w:tbl>
    <w:p w14:paraId="564681A9" w14:textId="77777777" w:rsidR="00430AFA" w:rsidRPr="002F034A" w:rsidRDefault="00430AFA" w:rsidP="00536616">
      <w:pPr>
        <w:spacing w:line="360" w:lineRule="auto"/>
        <w:rPr>
          <w:rFonts w:ascii="Times New Roman" w:hAnsi="Times New Roman" w:cs="Times New Roman"/>
        </w:rPr>
      </w:pPr>
    </w:p>
    <w:p w14:paraId="69E9243B" w14:textId="77777777" w:rsidR="00430AFA" w:rsidRPr="002F034A" w:rsidRDefault="00430AFA" w:rsidP="00536616">
      <w:pPr>
        <w:spacing w:before="315" w:after="105" w:line="360" w:lineRule="auto"/>
        <w:ind w:left="-30"/>
        <w:rPr>
          <w:rFonts w:ascii="Times New Roman" w:hAnsi="Times New Roman" w:cs="Times New Roman"/>
        </w:rPr>
      </w:pPr>
      <w:r w:rsidRPr="002F034A">
        <w:rPr>
          <w:rFonts w:ascii="Times New Roman" w:eastAsia="inter" w:hAnsi="Times New Roman" w:cs="Times New Roman"/>
          <w:b/>
          <w:color w:val="000000"/>
        </w:rPr>
        <w:t>Performance Comparison from Literature:</w:t>
      </w:r>
    </w:p>
    <w:p w14:paraId="301FE498" w14:textId="78815FD6" w:rsidR="00430AFA" w:rsidRPr="002F034A" w:rsidRDefault="00430AFA" w:rsidP="00536616">
      <w:pPr>
        <w:spacing w:after="210" w:line="360" w:lineRule="auto"/>
        <w:rPr>
          <w:rFonts w:ascii="Times New Roman" w:hAnsi="Times New Roman" w:cs="Times New Roman"/>
        </w:rPr>
      </w:pPr>
      <w:r w:rsidRPr="002F034A">
        <w:rPr>
          <w:rFonts w:ascii="Times New Roman" w:eastAsia="inter" w:hAnsi="Times New Roman" w:cs="Times New Roman"/>
          <w:color w:val="000000"/>
        </w:rPr>
        <w:t xml:space="preserve">• </w:t>
      </w:r>
      <w:r w:rsidRPr="002F034A">
        <w:rPr>
          <w:rFonts w:ascii="Times New Roman" w:eastAsia="inter" w:hAnsi="Times New Roman" w:cs="Times New Roman"/>
          <w:b/>
          <w:color w:val="000000"/>
        </w:rPr>
        <w:t>LGBM (Lin et al.)</w:t>
      </w:r>
      <w:r w:rsidRPr="002F034A">
        <w:rPr>
          <w:rFonts w:ascii="Times New Roman" w:eastAsia="inter" w:hAnsi="Times New Roman" w:cs="Times New Roman"/>
          <w:color w:val="000000"/>
        </w:rPr>
        <w:t>: AUC 0.90 using CBC data only</w:t>
      </w:r>
      <w:r w:rsidRPr="002F034A">
        <w:rPr>
          <w:rFonts w:ascii="Times New Roman" w:eastAsia="inter" w:hAnsi="Times New Roman" w:cs="Times New Roman"/>
          <w:color w:val="000000"/>
        </w:rPr>
        <w:br/>
        <w:t xml:space="preserve">• </w:t>
      </w:r>
      <w:r w:rsidRPr="002F034A">
        <w:rPr>
          <w:rFonts w:ascii="Times New Roman" w:eastAsia="inter" w:hAnsi="Times New Roman" w:cs="Times New Roman"/>
          <w:b/>
          <w:color w:val="000000"/>
        </w:rPr>
        <w:t>Random Forest (Zhou et al.)</w:t>
      </w:r>
      <w:r w:rsidRPr="002F034A">
        <w:rPr>
          <w:rFonts w:ascii="Times New Roman" w:eastAsia="inter" w:hAnsi="Times New Roman" w:cs="Times New Roman"/>
          <w:color w:val="000000"/>
        </w:rPr>
        <w:t>: AUC 0.87 with balanced datasets</w:t>
      </w:r>
      <w:r w:rsidRPr="002F034A">
        <w:rPr>
          <w:rFonts w:ascii="Times New Roman" w:eastAsia="inter" w:hAnsi="Times New Roman" w:cs="Times New Roman"/>
          <w:color w:val="000000"/>
        </w:rPr>
        <w:br/>
        <w:t xml:space="preserve">• </w:t>
      </w:r>
      <w:r w:rsidRPr="002F034A">
        <w:rPr>
          <w:rFonts w:ascii="Times New Roman" w:eastAsia="inter" w:hAnsi="Times New Roman" w:cs="Times New Roman"/>
          <w:b/>
          <w:color w:val="000000"/>
        </w:rPr>
        <w:t>XGBoost (Multiple studies)</w:t>
      </w:r>
      <w:r w:rsidRPr="002F034A">
        <w:rPr>
          <w:rFonts w:ascii="Times New Roman" w:eastAsia="inter" w:hAnsi="Times New Roman" w:cs="Times New Roman"/>
          <w:color w:val="000000"/>
        </w:rPr>
        <w:t>: Consistent AUCs 0.82-0.91</w:t>
      </w:r>
      <w:r w:rsidRPr="002F034A">
        <w:rPr>
          <w:rFonts w:ascii="Times New Roman" w:eastAsia="inter" w:hAnsi="Times New Roman" w:cs="Times New Roman"/>
          <w:color w:val="000000"/>
        </w:rPr>
        <w:br/>
        <w:t xml:space="preserve">• </w:t>
      </w:r>
      <w:r w:rsidRPr="002F034A">
        <w:rPr>
          <w:rFonts w:ascii="Times New Roman" w:eastAsia="inter" w:hAnsi="Times New Roman" w:cs="Times New Roman"/>
          <w:b/>
          <w:color w:val="000000"/>
        </w:rPr>
        <w:t>Traditional Scores</w:t>
      </w:r>
      <w:r w:rsidRPr="002F034A">
        <w:rPr>
          <w:rFonts w:ascii="Times New Roman" w:eastAsia="inter" w:hAnsi="Times New Roman" w:cs="Times New Roman"/>
          <w:color w:val="000000"/>
        </w:rPr>
        <w:t>: qSOFA (0.76), SOFA (0.73) significantly lower</w:t>
      </w:r>
    </w:p>
    <w:p w14:paraId="52916A0B" w14:textId="2B19C146" w:rsidR="00430AFA" w:rsidRPr="002F034A" w:rsidRDefault="00AC4E42" w:rsidP="00536616">
      <w:pPr>
        <w:spacing w:after="210" w:line="360" w:lineRule="auto"/>
        <w:rPr>
          <w:rFonts w:ascii="Times New Roman" w:hAnsi="Times New Roman" w:cs="Times New Roman"/>
        </w:rPr>
      </w:pPr>
      <w:r w:rsidRPr="002F034A">
        <w:rPr>
          <w:rFonts w:ascii="Times New Roman" w:eastAsia="inter" w:hAnsi="Times New Roman" w:cs="Times New Roman"/>
          <w:b/>
          <w:color w:val="000000"/>
        </w:rPr>
        <w:t>Proposed methodology</w:t>
      </w:r>
      <w:r w:rsidR="00430AFA" w:rsidRPr="002F034A">
        <w:rPr>
          <w:rFonts w:ascii="Times New Roman" w:eastAsia="inter" w:hAnsi="Times New Roman" w:cs="Times New Roman"/>
          <w:color w:val="000000"/>
        </w:rPr>
        <w:t>: Hybrid ML approach using XGBoost with SHAP interpretability, achieving optimal balance between performance and clinical usability.</w:t>
      </w:r>
    </w:p>
    <w:p w14:paraId="2F9E0522" w14:textId="146CE8DC" w:rsidR="00430AFA" w:rsidRPr="002F034A" w:rsidRDefault="00430AFA" w:rsidP="00536616">
      <w:pPr>
        <w:spacing w:before="210" w:after="0" w:line="360" w:lineRule="auto"/>
        <w:rPr>
          <w:rFonts w:ascii="Times New Roman" w:hAnsi="Times New Roman" w:cs="Times New Roman"/>
        </w:rPr>
      </w:pPr>
    </w:p>
    <w:p w14:paraId="4711149C" w14:textId="77777777" w:rsidR="0019107F" w:rsidRPr="002F034A" w:rsidRDefault="0019107F" w:rsidP="00536616">
      <w:pPr>
        <w:spacing w:before="315" w:after="105" w:line="360" w:lineRule="auto"/>
        <w:ind w:left="-30"/>
        <w:jc w:val="center"/>
        <w:rPr>
          <w:rFonts w:ascii="Times New Roman" w:eastAsia="inter" w:hAnsi="Times New Roman" w:cs="Times New Roman"/>
          <w:b/>
          <w:color w:val="000000"/>
          <w:sz w:val="40"/>
          <w:szCs w:val="40"/>
        </w:rPr>
      </w:pPr>
    </w:p>
    <w:p w14:paraId="5C37BAB9" w14:textId="2C4AA7B8" w:rsidR="00430AFA" w:rsidRPr="002F034A" w:rsidRDefault="00430AFA" w:rsidP="00536616">
      <w:pPr>
        <w:spacing w:before="315" w:after="105" w:line="360" w:lineRule="auto"/>
        <w:ind w:left="-30"/>
        <w:jc w:val="center"/>
        <w:rPr>
          <w:rFonts w:ascii="Times New Roman" w:hAnsi="Times New Roman" w:cs="Times New Roman"/>
          <w:sz w:val="44"/>
          <w:szCs w:val="44"/>
        </w:rPr>
      </w:pPr>
      <w:r w:rsidRPr="002F034A">
        <w:rPr>
          <w:rFonts w:ascii="Times New Roman" w:eastAsia="inter" w:hAnsi="Times New Roman" w:cs="Times New Roman"/>
          <w:b/>
          <w:color w:val="000000"/>
          <w:sz w:val="44"/>
          <w:szCs w:val="44"/>
        </w:rPr>
        <w:lastRenderedPageBreak/>
        <w:t>Future Trends</w:t>
      </w:r>
    </w:p>
    <w:p w14:paraId="61032F16" w14:textId="77777777" w:rsidR="00430AFA" w:rsidRPr="002F034A" w:rsidRDefault="00430AFA" w:rsidP="00536616">
      <w:pPr>
        <w:spacing w:before="315" w:after="105" w:line="360" w:lineRule="auto"/>
        <w:ind w:left="-30"/>
        <w:rPr>
          <w:rFonts w:ascii="Times New Roman" w:hAnsi="Times New Roman" w:cs="Times New Roman"/>
        </w:rPr>
      </w:pPr>
      <w:r w:rsidRPr="002F034A">
        <w:rPr>
          <w:rFonts w:ascii="Times New Roman" w:eastAsia="inter" w:hAnsi="Times New Roman" w:cs="Times New Roman"/>
          <w:b/>
          <w:color w:val="000000"/>
        </w:rPr>
        <w:t>Emerging Technologies:</w:t>
      </w:r>
    </w:p>
    <w:p w14:paraId="52323DB3" w14:textId="55CED28A" w:rsidR="00430AFA" w:rsidRPr="002F034A" w:rsidRDefault="00430AFA" w:rsidP="00536616">
      <w:pPr>
        <w:spacing w:after="210" w:line="360" w:lineRule="auto"/>
        <w:rPr>
          <w:rFonts w:ascii="Times New Roman" w:hAnsi="Times New Roman" w:cs="Times New Roman"/>
        </w:rPr>
      </w:pPr>
      <w:r w:rsidRPr="002F034A">
        <w:rPr>
          <w:rFonts w:ascii="Times New Roman" w:eastAsia="inter" w:hAnsi="Times New Roman" w:cs="Times New Roman"/>
          <w:color w:val="000000"/>
        </w:rPr>
        <w:t xml:space="preserve">• </w:t>
      </w:r>
      <w:r w:rsidRPr="002F034A">
        <w:rPr>
          <w:rFonts w:ascii="Times New Roman" w:eastAsia="inter" w:hAnsi="Times New Roman" w:cs="Times New Roman"/>
          <w:b/>
          <w:color w:val="000000"/>
        </w:rPr>
        <w:t>Federated Learning</w:t>
      </w:r>
      <w:r w:rsidRPr="002F034A">
        <w:rPr>
          <w:rFonts w:ascii="Times New Roman" w:eastAsia="inter" w:hAnsi="Times New Roman" w:cs="Times New Roman"/>
          <w:color w:val="000000"/>
        </w:rPr>
        <w:t>: Multi-hospital model training while preserving privacy</w:t>
      </w:r>
      <w:r w:rsidRPr="002F034A">
        <w:rPr>
          <w:rFonts w:ascii="Times New Roman" w:eastAsia="inter" w:hAnsi="Times New Roman" w:cs="Times New Roman"/>
          <w:color w:val="000000"/>
        </w:rPr>
        <w:br/>
        <w:t xml:space="preserve">• </w:t>
      </w:r>
      <w:r w:rsidRPr="002F034A">
        <w:rPr>
          <w:rFonts w:ascii="Times New Roman" w:eastAsia="inter" w:hAnsi="Times New Roman" w:cs="Times New Roman"/>
          <w:b/>
          <w:color w:val="000000"/>
        </w:rPr>
        <w:t>Edge Computing</w:t>
      </w:r>
      <w:r w:rsidRPr="002F034A">
        <w:rPr>
          <w:rFonts w:ascii="Times New Roman" w:eastAsia="inter" w:hAnsi="Times New Roman" w:cs="Times New Roman"/>
          <w:color w:val="000000"/>
        </w:rPr>
        <w:t>: Real-time inference on wearable devices for immediate alerts</w:t>
      </w:r>
      <w:r w:rsidRPr="002F034A">
        <w:rPr>
          <w:rFonts w:ascii="Times New Roman" w:eastAsia="inter" w:hAnsi="Times New Roman" w:cs="Times New Roman"/>
          <w:color w:val="000000"/>
        </w:rPr>
        <w:br/>
        <w:t xml:space="preserve">• </w:t>
      </w:r>
      <w:r w:rsidRPr="002F034A">
        <w:rPr>
          <w:rFonts w:ascii="Times New Roman" w:eastAsia="inter" w:hAnsi="Times New Roman" w:cs="Times New Roman"/>
          <w:b/>
          <w:color w:val="000000"/>
        </w:rPr>
        <w:t>Multimodal Integration</w:t>
      </w:r>
      <w:r w:rsidRPr="002F034A">
        <w:rPr>
          <w:rFonts w:ascii="Times New Roman" w:eastAsia="inter" w:hAnsi="Times New Roman" w:cs="Times New Roman"/>
          <w:color w:val="000000"/>
        </w:rPr>
        <w:t>: Combining clinical notes, imaging, and sensor data</w:t>
      </w:r>
      <w:r w:rsidRPr="002F034A">
        <w:rPr>
          <w:rFonts w:ascii="Times New Roman" w:eastAsia="inter" w:hAnsi="Times New Roman" w:cs="Times New Roman"/>
          <w:color w:val="000000"/>
        </w:rPr>
        <w:br/>
        <w:t xml:space="preserve">• </w:t>
      </w:r>
      <w:r w:rsidRPr="002F034A">
        <w:rPr>
          <w:rFonts w:ascii="Times New Roman" w:eastAsia="inter" w:hAnsi="Times New Roman" w:cs="Times New Roman"/>
          <w:b/>
          <w:color w:val="000000"/>
        </w:rPr>
        <w:t>Conformal Prediction</w:t>
      </w:r>
      <w:r w:rsidRPr="002F034A">
        <w:rPr>
          <w:rFonts w:ascii="Times New Roman" w:eastAsia="inter" w:hAnsi="Times New Roman" w:cs="Times New Roman"/>
          <w:color w:val="000000"/>
        </w:rPr>
        <w:t>: Uncertainty quantification for safer clinical deployment</w:t>
      </w:r>
    </w:p>
    <w:p w14:paraId="6C75ECA4" w14:textId="77777777" w:rsidR="00430AFA" w:rsidRPr="002F034A" w:rsidRDefault="00430AFA" w:rsidP="00536616">
      <w:pPr>
        <w:spacing w:before="315" w:after="105" w:line="360" w:lineRule="auto"/>
        <w:ind w:left="-30"/>
        <w:rPr>
          <w:rFonts w:ascii="Times New Roman" w:hAnsi="Times New Roman" w:cs="Times New Roman"/>
        </w:rPr>
      </w:pPr>
      <w:r w:rsidRPr="002F034A">
        <w:rPr>
          <w:rFonts w:ascii="Times New Roman" w:eastAsia="inter" w:hAnsi="Times New Roman" w:cs="Times New Roman"/>
          <w:b/>
          <w:color w:val="000000"/>
        </w:rPr>
        <w:t>Clinical Integration:</w:t>
      </w:r>
    </w:p>
    <w:p w14:paraId="6638CE13" w14:textId="4746B383" w:rsidR="00D67042" w:rsidRPr="002F034A" w:rsidRDefault="00430AFA" w:rsidP="00AC4E42">
      <w:pPr>
        <w:spacing w:after="210" w:line="360" w:lineRule="auto"/>
        <w:rPr>
          <w:rFonts w:ascii="Times New Roman" w:hAnsi="Times New Roman" w:cs="Times New Roman"/>
        </w:rPr>
      </w:pPr>
      <w:r w:rsidRPr="002F034A">
        <w:rPr>
          <w:rFonts w:ascii="Times New Roman" w:eastAsia="inter" w:hAnsi="Times New Roman" w:cs="Times New Roman"/>
          <w:color w:val="000000"/>
        </w:rPr>
        <w:t xml:space="preserve">• </w:t>
      </w:r>
      <w:r w:rsidRPr="002F034A">
        <w:rPr>
          <w:rFonts w:ascii="Times New Roman" w:eastAsia="inter" w:hAnsi="Times New Roman" w:cs="Times New Roman"/>
          <w:b/>
          <w:color w:val="000000"/>
        </w:rPr>
        <w:t>EHR Integration</w:t>
      </w:r>
      <w:r w:rsidRPr="002F034A">
        <w:rPr>
          <w:rFonts w:ascii="Times New Roman" w:eastAsia="inter" w:hAnsi="Times New Roman" w:cs="Times New Roman"/>
          <w:color w:val="000000"/>
        </w:rPr>
        <w:t>: Seamless integration with existing hospital information systems</w:t>
      </w:r>
      <w:r w:rsidRPr="002F034A">
        <w:rPr>
          <w:rFonts w:ascii="Times New Roman" w:eastAsia="inter" w:hAnsi="Times New Roman" w:cs="Times New Roman"/>
          <w:color w:val="000000"/>
        </w:rPr>
        <w:br/>
        <w:t xml:space="preserve">• </w:t>
      </w:r>
      <w:r w:rsidRPr="002F034A">
        <w:rPr>
          <w:rFonts w:ascii="Times New Roman" w:eastAsia="inter" w:hAnsi="Times New Roman" w:cs="Times New Roman"/>
          <w:b/>
          <w:color w:val="000000"/>
        </w:rPr>
        <w:t>Mobile Applications</w:t>
      </w:r>
      <w:r w:rsidRPr="002F034A">
        <w:rPr>
          <w:rFonts w:ascii="Times New Roman" w:eastAsia="inter" w:hAnsi="Times New Roman" w:cs="Times New Roman"/>
          <w:color w:val="000000"/>
        </w:rPr>
        <w:t>: Point-of-care decision support on smartphones and tablets</w:t>
      </w:r>
      <w:r w:rsidRPr="002F034A">
        <w:rPr>
          <w:rFonts w:ascii="Times New Roman" w:eastAsia="inter" w:hAnsi="Times New Roman" w:cs="Times New Roman"/>
          <w:color w:val="000000"/>
        </w:rPr>
        <w:br/>
        <w:t xml:space="preserve">• </w:t>
      </w:r>
      <w:r w:rsidRPr="002F034A">
        <w:rPr>
          <w:rFonts w:ascii="Times New Roman" w:eastAsia="inter" w:hAnsi="Times New Roman" w:cs="Times New Roman"/>
          <w:b/>
          <w:color w:val="000000"/>
        </w:rPr>
        <w:t>Regulatory Compliance</w:t>
      </w:r>
      <w:r w:rsidRPr="002F034A">
        <w:rPr>
          <w:rFonts w:ascii="Times New Roman" w:eastAsia="inter" w:hAnsi="Times New Roman" w:cs="Times New Roman"/>
          <w:color w:val="000000"/>
        </w:rPr>
        <w:t>: FDA approval pathways for AI-based medical devices</w:t>
      </w:r>
      <w:r w:rsidRPr="002F034A">
        <w:rPr>
          <w:rFonts w:ascii="Times New Roman" w:eastAsia="inter" w:hAnsi="Times New Roman" w:cs="Times New Roman"/>
          <w:color w:val="000000"/>
        </w:rPr>
        <w:br/>
        <w:t xml:space="preserve">• </w:t>
      </w:r>
      <w:r w:rsidRPr="002F034A">
        <w:rPr>
          <w:rFonts w:ascii="Times New Roman" w:eastAsia="inter" w:hAnsi="Times New Roman" w:cs="Times New Roman"/>
          <w:b/>
          <w:color w:val="000000"/>
        </w:rPr>
        <w:t>Continuous Learning</w:t>
      </w:r>
      <w:r w:rsidRPr="002F034A">
        <w:rPr>
          <w:rFonts w:ascii="Times New Roman" w:eastAsia="inter" w:hAnsi="Times New Roman" w:cs="Times New Roman"/>
          <w:color w:val="000000"/>
        </w:rPr>
        <w:t>: Models that adapt and improve with new clinical data</w:t>
      </w:r>
    </w:p>
    <w:p w14:paraId="7ECCBC82" w14:textId="77777777" w:rsidR="00AC4E42" w:rsidRPr="002F034A" w:rsidRDefault="00AC4E42" w:rsidP="00AC4E42">
      <w:pPr>
        <w:spacing w:after="210" w:line="360" w:lineRule="auto"/>
        <w:rPr>
          <w:rFonts w:ascii="Times New Roman" w:hAnsi="Times New Roman" w:cs="Times New Roman"/>
        </w:rPr>
      </w:pPr>
    </w:p>
    <w:p w14:paraId="33CA9464" w14:textId="759B69DA" w:rsidR="00535B17" w:rsidRPr="002F034A" w:rsidRDefault="00D64326" w:rsidP="00535B17">
      <w:pPr>
        <w:spacing w:after="210" w:line="360" w:lineRule="auto"/>
        <w:jc w:val="center"/>
        <w:rPr>
          <w:rFonts w:ascii="Times New Roman" w:eastAsia="inter" w:hAnsi="Times New Roman" w:cs="Times New Roman"/>
          <w:b/>
          <w:bCs/>
          <w:color w:val="000000"/>
          <w:sz w:val="44"/>
          <w:szCs w:val="44"/>
        </w:rPr>
      </w:pPr>
      <w:r w:rsidRPr="002F034A">
        <w:rPr>
          <w:rFonts w:ascii="Times New Roman" w:eastAsia="inter" w:hAnsi="Times New Roman" w:cs="Times New Roman"/>
          <w:b/>
          <w:bCs/>
          <w:color w:val="000000"/>
          <w:sz w:val="44"/>
          <w:szCs w:val="44"/>
        </w:rPr>
        <w:t>References</w:t>
      </w:r>
    </w:p>
    <w:p w14:paraId="2CD754E5" w14:textId="775501CF" w:rsidR="00535B17" w:rsidRPr="002F034A" w:rsidRDefault="00B84DB7" w:rsidP="00535B17">
      <w:pPr>
        <w:numPr>
          <w:ilvl w:val="0"/>
          <w:numId w:val="6"/>
        </w:numPr>
        <w:spacing w:before="240" w:after="210" w:line="360" w:lineRule="auto"/>
        <w:rPr>
          <w:rFonts w:ascii="Times New Roman" w:hAnsi="Times New Roman" w:cs="Times New Roman"/>
        </w:rPr>
      </w:pPr>
      <w:r w:rsidRPr="002F034A">
        <w:rPr>
          <w:rFonts w:ascii="Times New Roman" w:eastAsia="inter" w:hAnsi="Times New Roman" w:cs="Times New Roman"/>
          <w:color w:val="000000"/>
        </w:rPr>
        <w:t>Lin, et al. (2025</w:t>
      </w:r>
      <w:r w:rsidRPr="006C4EF0">
        <w:rPr>
          <w:rFonts w:ascii="Times New Roman" w:eastAsia="inter" w:hAnsi="Times New Roman" w:cs="Times New Roman"/>
          <w:i/>
          <w:iCs/>
          <w:color w:val="000000"/>
        </w:rPr>
        <w:t>). Light Gradient Boosting Machine (LGBM) for Sepsis Prediction Using CBC Data.</w:t>
      </w:r>
      <w:r w:rsidRPr="002F034A">
        <w:rPr>
          <w:rFonts w:ascii="Times New Roman" w:eastAsia="inter" w:hAnsi="Times New Roman" w:cs="Times New Roman"/>
          <w:color w:val="000000"/>
        </w:rPr>
        <w:t xml:space="preserve"> Journal of Medical Internet Research.</w:t>
      </w:r>
      <w:r w:rsidR="0019107F" w:rsidRPr="002F034A">
        <w:rPr>
          <w:rFonts w:ascii="Times New Roman" w:eastAsia="inter" w:hAnsi="Times New Roman" w:cs="Times New Roman"/>
          <w:color w:val="000000"/>
        </w:rPr>
        <w:t xml:space="preserve"> </w:t>
      </w:r>
      <w:hyperlink r:id="rId8" w:history="1">
        <w:r w:rsidR="00535B17" w:rsidRPr="002F034A">
          <w:rPr>
            <w:rStyle w:val="Hyperlink"/>
            <w:rFonts w:ascii="Times New Roman" w:eastAsia="inter" w:hAnsi="Times New Roman" w:cs="Times New Roman"/>
            <w:color w:val="auto"/>
          </w:rPr>
          <w:t>Link to paper</w:t>
        </w:r>
      </w:hyperlink>
    </w:p>
    <w:p w14:paraId="5BE099F9" w14:textId="4FE43F0C" w:rsidR="00535B17" w:rsidRPr="002F034A" w:rsidRDefault="00B84DB7" w:rsidP="00535B17">
      <w:pPr>
        <w:numPr>
          <w:ilvl w:val="0"/>
          <w:numId w:val="6"/>
        </w:numPr>
        <w:spacing w:after="210" w:line="360" w:lineRule="auto"/>
        <w:rPr>
          <w:rFonts w:ascii="Times New Roman" w:hAnsi="Times New Roman" w:cs="Times New Roman"/>
        </w:rPr>
      </w:pPr>
      <w:r w:rsidRPr="002F034A">
        <w:rPr>
          <w:rFonts w:ascii="Times New Roman" w:eastAsia="inter" w:hAnsi="Times New Roman" w:cs="Times New Roman"/>
          <w:color w:val="000000"/>
        </w:rPr>
        <w:t xml:space="preserve">Zhou, et al. (2024). </w:t>
      </w:r>
      <w:r w:rsidRPr="006C4EF0">
        <w:rPr>
          <w:rFonts w:ascii="Times New Roman" w:eastAsia="inter" w:hAnsi="Times New Roman" w:cs="Times New Roman"/>
          <w:i/>
          <w:iCs/>
          <w:color w:val="000000"/>
        </w:rPr>
        <w:t>A Random Forest Model for Sepsis Prediction on Balanced Datasets.</w:t>
      </w:r>
      <w:r w:rsidRPr="002F034A">
        <w:rPr>
          <w:rFonts w:ascii="Times New Roman" w:eastAsia="inter" w:hAnsi="Times New Roman" w:cs="Times New Roman"/>
          <w:color w:val="000000"/>
        </w:rPr>
        <w:t xml:space="preserve"> Preventive Medicine Reports.</w:t>
      </w:r>
      <w:r w:rsidR="00D80501">
        <w:rPr>
          <w:rFonts w:ascii="Times New Roman" w:eastAsia="inter" w:hAnsi="Times New Roman" w:cs="Times New Roman"/>
          <w:color w:val="000000"/>
        </w:rPr>
        <w:t xml:space="preserve"> </w:t>
      </w:r>
      <w:hyperlink r:id="rId9" w:history="1">
        <w:r w:rsidR="00535B17" w:rsidRPr="002F034A">
          <w:rPr>
            <w:rStyle w:val="Hyperlink"/>
            <w:rFonts w:ascii="Times New Roman" w:eastAsia="inter" w:hAnsi="Times New Roman" w:cs="Times New Roman"/>
            <w:color w:val="auto"/>
          </w:rPr>
          <w:t>Link to paper</w:t>
        </w:r>
      </w:hyperlink>
    </w:p>
    <w:p w14:paraId="527FDBEB" w14:textId="377A9528" w:rsidR="00535B17" w:rsidRPr="002F034A" w:rsidRDefault="00B84DB7" w:rsidP="00535B17">
      <w:pPr>
        <w:numPr>
          <w:ilvl w:val="0"/>
          <w:numId w:val="6"/>
        </w:numPr>
        <w:spacing w:after="210" w:line="360" w:lineRule="auto"/>
        <w:rPr>
          <w:rFonts w:ascii="Times New Roman" w:hAnsi="Times New Roman" w:cs="Times New Roman"/>
        </w:rPr>
      </w:pPr>
      <w:r w:rsidRPr="002F034A">
        <w:rPr>
          <w:rFonts w:ascii="Times New Roman" w:eastAsia="inter" w:hAnsi="Times New Roman" w:cs="Times New Roman"/>
          <w:color w:val="000000"/>
        </w:rPr>
        <w:t>Shanmugam, et al. (2025</w:t>
      </w:r>
      <w:r w:rsidRPr="006C4EF0">
        <w:rPr>
          <w:rFonts w:ascii="Times New Roman" w:eastAsia="inter" w:hAnsi="Times New Roman" w:cs="Times New Roman"/>
          <w:i/>
          <w:iCs/>
          <w:color w:val="000000"/>
        </w:rPr>
        <w:t>). A Review of XGBoost Models for Sepsis Prediction. Indian Journal of Critical Care Medicine.</w:t>
      </w:r>
      <w:r w:rsidR="00D80501">
        <w:rPr>
          <w:rFonts w:ascii="Times New Roman" w:eastAsia="inter" w:hAnsi="Times New Roman" w:cs="Times New Roman"/>
          <w:color w:val="000000"/>
        </w:rPr>
        <w:t xml:space="preserve"> Journal of SepsisAI</w:t>
      </w:r>
      <w:r w:rsidR="00C268CC">
        <w:rPr>
          <w:rFonts w:ascii="Times New Roman" w:eastAsia="inter" w:hAnsi="Times New Roman" w:cs="Times New Roman"/>
          <w:color w:val="000000"/>
        </w:rPr>
        <w:t>.</w:t>
      </w:r>
      <w:r w:rsidRPr="002F034A">
        <w:rPr>
          <w:rFonts w:ascii="Times New Roman" w:eastAsia="inter" w:hAnsi="Times New Roman" w:cs="Times New Roman"/>
          <w:color w:val="000000"/>
        </w:rPr>
        <w:t xml:space="preserve"> </w:t>
      </w:r>
      <w:hyperlink r:id="rId10" w:history="1">
        <w:r w:rsidR="00535B17" w:rsidRPr="002F034A">
          <w:rPr>
            <w:rStyle w:val="Hyperlink"/>
            <w:rFonts w:ascii="Times New Roman" w:eastAsia="inter" w:hAnsi="Times New Roman" w:cs="Times New Roman"/>
            <w:color w:val="auto"/>
          </w:rPr>
          <w:t>Link to paper</w:t>
        </w:r>
      </w:hyperlink>
    </w:p>
    <w:p w14:paraId="0E24A6E2" w14:textId="38642BFE" w:rsidR="00535B17" w:rsidRPr="002F034A" w:rsidRDefault="006C4EF0" w:rsidP="00535B17">
      <w:pPr>
        <w:numPr>
          <w:ilvl w:val="0"/>
          <w:numId w:val="6"/>
        </w:numPr>
        <w:spacing w:after="210" w:line="360" w:lineRule="auto"/>
        <w:rPr>
          <w:rFonts w:ascii="Times New Roman" w:hAnsi="Times New Roman" w:cs="Times New Roman"/>
        </w:rPr>
      </w:pPr>
      <w:r w:rsidRPr="006C4EF0">
        <w:rPr>
          <w:rFonts w:ascii="Times New Roman" w:eastAsia="inter" w:hAnsi="Times New Roman" w:cs="Times New Roman"/>
          <w:color w:val="000000"/>
        </w:rPr>
        <w:t>Gupta, A., Chauhan, R., Saravanan, G., &amp; Shreekumar, A. (2024</w:t>
      </w:r>
      <w:r w:rsidRPr="006C4EF0">
        <w:rPr>
          <w:rFonts w:ascii="Times New Roman" w:eastAsia="inter" w:hAnsi="Times New Roman" w:cs="Times New Roman"/>
          <w:i/>
          <w:iCs/>
          <w:color w:val="000000"/>
        </w:rPr>
        <w:t>). Improving sepsis prediction in intensive care with SepsisAI.</w:t>
      </w:r>
      <w:r w:rsidRPr="006C4EF0">
        <w:rPr>
          <w:rFonts w:ascii="Times New Roman" w:eastAsia="inter" w:hAnsi="Times New Roman" w:cs="Times New Roman"/>
          <w:color w:val="000000"/>
        </w:rPr>
        <w:t xml:space="preserve"> Journal of SepsisAI.</w:t>
      </w:r>
      <w:r w:rsidR="00B84DB7" w:rsidRPr="002F034A">
        <w:rPr>
          <w:rFonts w:ascii="Times New Roman" w:eastAsia="inter" w:hAnsi="Times New Roman" w:cs="Times New Roman"/>
          <w:color w:val="000000"/>
        </w:rPr>
        <w:t xml:space="preserve"> </w:t>
      </w:r>
      <w:hyperlink r:id="rId11" w:history="1">
        <w:r w:rsidR="00535B17" w:rsidRPr="002F034A">
          <w:rPr>
            <w:rStyle w:val="Hyperlink"/>
            <w:rFonts w:ascii="Times New Roman" w:eastAsia="inter" w:hAnsi="Times New Roman" w:cs="Times New Roman"/>
            <w:color w:val="auto"/>
          </w:rPr>
          <w:t>Link to paper</w:t>
        </w:r>
      </w:hyperlink>
    </w:p>
    <w:p w14:paraId="2F22DDC8" w14:textId="4004AAC5" w:rsidR="00535B17" w:rsidRPr="002F034A" w:rsidRDefault="00B84DB7" w:rsidP="00535B17">
      <w:pPr>
        <w:numPr>
          <w:ilvl w:val="0"/>
          <w:numId w:val="6"/>
        </w:numPr>
        <w:spacing w:after="210" w:line="360" w:lineRule="auto"/>
        <w:rPr>
          <w:rFonts w:ascii="Times New Roman" w:hAnsi="Times New Roman" w:cs="Times New Roman"/>
        </w:rPr>
      </w:pPr>
      <w:r w:rsidRPr="002F034A">
        <w:rPr>
          <w:rFonts w:ascii="Times New Roman" w:eastAsia="inter" w:hAnsi="Times New Roman" w:cs="Times New Roman"/>
          <w:color w:val="000000"/>
        </w:rPr>
        <w:t>Yadgarov, et al. (2024</w:t>
      </w:r>
      <w:r w:rsidRPr="006C4EF0">
        <w:rPr>
          <w:rFonts w:ascii="Times New Roman" w:eastAsia="inter" w:hAnsi="Times New Roman" w:cs="Times New Roman"/>
          <w:i/>
          <w:iCs/>
          <w:color w:val="000000"/>
        </w:rPr>
        <w:t>). A Comprehensive Network Meta-Analysis of Machine Learning Algorithms for Sepsis Prediction.</w:t>
      </w:r>
      <w:r w:rsidRPr="002F034A">
        <w:rPr>
          <w:rFonts w:ascii="Times New Roman" w:eastAsia="inter" w:hAnsi="Times New Roman" w:cs="Times New Roman"/>
          <w:color w:val="000000"/>
        </w:rPr>
        <w:t xml:space="preserve"> Frontiers in Medicine. </w:t>
      </w:r>
      <w:hyperlink r:id="rId12" w:history="1">
        <w:r w:rsidR="00535B17" w:rsidRPr="002F034A">
          <w:rPr>
            <w:rStyle w:val="Hyperlink"/>
            <w:rFonts w:ascii="Times New Roman" w:eastAsia="inter" w:hAnsi="Times New Roman" w:cs="Times New Roman"/>
            <w:color w:val="auto"/>
          </w:rPr>
          <w:t>Link to paper</w:t>
        </w:r>
      </w:hyperlink>
    </w:p>
    <w:p w14:paraId="6430D3F6" w14:textId="5BB1A4F4" w:rsidR="00535B17" w:rsidRPr="002F034A" w:rsidRDefault="00B84DB7" w:rsidP="00535B17">
      <w:pPr>
        <w:numPr>
          <w:ilvl w:val="0"/>
          <w:numId w:val="6"/>
        </w:numPr>
        <w:spacing w:after="210" w:line="360" w:lineRule="auto"/>
        <w:rPr>
          <w:rFonts w:ascii="Times New Roman" w:hAnsi="Times New Roman" w:cs="Times New Roman"/>
        </w:rPr>
      </w:pPr>
      <w:r w:rsidRPr="002F034A">
        <w:rPr>
          <w:rFonts w:ascii="Times New Roman" w:eastAsia="inter" w:hAnsi="Times New Roman" w:cs="Times New Roman"/>
          <w:color w:val="000000"/>
        </w:rPr>
        <w:t xml:space="preserve">Liu, et al. (2025). </w:t>
      </w:r>
      <w:r w:rsidRPr="006C4EF0">
        <w:rPr>
          <w:rFonts w:ascii="Times New Roman" w:eastAsia="inter" w:hAnsi="Times New Roman" w:cs="Times New Roman"/>
          <w:i/>
          <w:iCs/>
          <w:color w:val="000000"/>
        </w:rPr>
        <w:t xml:space="preserve">Gradient Boosting on the Large-Scale MIMIC-IV Dataset for Sepsis Prediction. </w:t>
      </w:r>
      <w:r w:rsidRPr="002F034A">
        <w:rPr>
          <w:rFonts w:ascii="Times New Roman" w:eastAsia="inter" w:hAnsi="Times New Roman" w:cs="Times New Roman"/>
          <w:color w:val="000000"/>
        </w:rPr>
        <w:t>Scientific Reports.</w:t>
      </w:r>
      <w:r w:rsidR="00D80501">
        <w:rPr>
          <w:rFonts w:ascii="Times New Roman" w:eastAsia="inter" w:hAnsi="Times New Roman" w:cs="Times New Roman"/>
          <w:color w:val="000000"/>
        </w:rPr>
        <w:t xml:space="preserve"> </w:t>
      </w:r>
      <w:hyperlink r:id="rId13" w:history="1">
        <w:r w:rsidR="00535B17" w:rsidRPr="002F034A">
          <w:rPr>
            <w:rStyle w:val="Hyperlink"/>
            <w:rFonts w:ascii="Times New Roman" w:eastAsia="inter" w:hAnsi="Times New Roman" w:cs="Times New Roman"/>
            <w:color w:val="auto"/>
          </w:rPr>
          <w:t>Link to paper</w:t>
        </w:r>
      </w:hyperlink>
    </w:p>
    <w:sectPr w:rsidR="00535B17" w:rsidRPr="002F03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inte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522CA"/>
    <w:multiLevelType w:val="hybridMultilevel"/>
    <w:tmpl w:val="A94C3A44"/>
    <w:lvl w:ilvl="0" w:tplc="8C6ED3CC">
      <w:start w:val="1"/>
      <w:numFmt w:val="decimal"/>
      <w:lvlText w:val="%1."/>
      <w:lvlJc w:val="left"/>
      <w:pPr>
        <w:tabs>
          <w:tab w:val="num" w:pos="900"/>
        </w:tabs>
        <w:ind w:left="540" w:hanging="360"/>
      </w:pPr>
    </w:lvl>
    <w:lvl w:ilvl="1" w:tplc="B9883C42">
      <w:numFmt w:val="decimal"/>
      <w:lvlText w:val=""/>
      <w:lvlJc w:val="left"/>
      <w:pPr>
        <w:ind w:left="0" w:firstLine="0"/>
      </w:pPr>
    </w:lvl>
    <w:lvl w:ilvl="2" w:tplc="38F8E712">
      <w:numFmt w:val="decimal"/>
      <w:lvlText w:val=""/>
      <w:lvlJc w:val="left"/>
      <w:pPr>
        <w:ind w:left="0" w:firstLine="0"/>
      </w:pPr>
    </w:lvl>
    <w:lvl w:ilvl="3" w:tplc="6354F622">
      <w:numFmt w:val="decimal"/>
      <w:lvlText w:val=""/>
      <w:lvlJc w:val="left"/>
      <w:pPr>
        <w:ind w:left="0" w:firstLine="0"/>
      </w:pPr>
    </w:lvl>
    <w:lvl w:ilvl="4" w:tplc="3A08D2A0">
      <w:numFmt w:val="decimal"/>
      <w:lvlText w:val=""/>
      <w:lvlJc w:val="left"/>
      <w:pPr>
        <w:ind w:left="0" w:firstLine="0"/>
      </w:pPr>
    </w:lvl>
    <w:lvl w:ilvl="5" w:tplc="02CCCF2A">
      <w:numFmt w:val="decimal"/>
      <w:lvlText w:val=""/>
      <w:lvlJc w:val="left"/>
      <w:pPr>
        <w:ind w:left="0" w:firstLine="0"/>
      </w:pPr>
    </w:lvl>
    <w:lvl w:ilvl="6" w:tplc="F8101690">
      <w:numFmt w:val="decimal"/>
      <w:lvlText w:val=""/>
      <w:lvlJc w:val="left"/>
      <w:pPr>
        <w:ind w:left="0" w:firstLine="0"/>
      </w:pPr>
    </w:lvl>
    <w:lvl w:ilvl="7" w:tplc="08B45C70">
      <w:numFmt w:val="decimal"/>
      <w:lvlText w:val=""/>
      <w:lvlJc w:val="left"/>
      <w:pPr>
        <w:ind w:left="0" w:firstLine="0"/>
      </w:pPr>
    </w:lvl>
    <w:lvl w:ilvl="8" w:tplc="ABB82A92">
      <w:numFmt w:val="decimal"/>
      <w:lvlText w:val=""/>
      <w:lvlJc w:val="left"/>
      <w:pPr>
        <w:ind w:left="0" w:firstLine="0"/>
      </w:pPr>
    </w:lvl>
  </w:abstractNum>
  <w:abstractNum w:abstractNumId="1" w15:restartNumberingAfterBreak="0">
    <w:nsid w:val="352E723B"/>
    <w:multiLevelType w:val="hybridMultilevel"/>
    <w:tmpl w:val="42760A3E"/>
    <w:lvl w:ilvl="0" w:tplc="6908B3AA">
      <w:start w:val="1"/>
      <w:numFmt w:val="bullet"/>
      <w:lvlText w:val=""/>
      <w:lvlJc w:val="left"/>
      <w:pPr>
        <w:tabs>
          <w:tab w:val="num" w:pos="900"/>
        </w:tabs>
        <w:ind w:left="540" w:hanging="360"/>
      </w:pPr>
      <w:rPr>
        <w:rFonts w:ascii="Symbol" w:hAnsi="Symbol" w:hint="default"/>
      </w:rPr>
    </w:lvl>
    <w:lvl w:ilvl="1" w:tplc="27B46FBC">
      <w:numFmt w:val="decimal"/>
      <w:lvlText w:val=""/>
      <w:lvlJc w:val="left"/>
      <w:pPr>
        <w:ind w:left="0" w:firstLine="0"/>
      </w:pPr>
    </w:lvl>
    <w:lvl w:ilvl="2" w:tplc="00DC3C24">
      <w:numFmt w:val="decimal"/>
      <w:lvlText w:val=""/>
      <w:lvlJc w:val="left"/>
      <w:pPr>
        <w:ind w:left="0" w:firstLine="0"/>
      </w:pPr>
    </w:lvl>
    <w:lvl w:ilvl="3" w:tplc="A320A36A">
      <w:numFmt w:val="decimal"/>
      <w:lvlText w:val=""/>
      <w:lvlJc w:val="left"/>
      <w:pPr>
        <w:ind w:left="0" w:firstLine="0"/>
      </w:pPr>
    </w:lvl>
    <w:lvl w:ilvl="4" w:tplc="B4EC543A">
      <w:numFmt w:val="decimal"/>
      <w:lvlText w:val=""/>
      <w:lvlJc w:val="left"/>
      <w:pPr>
        <w:ind w:left="0" w:firstLine="0"/>
      </w:pPr>
    </w:lvl>
    <w:lvl w:ilvl="5" w:tplc="A10A6E9A">
      <w:numFmt w:val="decimal"/>
      <w:lvlText w:val=""/>
      <w:lvlJc w:val="left"/>
      <w:pPr>
        <w:ind w:left="0" w:firstLine="0"/>
      </w:pPr>
    </w:lvl>
    <w:lvl w:ilvl="6" w:tplc="9886D4E4">
      <w:numFmt w:val="decimal"/>
      <w:lvlText w:val=""/>
      <w:lvlJc w:val="left"/>
      <w:pPr>
        <w:ind w:left="0" w:firstLine="0"/>
      </w:pPr>
    </w:lvl>
    <w:lvl w:ilvl="7" w:tplc="C456D40A">
      <w:numFmt w:val="decimal"/>
      <w:lvlText w:val=""/>
      <w:lvlJc w:val="left"/>
      <w:pPr>
        <w:ind w:left="0" w:firstLine="0"/>
      </w:pPr>
    </w:lvl>
    <w:lvl w:ilvl="8" w:tplc="FB2A23DE">
      <w:numFmt w:val="decimal"/>
      <w:lvlText w:val=""/>
      <w:lvlJc w:val="left"/>
      <w:pPr>
        <w:ind w:left="0" w:firstLine="0"/>
      </w:pPr>
    </w:lvl>
  </w:abstractNum>
  <w:abstractNum w:abstractNumId="2" w15:restartNumberingAfterBreak="0">
    <w:nsid w:val="48D721FB"/>
    <w:multiLevelType w:val="multilevel"/>
    <w:tmpl w:val="875C51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37032C"/>
    <w:multiLevelType w:val="hybridMultilevel"/>
    <w:tmpl w:val="9650F094"/>
    <w:lvl w:ilvl="0" w:tplc="0CBE2E00">
      <w:start w:val="1"/>
      <w:numFmt w:val="bullet"/>
      <w:lvlText w:val=""/>
      <w:lvlJc w:val="left"/>
      <w:pPr>
        <w:tabs>
          <w:tab w:val="num" w:pos="900"/>
        </w:tabs>
        <w:ind w:left="540" w:hanging="360"/>
      </w:pPr>
      <w:rPr>
        <w:rFonts w:ascii="Symbol" w:hAnsi="Symbol" w:hint="default"/>
      </w:rPr>
    </w:lvl>
    <w:lvl w:ilvl="1" w:tplc="074AE41C">
      <w:start w:val="1"/>
      <w:numFmt w:val="bullet"/>
      <w:lvlText w:val="o"/>
      <w:lvlJc w:val="left"/>
      <w:pPr>
        <w:tabs>
          <w:tab w:val="num" w:pos="1440"/>
        </w:tabs>
        <w:ind w:left="1080" w:hanging="360"/>
      </w:pPr>
      <w:rPr>
        <w:rFonts w:ascii="Courier New" w:hAnsi="Courier New" w:cs="Courier New" w:hint="default"/>
      </w:rPr>
    </w:lvl>
    <w:lvl w:ilvl="2" w:tplc="AF722D52">
      <w:numFmt w:val="decimal"/>
      <w:lvlText w:val=""/>
      <w:lvlJc w:val="left"/>
      <w:pPr>
        <w:ind w:left="0" w:firstLine="0"/>
      </w:pPr>
    </w:lvl>
    <w:lvl w:ilvl="3" w:tplc="0650AC0E">
      <w:numFmt w:val="decimal"/>
      <w:lvlText w:val=""/>
      <w:lvlJc w:val="left"/>
      <w:pPr>
        <w:ind w:left="0" w:firstLine="0"/>
      </w:pPr>
    </w:lvl>
    <w:lvl w:ilvl="4" w:tplc="20D4C4F0">
      <w:numFmt w:val="decimal"/>
      <w:lvlText w:val=""/>
      <w:lvlJc w:val="left"/>
      <w:pPr>
        <w:ind w:left="0" w:firstLine="0"/>
      </w:pPr>
    </w:lvl>
    <w:lvl w:ilvl="5" w:tplc="C332C74A">
      <w:numFmt w:val="decimal"/>
      <w:lvlText w:val=""/>
      <w:lvlJc w:val="left"/>
      <w:pPr>
        <w:ind w:left="0" w:firstLine="0"/>
      </w:pPr>
    </w:lvl>
    <w:lvl w:ilvl="6" w:tplc="D85CFB48">
      <w:numFmt w:val="decimal"/>
      <w:lvlText w:val=""/>
      <w:lvlJc w:val="left"/>
      <w:pPr>
        <w:ind w:left="0" w:firstLine="0"/>
      </w:pPr>
    </w:lvl>
    <w:lvl w:ilvl="7" w:tplc="C4A6BAEC">
      <w:numFmt w:val="decimal"/>
      <w:lvlText w:val=""/>
      <w:lvlJc w:val="left"/>
      <w:pPr>
        <w:ind w:left="0" w:firstLine="0"/>
      </w:pPr>
    </w:lvl>
    <w:lvl w:ilvl="8" w:tplc="A08A7C86">
      <w:numFmt w:val="decimal"/>
      <w:lvlText w:val=""/>
      <w:lvlJc w:val="left"/>
      <w:pPr>
        <w:ind w:left="0" w:firstLine="0"/>
      </w:pPr>
    </w:lvl>
  </w:abstractNum>
  <w:abstractNum w:abstractNumId="4" w15:restartNumberingAfterBreak="0">
    <w:nsid w:val="51AF5AD9"/>
    <w:multiLevelType w:val="hybridMultilevel"/>
    <w:tmpl w:val="E63C1780"/>
    <w:lvl w:ilvl="0" w:tplc="D62835C2">
      <w:start w:val="1"/>
      <w:numFmt w:val="bullet"/>
      <w:lvlText w:val=""/>
      <w:lvlJc w:val="left"/>
      <w:pPr>
        <w:tabs>
          <w:tab w:val="num" w:pos="900"/>
        </w:tabs>
        <w:ind w:left="540" w:hanging="360"/>
      </w:pPr>
      <w:rPr>
        <w:rFonts w:ascii="Symbol" w:hAnsi="Symbol" w:hint="default"/>
      </w:rPr>
    </w:lvl>
    <w:lvl w:ilvl="1" w:tplc="E2208E64">
      <w:numFmt w:val="decimal"/>
      <w:lvlText w:val=""/>
      <w:lvlJc w:val="left"/>
      <w:pPr>
        <w:ind w:left="0" w:firstLine="0"/>
      </w:pPr>
    </w:lvl>
    <w:lvl w:ilvl="2" w:tplc="1D022AB6">
      <w:numFmt w:val="decimal"/>
      <w:lvlText w:val=""/>
      <w:lvlJc w:val="left"/>
      <w:pPr>
        <w:ind w:left="0" w:firstLine="0"/>
      </w:pPr>
    </w:lvl>
    <w:lvl w:ilvl="3" w:tplc="D4AE904A">
      <w:numFmt w:val="decimal"/>
      <w:lvlText w:val=""/>
      <w:lvlJc w:val="left"/>
      <w:pPr>
        <w:ind w:left="0" w:firstLine="0"/>
      </w:pPr>
    </w:lvl>
    <w:lvl w:ilvl="4" w:tplc="CC8463C2">
      <w:numFmt w:val="decimal"/>
      <w:lvlText w:val=""/>
      <w:lvlJc w:val="left"/>
      <w:pPr>
        <w:ind w:left="0" w:firstLine="0"/>
      </w:pPr>
    </w:lvl>
    <w:lvl w:ilvl="5" w:tplc="65E2055C">
      <w:numFmt w:val="decimal"/>
      <w:lvlText w:val=""/>
      <w:lvlJc w:val="left"/>
      <w:pPr>
        <w:ind w:left="0" w:firstLine="0"/>
      </w:pPr>
    </w:lvl>
    <w:lvl w:ilvl="6" w:tplc="12DA74AC">
      <w:numFmt w:val="decimal"/>
      <w:lvlText w:val=""/>
      <w:lvlJc w:val="left"/>
      <w:pPr>
        <w:ind w:left="0" w:firstLine="0"/>
      </w:pPr>
    </w:lvl>
    <w:lvl w:ilvl="7" w:tplc="566A9D5E">
      <w:numFmt w:val="decimal"/>
      <w:lvlText w:val=""/>
      <w:lvlJc w:val="left"/>
      <w:pPr>
        <w:ind w:left="0" w:firstLine="0"/>
      </w:pPr>
    </w:lvl>
    <w:lvl w:ilvl="8" w:tplc="9C8290BE">
      <w:numFmt w:val="decimal"/>
      <w:lvlText w:val=""/>
      <w:lvlJc w:val="left"/>
      <w:pPr>
        <w:ind w:left="0" w:firstLine="0"/>
      </w:pPr>
    </w:lvl>
  </w:abstractNum>
  <w:abstractNum w:abstractNumId="5" w15:restartNumberingAfterBreak="0">
    <w:nsid w:val="5F5E6973"/>
    <w:multiLevelType w:val="hybridMultilevel"/>
    <w:tmpl w:val="671E7D00"/>
    <w:lvl w:ilvl="0" w:tplc="D84A47A2">
      <w:start w:val="1"/>
      <w:numFmt w:val="bullet"/>
      <w:lvlText w:val=""/>
      <w:lvlJc w:val="left"/>
      <w:pPr>
        <w:tabs>
          <w:tab w:val="num" w:pos="900"/>
        </w:tabs>
        <w:ind w:left="540" w:hanging="360"/>
      </w:pPr>
      <w:rPr>
        <w:rFonts w:ascii="Symbol" w:hAnsi="Symbol" w:hint="default"/>
      </w:rPr>
    </w:lvl>
    <w:lvl w:ilvl="1" w:tplc="9F423974">
      <w:start w:val="1"/>
      <w:numFmt w:val="bullet"/>
      <w:lvlText w:val="o"/>
      <w:lvlJc w:val="left"/>
      <w:pPr>
        <w:tabs>
          <w:tab w:val="num" w:pos="1440"/>
        </w:tabs>
        <w:ind w:left="1080" w:hanging="360"/>
      </w:pPr>
      <w:rPr>
        <w:rFonts w:ascii="Courier New" w:hAnsi="Courier New" w:cs="Courier New" w:hint="default"/>
      </w:rPr>
    </w:lvl>
    <w:lvl w:ilvl="2" w:tplc="9CCEFCB8">
      <w:numFmt w:val="decimal"/>
      <w:lvlText w:val=""/>
      <w:lvlJc w:val="left"/>
      <w:pPr>
        <w:ind w:left="0" w:firstLine="0"/>
      </w:pPr>
    </w:lvl>
    <w:lvl w:ilvl="3" w:tplc="ECF655DE">
      <w:numFmt w:val="decimal"/>
      <w:lvlText w:val=""/>
      <w:lvlJc w:val="left"/>
      <w:pPr>
        <w:ind w:left="0" w:firstLine="0"/>
      </w:pPr>
    </w:lvl>
    <w:lvl w:ilvl="4" w:tplc="B5BA1366">
      <w:numFmt w:val="decimal"/>
      <w:lvlText w:val=""/>
      <w:lvlJc w:val="left"/>
      <w:pPr>
        <w:ind w:left="0" w:firstLine="0"/>
      </w:pPr>
    </w:lvl>
    <w:lvl w:ilvl="5" w:tplc="AFB2E2D8">
      <w:numFmt w:val="decimal"/>
      <w:lvlText w:val=""/>
      <w:lvlJc w:val="left"/>
      <w:pPr>
        <w:ind w:left="0" w:firstLine="0"/>
      </w:pPr>
    </w:lvl>
    <w:lvl w:ilvl="6" w:tplc="041E5FFC">
      <w:numFmt w:val="decimal"/>
      <w:lvlText w:val=""/>
      <w:lvlJc w:val="left"/>
      <w:pPr>
        <w:ind w:left="0" w:firstLine="0"/>
      </w:pPr>
    </w:lvl>
    <w:lvl w:ilvl="7" w:tplc="DAD0DBBC">
      <w:numFmt w:val="decimal"/>
      <w:lvlText w:val=""/>
      <w:lvlJc w:val="left"/>
      <w:pPr>
        <w:ind w:left="0" w:firstLine="0"/>
      </w:pPr>
    </w:lvl>
    <w:lvl w:ilvl="8" w:tplc="53F8AAC2">
      <w:numFmt w:val="decimal"/>
      <w:lvlText w:val=""/>
      <w:lvlJc w:val="left"/>
      <w:pPr>
        <w:ind w:left="0" w:firstLine="0"/>
      </w:pPr>
    </w:lvl>
  </w:abstractNum>
  <w:abstractNum w:abstractNumId="6" w15:restartNumberingAfterBreak="0">
    <w:nsid w:val="68182523"/>
    <w:multiLevelType w:val="hybridMultilevel"/>
    <w:tmpl w:val="DE2002F8"/>
    <w:lvl w:ilvl="0" w:tplc="52B8C80C">
      <w:start w:val="1"/>
      <w:numFmt w:val="bullet"/>
      <w:lvlText w:val=""/>
      <w:lvlJc w:val="left"/>
      <w:pPr>
        <w:tabs>
          <w:tab w:val="num" w:pos="900"/>
        </w:tabs>
        <w:ind w:left="540" w:hanging="360"/>
      </w:pPr>
      <w:rPr>
        <w:rFonts w:ascii="Symbol" w:hAnsi="Symbol" w:hint="default"/>
      </w:rPr>
    </w:lvl>
    <w:lvl w:ilvl="1" w:tplc="249A935C">
      <w:numFmt w:val="decimal"/>
      <w:lvlText w:val=""/>
      <w:lvlJc w:val="left"/>
      <w:pPr>
        <w:ind w:left="0" w:firstLine="0"/>
      </w:pPr>
    </w:lvl>
    <w:lvl w:ilvl="2" w:tplc="B46ADFD8">
      <w:numFmt w:val="decimal"/>
      <w:lvlText w:val=""/>
      <w:lvlJc w:val="left"/>
      <w:pPr>
        <w:ind w:left="0" w:firstLine="0"/>
      </w:pPr>
    </w:lvl>
    <w:lvl w:ilvl="3" w:tplc="E0FE2C24">
      <w:numFmt w:val="decimal"/>
      <w:lvlText w:val=""/>
      <w:lvlJc w:val="left"/>
      <w:pPr>
        <w:ind w:left="0" w:firstLine="0"/>
      </w:pPr>
    </w:lvl>
    <w:lvl w:ilvl="4" w:tplc="A686D452">
      <w:numFmt w:val="decimal"/>
      <w:lvlText w:val=""/>
      <w:lvlJc w:val="left"/>
      <w:pPr>
        <w:ind w:left="0" w:firstLine="0"/>
      </w:pPr>
    </w:lvl>
    <w:lvl w:ilvl="5" w:tplc="CA5CC87E">
      <w:numFmt w:val="decimal"/>
      <w:lvlText w:val=""/>
      <w:lvlJc w:val="left"/>
      <w:pPr>
        <w:ind w:left="0" w:firstLine="0"/>
      </w:pPr>
    </w:lvl>
    <w:lvl w:ilvl="6" w:tplc="11DCA9AC">
      <w:numFmt w:val="decimal"/>
      <w:lvlText w:val=""/>
      <w:lvlJc w:val="left"/>
      <w:pPr>
        <w:ind w:left="0" w:firstLine="0"/>
      </w:pPr>
    </w:lvl>
    <w:lvl w:ilvl="7" w:tplc="C1602824">
      <w:numFmt w:val="decimal"/>
      <w:lvlText w:val=""/>
      <w:lvlJc w:val="left"/>
      <w:pPr>
        <w:ind w:left="0" w:firstLine="0"/>
      </w:pPr>
    </w:lvl>
    <w:lvl w:ilvl="8" w:tplc="3F446774">
      <w:numFmt w:val="decimal"/>
      <w:lvlText w:val=""/>
      <w:lvlJc w:val="left"/>
      <w:pPr>
        <w:ind w:left="0" w:firstLine="0"/>
      </w:pPr>
    </w:lvl>
  </w:abstractNum>
  <w:num w:numId="1" w16cid:durableId="1730882893">
    <w:abstractNumId w:val="1"/>
  </w:num>
  <w:num w:numId="2" w16cid:durableId="423653717">
    <w:abstractNumId w:val="5"/>
  </w:num>
  <w:num w:numId="3" w16cid:durableId="1348217649">
    <w:abstractNumId w:val="6"/>
  </w:num>
  <w:num w:numId="4" w16cid:durableId="1207598108">
    <w:abstractNumId w:val="3"/>
  </w:num>
  <w:num w:numId="5" w16cid:durableId="1527258113">
    <w:abstractNumId w:val="4"/>
  </w:num>
  <w:num w:numId="6" w16cid:durableId="1947152338">
    <w:abstractNumId w:val="0"/>
    <w:lvlOverride w:ilvl="0">
      <w:startOverride w:val="1"/>
    </w:lvlOverride>
    <w:lvlOverride w:ilvl="1"/>
    <w:lvlOverride w:ilvl="2"/>
    <w:lvlOverride w:ilvl="3"/>
    <w:lvlOverride w:ilvl="4"/>
    <w:lvlOverride w:ilvl="5"/>
    <w:lvlOverride w:ilvl="6"/>
    <w:lvlOverride w:ilvl="7"/>
    <w:lvlOverride w:ilvl="8"/>
  </w:num>
  <w:num w:numId="7" w16cid:durableId="966813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Y2MrO0tDAyNjMxNLBQ0lEKTi0uzszPAykwqgUA1yYiziwAAAA="/>
  </w:docVars>
  <w:rsids>
    <w:rsidRoot w:val="00064AF3"/>
    <w:rsid w:val="0005263F"/>
    <w:rsid w:val="00064AF3"/>
    <w:rsid w:val="0009216A"/>
    <w:rsid w:val="000D6FEC"/>
    <w:rsid w:val="00124B13"/>
    <w:rsid w:val="0019107F"/>
    <w:rsid w:val="002360C4"/>
    <w:rsid w:val="00287514"/>
    <w:rsid w:val="002F034A"/>
    <w:rsid w:val="00366FAC"/>
    <w:rsid w:val="003D00D1"/>
    <w:rsid w:val="00430AFA"/>
    <w:rsid w:val="0047628D"/>
    <w:rsid w:val="00492224"/>
    <w:rsid w:val="00494787"/>
    <w:rsid w:val="004A2C5E"/>
    <w:rsid w:val="004C6625"/>
    <w:rsid w:val="00535B17"/>
    <w:rsid w:val="00536616"/>
    <w:rsid w:val="0061281E"/>
    <w:rsid w:val="006A2D5F"/>
    <w:rsid w:val="006B454D"/>
    <w:rsid w:val="006C4EF0"/>
    <w:rsid w:val="006C6D12"/>
    <w:rsid w:val="006E6E33"/>
    <w:rsid w:val="007609C5"/>
    <w:rsid w:val="0077776E"/>
    <w:rsid w:val="007A1E81"/>
    <w:rsid w:val="008F286A"/>
    <w:rsid w:val="009340DC"/>
    <w:rsid w:val="00955428"/>
    <w:rsid w:val="0098008F"/>
    <w:rsid w:val="00980A46"/>
    <w:rsid w:val="009B5A82"/>
    <w:rsid w:val="009D44BD"/>
    <w:rsid w:val="00A33458"/>
    <w:rsid w:val="00AB0BE1"/>
    <w:rsid w:val="00AC4E42"/>
    <w:rsid w:val="00B82057"/>
    <w:rsid w:val="00B84DB7"/>
    <w:rsid w:val="00BE5231"/>
    <w:rsid w:val="00C1069B"/>
    <w:rsid w:val="00C268CC"/>
    <w:rsid w:val="00C62D00"/>
    <w:rsid w:val="00CD0236"/>
    <w:rsid w:val="00CD6AE6"/>
    <w:rsid w:val="00CE737D"/>
    <w:rsid w:val="00D64326"/>
    <w:rsid w:val="00D67042"/>
    <w:rsid w:val="00D80501"/>
    <w:rsid w:val="00E16FB0"/>
    <w:rsid w:val="00E25EEB"/>
    <w:rsid w:val="00E539FB"/>
    <w:rsid w:val="00E5743B"/>
    <w:rsid w:val="00E6182C"/>
    <w:rsid w:val="00F14747"/>
    <w:rsid w:val="00F7130F"/>
    <w:rsid w:val="00FA26D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9BD876"/>
  <w15:chartTrackingRefBased/>
  <w15:docId w15:val="{4F5D8EF1-861E-4022-8B60-8EFE1462A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AFA"/>
  </w:style>
  <w:style w:type="paragraph" w:styleId="Heading1">
    <w:name w:val="heading 1"/>
    <w:basedOn w:val="Normal"/>
    <w:next w:val="Normal"/>
    <w:link w:val="Heading1Char"/>
    <w:uiPriority w:val="9"/>
    <w:qFormat/>
    <w:rsid w:val="00064A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4A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4A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4A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4A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4A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4A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4A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4A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A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4A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4A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4A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4A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4A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4A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4A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4AF3"/>
    <w:rPr>
      <w:rFonts w:eastAsiaTheme="majorEastAsia" w:cstheme="majorBidi"/>
      <w:color w:val="272727" w:themeColor="text1" w:themeTint="D8"/>
    </w:rPr>
  </w:style>
  <w:style w:type="paragraph" w:styleId="Title">
    <w:name w:val="Title"/>
    <w:basedOn w:val="Normal"/>
    <w:next w:val="Normal"/>
    <w:link w:val="TitleChar"/>
    <w:uiPriority w:val="10"/>
    <w:qFormat/>
    <w:rsid w:val="00064A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4A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4A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4A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4AF3"/>
    <w:pPr>
      <w:spacing w:before="160"/>
      <w:jc w:val="center"/>
    </w:pPr>
    <w:rPr>
      <w:i/>
      <w:iCs/>
      <w:color w:val="404040" w:themeColor="text1" w:themeTint="BF"/>
    </w:rPr>
  </w:style>
  <w:style w:type="character" w:customStyle="1" w:styleId="QuoteChar">
    <w:name w:val="Quote Char"/>
    <w:basedOn w:val="DefaultParagraphFont"/>
    <w:link w:val="Quote"/>
    <w:uiPriority w:val="29"/>
    <w:rsid w:val="00064AF3"/>
    <w:rPr>
      <w:i/>
      <w:iCs/>
      <w:color w:val="404040" w:themeColor="text1" w:themeTint="BF"/>
    </w:rPr>
  </w:style>
  <w:style w:type="paragraph" w:styleId="ListParagraph">
    <w:name w:val="List Paragraph"/>
    <w:basedOn w:val="Normal"/>
    <w:uiPriority w:val="34"/>
    <w:qFormat/>
    <w:rsid w:val="00064AF3"/>
    <w:pPr>
      <w:ind w:left="720"/>
      <w:contextualSpacing/>
    </w:pPr>
  </w:style>
  <w:style w:type="character" w:styleId="IntenseEmphasis">
    <w:name w:val="Intense Emphasis"/>
    <w:basedOn w:val="DefaultParagraphFont"/>
    <w:uiPriority w:val="21"/>
    <w:qFormat/>
    <w:rsid w:val="00064AF3"/>
    <w:rPr>
      <w:i/>
      <w:iCs/>
      <w:color w:val="0F4761" w:themeColor="accent1" w:themeShade="BF"/>
    </w:rPr>
  </w:style>
  <w:style w:type="paragraph" w:styleId="IntenseQuote">
    <w:name w:val="Intense Quote"/>
    <w:basedOn w:val="Normal"/>
    <w:next w:val="Normal"/>
    <w:link w:val="IntenseQuoteChar"/>
    <w:uiPriority w:val="30"/>
    <w:qFormat/>
    <w:rsid w:val="00064A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4AF3"/>
    <w:rPr>
      <w:i/>
      <w:iCs/>
      <w:color w:val="0F4761" w:themeColor="accent1" w:themeShade="BF"/>
    </w:rPr>
  </w:style>
  <w:style w:type="character" w:styleId="IntenseReference">
    <w:name w:val="Intense Reference"/>
    <w:basedOn w:val="DefaultParagraphFont"/>
    <w:uiPriority w:val="32"/>
    <w:qFormat/>
    <w:rsid w:val="00064AF3"/>
    <w:rPr>
      <w:b/>
      <w:bCs/>
      <w:smallCaps/>
      <w:color w:val="0F4761" w:themeColor="accent1" w:themeShade="BF"/>
      <w:spacing w:val="5"/>
    </w:rPr>
  </w:style>
  <w:style w:type="table" w:customStyle="1" w:styleId="NormalGrid">
    <w:name w:val="Normal Grid"/>
    <w:basedOn w:val="TableNormal"/>
    <w:uiPriority w:val="39"/>
    <w:rsid w:val="00430AFA"/>
    <w:pPr>
      <w:spacing w:after="0" w:line="240" w:lineRule="auto"/>
    </w:pPr>
    <w:rPr>
      <w:rFonts w:ascii="Georgia"/>
      <w:kern w:val="0"/>
      <w:sz w:val="21"/>
      <w:szCs w:val="22"/>
      <w:lang w:val="en-US"/>
      <w14:ligatures w14:val="none"/>
    </w:rPr>
    <w:tblPr>
      <w:tblCellMar>
        <w:top w:w="80" w:type="dxa"/>
        <w:left w:w="160" w:type="dxa"/>
        <w:bottom w:w="80" w:type="dxa"/>
        <w:right w:w="160" w:type="dxa"/>
      </w:tblCellMar>
    </w:tblPr>
  </w:style>
  <w:style w:type="character" w:styleId="Hyperlink">
    <w:name w:val="Hyperlink"/>
    <w:basedOn w:val="DefaultParagraphFont"/>
    <w:uiPriority w:val="99"/>
    <w:semiHidden/>
    <w:unhideWhenUsed/>
    <w:rsid w:val="00535B17"/>
    <w:rPr>
      <w:color w:val="467886" w:themeColor="hyperlink"/>
      <w:u w:val="single"/>
    </w:rPr>
  </w:style>
  <w:style w:type="character" w:styleId="FollowedHyperlink">
    <w:name w:val="FollowedHyperlink"/>
    <w:basedOn w:val="DefaultParagraphFont"/>
    <w:uiPriority w:val="99"/>
    <w:semiHidden/>
    <w:unhideWhenUsed/>
    <w:rsid w:val="0019107F"/>
    <w:rPr>
      <w:color w:val="96607D" w:themeColor="followedHyperlink"/>
      <w:u w:val="single"/>
    </w:rPr>
  </w:style>
  <w:style w:type="table" w:styleId="TableGrid">
    <w:name w:val="Table Grid"/>
    <w:basedOn w:val="TableNormal"/>
    <w:uiPriority w:val="59"/>
    <w:rsid w:val="00B82057"/>
    <w:pPr>
      <w:spacing w:after="0" w:line="240" w:lineRule="auto"/>
    </w:pPr>
    <w:rPr>
      <w:rFonts w:eastAsiaTheme="minorEastAsia"/>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8205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7Colorful">
    <w:name w:val="Grid Table 7 Colorful"/>
    <w:basedOn w:val="TableNormal"/>
    <w:uiPriority w:val="52"/>
    <w:rsid w:val="006E6E3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6E6E3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mir.org/2025/1/e74940" TargetMode="External"/><Relationship Id="rId13" Type="http://schemas.openxmlformats.org/officeDocument/2006/relationships/hyperlink" Target="https://www.nature.com/articles/s41598-025-99879-9"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frontiersin.org/articles/10.3389/fmed.2024.1500326/ful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journals.plos.org/digitalhealth/article?id=10.1371/journal.pdig.0000569"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ijccm.org/doi/10.5005/jp-journals-10071-24986" TargetMode="External"/><Relationship Id="rId4" Type="http://schemas.openxmlformats.org/officeDocument/2006/relationships/settings" Target="settings.xml"/><Relationship Id="rId9" Type="http://schemas.openxmlformats.org/officeDocument/2006/relationships/hyperlink" Target="https://www.mdpi.com/2075-4418/15/3/30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4AB82-C6C7-4914-9F5D-ACE2B96C2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9</Pages>
  <Words>1735</Words>
  <Characters>9891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Kalinkar</dc:creator>
  <cp:keywords/>
  <dc:description/>
  <cp:lastModifiedBy>Tanmay Kalinkar</cp:lastModifiedBy>
  <cp:revision>25</cp:revision>
  <dcterms:created xsi:type="dcterms:W3CDTF">2025-09-06T10:53:00Z</dcterms:created>
  <dcterms:modified xsi:type="dcterms:W3CDTF">2025-09-06T20:14:00Z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da86bb0e89d91d9080f2ce9e2b657e63d4fa522c373992a96f7d360a4fec49c5</vt:lpwstr>
  </property>
</Properties>
</file>