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5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62A2E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54"/>
              </w:rPr>
              <w:t>FMH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FABRICACIÓN Y MONTAJE INDUSTRIAL</w:t>
            </w:r>
          </w:p>
        </w:tc>
        <w:tc>
          <w:tcPr>
            <w:tcW w:type="dxa" w:w="3742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8C28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28"/>
              </w:rPr>
              <w:t>REMITO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262A2E"/>
                <w:sz w:val="18"/>
              </w:rPr>
              <w:t>N.º 00018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54B50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D72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F28C2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8C2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02428"/>
                <w:sz w:val="17"/>
              </w:rPr>
              <w:t>La Emancipación S.A.</w:t>
            </w:r>
          </w:p>
        </w:tc>
        <w:tc>
          <w:tcPr>
            <w:tcW w:type="dxa" w:w="1531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—</w:t>
            </w:r>
          </w:p>
        </w:tc>
        <w:tc>
          <w:tcPr>
            <w:tcW w:type="dxa" w:w="1531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Huanguelén, Buenos Aires</w:t>
            </w:r>
          </w:p>
        </w:tc>
        <w:tc>
          <w:tcPr>
            <w:tcW w:type="dxa" w:w="1531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PROYECTO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Silo 200 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8C2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7"/>
              </w:rPr>
              <w:t>DETALLE DE TRABAJOS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624"/>
            <w:shd w:fill="262A2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6293"/>
            <w:shd w:fill="262A2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247"/>
            <w:shd w:fill="262A2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CANT.</w:t>
            </w:r>
          </w:p>
        </w:tc>
        <w:tc>
          <w:tcPr>
            <w:tcW w:type="dxa" w:w="2154"/>
            <w:shd w:fill="262A2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UNIDAD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02428"/>
                <w:sz w:val="17"/>
              </w:rPr>
              <w:t>Reparación y mejora de batea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2</w:t>
            </w:r>
          </w:p>
        </w:tc>
        <w:tc>
          <w:tcPr>
            <w:tcW w:type="dxa" w:w="2579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02428"/>
                <w:sz w:val="17"/>
              </w:rPr>
              <w:t>Limpieza de cabezales de noria</w:t>
            </w:r>
          </w:p>
        </w:tc>
        <w:tc>
          <w:tcPr>
            <w:tcW w:type="dxa" w:w="2579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1</w:t>
            </w:r>
          </w:p>
        </w:tc>
        <w:tc>
          <w:tcPr>
            <w:tcW w:type="dxa" w:w="2579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3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02428"/>
                <w:sz w:val="17"/>
              </w:rPr>
              <w:t>Revisión y ajuste de transmisión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trabajo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8C2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7"/>
              </w:rPr>
              <w:t>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1020" w:hRule="atLeast"/>
        </w:trPr>
        <w:tc>
          <w:tcPr>
            <w:tcW w:type="dxa" w:w="10318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Trabajo realizado según lo coordinado con el cliente. Sin observaciones pendientes al momento de la entrega.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454B50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454B50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66D72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66D72"/>
                <w:sz w:val="15"/>
              </w:rPr>
              <w:t>Recibí conforme · Cliente</w:t>
            </w:r>
          </w:p>
        </w:tc>
      </w:tr>
    </w:tbl>
    <w:p>
      <w:pPr>
        <w:spacing w:before="40" w:after="0" w:line="240" w:lineRule="auto"/>
        <w:jc w:val="center"/>
      </w:pPr>
      <w:r>
        <w:rPr>
          <w:rFonts w:ascii="Arial" w:hAnsi="Arial" w:eastAsia="Arial"/>
          <w:b w:val="0"/>
          <w:i w:val="0"/>
          <w:color w:val="666D72"/>
          <w:sz w:val="14"/>
        </w:rPr>
        <w:t>Aclaración · DNI · Fecha</w:t>
      </w:r>
    </w:p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66D72"/>
          <w:sz w:val="14"/>
        </w:rPr>
        <w:t>Documento no válido como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666D72"/>
        <w:sz w:val="14"/>
      </w:rPr>
      <w:t>PROPUESTA 04 · SEGURIDAD INDUSTRIAL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2024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FMH · Remito · Seguridad Industrial</dc:title>
  <dc:subject>Propuesta visual FMH Gestión 2026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