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3D50D" w14:textId="77777777" w:rsidR="00874EB4" w:rsidRPr="00264F60" w:rsidRDefault="00874EB4" w:rsidP="00874EB4">
      <w:pPr>
        <w:jc w:val="center"/>
        <w:rPr>
          <w:b/>
          <w:bCs/>
          <w:sz w:val="16"/>
          <w:szCs w:val="16"/>
        </w:rPr>
      </w:pPr>
      <w:r w:rsidRPr="00264F60">
        <w:rPr>
          <w:b/>
          <w:bCs/>
          <w:noProof/>
          <w:sz w:val="16"/>
          <w:szCs w:val="16"/>
        </w:rPr>
        <w:drawing>
          <wp:inline distT="114300" distB="114300" distL="114300" distR="114300" wp14:anchorId="15587729" wp14:editId="7DE01E28">
            <wp:extent cx="1181100" cy="5334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1181100" cy="533400"/>
                    </a:xfrm>
                    <a:prstGeom prst="rect">
                      <a:avLst/>
                    </a:prstGeom>
                    <a:ln/>
                  </pic:spPr>
                </pic:pic>
              </a:graphicData>
            </a:graphic>
          </wp:inline>
        </w:drawing>
      </w:r>
    </w:p>
    <w:p w14:paraId="48311C41" w14:textId="77777777" w:rsidR="00874EB4" w:rsidRPr="00264F60" w:rsidRDefault="00874EB4" w:rsidP="00874EB4">
      <w:pPr>
        <w:spacing w:before="100"/>
        <w:ind w:left="80" w:right="100"/>
        <w:jc w:val="center"/>
        <w:rPr>
          <w:b/>
          <w:bCs/>
          <w:sz w:val="16"/>
          <w:szCs w:val="16"/>
        </w:rPr>
      </w:pPr>
      <w:r w:rsidRPr="00264F60">
        <w:rPr>
          <w:b/>
          <w:bCs/>
          <w:sz w:val="16"/>
          <w:szCs w:val="16"/>
        </w:rPr>
        <w:t>ASSESSMENT COVERSHEET</w:t>
      </w:r>
    </w:p>
    <w:p w14:paraId="1F15BCDC" w14:textId="77777777" w:rsidR="00874EB4" w:rsidRPr="00264F60" w:rsidRDefault="00874EB4" w:rsidP="00874EB4">
      <w:pPr>
        <w:spacing w:before="280"/>
        <w:ind w:left="80" w:right="100"/>
        <w:jc w:val="center"/>
        <w:rPr>
          <w:b/>
          <w:bCs/>
          <w:sz w:val="16"/>
          <w:szCs w:val="16"/>
        </w:rPr>
      </w:pPr>
      <w:r w:rsidRPr="00264F60">
        <w:rPr>
          <w:b/>
          <w:bCs/>
          <w:sz w:val="16"/>
          <w:szCs w:val="16"/>
        </w:rPr>
        <w:t>Attach this coversheet as the cover of your submission. All sections must be completed.</w:t>
      </w:r>
    </w:p>
    <w:p w14:paraId="1FFB1632" w14:textId="77777777" w:rsidR="00874EB4" w:rsidRPr="00264F60" w:rsidRDefault="00874EB4" w:rsidP="00874EB4">
      <w:pPr>
        <w:spacing w:before="40"/>
        <w:rPr>
          <w:b/>
          <w:bCs/>
          <w:sz w:val="16"/>
          <w:szCs w:val="16"/>
        </w:rPr>
      </w:pPr>
      <w:r w:rsidRPr="00264F60">
        <w:rPr>
          <w:b/>
          <w:bCs/>
          <w:sz w:val="16"/>
          <w:szCs w:val="16"/>
        </w:rPr>
        <w:t xml:space="preserve"> </w:t>
      </w:r>
    </w:p>
    <w:p w14:paraId="7E8F4092" w14:textId="77777777" w:rsidR="00874EB4" w:rsidRPr="00264F60" w:rsidRDefault="00874EB4" w:rsidP="00874EB4">
      <w:pPr>
        <w:ind w:left="80" w:right="80"/>
        <w:jc w:val="center"/>
        <w:rPr>
          <w:b/>
          <w:bCs/>
          <w:sz w:val="16"/>
          <w:szCs w:val="16"/>
          <w:u w:val="single"/>
        </w:rPr>
      </w:pPr>
      <w:r w:rsidRPr="00264F60">
        <w:rPr>
          <w:b/>
          <w:bCs/>
          <w:sz w:val="16"/>
          <w:szCs w:val="16"/>
          <w:u w:val="single"/>
        </w:rPr>
        <w:t>Section A: Submission Details</w:t>
      </w:r>
    </w:p>
    <w:p w14:paraId="58AD1B05" w14:textId="21DACC68" w:rsidR="00874EB4" w:rsidRPr="00264F60" w:rsidRDefault="00874EB4" w:rsidP="00874EB4">
      <w:pPr>
        <w:ind w:left="240"/>
        <w:rPr>
          <w:b/>
          <w:bCs/>
          <w:sz w:val="16"/>
          <w:szCs w:val="16"/>
          <w:u w:val="single"/>
        </w:rPr>
      </w:pPr>
      <w:r w:rsidRPr="00264F60">
        <w:rPr>
          <w:b/>
          <w:bCs/>
          <w:sz w:val="16"/>
          <w:szCs w:val="16"/>
        </w:rPr>
        <w:t xml:space="preserve">  </w:t>
      </w:r>
      <w:proofErr w:type="spellStart"/>
      <w:r w:rsidRPr="00264F60">
        <w:rPr>
          <w:b/>
          <w:bCs/>
          <w:sz w:val="16"/>
          <w:szCs w:val="16"/>
        </w:rPr>
        <w:t>Programme</w:t>
      </w:r>
      <w:proofErr w:type="spellEnd"/>
      <w:r w:rsidRPr="00264F60">
        <w:rPr>
          <w:b/>
          <w:bCs/>
          <w:sz w:val="16"/>
          <w:szCs w:val="16"/>
        </w:rPr>
        <w:t xml:space="preserve">                  </w:t>
      </w:r>
      <w:r w:rsidRPr="00264F60">
        <w:tab/>
      </w:r>
      <w:r w:rsidRPr="00264F60">
        <w:rPr>
          <w:b/>
          <w:bCs/>
          <w:sz w:val="16"/>
          <w:szCs w:val="16"/>
        </w:rPr>
        <w:t xml:space="preserve">: </w:t>
      </w:r>
      <w:r w:rsidRPr="00264F60">
        <w:tab/>
      </w:r>
      <w:r w:rsidRPr="00264F60">
        <w:rPr>
          <w:b/>
          <w:bCs/>
          <w:sz w:val="16"/>
          <w:szCs w:val="16"/>
          <w:u w:val="single"/>
        </w:rPr>
        <w:t>BACHELOR OF CYBERSECURITY TECHNOLOGY__</w:t>
      </w:r>
      <w:r w:rsidR="00607A0D">
        <w:rPr>
          <w:b/>
          <w:bCs/>
          <w:sz w:val="16"/>
          <w:szCs w:val="16"/>
          <w:u w:val="single"/>
        </w:rPr>
        <w:t>_________</w:t>
      </w:r>
    </w:p>
    <w:p w14:paraId="03F283EF" w14:textId="00B4A7C1" w:rsidR="00874EB4" w:rsidRPr="00264F60" w:rsidRDefault="00874EB4" w:rsidP="00874EB4">
      <w:pPr>
        <w:spacing w:line="252" w:lineRule="auto"/>
        <w:ind w:left="240" w:right="2140"/>
        <w:rPr>
          <w:b/>
          <w:bCs/>
          <w:sz w:val="16"/>
          <w:szCs w:val="16"/>
          <w:u w:val="single"/>
        </w:rPr>
      </w:pPr>
      <w:r w:rsidRPr="00264F60">
        <w:rPr>
          <w:b/>
          <w:bCs/>
          <w:sz w:val="16"/>
          <w:szCs w:val="16"/>
        </w:rPr>
        <w:t xml:space="preserve">  Course Code &amp; Name   </w:t>
      </w:r>
      <w:r w:rsidRPr="00264F60">
        <w:rPr>
          <w:b/>
          <w:bCs/>
          <w:sz w:val="16"/>
          <w:szCs w:val="16"/>
        </w:rPr>
        <w:tab/>
        <w:t xml:space="preserve">: </w:t>
      </w:r>
      <w:r w:rsidRPr="00264F60">
        <w:rPr>
          <w:b/>
          <w:bCs/>
          <w:sz w:val="16"/>
          <w:szCs w:val="16"/>
        </w:rPr>
        <w:tab/>
      </w:r>
      <w:r w:rsidRPr="00264F60">
        <w:rPr>
          <w:b/>
          <w:bCs/>
          <w:sz w:val="16"/>
          <w:szCs w:val="16"/>
          <w:u w:val="single"/>
        </w:rPr>
        <w:t>IKB42</w:t>
      </w:r>
      <w:r w:rsidR="00E230FD">
        <w:rPr>
          <w:b/>
          <w:bCs/>
          <w:sz w:val="16"/>
          <w:szCs w:val="16"/>
          <w:u w:val="single"/>
        </w:rPr>
        <w:t>6</w:t>
      </w:r>
      <w:r w:rsidRPr="00264F60">
        <w:rPr>
          <w:b/>
          <w:bCs/>
          <w:sz w:val="16"/>
          <w:szCs w:val="16"/>
          <w:u w:val="single"/>
        </w:rPr>
        <w:t xml:space="preserve">03 </w:t>
      </w:r>
      <w:r w:rsidR="00E230FD">
        <w:rPr>
          <w:b/>
          <w:bCs/>
          <w:sz w:val="16"/>
          <w:szCs w:val="16"/>
          <w:u w:val="single"/>
        </w:rPr>
        <w:t>–</w:t>
      </w:r>
      <w:r w:rsidRPr="00264F60">
        <w:rPr>
          <w:b/>
          <w:bCs/>
          <w:sz w:val="16"/>
          <w:szCs w:val="16"/>
          <w:u w:val="single"/>
        </w:rPr>
        <w:t xml:space="preserve"> </w:t>
      </w:r>
      <w:r w:rsidR="00E230FD">
        <w:rPr>
          <w:b/>
          <w:bCs/>
          <w:sz w:val="16"/>
          <w:szCs w:val="16"/>
          <w:u w:val="single"/>
        </w:rPr>
        <w:t>CLOUD COMPUTING SECURI</w:t>
      </w:r>
      <w:r w:rsidR="006432E8">
        <w:rPr>
          <w:b/>
          <w:bCs/>
          <w:sz w:val="16"/>
          <w:szCs w:val="16"/>
          <w:u w:val="single"/>
        </w:rPr>
        <w:t xml:space="preserve">TY </w:t>
      </w:r>
      <w:r w:rsidR="00E230FD">
        <w:rPr>
          <w:b/>
          <w:bCs/>
          <w:sz w:val="16"/>
          <w:szCs w:val="16"/>
          <w:u w:val="single"/>
        </w:rPr>
        <w:t>ESSENTIALS</w:t>
      </w:r>
      <w:r w:rsidR="00607A0D">
        <w:rPr>
          <w:b/>
          <w:bCs/>
          <w:sz w:val="16"/>
          <w:szCs w:val="16"/>
          <w:u w:val="single"/>
        </w:rPr>
        <w:t>___</w:t>
      </w:r>
      <w:r w:rsidR="006432E8">
        <w:rPr>
          <w:b/>
          <w:bCs/>
          <w:sz w:val="16"/>
          <w:szCs w:val="16"/>
          <w:u w:val="single"/>
        </w:rPr>
        <w:t>_</w:t>
      </w:r>
    </w:p>
    <w:p w14:paraId="09BC17A2" w14:textId="50992E49" w:rsidR="00874EB4" w:rsidRPr="00264F60" w:rsidRDefault="00874EB4" w:rsidP="00874EB4">
      <w:pPr>
        <w:spacing w:line="252" w:lineRule="auto"/>
        <w:ind w:left="240" w:right="2140"/>
        <w:rPr>
          <w:b/>
          <w:bCs/>
          <w:sz w:val="16"/>
          <w:szCs w:val="16"/>
          <w:u w:val="single"/>
        </w:rPr>
      </w:pPr>
      <w:r w:rsidRPr="00264F60">
        <w:rPr>
          <w:b/>
          <w:bCs/>
          <w:sz w:val="16"/>
          <w:szCs w:val="16"/>
        </w:rPr>
        <w:t xml:space="preserve">  Course Lecturer(</w:t>
      </w:r>
      <w:proofErr w:type="gramStart"/>
      <w:r w:rsidRPr="00264F60">
        <w:rPr>
          <w:b/>
          <w:bCs/>
          <w:sz w:val="16"/>
          <w:szCs w:val="16"/>
        </w:rPr>
        <w:t xml:space="preserve">s)   </w:t>
      </w:r>
      <w:proofErr w:type="gramEnd"/>
      <w:r w:rsidRPr="00264F60">
        <w:rPr>
          <w:b/>
          <w:bCs/>
          <w:sz w:val="16"/>
          <w:szCs w:val="16"/>
        </w:rPr>
        <w:t xml:space="preserve">    </w:t>
      </w:r>
      <w:proofErr w:type="gramStart"/>
      <w:r w:rsidRPr="00264F60">
        <w:rPr>
          <w:b/>
          <w:bCs/>
          <w:sz w:val="16"/>
          <w:szCs w:val="16"/>
        </w:rPr>
        <w:t xml:space="preserve">  :</w:t>
      </w:r>
      <w:proofErr w:type="gramEnd"/>
      <w:r w:rsidRPr="00264F60">
        <w:tab/>
      </w:r>
      <w:r w:rsidR="00607A0D">
        <w:rPr>
          <w:b/>
          <w:bCs/>
          <w:sz w:val="16"/>
          <w:szCs w:val="16"/>
          <w:u w:val="single"/>
        </w:rPr>
        <w:t>MISS ADANI KAMAL______________________________</w:t>
      </w:r>
      <w:r w:rsidR="006432E8">
        <w:rPr>
          <w:b/>
          <w:bCs/>
          <w:sz w:val="16"/>
          <w:szCs w:val="16"/>
          <w:u w:val="single"/>
        </w:rPr>
        <w:t>______</w:t>
      </w:r>
    </w:p>
    <w:p w14:paraId="0FE350FC" w14:textId="47057203" w:rsidR="00874EB4" w:rsidRPr="00264F60" w:rsidRDefault="00874EB4" w:rsidP="00874EB4">
      <w:pPr>
        <w:spacing w:line="252" w:lineRule="auto"/>
        <w:ind w:left="240" w:right="2140"/>
        <w:rPr>
          <w:b/>
          <w:bCs/>
          <w:sz w:val="16"/>
          <w:szCs w:val="16"/>
          <w:u w:val="single"/>
        </w:rPr>
      </w:pPr>
      <w:r w:rsidRPr="00264F60">
        <w:rPr>
          <w:b/>
          <w:bCs/>
          <w:sz w:val="16"/>
          <w:szCs w:val="16"/>
        </w:rPr>
        <w:t xml:space="preserve">  Submission Title           </w:t>
      </w:r>
      <w:r w:rsidRPr="00264F60">
        <w:rPr>
          <w:b/>
          <w:bCs/>
          <w:sz w:val="16"/>
          <w:szCs w:val="16"/>
        </w:rPr>
        <w:tab/>
        <w:t xml:space="preserve">: </w:t>
      </w:r>
      <w:r w:rsidRPr="00264F60">
        <w:rPr>
          <w:b/>
          <w:bCs/>
          <w:sz w:val="16"/>
          <w:szCs w:val="16"/>
        </w:rPr>
        <w:tab/>
      </w:r>
      <w:r w:rsidRPr="00264F60">
        <w:rPr>
          <w:b/>
          <w:bCs/>
          <w:sz w:val="16"/>
          <w:szCs w:val="16"/>
          <w:u w:val="single"/>
        </w:rPr>
        <w:t>ASSIGNMENT_________________________________</w:t>
      </w:r>
      <w:r w:rsidR="00607A0D">
        <w:rPr>
          <w:b/>
          <w:bCs/>
          <w:sz w:val="16"/>
          <w:szCs w:val="16"/>
          <w:u w:val="single"/>
        </w:rPr>
        <w:t>_________</w:t>
      </w:r>
    </w:p>
    <w:p w14:paraId="1EA690B1" w14:textId="624A7712" w:rsidR="00874EB4" w:rsidRPr="00264F60" w:rsidRDefault="00874EB4" w:rsidP="00874EB4">
      <w:pPr>
        <w:ind w:left="240"/>
        <w:rPr>
          <w:b/>
          <w:bCs/>
          <w:sz w:val="16"/>
          <w:szCs w:val="16"/>
          <w:u w:val="single"/>
        </w:rPr>
      </w:pPr>
      <w:r w:rsidRPr="00264F60">
        <w:rPr>
          <w:b/>
          <w:bCs/>
          <w:sz w:val="16"/>
          <w:szCs w:val="16"/>
        </w:rPr>
        <w:t xml:space="preserve">  Deadline                      </w:t>
      </w:r>
      <w:r w:rsidRPr="00264F60">
        <w:rPr>
          <w:b/>
          <w:bCs/>
          <w:sz w:val="16"/>
          <w:szCs w:val="16"/>
        </w:rPr>
        <w:tab/>
        <w:t xml:space="preserve">: </w:t>
      </w:r>
      <w:r w:rsidRPr="00264F60">
        <w:rPr>
          <w:b/>
          <w:bCs/>
          <w:sz w:val="16"/>
          <w:szCs w:val="16"/>
        </w:rPr>
        <w:tab/>
        <w:t>Day</w:t>
      </w:r>
      <w:r w:rsidRPr="00264F60">
        <w:rPr>
          <w:b/>
          <w:bCs/>
          <w:sz w:val="16"/>
          <w:szCs w:val="16"/>
          <w:u w:val="single"/>
        </w:rPr>
        <w:t xml:space="preserve">               </w:t>
      </w:r>
      <w:r w:rsidR="00C81231">
        <w:rPr>
          <w:b/>
          <w:bCs/>
          <w:sz w:val="16"/>
          <w:szCs w:val="16"/>
          <w:u w:val="single"/>
        </w:rPr>
        <w:t>10</w:t>
      </w:r>
      <w:r w:rsidRPr="00264F60">
        <w:rPr>
          <w:b/>
          <w:bCs/>
          <w:sz w:val="16"/>
          <w:szCs w:val="16"/>
          <w:u w:val="single"/>
        </w:rPr>
        <w:tab/>
      </w:r>
      <w:r w:rsidRPr="00264F60">
        <w:rPr>
          <w:b/>
          <w:bCs/>
          <w:sz w:val="16"/>
          <w:szCs w:val="16"/>
        </w:rPr>
        <w:t>Month</w:t>
      </w:r>
      <w:r w:rsidRPr="00264F60">
        <w:rPr>
          <w:b/>
          <w:bCs/>
          <w:sz w:val="16"/>
          <w:szCs w:val="16"/>
          <w:u w:val="single"/>
        </w:rPr>
        <w:t xml:space="preserve">             </w:t>
      </w:r>
      <w:r>
        <w:rPr>
          <w:b/>
          <w:bCs/>
          <w:sz w:val="16"/>
          <w:szCs w:val="16"/>
          <w:u w:val="single"/>
        </w:rPr>
        <w:t>9</w:t>
      </w:r>
      <w:r w:rsidRPr="00264F60">
        <w:rPr>
          <w:b/>
          <w:bCs/>
          <w:sz w:val="16"/>
          <w:szCs w:val="16"/>
          <w:u w:val="single"/>
        </w:rPr>
        <w:t xml:space="preserve">   </w:t>
      </w:r>
      <w:r w:rsidRPr="00264F60">
        <w:rPr>
          <w:b/>
          <w:bCs/>
          <w:sz w:val="16"/>
          <w:szCs w:val="16"/>
          <w:u w:val="single"/>
        </w:rPr>
        <w:tab/>
      </w:r>
      <w:r w:rsidRPr="00264F60">
        <w:rPr>
          <w:b/>
          <w:bCs/>
          <w:sz w:val="16"/>
          <w:szCs w:val="16"/>
        </w:rPr>
        <w:t>Year</w:t>
      </w:r>
      <w:r w:rsidRPr="00264F60">
        <w:rPr>
          <w:b/>
          <w:bCs/>
          <w:sz w:val="16"/>
          <w:szCs w:val="16"/>
          <w:u w:val="single"/>
        </w:rPr>
        <w:t xml:space="preserve">        </w:t>
      </w:r>
      <w:r>
        <w:rPr>
          <w:b/>
          <w:bCs/>
          <w:sz w:val="16"/>
          <w:szCs w:val="16"/>
          <w:u w:val="single"/>
        </w:rPr>
        <w:t>2026</w:t>
      </w:r>
      <w:r w:rsidRPr="00264F60">
        <w:rPr>
          <w:b/>
          <w:bCs/>
          <w:sz w:val="16"/>
          <w:szCs w:val="16"/>
          <w:u w:val="single"/>
        </w:rPr>
        <w:t xml:space="preserve">        </w:t>
      </w:r>
      <w:r w:rsidRPr="00264F60">
        <w:rPr>
          <w:b/>
          <w:bCs/>
          <w:sz w:val="16"/>
          <w:szCs w:val="16"/>
          <w:u w:val="single"/>
        </w:rPr>
        <w:tab/>
      </w:r>
      <w:r w:rsidRPr="00264F60">
        <w:rPr>
          <w:b/>
          <w:bCs/>
          <w:sz w:val="16"/>
          <w:szCs w:val="16"/>
        </w:rPr>
        <w:t>Time___</w:t>
      </w:r>
      <w:r w:rsidRPr="00351ABF">
        <w:rPr>
          <w:b/>
          <w:bCs/>
          <w:sz w:val="16"/>
          <w:szCs w:val="16"/>
          <w:u w:val="single"/>
        </w:rPr>
        <w:t>11:</w:t>
      </w:r>
      <w:r w:rsidR="004F33CF">
        <w:rPr>
          <w:b/>
          <w:bCs/>
          <w:sz w:val="16"/>
          <w:szCs w:val="16"/>
          <w:u w:val="single"/>
        </w:rPr>
        <w:t>59A</w:t>
      </w:r>
      <w:r w:rsidRPr="00351ABF">
        <w:rPr>
          <w:b/>
          <w:bCs/>
          <w:sz w:val="16"/>
          <w:szCs w:val="16"/>
          <w:u w:val="single"/>
        </w:rPr>
        <w:t>m</w:t>
      </w:r>
      <w:r w:rsidRPr="00264F60">
        <w:rPr>
          <w:b/>
          <w:bCs/>
          <w:sz w:val="16"/>
          <w:szCs w:val="16"/>
        </w:rPr>
        <w:t>_____</w:t>
      </w:r>
    </w:p>
    <w:p w14:paraId="7709922A" w14:textId="77777777" w:rsidR="00874EB4" w:rsidRPr="00264F60" w:rsidRDefault="00874EB4" w:rsidP="00874EB4">
      <w:pPr>
        <w:ind w:left="2160" w:hanging="1920"/>
        <w:rPr>
          <w:b/>
          <w:bCs/>
          <w:sz w:val="16"/>
          <w:szCs w:val="16"/>
        </w:rPr>
      </w:pPr>
      <w:r w:rsidRPr="00264F60">
        <w:rPr>
          <w:b/>
          <w:bCs/>
          <w:sz w:val="16"/>
          <w:szCs w:val="16"/>
        </w:rPr>
        <w:t xml:space="preserve">  Penalties                     </w:t>
      </w:r>
      <w:r w:rsidRPr="00264F60">
        <w:rPr>
          <w:b/>
          <w:bCs/>
          <w:sz w:val="16"/>
          <w:szCs w:val="16"/>
        </w:rPr>
        <w:tab/>
        <w:t xml:space="preserve">:  </w:t>
      </w:r>
      <w:r w:rsidRPr="00264F60">
        <w:rPr>
          <w:b/>
          <w:bCs/>
          <w:sz w:val="16"/>
          <w:szCs w:val="16"/>
        </w:rPr>
        <w:tab/>
        <w:t>● 5% will be deducted per day to a maximum of four (4) working days, after which the</w:t>
      </w:r>
      <w:r>
        <w:rPr>
          <w:b/>
          <w:bCs/>
          <w:sz w:val="16"/>
          <w:szCs w:val="16"/>
        </w:rPr>
        <w:t xml:space="preserve"> </w:t>
      </w:r>
      <w:r w:rsidRPr="00264F60">
        <w:rPr>
          <w:b/>
          <w:bCs/>
          <w:sz w:val="16"/>
          <w:szCs w:val="16"/>
        </w:rPr>
        <w:t>submission will not be accepted.</w:t>
      </w:r>
    </w:p>
    <w:p w14:paraId="45395A7B" w14:textId="77777777" w:rsidR="00874EB4" w:rsidRPr="00264F60" w:rsidRDefault="00874EB4" w:rsidP="00874EB4">
      <w:pPr>
        <w:spacing w:before="80"/>
        <w:ind w:left="2880" w:right="140"/>
        <w:rPr>
          <w:b/>
          <w:bCs/>
          <w:sz w:val="16"/>
          <w:szCs w:val="16"/>
        </w:rPr>
      </w:pPr>
      <w:r w:rsidRPr="00264F60">
        <w:rPr>
          <w:b/>
          <w:bCs/>
          <w:sz w:val="16"/>
          <w:szCs w:val="16"/>
        </w:rPr>
        <w:t>●</w:t>
      </w:r>
      <w:proofErr w:type="spellStart"/>
      <w:r w:rsidRPr="00264F60">
        <w:rPr>
          <w:b/>
          <w:bCs/>
          <w:sz w:val="16"/>
          <w:szCs w:val="16"/>
        </w:rPr>
        <w:t>Plagiarised</w:t>
      </w:r>
      <w:proofErr w:type="spellEnd"/>
      <w:r w:rsidRPr="00264F60">
        <w:rPr>
          <w:b/>
          <w:bCs/>
          <w:sz w:val="16"/>
          <w:szCs w:val="16"/>
        </w:rPr>
        <w:t xml:space="preserve"> work is an Academic Offence in University Rules &amp; Regulations and   will be </w:t>
      </w:r>
      <w:proofErr w:type="spellStart"/>
      <w:r w:rsidRPr="00264F60">
        <w:rPr>
          <w:b/>
          <w:bCs/>
          <w:sz w:val="16"/>
          <w:szCs w:val="16"/>
        </w:rPr>
        <w:t>penalised</w:t>
      </w:r>
      <w:proofErr w:type="spellEnd"/>
      <w:r w:rsidRPr="00264F60">
        <w:rPr>
          <w:b/>
          <w:bCs/>
          <w:sz w:val="16"/>
          <w:szCs w:val="16"/>
        </w:rPr>
        <w:t xml:space="preserve"> accordingly.</w:t>
      </w:r>
    </w:p>
    <w:p w14:paraId="4450F906" w14:textId="77777777" w:rsidR="00874EB4" w:rsidRPr="00264F60" w:rsidRDefault="00874EB4" w:rsidP="00874EB4">
      <w:pPr>
        <w:spacing w:before="60"/>
        <w:rPr>
          <w:b/>
          <w:bCs/>
          <w:sz w:val="16"/>
          <w:szCs w:val="16"/>
        </w:rPr>
      </w:pPr>
      <w:r w:rsidRPr="00264F60">
        <w:rPr>
          <w:b/>
          <w:bCs/>
          <w:sz w:val="16"/>
          <w:szCs w:val="16"/>
        </w:rPr>
        <w:t xml:space="preserve"> </w:t>
      </w:r>
    </w:p>
    <w:p w14:paraId="716E3AEF" w14:textId="77777777" w:rsidR="00874EB4" w:rsidRPr="00264F60" w:rsidRDefault="00874EB4" w:rsidP="00874EB4">
      <w:pPr>
        <w:ind w:left="80" w:right="100"/>
        <w:jc w:val="center"/>
        <w:rPr>
          <w:b/>
          <w:bCs/>
          <w:sz w:val="16"/>
          <w:szCs w:val="16"/>
          <w:u w:val="single"/>
        </w:rPr>
      </w:pPr>
      <w:r w:rsidRPr="00264F60">
        <w:rPr>
          <w:b/>
          <w:bCs/>
          <w:sz w:val="16"/>
          <w:szCs w:val="16"/>
          <w:u w:val="single"/>
        </w:rPr>
        <w:t>Section B: Academic Integrity</w:t>
      </w:r>
    </w:p>
    <w:p w14:paraId="2CD7E846" w14:textId="77777777" w:rsidR="00874EB4" w:rsidRPr="00264F60" w:rsidRDefault="00874EB4" w:rsidP="00874EB4">
      <w:pPr>
        <w:spacing w:before="140"/>
        <w:ind w:left="180"/>
        <w:rPr>
          <w:b/>
          <w:bCs/>
          <w:sz w:val="16"/>
          <w:szCs w:val="16"/>
        </w:rPr>
      </w:pPr>
      <w:r w:rsidRPr="00264F60">
        <w:rPr>
          <w:b/>
          <w:bCs/>
          <w:sz w:val="16"/>
          <w:szCs w:val="16"/>
        </w:rPr>
        <w:t xml:space="preserve">    </w:t>
      </w:r>
      <w:r w:rsidRPr="00264F60">
        <w:rPr>
          <w:rFonts w:ascii="Arial Unicode MS" w:eastAsia="Arial Unicode MS" w:hAnsi="Arial Unicode MS" w:cs="Arial Unicode MS"/>
          <w:b/>
          <w:bCs/>
          <w:sz w:val="16"/>
          <w:szCs w:val="16"/>
        </w:rPr>
        <w:t xml:space="preserve">Tick (√) each box below if you agree: </w:t>
      </w:r>
    </w:p>
    <w:p w14:paraId="71F68C3C" w14:textId="77777777" w:rsidR="00874EB4" w:rsidRPr="00264F60" w:rsidRDefault="00874EB4" w:rsidP="00874EB4">
      <w:pPr>
        <w:spacing w:before="140"/>
        <w:ind w:left="180"/>
        <w:rPr>
          <w:b/>
          <w:bCs/>
          <w:sz w:val="16"/>
          <w:szCs w:val="16"/>
        </w:rPr>
      </w:pPr>
    </w:p>
    <w:tbl>
      <w:tblPr>
        <w:tblpPr w:leftFromText="180" w:rightFromText="180" w:topFromText="180" w:bottomFromText="180" w:vertAnchor="text" w:tblpX="360"/>
        <w:tblW w:w="8115" w:type="dxa"/>
        <w:tblBorders>
          <w:top w:val="nil"/>
          <w:left w:val="nil"/>
          <w:bottom w:val="nil"/>
          <w:right w:val="nil"/>
          <w:insideH w:val="nil"/>
          <w:insideV w:val="nil"/>
        </w:tblBorders>
        <w:tblLayout w:type="fixed"/>
        <w:tblLook w:val="0600" w:firstRow="0" w:lastRow="0" w:firstColumn="0" w:lastColumn="0" w:noHBand="1" w:noVBand="1"/>
      </w:tblPr>
      <w:tblGrid>
        <w:gridCol w:w="375"/>
        <w:gridCol w:w="7740"/>
      </w:tblGrid>
      <w:tr w:rsidR="00874EB4" w:rsidRPr="00264F60" w14:paraId="7893AC71" w14:textId="77777777">
        <w:trPr>
          <w:trHeight w:val="225"/>
        </w:trPr>
        <w:tc>
          <w:tcPr>
            <w:tcW w:w="375" w:type="dxa"/>
            <w:tcBorders>
              <w:top w:val="single" w:sz="5" w:space="0" w:color="000000" w:themeColor="text1"/>
              <w:left w:val="single" w:sz="5" w:space="0" w:color="000000" w:themeColor="text1"/>
              <w:bottom w:val="single" w:sz="5" w:space="0" w:color="000000" w:themeColor="text1"/>
              <w:right w:val="single" w:sz="5" w:space="0" w:color="000000" w:themeColor="text1"/>
            </w:tcBorders>
            <w:tcMar>
              <w:top w:w="0" w:type="dxa"/>
              <w:left w:w="0" w:type="dxa"/>
              <w:bottom w:w="0" w:type="dxa"/>
              <w:right w:w="0" w:type="dxa"/>
            </w:tcMar>
          </w:tcPr>
          <w:p w14:paraId="1A6ECC97" w14:textId="77777777" w:rsidR="00874EB4" w:rsidRPr="00264F60" w:rsidRDefault="00874EB4">
            <w:pPr>
              <w:spacing w:line="225" w:lineRule="auto"/>
              <w:ind w:left="220" w:right="20"/>
              <w:jc w:val="center"/>
              <w:rPr>
                <w:b/>
                <w:bCs/>
                <w:sz w:val="16"/>
                <w:szCs w:val="16"/>
              </w:rPr>
            </w:pPr>
            <w:r w:rsidRPr="00264F60">
              <w:rPr>
                <w:rFonts w:ascii="Arial Unicode MS" w:eastAsia="Arial Unicode MS" w:hAnsi="Arial Unicode MS" w:cs="Arial Unicode MS"/>
                <w:b/>
                <w:bCs/>
                <w:sz w:val="16"/>
                <w:szCs w:val="16"/>
              </w:rPr>
              <w:t>√</w:t>
            </w:r>
          </w:p>
        </w:tc>
        <w:tc>
          <w:tcPr>
            <w:tcW w:w="7740" w:type="dxa"/>
            <w:tcBorders>
              <w:left w:val="single" w:sz="5" w:space="0" w:color="000000" w:themeColor="text1"/>
            </w:tcBorders>
            <w:tcMar>
              <w:top w:w="0" w:type="dxa"/>
              <w:left w:w="0" w:type="dxa"/>
              <w:bottom w:w="0" w:type="dxa"/>
              <w:right w:w="0" w:type="dxa"/>
            </w:tcMar>
          </w:tcPr>
          <w:p w14:paraId="27AB7AD3" w14:textId="77777777" w:rsidR="00874EB4" w:rsidRPr="00264F60" w:rsidRDefault="00874EB4">
            <w:pPr>
              <w:spacing w:line="219" w:lineRule="auto"/>
              <w:ind w:left="320"/>
              <w:rPr>
                <w:b/>
                <w:bCs/>
                <w:sz w:val="16"/>
                <w:szCs w:val="16"/>
              </w:rPr>
            </w:pPr>
            <w:r w:rsidRPr="00264F60">
              <w:rPr>
                <w:b/>
                <w:bCs/>
                <w:sz w:val="16"/>
                <w:szCs w:val="16"/>
              </w:rPr>
              <w:t xml:space="preserve">I have read and understood </w:t>
            </w:r>
            <w:proofErr w:type="gramStart"/>
            <w:r w:rsidRPr="00264F60">
              <w:rPr>
                <w:b/>
                <w:bCs/>
                <w:sz w:val="16"/>
                <w:szCs w:val="16"/>
              </w:rPr>
              <w:t xml:space="preserve">the </w:t>
            </w:r>
            <w:proofErr w:type="spellStart"/>
            <w:r w:rsidRPr="00264F60">
              <w:rPr>
                <w:b/>
                <w:bCs/>
                <w:sz w:val="16"/>
                <w:szCs w:val="16"/>
              </w:rPr>
              <w:t>UniKL’s</w:t>
            </w:r>
            <w:proofErr w:type="spellEnd"/>
            <w:proofErr w:type="gramEnd"/>
            <w:r w:rsidRPr="00264F60">
              <w:rPr>
                <w:b/>
                <w:bCs/>
                <w:sz w:val="16"/>
                <w:szCs w:val="16"/>
              </w:rPr>
              <w:t xml:space="preserve"> policy on Plagiarism in University Rules &amp; Regulations.</w:t>
            </w:r>
          </w:p>
        </w:tc>
      </w:tr>
      <w:tr w:rsidR="00874EB4" w:rsidRPr="00264F60" w14:paraId="4A95DE9F" w14:textId="77777777">
        <w:trPr>
          <w:trHeight w:val="225"/>
        </w:trPr>
        <w:tc>
          <w:tcPr>
            <w:tcW w:w="375" w:type="dxa"/>
            <w:tcBorders>
              <w:top w:val="single" w:sz="5" w:space="0" w:color="000000" w:themeColor="text1"/>
              <w:left w:val="single" w:sz="5" w:space="0" w:color="000000" w:themeColor="text1"/>
              <w:bottom w:val="single" w:sz="5" w:space="0" w:color="000000" w:themeColor="text1"/>
              <w:right w:val="single" w:sz="5" w:space="0" w:color="000000" w:themeColor="text1"/>
            </w:tcBorders>
            <w:tcMar>
              <w:top w:w="0" w:type="dxa"/>
              <w:left w:w="0" w:type="dxa"/>
              <w:bottom w:w="0" w:type="dxa"/>
              <w:right w:w="0" w:type="dxa"/>
            </w:tcMar>
          </w:tcPr>
          <w:p w14:paraId="544B694E" w14:textId="77777777" w:rsidR="00874EB4" w:rsidRPr="00264F60" w:rsidRDefault="00874EB4">
            <w:pPr>
              <w:spacing w:line="225" w:lineRule="auto"/>
              <w:ind w:left="220" w:right="20"/>
              <w:jc w:val="center"/>
              <w:rPr>
                <w:b/>
                <w:bCs/>
                <w:sz w:val="16"/>
                <w:szCs w:val="16"/>
              </w:rPr>
            </w:pPr>
            <w:r w:rsidRPr="00264F60">
              <w:rPr>
                <w:rFonts w:ascii="Arial Unicode MS" w:eastAsia="Arial Unicode MS" w:hAnsi="Arial Unicode MS" w:cs="Arial Unicode MS"/>
                <w:b/>
                <w:bCs/>
                <w:sz w:val="16"/>
                <w:szCs w:val="16"/>
              </w:rPr>
              <w:t>√</w:t>
            </w:r>
          </w:p>
        </w:tc>
        <w:tc>
          <w:tcPr>
            <w:tcW w:w="7740" w:type="dxa"/>
            <w:tcBorders>
              <w:left w:val="single" w:sz="5" w:space="0" w:color="000000" w:themeColor="text1"/>
            </w:tcBorders>
            <w:tcMar>
              <w:top w:w="0" w:type="dxa"/>
              <w:left w:w="0" w:type="dxa"/>
              <w:bottom w:w="0" w:type="dxa"/>
              <w:right w:w="0" w:type="dxa"/>
            </w:tcMar>
          </w:tcPr>
          <w:p w14:paraId="6C13B1B8" w14:textId="77777777" w:rsidR="00874EB4" w:rsidRPr="00264F60" w:rsidRDefault="00874EB4">
            <w:pPr>
              <w:spacing w:line="219" w:lineRule="auto"/>
              <w:ind w:left="320"/>
              <w:rPr>
                <w:b/>
                <w:bCs/>
                <w:sz w:val="16"/>
                <w:szCs w:val="16"/>
              </w:rPr>
            </w:pPr>
            <w:r w:rsidRPr="00264F60">
              <w:rPr>
                <w:b/>
                <w:bCs/>
                <w:sz w:val="16"/>
                <w:szCs w:val="16"/>
              </w:rPr>
              <w:t>This submission is my own, unless indicated with proper referencing.</w:t>
            </w:r>
          </w:p>
        </w:tc>
      </w:tr>
      <w:tr w:rsidR="00874EB4" w:rsidRPr="00264F60" w14:paraId="5D5E0821" w14:textId="77777777">
        <w:trPr>
          <w:trHeight w:val="225"/>
        </w:trPr>
        <w:tc>
          <w:tcPr>
            <w:tcW w:w="375" w:type="dxa"/>
            <w:tcBorders>
              <w:top w:val="single" w:sz="5" w:space="0" w:color="000000" w:themeColor="text1"/>
              <w:left w:val="single" w:sz="5" w:space="0" w:color="000000" w:themeColor="text1"/>
              <w:bottom w:val="single" w:sz="5" w:space="0" w:color="000000" w:themeColor="text1"/>
              <w:right w:val="single" w:sz="5" w:space="0" w:color="000000" w:themeColor="text1"/>
            </w:tcBorders>
            <w:tcMar>
              <w:top w:w="0" w:type="dxa"/>
              <w:left w:w="0" w:type="dxa"/>
              <w:bottom w:w="0" w:type="dxa"/>
              <w:right w:w="0" w:type="dxa"/>
            </w:tcMar>
          </w:tcPr>
          <w:p w14:paraId="728A607C" w14:textId="77777777" w:rsidR="00874EB4" w:rsidRPr="00264F60" w:rsidRDefault="00874EB4">
            <w:pPr>
              <w:spacing w:line="225" w:lineRule="auto"/>
              <w:ind w:left="220" w:right="20"/>
              <w:jc w:val="center"/>
              <w:rPr>
                <w:b/>
                <w:bCs/>
                <w:sz w:val="16"/>
                <w:szCs w:val="16"/>
              </w:rPr>
            </w:pPr>
            <w:r w:rsidRPr="00264F60">
              <w:rPr>
                <w:rFonts w:ascii="Arial Unicode MS" w:eastAsia="Arial Unicode MS" w:hAnsi="Arial Unicode MS" w:cs="Arial Unicode MS"/>
                <w:b/>
                <w:bCs/>
                <w:sz w:val="16"/>
                <w:szCs w:val="16"/>
              </w:rPr>
              <w:t>√</w:t>
            </w:r>
          </w:p>
        </w:tc>
        <w:tc>
          <w:tcPr>
            <w:tcW w:w="7740" w:type="dxa"/>
            <w:tcBorders>
              <w:left w:val="single" w:sz="5" w:space="0" w:color="000000" w:themeColor="text1"/>
            </w:tcBorders>
            <w:tcMar>
              <w:top w:w="0" w:type="dxa"/>
              <w:left w:w="0" w:type="dxa"/>
              <w:bottom w:w="0" w:type="dxa"/>
              <w:right w:w="0" w:type="dxa"/>
            </w:tcMar>
          </w:tcPr>
          <w:p w14:paraId="41A47660" w14:textId="77777777" w:rsidR="00874EB4" w:rsidRPr="00264F60" w:rsidRDefault="00874EB4">
            <w:pPr>
              <w:spacing w:line="219" w:lineRule="auto"/>
              <w:ind w:left="320"/>
              <w:rPr>
                <w:b/>
                <w:bCs/>
                <w:sz w:val="16"/>
                <w:szCs w:val="16"/>
              </w:rPr>
            </w:pPr>
            <w:r w:rsidRPr="00264F60">
              <w:rPr>
                <w:b/>
                <w:bCs/>
                <w:sz w:val="16"/>
                <w:szCs w:val="16"/>
              </w:rPr>
              <w:t>This submission has not been previously submitted or published.</w:t>
            </w:r>
          </w:p>
        </w:tc>
      </w:tr>
      <w:tr w:rsidR="00874EB4" w:rsidRPr="00264F60" w14:paraId="14CA06F7" w14:textId="77777777">
        <w:trPr>
          <w:trHeight w:val="225"/>
        </w:trPr>
        <w:tc>
          <w:tcPr>
            <w:tcW w:w="375" w:type="dxa"/>
            <w:tcBorders>
              <w:top w:val="single" w:sz="5" w:space="0" w:color="000000" w:themeColor="text1"/>
              <w:left w:val="single" w:sz="5" w:space="0" w:color="000000" w:themeColor="text1"/>
              <w:bottom w:val="single" w:sz="5" w:space="0" w:color="000000" w:themeColor="text1"/>
              <w:right w:val="single" w:sz="5" w:space="0" w:color="000000" w:themeColor="text1"/>
            </w:tcBorders>
            <w:tcMar>
              <w:top w:w="0" w:type="dxa"/>
              <w:left w:w="0" w:type="dxa"/>
              <w:bottom w:w="0" w:type="dxa"/>
              <w:right w:w="0" w:type="dxa"/>
            </w:tcMar>
          </w:tcPr>
          <w:p w14:paraId="7B6AD039" w14:textId="77777777" w:rsidR="00874EB4" w:rsidRPr="00264F60" w:rsidRDefault="00874EB4">
            <w:pPr>
              <w:spacing w:line="225" w:lineRule="auto"/>
              <w:ind w:left="220" w:right="20"/>
              <w:jc w:val="center"/>
              <w:rPr>
                <w:b/>
                <w:bCs/>
                <w:sz w:val="16"/>
                <w:szCs w:val="16"/>
              </w:rPr>
            </w:pPr>
            <w:r w:rsidRPr="00264F60">
              <w:rPr>
                <w:rFonts w:ascii="Arial Unicode MS" w:eastAsia="Arial Unicode MS" w:hAnsi="Arial Unicode MS" w:cs="Arial Unicode MS"/>
                <w:b/>
                <w:bCs/>
                <w:sz w:val="16"/>
                <w:szCs w:val="16"/>
              </w:rPr>
              <w:t>√</w:t>
            </w:r>
          </w:p>
        </w:tc>
        <w:tc>
          <w:tcPr>
            <w:tcW w:w="7740" w:type="dxa"/>
            <w:tcBorders>
              <w:left w:val="single" w:sz="5" w:space="0" w:color="000000" w:themeColor="text1"/>
            </w:tcBorders>
            <w:tcMar>
              <w:top w:w="0" w:type="dxa"/>
              <w:left w:w="0" w:type="dxa"/>
              <w:bottom w:w="0" w:type="dxa"/>
              <w:right w:w="0" w:type="dxa"/>
            </w:tcMar>
          </w:tcPr>
          <w:p w14:paraId="4BC30CAC" w14:textId="77777777" w:rsidR="00874EB4" w:rsidRPr="00264F60" w:rsidRDefault="00874EB4">
            <w:pPr>
              <w:spacing w:line="219" w:lineRule="auto"/>
              <w:ind w:left="320"/>
              <w:rPr>
                <w:b/>
                <w:bCs/>
                <w:sz w:val="16"/>
                <w:szCs w:val="16"/>
              </w:rPr>
            </w:pPr>
            <w:r w:rsidRPr="00264F60">
              <w:rPr>
                <w:b/>
                <w:bCs/>
                <w:sz w:val="16"/>
                <w:szCs w:val="16"/>
              </w:rPr>
              <w:t>This submission follows the requirements stated in the course.</w:t>
            </w:r>
          </w:p>
        </w:tc>
      </w:tr>
    </w:tbl>
    <w:p w14:paraId="2579FB76" w14:textId="77777777" w:rsidR="00874EB4" w:rsidRPr="00264F60" w:rsidRDefault="00874EB4" w:rsidP="00874EB4">
      <w:pPr>
        <w:ind w:left="80" w:right="80"/>
        <w:jc w:val="center"/>
        <w:rPr>
          <w:b/>
          <w:bCs/>
          <w:sz w:val="16"/>
          <w:szCs w:val="16"/>
          <w:u w:val="single"/>
        </w:rPr>
      </w:pPr>
    </w:p>
    <w:p w14:paraId="53B0AD84" w14:textId="77777777" w:rsidR="00874EB4" w:rsidRPr="00264F60" w:rsidRDefault="00874EB4" w:rsidP="00874EB4">
      <w:pPr>
        <w:ind w:left="80" w:right="80"/>
        <w:jc w:val="center"/>
        <w:rPr>
          <w:b/>
          <w:bCs/>
          <w:sz w:val="16"/>
          <w:szCs w:val="16"/>
          <w:u w:val="single"/>
        </w:rPr>
      </w:pPr>
    </w:p>
    <w:p w14:paraId="3BFD7E04" w14:textId="77777777" w:rsidR="00874EB4" w:rsidRPr="00264F60" w:rsidRDefault="00874EB4" w:rsidP="00874EB4">
      <w:pPr>
        <w:ind w:left="80" w:right="80"/>
        <w:jc w:val="center"/>
        <w:rPr>
          <w:b/>
          <w:bCs/>
          <w:sz w:val="16"/>
          <w:szCs w:val="16"/>
          <w:u w:val="single"/>
        </w:rPr>
      </w:pPr>
    </w:p>
    <w:p w14:paraId="06D829DC" w14:textId="77777777" w:rsidR="00874EB4" w:rsidRPr="00264F60" w:rsidRDefault="00874EB4" w:rsidP="00874EB4">
      <w:pPr>
        <w:ind w:left="80" w:right="80"/>
        <w:jc w:val="center"/>
        <w:rPr>
          <w:b/>
          <w:bCs/>
          <w:sz w:val="16"/>
          <w:szCs w:val="16"/>
          <w:u w:val="single"/>
        </w:rPr>
      </w:pPr>
    </w:p>
    <w:p w14:paraId="2DCA9E8F" w14:textId="77777777" w:rsidR="00874EB4" w:rsidRPr="00264F60" w:rsidRDefault="00874EB4" w:rsidP="00874EB4">
      <w:pPr>
        <w:ind w:left="80" w:right="80"/>
        <w:jc w:val="center"/>
        <w:rPr>
          <w:b/>
          <w:bCs/>
          <w:sz w:val="16"/>
          <w:szCs w:val="16"/>
          <w:u w:val="single"/>
        </w:rPr>
      </w:pPr>
    </w:p>
    <w:p w14:paraId="5131B249" w14:textId="77777777" w:rsidR="00874EB4" w:rsidRPr="00264F60" w:rsidRDefault="00874EB4" w:rsidP="00874EB4">
      <w:pPr>
        <w:ind w:left="80" w:right="80"/>
        <w:jc w:val="center"/>
        <w:rPr>
          <w:b/>
          <w:bCs/>
          <w:sz w:val="16"/>
          <w:szCs w:val="16"/>
          <w:u w:val="single"/>
        </w:rPr>
      </w:pPr>
    </w:p>
    <w:p w14:paraId="7A91684B" w14:textId="77777777" w:rsidR="00874EB4" w:rsidRPr="00264F60" w:rsidRDefault="00874EB4" w:rsidP="00874EB4">
      <w:pPr>
        <w:ind w:left="80" w:right="80"/>
        <w:jc w:val="center"/>
        <w:rPr>
          <w:b/>
          <w:bCs/>
          <w:sz w:val="16"/>
          <w:szCs w:val="16"/>
          <w:u w:val="single"/>
        </w:rPr>
      </w:pPr>
      <w:r w:rsidRPr="00264F60">
        <w:rPr>
          <w:b/>
          <w:bCs/>
          <w:sz w:val="16"/>
          <w:szCs w:val="16"/>
          <w:u w:val="single"/>
        </w:rPr>
        <w:t>Section C: Submission Receipt</w:t>
      </w:r>
    </w:p>
    <w:p w14:paraId="375AF3EB" w14:textId="77777777" w:rsidR="00874EB4" w:rsidRPr="00264F60" w:rsidRDefault="00874EB4" w:rsidP="00874EB4">
      <w:pPr>
        <w:ind w:left="80" w:right="80"/>
        <w:jc w:val="center"/>
        <w:rPr>
          <w:b/>
          <w:bCs/>
          <w:sz w:val="16"/>
          <w:szCs w:val="16"/>
        </w:rPr>
      </w:pPr>
      <w:r w:rsidRPr="00264F60">
        <w:rPr>
          <w:b/>
          <w:bCs/>
          <w:sz w:val="16"/>
          <w:szCs w:val="16"/>
        </w:rPr>
        <w:t>(must be filled in manually)</w:t>
      </w:r>
    </w:p>
    <w:tbl>
      <w:tblPr>
        <w:tblpPr w:leftFromText="180" w:rightFromText="180" w:topFromText="180" w:bottomFromText="180" w:vertAnchor="text" w:horzAnchor="margin" w:tblpXSpec="center" w:tblpY="400"/>
        <w:tblW w:w="8655" w:type="dxa"/>
        <w:tblBorders>
          <w:top w:val="nil"/>
          <w:left w:val="nil"/>
          <w:bottom w:val="nil"/>
          <w:right w:val="nil"/>
          <w:insideH w:val="nil"/>
          <w:insideV w:val="nil"/>
        </w:tblBorders>
        <w:tblLayout w:type="fixed"/>
        <w:tblLook w:val="0600" w:firstRow="0" w:lastRow="0" w:firstColumn="0" w:lastColumn="0" w:noHBand="1" w:noVBand="1"/>
      </w:tblPr>
      <w:tblGrid>
        <w:gridCol w:w="1950"/>
        <w:gridCol w:w="4065"/>
        <w:gridCol w:w="2640"/>
      </w:tblGrid>
      <w:tr w:rsidR="00F56DED" w:rsidRPr="00264F60" w14:paraId="0BC9253F" w14:textId="77777777" w:rsidTr="00F56DED">
        <w:trPr>
          <w:trHeight w:val="390"/>
        </w:trPr>
        <w:tc>
          <w:tcPr>
            <w:tcW w:w="8655" w:type="dxa"/>
            <w:gridSpan w:val="3"/>
            <w:tcBorders>
              <w:bottom w:val="single" w:sz="5" w:space="0" w:color="000000"/>
            </w:tcBorders>
            <w:tcMar>
              <w:top w:w="0" w:type="dxa"/>
              <w:left w:w="0" w:type="dxa"/>
              <w:bottom w:w="0" w:type="dxa"/>
              <w:right w:w="0" w:type="dxa"/>
            </w:tcMar>
          </w:tcPr>
          <w:p w14:paraId="3D8AAAD9" w14:textId="77777777" w:rsidR="00F56DED" w:rsidRPr="00264F60" w:rsidRDefault="00F56DED" w:rsidP="00F56DED">
            <w:pPr>
              <w:spacing w:line="268" w:lineRule="auto"/>
              <w:ind w:left="220"/>
              <w:jc w:val="center"/>
              <w:rPr>
                <w:b/>
                <w:bCs/>
                <w:sz w:val="16"/>
                <w:szCs w:val="16"/>
              </w:rPr>
            </w:pPr>
            <w:r w:rsidRPr="00264F60">
              <w:rPr>
                <w:b/>
                <w:bCs/>
                <w:sz w:val="16"/>
                <w:szCs w:val="16"/>
              </w:rPr>
              <w:t>Office Receipt of Submission</w:t>
            </w:r>
          </w:p>
        </w:tc>
      </w:tr>
      <w:tr w:rsidR="00F56DED" w:rsidRPr="00264F60" w14:paraId="1BD37589" w14:textId="77777777" w:rsidTr="00F56DED">
        <w:trPr>
          <w:trHeight w:val="405"/>
        </w:trPr>
        <w:tc>
          <w:tcPr>
            <w:tcW w:w="1950" w:type="dxa"/>
            <w:tcBorders>
              <w:top w:val="single" w:sz="5" w:space="0" w:color="000000"/>
              <w:left w:val="single" w:sz="5" w:space="0" w:color="000000"/>
              <w:bottom w:val="single" w:sz="5" w:space="0" w:color="000000"/>
              <w:right w:val="single" w:sz="5" w:space="0" w:color="000000"/>
            </w:tcBorders>
            <w:shd w:val="clear" w:color="auto" w:fill="F1F1F1"/>
            <w:tcMar>
              <w:top w:w="0" w:type="dxa"/>
              <w:left w:w="0" w:type="dxa"/>
              <w:bottom w:w="0" w:type="dxa"/>
              <w:right w:w="0" w:type="dxa"/>
            </w:tcMar>
          </w:tcPr>
          <w:p w14:paraId="3EA69045" w14:textId="77777777" w:rsidR="00F56DED" w:rsidRPr="00264F60" w:rsidRDefault="00F56DED" w:rsidP="00F56DED">
            <w:pPr>
              <w:spacing w:line="219" w:lineRule="auto"/>
              <w:ind w:left="220"/>
              <w:jc w:val="center"/>
              <w:rPr>
                <w:b/>
                <w:bCs/>
                <w:sz w:val="16"/>
                <w:szCs w:val="16"/>
              </w:rPr>
            </w:pPr>
            <w:r w:rsidRPr="00264F60">
              <w:rPr>
                <w:b/>
                <w:bCs/>
                <w:sz w:val="16"/>
                <w:szCs w:val="16"/>
              </w:rPr>
              <w:t>Date &amp; Time of</w:t>
            </w:r>
          </w:p>
          <w:p w14:paraId="16F96B41" w14:textId="77777777" w:rsidR="00F56DED" w:rsidRPr="00264F60" w:rsidRDefault="00F56DED" w:rsidP="00F56DED">
            <w:pPr>
              <w:spacing w:line="206" w:lineRule="auto"/>
              <w:ind w:left="220"/>
              <w:jc w:val="center"/>
              <w:rPr>
                <w:b/>
                <w:bCs/>
                <w:sz w:val="16"/>
                <w:szCs w:val="16"/>
              </w:rPr>
            </w:pPr>
            <w:r w:rsidRPr="00264F60">
              <w:rPr>
                <w:b/>
                <w:bCs/>
                <w:sz w:val="16"/>
                <w:szCs w:val="16"/>
              </w:rPr>
              <w:t>Submission (stamp)</w:t>
            </w:r>
          </w:p>
        </w:tc>
        <w:tc>
          <w:tcPr>
            <w:tcW w:w="4065" w:type="dxa"/>
            <w:tcBorders>
              <w:top w:val="single" w:sz="5" w:space="0" w:color="000000"/>
              <w:left w:val="single" w:sz="5" w:space="0" w:color="000000"/>
              <w:bottom w:val="single" w:sz="5" w:space="0" w:color="000000"/>
              <w:right w:val="single" w:sz="5" w:space="0" w:color="000000"/>
            </w:tcBorders>
            <w:shd w:val="clear" w:color="auto" w:fill="F1F1F1"/>
            <w:tcMar>
              <w:top w:w="0" w:type="dxa"/>
              <w:left w:w="0" w:type="dxa"/>
              <w:bottom w:w="0" w:type="dxa"/>
              <w:right w:w="0" w:type="dxa"/>
            </w:tcMar>
          </w:tcPr>
          <w:p w14:paraId="79945B53" w14:textId="77777777" w:rsidR="00F56DED" w:rsidRPr="00264F60" w:rsidRDefault="00F56DED" w:rsidP="00F56DED">
            <w:pPr>
              <w:spacing w:before="100"/>
              <w:ind w:left="220"/>
              <w:jc w:val="center"/>
              <w:rPr>
                <w:b/>
                <w:bCs/>
                <w:sz w:val="16"/>
                <w:szCs w:val="16"/>
              </w:rPr>
            </w:pPr>
            <w:r w:rsidRPr="00264F60">
              <w:rPr>
                <w:b/>
                <w:bCs/>
                <w:sz w:val="16"/>
                <w:szCs w:val="16"/>
              </w:rPr>
              <w:t>Student Name(s)</w:t>
            </w:r>
          </w:p>
        </w:tc>
        <w:tc>
          <w:tcPr>
            <w:tcW w:w="2640" w:type="dxa"/>
            <w:tcBorders>
              <w:top w:val="single" w:sz="5" w:space="0" w:color="000000"/>
              <w:left w:val="single" w:sz="5" w:space="0" w:color="000000"/>
              <w:bottom w:val="single" w:sz="5" w:space="0" w:color="000000"/>
              <w:right w:val="single" w:sz="5" w:space="0" w:color="000000"/>
            </w:tcBorders>
            <w:shd w:val="clear" w:color="auto" w:fill="F1F1F1"/>
            <w:tcMar>
              <w:top w:w="0" w:type="dxa"/>
              <w:left w:w="0" w:type="dxa"/>
              <w:bottom w:w="0" w:type="dxa"/>
              <w:right w:w="0" w:type="dxa"/>
            </w:tcMar>
          </w:tcPr>
          <w:p w14:paraId="4B8080A1" w14:textId="77777777" w:rsidR="00F56DED" w:rsidRPr="00264F60" w:rsidRDefault="00F56DED" w:rsidP="00F56DED">
            <w:pPr>
              <w:spacing w:before="100"/>
              <w:ind w:left="1060"/>
              <w:rPr>
                <w:b/>
                <w:bCs/>
                <w:sz w:val="16"/>
                <w:szCs w:val="16"/>
              </w:rPr>
            </w:pPr>
            <w:r w:rsidRPr="00264F60">
              <w:rPr>
                <w:b/>
                <w:bCs/>
                <w:sz w:val="16"/>
                <w:szCs w:val="16"/>
              </w:rPr>
              <w:t>Student ID(s)</w:t>
            </w:r>
          </w:p>
        </w:tc>
      </w:tr>
      <w:tr w:rsidR="00F56DED" w:rsidRPr="00264F60" w14:paraId="1A7D21AA" w14:textId="77777777" w:rsidTr="00F56DED">
        <w:trPr>
          <w:trHeight w:val="930"/>
        </w:trPr>
        <w:tc>
          <w:tcPr>
            <w:tcW w:w="1950" w:type="dxa"/>
            <w:tcBorders>
              <w:top w:val="single" w:sz="5" w:space="0" w:color="000000"/>
              <w:left w:val="single" w:sz="5" w:space="0" w:color="000000"/>
              <w:bottom w:val="single" w:sz="5" w:space="0" w:color="000000"/>
              <w:right w:val="single" w:sz="5" w:space="0" w:color="000000"/>
            </w:tcBorders>
            <w:tcMar>
              <w:top w:w="0" w:type="dxa"/>
              <w:left w:w="0" w:type="dxa"/>
              <w:bottom w:w="0" w:type="dxa"/>
              <w:right w:w="0" w:type="dxa"/>
            </w:tcMar>
          </w:tcPr>
          <w:p w14:paraId="1A50C278" w14:textId="77777777" w:rsidR="00F56DED" w:rsidRPr="00264F60" w:rsidRDefault="00F56DED" w:rsidP="00F56DED">
            <w:pPr>
              <w:spacing w:line="219" w:lineRule="auto"/>
              <w:jc w:val="center"/>
              <w:rPr>
                <w:b/>
                <w:bCs/>
                <w:sz w:val="16"/>
                <w:szCs w:val="16"/>
              </w:rPr>
            </w:pPr>
            <w:r w:rsidRPr="00264F60">
              <w:rPr>
                <w:b/>
                <w:bCs/>
                <w:sz w:val="16"/>
                <w:szCs w:val="16"/>
              </w:rPr>
              <w:t>5/9/2026</w:t>
            </w:r>
          </w:p>
        </w:tc>
        <w:tc>
          <w:tcPr>
            <w:tcW w:w="4065" w:type="dxa"/>
            <w:tcBorders>
              <w:top w:val="single" w:sz="5" w:space="0" w:color="000000"/>
              <w:left w:val="single" w:sz="5" w:space="0" w:color="000000"/>
              <w:bottom w:val="single" w:sz="5" w:space="0" w:color="000000"/>
              <w:right w:val="single" w:sz="5" w:space="0" w:color="000000"/>
            </w:tcBorders>
            <w:tcMar>
              <w:top w:w="0" w:type="dxa"/>
              <w:left w:w="0" w:type="dxa"/>
              <w:bottom w:w="0" w:type="dxa"/>
              <w:right w:w="0" w:type="dxa"/>
            </w:tcMar>
          </w:tcPr>
          <w:p w14:paraId="274123D4" w14:textId="77777777" w:rsidR="00F56DED" w:rsidRPr="0048751A" w:rsidRDefault="00F56DED" w:rsidP="00F56DED">
            <w:pPr>
              <w:spacing w:line="242" w:lineRule="auto"/>
              <w:ind w:left="220"/>
              <w:rPr>
                <w:b/>
                <w:sz w:val="14"/>
                <w:szCs w:val="14"/>
              </w:rPr>
            </w:pPr>
          </w:p>
        </w:tc>
        <w:tc>
          <w:tcPr>
            <w:tcW w:w="2640" w:type="dxa"/>
            <w:tcBorders>
              <w:top w:val="single" w:sz="5" w:space="0" w:color="000000"/>
              <w:left w:val="single" w:sz="5" w:space="0" w:color="000000"/>
              <w:bottom w:val="single" w:sz="5" w:space="0" w:color="000000"/>
              <w:right w:val="single" w:sz="5" w:space="0" w:color="000000"/>
            </w:tcBorders>
            <w:tcMar>
              <w:top w:w="0" w:type="dxa"/>
              <w:left w:w="0" w:type="dxa"/>
              <w:bottom w:w="0" w:type="dxa"/>
              <w:right w:w="0" w:type="dxa"/>
            </w:tcMar>
          </w:tcPr>
          <w:p w14:paraId="09083244" w14:textId="77777777" w:rsidR="00F56DED" w:rsidRPr="005249E8" w:rsidRDefault="00F56DED" w:rsidP="00F56DED">
            <w:pPr>
              <w:ind w:left="1040"/>
              <w:rPr>
                <w:b/>
                <w:bCs/>
                <w:sz w:val="14"/>
                <w:szCs w:val="14"/>
              </w:rPr>
            </w:pPr>
          </w:p>
        </w:tc>
      </w:tr>
    </w:tbl>
    <w:p w14:paraId="374C3CCA" w14:textId="77777777" w:rsidR="00874EB4" w:rsidRPr="00264F60" w:rsidRDefault="00874EB4" w:rsidP="00874EB4">
      <w:pPr>
        <w:rPr>
          <w:b/>
          <w:bCs/>
          <w:sz w:val="16"/>
          <w:szCs w:val="16"/>
        </w:rPr>
      </w:pPr>
      <w:r w:rsidRPr="00264F60">
        <w:rPr>
          <w:b/>
          <w:bCs/>
          <w:sz w:val="16"/>
          <w:szCs w:val="16"/>
        </w:rPr>
        <w:t xml:space="preserve"> </w:t>
      </w:r>
    </w:p>
    <w:p w14:paraId="02C4D0A0" w14:textId="77777777" w:rsidR="00874EB4" w:rsidRPr="00264F60" w:rsidRDefault="00874EB4" w:rsidP="00874EB4">
      <w:pPr>
        <w:rPr>
          <w:b/>
          <w:bCs/>
          <w:sz w:val="16"/>
          <w:szCs w:val="16"/>
        </w:rPr>
      </w:pPr>
    </w:p>
    <w:p w14:paraId="6A4B9C54" w14:textId="77777777" w:rsidR="00874EB4" w:rsidRPr="00264F60" w:rsidRDefault="00874EB4" w:rsidP="00874EB4">
      <w:pPr>
        <w:spacing w:before="40"/>
        <w:rPr>
          <w:b/>
          <w:bCs/>
          <w:sz w:val="16"/>
          <w:szCs w:val="16"/>
        </w:rPr>
      </w:pPr>
    </w:p>
    <w:p w14:paraId="71B93933" w14:textId="77777777" w:rsidR="00874EB4" w:rsidRPr="00264F60" w:rsidRDefault="00874EB4" w:rsidP="00874EB4">
      <w:pPr>
        <w:ind w:left="100" w:right="20"/>
        <w:jc w:val="center"/>
        <w:rPr>
          <w:b/>
          <w:bCs/>
          <w:sz w:val="16"/>
          <w:szCs w:val="16"/>
        </w:rPr>
      </w:pPr>
      <w:r w:rsidRPr="00264F60">
        <w:rPr>
          <w:b/>
          <w:bCs/>
          <w:sz w:val="16"/>
          <w:szCs w:val="16"/>
        </w:rPr>
        <w:t>Student Receipt of Submission</w:t>
      </w:r>
    </w:p>
    <w:p w14:paraId="18D097B3" w14:textId="77777777" w:rsidR="00874EB4" w:rsidRPr="00264F60" w:rsidRDefault="00874EB4" w:rsidP="00874EB4">
      <w:pPr>
        <w:spacing w:before="220" w:line="244" w:lineRule="auto"/>
        <w:ind w:left="240"/>
        <w:rPr>
          <w:b/>
          <w:bCs/>
          <w:sz w:val="16"/>
          <w:szCs w:val="16"/>
        </w:rPr>
      </w:pPr>
      <w:r w:rsidRPr="00264F60">
        <w:rPr>
          <w:b/>
          <w:bCs/>
          <w:sz w:val="16"/>
          <w:szCs w:val="16"/>
        </w:rPr>
        <w:t>This is your submission receipt, the only accepted evidence that you have submitted your work. After this is stamped by the appointed staff &amp; filled in, cut along the dotted lines above &amp; retain this for your record.</w:t>
      </w:r>
    </w:p>
    <w:tbl>
      <w:tblPr>
        <w:tblpPr w:leftFromText="180" w:rightFromText="180" w:topFromText="180" w:bottomFromText="180" w:vertAnchor="text" w:horzAnchor="margin" w:tblpXSpec="center" w:tblpY="1015"/>
        <w:tblW w:w="8730" w:type="dxa"/>
        <w:tblBorders>
          <w:top w:val="nil"/>
          <w:left w:val="nil"/>
          <w:bottom w:val="nil"/>
          <w:right w:val="nil"/>
          <w:insideH w:val="nil"/>
          <w:insideV w:val="nil"/>
        </w:tblBorders>
        <w:tblLayout w:type="fixed"/>
        <w:tblLook w:val="0600" w:firstRow="0" w:lastRow="0" w:firstColumn="0" w:lastColumn="0" w:noHBand="1" w:noVBand="1"/>
      </w:tblPr>
      <w:tblGrid>
        <w:gridCol w:w="1950"/>
        <w:gridCol w:w="1500"/>
        <w:gridCol w:w="2700"/>
        <w:gridCol w:w="2580"/>
      </w:tblGrid>
      <w:tr w:rsidR="00F56DED" w:rsidRPr="00264F60" w14:paraId="51EEAD27" w14:textId="77777777" w:rsidTr="00F56DED">
        <w:trPr>
          <w:trHeight w:val="405"/>
        </w:trPr>
        <w:tc>
          <w:tcPr>
            <w:tcW w:w="1950" w:type="dxa"/>
            <w:tcBorders>
              <w:top w:val="single" w:sz="5" w:space="0" w:color="000000"/>
              <w:left w:val="single" w:sz="5" w:space="0" w:color="000000"/>
              <w:bottom w:val="single" w:sz="5" w:space="0" w:color="000000"/>
              <w:right w:val="single" w:sz="5" w:space="0" w:color="000000"/>
            </w:tcBorders>
            <w:shd w:val="clear" w:color="auto" w:fill="F1F1F1"/>
            <w:tcMar>
              <w:top w:w="0" w:type="dxa"/>
              <w:left w:w="0" w:type="dxa"/>
              <w:bottom w:w="0" w:type="dxa"/>
              <w:right w:w="0" w:type="dxa"/>
            </w:tcMar>
          </w:tcPr>
          <w:p w14:paraId="75172B25" w14:textId="77777777" w:rsidR="00F56DED" w:rsidRPr="00264F60" w:rsidRDefault="00F56DED" w:rsidP="00F56DED">
            <w:pPr>
              <w:spacing w:line="219" w:lineRule="auto"/>
              <w:ind w:left="140"/>
              <w:jc w:val="center"/>
              <w:rPr>
                <w:b/>
                <w:bCs/>
                <w:sz w:val="16"/>
                <w:szCs w:val="16"/>
              </w:rPr>
            </w:pPr>
            <w:r w:rsidRPr="00264F60">
              <w:rPr>
                <w:b/>
                <w:bCs/>
                <w:sz w:val="16"/>
                <w:szCs w:val="16"/>
              </w:rPr>
              <w:t>Date &amp; Time of</w:t>
            </w:r>
          </w:p>
          <w:p w14:paraId="14DF2E2B" w14:textId="77777777" w:rsidR="00F56DED" w:rsidRPr="00264F60" w:rsidRDefault="00F56DED" w:rsidP="00F56DED">
            <w:pPr>
              <w:spacing w:line="206" w:lineRule="auto"/>
              <w:ind w:left="140"/>
              <w:jc w:val="center"/>
              <w:rPr>
                <w:b/>
                <w:bCs/>
                <w:sz w:val="16"/>
                <w:szCs w:val="16"/>
              </w:rPr>
            </w:pPr>
            <w:r w:rsidRPr="00264F60">
              <w:rPr>
                <w:b/>
                <w:bCs/>
                <w:sz w:val="16"/>
                <w:szCs w:val="16"/>
              </w:rPr>
              <w:t>Submission (stamp)</w:t>
            </w:r>
          </w:p>
        </w:tc>
        <w:tc>
          <w:tcPr>
            <w:tcW w:w="1500" w:type="dxa"/>
            <w:tcBorders>
              <w:top w:val="single" w:sz="5" w:space="0" w:color="000000"/>
              <w:left w:val="single" w:sz="5" w:space="0" w:color="000000"/>
              <w:bottom w:val="single" w:sz="5" w:space="0" w:color="000000"/>
              <w:right w:val="single" w:sz="5" w:space="0" w:color="000000"/>
            </w:tcBorders>
            <w:shd w:val="clear" w:color="auto" w:fill="F1F1F1"/>
            <w:tcMar>
              <w:top w:w="0" w:type="dxa"/>
              <w:left w:w="0" w:type="dxa"/>
              <w:bottom w:w="0" w:type="dxa"/>
              <w:right w:w="0" w:type="dxa"/>
            </w:tcMar>
          </w:tcPr>
          <w:p w14:paraId="50FAE7AF" w14:textId="77777777" w:rsidR="00F56DED" w:rsidRPr="00264F60" w:rsidRDefault="00F56DED" w:rsidP="00F56DED">
            <w:pPr>
              <w:spacing w:before="100"/>
              <w:ind w:left="140"/>
              <w:jc w:val="center"/>
              <w:rPr>
                <w:b/>
                <w:bCs/>
                <w:sz w:val="16"/>
                <w:szCs w:val="16"/>
              </w:rPr>
            </w:pPr>
            <w:r w:rsidRPr="00264F60">
              <w:rPr>
                <w:b/>
                <w:bCs/>
                <w:sz w:val="16"/>
                <w:szCs w:val="16"/>
              </w:rPr>
              <w:t>Course Code</w:t>
            </w:r>
          </w:p>
        </w:tc>
        <w:tc>
          <w:tcPr>
            <w:tcW w:w="2700" w:type="dxa"/>
            <w:tcBorders>
              <w:top w:val="single" w:sz="5" w:space="0" w:color="000000"/>
              <w:left w:val="single" w:sz="5" w:space="0" w:color="000000"/>
              <w:bottom w:val="single" w:sz="5" w:space="0" w:color="000000"/>
              <w:right w:val="single" w:sz="5" w:space="0" w:color="000000"/>
            </w:tcBorders>
            <w:shd w:val="clear" w:color="auto" w:fill="F1F1F1"/>
            <w:tcMar>
              <w:top w:w="0" w:type="dxa"/>
              <w:left w:w="0" w:type="dxa"/>
              <w:bottom w:w="0" w:type="dxa"/>
              <w:right w:w="0" w:type="dxa"/>
            </w:tcMar>
          </w:tcPr>
          <w:p w14:paraId="44970A07" w14:textId="77777777" w:rsidR="00F56DED" w:rsidRPr="00264F60" w:rsidRDefault="00F56DED" w:rsidP="00F56DED">
            <w:pPr>
              <w:spacing w:before="100"/>
              <w:ind w:left="140"/>
              <w:jc w:val="center"/>
              <w:rPr>
                <w:b/>
                <w:bCs/>
                <w:sz w:val="16"/>
                <w:szCs w:val="16"/>
              </w:rPr>
            </w:pPr>
            <w:r w:rsidRPr="00264F60">
              <w:rPr>
                <w:b/>
                <w:bCs/>
                <w:sz w:val="16"/>
                <w:szCs w:val="16"/>
              </w:rPr>
              <w:t>Submission Title</w:t>
            </w:r>
          </w:p>
        </w:tc>
        <w:tc>
          <w:tcPr>
            <w:tcW w:w="2580" w:type="dxa"/>
            <w:tcBorders>
              <w:top w:val="single" w:sz="5" w:space="0" w:color="000000"/>
              <w:left w:val="single" w:sz="5" w:space="0" w:color="000000"/>
              <w:bottom w:val="single" w:sz="5" w:space="0" w:color="000000"/>
              <w:right w:val="single" w:sz="5" w:space="0" w:color="000000"/>
            </w:tcBorders>
            <w:shd w:val="clear" w:color="auto" w:fill="F1F1F1"/>
            <w:tcMar>
              <w:top w:w="0" w:type="dxa"/>
              <w:left w:w="0" w:type="dxa"/>
              <w:bottom w:w="0" w:type="dxa"/>
              <w:right w:w="0" w:type="dxa"/>
            </w:tcMar>
          </w:tcPr>
          <w:p w14:paraId="71688622" w14:textId="77777777" w:rsidR="00F56DED" w:rsidRPr="00264F60" w:rsidRDefault="00F56DED" w:rsidP="00F56DED">
            <w:pPr>
              <w:spacing w:before="100"/>
              <w:ind w:left="360"/>
              <w:rPr>
                <w:b/>
                <w:bCs/>
                <w:sz w:val="16"/>
                <w:szCs w:val="16"/>
              </w:rPr>
            </w:pPr>
            <w:r w:rsidRPr="00264F60">
              <w:rPr>
                <w:b/>
                <w:bCs/>
                <w:sz w:val="16"/>
                <w:szCs w:val="16"/>
              </w:rPr>
              <w:t>Student ID(s) &amp; Signature(s)</w:t>
            </w:r>
          </w:p>
        </w:tc>
      </w:tr>
      <w:tr w:rsidR="00F56DED" w:rsidRPr="00264F60" w14:paraId="3453752F" w14:textId="77777777" w:rsidTr="00F56DED">
        <w:trPr>
          <w:trHeight w:val="1260"/>
        </w:trPr>
        <w:tc>
          <w:tcPr>
            <w:tcW w:w="1950" w:type="dxa"/>
            <w:tcBorders>
              <w:top w:val="single" w:sz="5" w:space="0" w:color="000000"/>
              <w:left w:val="single" w:sz="5" w:space="0" w:color="000000"/>
              <w:bottom w:val="single" w:sz="5" w:space="0" w:color="000000"/>
              <w:right w:val="single" w:sz="5" w:space="0" w:color="000000"/>
            </w:tcBorders>
            <w:tcMar>
              <w:top w:w="0" w:type="dxa"/>
              <w:left w:w="0" w:type="dxa"/>
              <w:bottom w:w="0" w:type="dxa"/>
              <w:right w:w="0" w:type="dxa"/>
            </w:tcMar>
          </w:tcPr>
          <w:p w14:paraId="4C759319" w14:textId="77777777" w:rsidR="00F56DED" w:rsidRPr="00264F60" w:rsidRDefault="00F56DED" w:rsidP="00F56DED">
            <w:pPr>
              <w:spacing w:line="219" w:lineRule="auto"/>
              <w:jc w:val="center"/>
              <w:rPr>
                <w:b/>
                <w:bCs/>
                <w:sz w:val="16"/>
                <w:szCs w:val="16"/>
              </w:rPr>
            </w:pPr>
            <w:r w:rsidRPr="00264F60">
              <w:rPr>
                <w:b/>
                <w:bCs/>
                <w:sz w:val="16"/>
                <w:szCs w:val="16"/>
              </w:rPr>
              <w:t>5/9/2026</w:t>
            </w:r>
          </w:p>
        </w:tc>
        <w:tc>
          <w:tcPr>
            <w:tcW w:w="1500" w:type="dxa"/>
            <w:tcBorders>
              <w:top w:val="single" w:sz="5" w:space="0" w:color="000000"/>
              <w:left w:val="single" w:sz="5" w:space="0" w:color="000000"/>
              <w:bottom w:val="single" w:sz="5" w:space="0" w:color="000000"/>
              <w:right w:val="single" w:sz="5" w:space="0" w:color="000000"/>
            </w:tcBorders>
            <w:tcMar>
              <w:top w:w="0" w:type="dxa"/>
              <w:left w:w="0" w:type="dxa"/>
              <w:bottom w:w="0" w:type="dxa"/>
              <w:right w:w="0" w:type="dxa"/>
            </w:tcMar>
          </w:tcPr>
          <w:p w14:paraId="55990F6E" w14:textId="77777777" w:rsidR="00F56DED" w:rsidRPr="00264F60" w:rsidRDefault="00F56DED" w:rsidP="00F56DED">
            <w:pPr>
              <w:spacing w:line="219" w:lineRule="auto"/>
              <w:ind w:left="140"/>
              <w:jc w:val="center"/>
              <w:rPr>
                <w:b/>
                <w:bCs/>
                <w:sz w:val="16"/>
                <w:szCs w:val="16"/>
              </w:rPr>
            </w:pPr>
            <w:r w:rsidRPr="00264F60">
              <w:rPr>
                <w:b/>
                <w:bCs/>
                <w:sz w:val="16"/>
                <w:szCs w:val="16"/>
              </w:rPr>
              <w:t>IKB42</w:t>
            </w:r>
            <w:r>
              <w:rPr>
                <w:b/>
                <w:bCs/>
                <w:sz w:val="16"/>
                <w:szCs w:val="16"/>
              </w:rPr>
              <w:t>7</w:t>
            </w:r>
            <w:r w:rsidRPr="00264F60">
              <w:rPr>
                <w:b/>
                <w:bCs/>
                <w:sz w:val="16"/>
                <w:szCs w:val="16"/>
              </w:rPr>
              <w:t>03</w:t>
            </w:r>
          </w:p>
        </w:tc>
        <w:tc>
          <w:tcPr>
            <w:tcW w:w="2700" w:type="dxa"/>
            <w:tcBorders>
              <w:top w:val="single" w:sz="5" w:space="0" w:color="000000"/>
              <w:left w:val="single" w:sz="5" w:space="0" w:color="000000"/>
              <w:bottom w:val="single" w:sz="5" w:space="0" w:color="000000"/>
              <w:right w:val="single" w:sz="5" w:space="0" w:color="000000"/>
            </w:tcBorders>
            <w:tcMar>
              <w:top w:w="0" w:type="dxa"/>
              <w:left w:w="0" w:type="dxa"/>
              <w:bottom w:w="0" w:type="dxa"/>
              <w:right w:w="0" w:type="dxa"/>
            </w:tcMar>
          </w:tcPr>
          <w:p w14:paraId="6BF1D7A2" w14:textId="77777777" w:rsidR="00F56DED" w:rsidRPr="00264F60" w:rsidRDefault="00F56DED" w:rsidP="00F56DED">
            <w:pPr>
              <w:spacing w:line="219" w:lineRule="auto"/>
              <w:ind w:left="140"/>
              <w:jc w:val="center"/>
              <w:rPr>
                <w:b/>
                <w:bCs/>
                <w:sz w:val="16"/>
                <w:szCs w:val="16"/>
              </w:rPr>
            </w:pPr>
            <w:r w:rsidRPr="00264F60">
              <w:rPr>
                <w:b/>
                <w:bCs/>
                <w:sz w:val="16"/>
                <w:szCs w:val="16"/>
              </w:rPr>
              <w:t>Assignment</w:t>
            </w:r>
          </w:p>
        </w:tc>
        <w:tc>
          <w:tcPr>
            <w:tcW w:w="2580" w:type="dxa"/>
            <w:tcBorders>
              <w:top w:val="single" w:sz="5" w:space="0" w:color="000000"/>
              <w:left w:val="single" w:sz="5" w:space="0" w:color="000000"/>
              <w:bottom w:val="single" w:sz="5" w:space="0" w:color="000000"/>
              <w:right w:val="single" w:sz="5" w:space="0" w:color="000000"/>
            </w:tcBorders>
            <w:tcMar>
              <w:top w:w="0" w:type="dxa"/>
              <w:left w:w="0" w:type="dxa"/>
              <w:bottom w:w="0" w:type="dxa"/>
              <w:right w:w="0" w:type="dxa"/>
            </w:tcMar>
          </w:tcPr>
          <w:p w14:paraId="37EA588A" w14:textId="77777777" w:rsidR="00F56DED" w:rsidRPr="00264F60" w:rsidRDefault="00F56DED" w:rsidP="00F56DED">
            <w:pPr>
              <w:ind w:left="940"/>
              <w:rPr>
                <w:b/>
                <w:bCs/>
                <w:sz w:val="16"/>
                <w:szCs w:val="16"/>
              </w:rPr>
            </w:pPr>
          </w:p>
        </w:tc>
      </w:tr>
    </w:tbl>
    <w:p w14:paraId="55233BBF" w14:textId="576633A9" w:rsidR="238C340A" w:rsidRDefault="238C340A" w:rsidP="00E75214"/>
    <w:p w14:paraId="0A468611" w14:textId="77777777" w:rsidR="00F235C0" w:rsidRDefault="00F235C0" w:rsidP="00E75214"/>
    <w:p w14:paraId="0396EEC7" w14:textId="77777777" w:rsidR="00F235C0" w:rsidRDefault="00F235C0" w:rsidP="00E75214">
      <w:pPr>
        <w:sectPr w:rsidR="00F235C0" w:rsidSect="004F33CF">
          <w:headerReference w:type="default" r:id="rId12"/>
          <w:footerReference w:type="default" r:id="rId13"/>
          <w:pgSz w:w="11906" w:h="16838" w:code="9"/>
          <w:pgMar w:top="1340" w:right="760" w:bottom="860" w:left="1300" w:header="711" w:footer="674" w:gutter="0"/>
          <w:pgNumType w:start="2"/>
          <w:cols w:space="720"/>
          <w:docGrid w:linePitch="299"/>
        </w:sectPr>
      </w:pPr>
    </w:p>
    <w:tbl>
      <w:tblPr>
        <w:tblpPr w:leftFromText="180" w:rightFromText="180" w:vertAnchor="text" w:horzAnchor="margin" w:tblpXSpec="center" w:tblpY="11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90"/>
      </w:tblGrid>
      <w:tr w:rsidR="0083124E" w:rsidRPr="00264F60" w14:paraId="58076BFE" w14:textId="77777777" w:rsidTr="0083124E">
        <w:tc>
          <w:tcPr>
            <w:tcW w:w="8990" w:type="dxa"/>
            <w:vAlign w:val="bottom"/>
          </w:tcPr>
          <w:p w14:paraId="5DB2B2C0" w14:textId="77777777" w:rsidR="0083124E" w:rsidRPr="00264F60" w:rsidRDefault="0083124E" w:rsidP="0083124E">
            <w:pPr>
              <w:spacing w:before="116"/>
              <w:ind w:left="1163"/>
              <w:jc w:val="center"/>
              <w:rPr>
                <w:rFonts w:ascii="Calibri" w:eastAsia="Calibri" w:hAnsi="Calibri"/>
                <w:bCs/>
                <w:sz w:val="18"/>
              </w:rPr>
            </w:pPr>
            <w:bookmarkStart w:id="0" w:name="_Hlk214061569"/>
          </w:p>
          <w:p w14:paraId="2B805FD8" w14:textId="77777777" w:rsidR="0083124E" w:rsidRPr="00264F60" w:rsidRDefault="0083124E" w:rsidP="0083124E">
            <w:pPr>
              <w:spacing w:before="116"/>
              <w:jc w:val="center"/>
              <w:rPr>
                <w:rFonts w:ascii="Calibri" w:eastAsia="Calibri" w:hAnsi="Calibri"/>
                <w:bCs/>
                <w:sz w:val="18"/>
              </w:rPr>
            </w:pPr>
            <w:r w:rsidRPr="00264F60">
              <w:rPr>
                <w:rFonts w:ascii="Calibri" w:eastAsia="Calibri" w:hAnsi="Calibri" w:cs="Times New Roman"/>
                <w:noProof/>
                <w:sz w:val="18"/>
                <w:szCs w:val="18"/>
                <w:lang w:eastAsia="en-GB"/>
              </w:rPr>
              <w:drawing>
                <wp:inline distT="0" distB="0" distL="0" distR="0" wp14:anchorId="2FC6CAD6" wp14:editId="78604C3B">
                  <wp:extent cx="1551940" cy="838200"/>
                  <wp:effectExtent l="0" t="0" r="0" b="0"/>
                  <wp:docPr id="3" name="Picture 3" descr="Image result for unik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unikl log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51940" cy="838200"/>
                          </a:xfrm>
                          <a:prstGeom prst="rect">
                            <a:avLst/>
                          </a:prstGeom>
                          <a:noFill/>
                          <a:ln>
                            <a:noFill/>
                          </a:ln>
                        </pic:spPr>
                      </pic:pic>
                    </a:graphicData>
                  </a:graphic>
                </wp:inline>
              </w:drawing>
            </w:r>
          </w:p>
          <w:p w14:paraId="76E9B11D" w14:textId="77777777" w:rsidR="0083124E" w:rsidRPr="00264F60" w:rsidRDefault="0083124E" w:rsidP="0083124E">
            <w:pPr>
              <w:spacing w:before="116"/>
              <w:rPr>
                <w:rFonts w:ascii="Calibri" w:eastAsia="Calibri" w:hAnsi="Calibri"/>
                <w:b/>
                <w:bCs/>
                <w:sz w:val="28"/>
                <w:szCs w:val="28"/>
              </w:rPr>
            </w:pPr>
          </w:p>
          <w:p w14:paraId="7E3CA8F5" w14:textId="77777777" w:rsidR="0083124E" w:rsidRPr="00264F60" w:rsidRDefault="0083124E" w:rsidP="0083124E">
            <w:pPr>
              <w:jc w:val="center"/>
              <w:rPr>
                <w:rFonts w:ascii="Calibri" w:eastAsia="Calibri" w:hAnsi="Calibri"/>
                <w:b/>
                <w:bCs/>
                <w:sz w:val="24"/>
                <w:szCs w:val="24"/>
              </w:rPr>
            </w:pPr>
            <w:r w:rsidRPr="00264F60">
              <w:rPr>
                <w:rFonts w:ascii="Calibri" w:eastAsia="Calibri" w:hAnsi="Calibri"/>
                <w:b/>
                <w:bCs/>
                <w:sz w:val="24"/>
                <w:szCs w:val="24"/>
              </w:rPr>
              <w:t>MALAYSIAN INSTITUTE OF INFORMATION TECHNOLOGY</w:t>
            </w:r>
          </w:p>
          <w:p w14:paraId="782AAFEB" w14:textId="77777777" w:rsidR="0083124E" w:rsidRPr="00264F60" w:rsidRDefault="0083124E" w:rsidP="0083124E">
            <w:pPr>
              <w:ind w:left="1163"/>
              <w:jc w:val="center"/>
              <w:rPr>
                <w:rFonts w:ascii="Calibri" w:eastAsia="Calibri" w:hAnsi="Calibri"/>
                <w:b/>
                <w:bCs/>
                <w:sz w:val="24"/>
                <w:szCs w:val="24"/>
              </w:rPr>
            </w:pPr>
          </w:p>
          <w:p w14:paraId="18ABC063" w14:textId="77777777" w:rsidR="0083124E" w:rsidRPr="00264F60" w:rsidRDefault="0083124E" w:rsidP="0083124E">
            <w:pPr>
              <w:jc w:val="center"/>
              <w:rPr>
                <w:rFonts w:ascii="Calibri" w:eastAsia="Calibri" w:hAnsi="Calibri"/>
                <w:b/>
                <w:bCs/>
                <w:sz w:val="24"/>
                <w:szCs w:val="24"/>
              </w:rPr>
            </w:pPr>
            <w:r>
              <w:rPr>
                <w:rFonts w:ascii="Calibri" w:eastAsia="Calibri" w:hAnsi="Calibri"/>
                <w:b/>
                <w:bCs/>
                <w:sz w:val="24"/>
                <w:szCs w:val="24"/>
              </w:rPr>
              <w:t>JULY</w:t>
            </w:r>
            <w:r w:rsidRPr="00264F60">
              <w:rPr>
                <w:rFonts w:ascii="Calibri" w:eastAsia="Calibri" w:hAnsi="Calibri"/>
                <w:b/>
                <w:bCs/>
                <w:sz w:val="24"/>
                <w:szCs w:val="24"/>
              </w:rPr>
              <w:t xml:space="preserve"> 2026 SEMESTER</w:t>
            </w:r>
          </w:p>
          <w:p w14:paraId="10004CBE" w14:textId="77777777" w:rsidR="0083124E" w:rsidRDefault="0083124E" w:rsidP="0083124E">
            <w:pPr>
              <w:jc w:val="center"/>
              <w:rPr>
                <w:rFonts w:ascii="Calibri" w:eastAsia="Calibri" w:hAnsi="Calibri"/>
                <w:b/>
                <w:bCs/>
                <w:sz w:val="24"/>
                <w:szCs w:val="24"/>
              </w:rPr>
            </w:pPr>
          </w:p>
          <w:p w14:paraId="768CC007" w14:textId="77777777" w:rsidR="0083124E" w:rsidRPr="00264F60" w:rsidRDefault="0083124E" w:rsidP="0083124E">
            <w:pPr>
              <w:jc w:val="center"/>
              <w:rPr>
                <w:rFonts w:ascii="Calibri" w:eastAsia="Calibri" w:hAnsi="Calibri"/>
                <w:b/>
                <w:bCs/>
                <w:sz w:val="24"/>
                <w:szCs w:val="24"/>
              </w:rPr>
            </w:pPr>
            <w:r>
              <w:rPr>
                <w:rFonts w:ascii="Calibri" w:eastAsia="Calibri" w:hAnsi="Calibri"/>
                <w:b/>
                <w:bCs/>
                <w:sz w:val="24"/>
                <w:szCs w:val="24"/>
              </w:rPr>
              <w:t>BACHELOR OF CYBERSECURITY TECHNOLOGY</w:t>
            </w:r>
          </w:p>
          <w:p w14:paraId="10AFD6CA" w14:textId="77777777" w:rsidR="0083124E" w:rsidRPr="00264F60" w:rsidRDefault="0083124E" w:rsidP="0083124E">
            <w:pPr>
              <w:rPr>
                <w:rFonts w:ascii="Calibri" w:eastAsia="Calibri" w:hAnsi="Calibri"/>
                <w:b/>
                <w:bCs/>
                <w:sz w:val="24"/>
                <w:szCs w:val="24"/>
              </w:rPr>
            </w:pPr>
          </w:p>
          <w:p w14:paraId="465F9368" w14:textId="77777777" w:rsidR="00354CB5" w:rsidRDefault="00354CB5" w:rsidP="0083124E">
            <w:pPr>
              <w:spacing w:before="116"/>
              <w:jc w:val="center"/>
              <w:rPr>
                <w:rFonts w:ascii="Calibri" w:eastAsia="Calibri" w:hAnsi="Calibri"/>
                <w:b/>
                <w:bCs/>
                <w:sz w:val="24"/>
                <w:szCs w:val="24"/>
              </w:rPr>
            </w:pPr>
            <w:r w:rsidRPr="00354CB5">
              <w:rPr>
                <w:rFonts w:ascii="Calibri" w:eastAsia="Calibri" w:hAnsi="Calibri"/>
                <w:b/>
                <w:bCs/>
                <w:sz w:val="24"/>
                <w:szCs w:val="24"/>
              </w:rPr>
              <w:t xml:space="preserve">IKB42603 – CLOUD COMPUTING SECURITY ESSENTIALS </w:t>
            </w:r>
          </w:p>
          <w:p w14:paraId="70649F0E" w14:textId="76FC9517" w:rsidR="0083124E" w:rsidRPr="00354CB5" w:rsidRDefault="0083124E" w:rsidP="0083124E">
            <w:pPr>
              <w:spacing w:before="116"/>
              <w:jc w:val="center"/>
              <w:rPr>
                <w:rFonts w:ascii="Calibri" w:eastAsia="Calibri" w:hAnsi="Calibri"/>
                <w:b/>
                <w:bCs/>
                <w:sz w:val="24"/>
                <w:szCs w:val="24"/>
              </w:rPr>
            </w:pPr>
            <w:r w:rsidRPr="00354CB5">
              <w:rPr>
                <w:rFonts w:ascii="Calibri" w:eastAsia="Calibri" w:hAnsi="Calibri"/>
                <w:b/>
                <w:bCs/>
                <w:sz w:val="24"/>
                <w:szCs w:val="24"/>
              </w:rPr>
              <w:t>L02-B0</w:t>
            </w:r>
            <w:r w:rsidR="005F54BC">
              <w:rPr>
                <w:rFonts w:ascii="Calibri" w:eastAsia="Calibri" w:hAnsi="Calibri"/>
                <w:b/>
                <w:bCs/>
                <w:sz w:val="24"/>
                <w:szCs w:val="24"/>
              </w:rPr>
              <w:t>3</w:t>
            </w:r>
          </w:p>
          <w:p w14:paraId="5F36D864" w14:textId="77777777" w:rsidR="0083124E" w:rsidRPr="00264F60" w:rsidRDefault="0083124E" w:rsidP="0083124E">
            <w:pPr>
              <w:spacing w:after="200"/>
              <w:rPr>
                <w:rFonts w:ascii="Calibri" w:eastAsia="Calibri" w:hAnsi="Calibri"/>
                <w:b/>
                <w:sz w:val="24"/>
                <w:szCs w:val="24"/>
              </w:rPr>
            </w:pPr>
          </w:p>
          <w:p w14:paraId="56185B5A" w14:textId="77777777" w:rsidR="0083124E" w:rsidRPr="00264F60" w:rsidRDefault="0083124E" w:rsidP="0083124E">
            <w:pPr>
              <w:spacing w:after="200"/>
              <w:jc w:val="center"/>
              <w:rPr>
                <w:rFonts w:ascii="Calibri" w:eastAsia="Calibri" w:hAnsi="Calibri"/>
                <w:b/>
                <w:sz w:val="24"/>
                <w:szCs w:val="24"/>
              </w:rPr>
            </w:pPr>
            <w:r w:rsidRPr="00264F60">
              <w:rPr>
                <w:rFonts w:ascii="Calibri" w:eastAsia="Calibri" w:hAnsi="Calibri"/>
                <w:b/>
                <w:sz w:val="24"/>
                <w:szCs w:val="24"/>
              </w:rPr>
              <w:t>Assignment 1</w:t>
            </w:r>
          </w:p>
          <w:p w14:paraId="7F758287" w14:textId="77777777" w:rsidR="0083124E" w:rsidRPr="00264F60" w:rsidRDefault="0083124E" w:rsidP="0083124E">
            <w:pPr>
              <w:spacing w:before="116"/>
              <w:jc w:val="center"/>
              <w:rPr>
                <w:rFonts w:ascii="Calibri" w:eastAsia="Calibri" w:hAnsi="Calibri"/>
                <w:b/>
                <w:bCs/>
                <w:sz w:val="24"/>
                <w:szCs w:val="24"/>
              </w:rPr>
            </w:pPr>
            <w:r w:rsidRPr="00264F60">
              <w:rPr>
                <w:rFonts w:ascii="Calibri" w:eastAsia="Calibri" w:hAnsi="Calibri"/>
                <w:b/>
                <w:bCs/>
                <w:sz w:val="24"/>
                <w:szCs w:val="24"/>
              </w:rPr>
              <w:t>Prepared by:</w:t>
            </w:r>
          </w:p>
          <w:p w14:paraId="5A1D7864" w14:textId="77777777" w:rsidR="0083124E" w:rsidRPr="00264F60" w:rsidRDefault="0083124E" w:rsidP="0083124E">
            <w:pPr>
              <w:spacing w:before="116"/>
              <w:ind w:left="1163"/>
              <w:jc w:val="center"/>
              <w:rPr>
                <w:rFonts w:ascii="Calibri" w:eastAsia="Calibri" w:hAnsi="Calibri"/>
                <w:b/>
                <w:bCs/>
                <w:sz w:val="24"/>
                <w:szCs w:val="24"/>
              </w:rPr>
            </w:pPr>
          </w:p>
          <w:tbl>
            <w:tblPr>
              <w:tblW w:w="63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68"/>
              <w:gridCol w:w="2298"/>
            </w:tblGrid>
            <w:tr w:rsidR="0083124E" w:rsidRPr="00264F60" w14:paraId="2C12503D" w14:textId="77777777">
              <w:trPr>
                <w:trHeight w:val="479"/>
                <w:jc w:val="center"/>
              </w:trPr>
              <w:tc>
                <w:tcPr>
                  <w:tcW w:w="4068" w:type="dxa"/>
                  <w:vAlign w:val="center"/>
                </w:tcPr>
                <w:p w14:paraId="37A07E34" w14:textId="77777777" w:rsidR="0083124E" w:rsidRPr="00264F60" w:rsidRDefault="0083124E" w:rsidP="000345BB">
                  <w:pPr>
                    <w:framePr w:hSpace="180" w:wrap="around" w:vAnchor="text" w:hAnchor="margin" w:xAlign="center" w:y="117"/>
                    <w:spacing w:before="116"/>
                    <w:ind w:left="1163" w:hanging="1163"/>
                    <w:jc w:val="center"/>
                    <w:rPr>
                      <w:rFonts w:ascii="Calibri" w:eastAsia="Calibri" w:hAnsi="Calibri"/>
                      <w:b/>
                      <w:bCs/>
                      <w:sz w:val="24"/>
                      <w:szCs w:val="24"/>
                    </w:rPr>
                  </w:pPr>
                  <w:r w:rsidRPr="00264F60">
                    <w:rPr>
                      <w:rFonts w:ascii="Calibri" w:eastAsia="Calibri" w:hAnsi="Calibri"/>
                      <w:b/>
                      <w:bCs/>
                      <w:sz w:val="24"/>
                      <w:szCs w:val="24"/>
                    </w:rPr>
                    <w:t>Name</w:t>
                  </w:r>
                </w:p>
              </w:tc>
              <w:tc>
                <w:tcPr>
                  <w:tcW w:w="2298" w:type="dxa"/>
                  <w:vAlign w:val="center"/>
                </w:tcPr>
                <w:p w14:paraId="23165D9F" w14:textId="77777777" w:rsidR="0083124E" w:rsidRPr="00264F60" w:rsidRDefault="0083124E" w:rsidP="000345BB">
                  <w:pPr>
                    <w:framePr w:hSpace="180" w:wrap="around" w:vAnchor="text" w:hAnchor="margin" w:xAlign="center" w:y="117"/>
                    <w:spacing w:before="116"/>
                    <w:ind w:left="224" w:hanging="34"/>
                    <w:jc w:val="center"/>
                    <w:rPr>
                      <w:rFonts w:ascii="Calibri" w:eastAsia="Calibri" w:hAnsi="Calibri"/>
                      <w:b/>
                      <w:bCs/>
                      <w:sz w:val="24"/>
                      <w:szCs w:val="24"/>
                    </w:rPr>
                  </w:pPr>
                  <w:r w:rsidRPr="00264F60">
                    <w:rPr>
                      <w:rFonts w:ascii="Calibri" w:eastAsia="Calibri" w:hAnsi="Calibri"/>
                      <w:b/>
                      <w:bCs/>
                      <w:sz w:val="24"/>
                      <w:szCs w:val="24"/>
                    </w:rPr>
                    <w:t>Student ID No.</w:t>
                  </w:r>
                </w:p>
              </w:tc>
            </w:tr>
            <w:tr w:rsidR="0083124E" w:rsidRPr="00264F60" w14:paraId="7F7F74CA" w14:textId="77777777">
              <w:trPr>
                <w:trHeight w:val="576"/>
                <w:jc w:val="center"/>
              </w:trPr>
              <w:tc>
                <w:tcPr>
                  <w:tcW w:w="4068" w:type="dxa"/>
                  <w:vAlign w:val="center"/>
                </w:tcPr>
                <w:p w14:paraId="559D05D5" w14:textId="77777777" w:rsidR="0083124E" w:rsidRPr="003E7D8A" w:rsidRDefault="0083124E" w:rsidP="000345BB">
                  <w:pPr>
                    <w:framePr w:hSpace="180" w:wrap="around" w:vAnchor="text" w:hAnchor="margin" w:xAlign="center" w:y="117"/>
                    <w:spacing w:before="116"/>
                    <w:jc w:val="center"/>
                    <w:rPr>
                      <w:rFonts w:eastAsia="Calibri"/>
                      <w:sz w:val="20"/>
                      <w:szCs w:val="20"/>
                    </w:rPr>
                  </w:pPr>
                </w:p>
              </w:tc>
              <w:tc>
                <w:tcPr>
                  <w:tcW w:w="2298" w:type="dxa"/>
                  <w:vAlign w:val="center"/>
                </w:tcPr>
                <w:p w14:paraId="03F595C6" w14:textId="77777777" w:rsidR="0083124E" w:rsidRPr="003E7D8A" w:rsidRDefault="0083124E" w:rsidP="000345BB">
                  <w:pPr>
                    <w:framePr w:hSpace="180" w:wrap="around" w:vAnchor="text" w:hAnchor="margin" w:xAlign="center" w:y="117"/>
                    <w:spacing w:before="116"/>
                    <w:jc w:val="center"/>
                    <w:rPr>
                      <w:rFonts w:eastAsia="Calibri"/>
                      <w:sz w:val="20"/>
                      <w:szCs w:val="20"/>
                    </w:rPr>
                  </w:pPr>
                </w:p>
              </w:tc>
            </w:tr>
            <w:tr w:rsidR="0083124E" w:rsidRPr="00264F60" w14:paraId="26824E13" w14:textId="77777777">
              <w:trPr>
                <w:trHeight w:val="576"/>
                <w:jc w:val="center"/>
              </w:trPr>
              <w:tc>
                <w:tcPr>
                  <w:tcW w:w="4068" w:type="dxa"/>
                  <w:vAlign w:val="center"/>
                </w:tcPr>
                <w:p w14:paraId="57B05B7F" w14:textId="77777777" w:rsidR="0083124E" w:rsidRPr="003E7D8A" w:rsidRDefault="0083124E" w:rsidP="000345BB">
                  <w:pPr>
                    <w:framePr w:hSpace="180" w:wrap="around" w:vAnchor="text" w:hAnchor="margin" w:xAlign="center" w:y="117"/>
                    <w:spacing w:before="116"/>
                    <w:jc w:val="center"/>
                    <w:rPr>
                      <w:rFonts w:eastAsia="Calibri"/>
                      <w:sz w:val="20"/>
                      <w:szCs w:val="20"/>
                    </w:rPr>
                  </w:pPr>
                </w:p>
              </w:tc>
              <w:tc>
                <w:tcPr>
                  <w:tcW w:w="2298" w:type="dxa"/>
                  <w:vAlign w:val="center"/>
                </w:tcPr>
                <w:p w14:paraId="23B3098E" w14:textId="77777777" w:rsidR="0083124E" w:rsidRPr="003E7D8A" w:rsidRDefault="0083124E" w:rsidP="000345BB">
                  <w:pPr>
                    <w:framePr w:hSpace="180" w:wrap="around" w:vAnchor="text" w:hAnchor="margin" w:xAlign="center" w:y="117"/>
                    <w:spacing w:before="116"/>
                    <w:jc w:val="center"/>
                    <w:rPr>
                      <w:rFonts w:eastAsia="Calibri"/>
                      <w:sz w:val="20"/>
                      <w:szCs w:val="20"/>
                    </w:rPr>
                  </w:pPr>
                </w:p>
              </w:tc>
            </w:tr>
            <w:tr w:rsidR="0083124E" w:rsidRPr="00264F60" w14:paraId="4EB391D4" w14:textId="77777777">
              <w:trPr>
                <w:trHeight w:val="576"/>
                <w:jc w:val="center"/>
              </w:trPr>
              <w:tc>
                <w:tcPr>
                  <w:tcW w:w="4068" w:type="dxa"/>
                  <w:vAlign w:val="center"/>
                </w:tcPr>
                <w:p w14:paraId="6FF9FF4C" w14:textId="77777777" w:rsidR="0083124E" w:rsidRPr="003E7D8A" w:rsidRDefault="0083124E" w:rsidP="000345BB">
                  <w:pPr>
                    <w:framePr w:hSpace="180" w:wrap="around" w:vAnchor="text" w:hAnchor="margin" w:xAlign="center" w:y="117"/>
                    <w:spacing w:before="116"/>
                    <w:jc w:val="center"/>
                    <w:rPr>
                      <w:rFonts w:eastAsia="Calibri"/>
                      <w:sz w:val="20"/>
                      <w:szCs w:val="20"/>
                    </w:rPr>
                  </w:pPr>
                </w:p>
              </w:tc>
              <w:tc>
                <w:tcPr>
                  <w:tcW w:w="2298" w:type="dxa"/>
                  <w:vAlign w:val="center"/>
                </w:tcPr>
                <w:p w14:paraId="64C402FD" w14:textId="77777777" w:rsidR="0083124E" w:rsidRPr="003E7D8A" w:rsidRDefault="0083124E" w:rsidP="000345BB">
                  <w:pPr>
                    <w:framePr w:hSpace="180" w:wrap="around" w:vAnchor="text" w:hAnchor="margin" w:xAlign="center" w:y="117"/>
                    <w:spacing w:before="116"/>
                    <w:jc w:val="center"/>
                    <w:rPr>
                      <w:rFonts w:eastAsia="Calibri"/>
                      <w:sz w:val="20"/>
                      <w:szCs w:val="20"/>
                    </w:rPr>
                  </w:pPr>
                </w:p>
              </w:tc>
            </w:tr>
            <w:tr w:rsidR="0083124E" w:rsidRPr="00264F60" w14:paraId="3310A6B1" w14:textId="77777777">
              <w:trPr>
                <w:trHeight w:val="576"/>
                <w:jc w:val="center"/>
              </w:trPr>
              <w:tc>
                <w:tcPr>
                  <w:tcW w:w="4068" w:type="dxa"/>
                  <w:vAlign w:val="center"/>
                </w:tcPr>
                <w:p w14:paraId="59EE5DC3" w14:textId="77777777" w:rsidR="0083124E" w:rsidRPr="003E7D8A" w:rsidRDefault="0083124E" w:rsidP="000345BB">
                  <w:pPr>
                    <w:framePr w:hSpace="180" w:wrap="around" w:vAnchor="text" w:hAnchor="margin" w:xAlign="center" w:y="117"/>
                    <w:spacing w:before="116"/>
                    <w:jc w:val="center"/>
                    <w:rPr>
                      <w:rFonts w:eastAsia="Calibri"/>
                      <w:sz w:val="20"/>
                      <w:szCs w:val="20"/>
                    </w:rPr>
                  </w:pPr>
                </w:p>
              </w:tc>
              <w:tc>
                <w:tcPr>
                  <w:tcW w:w="2298" w:type="dxa"/>
                  <w:vAlign w:val="center"/>
                </w:tcPr>
                <w:p w14:paraId="288FE353" w14:textId="77777777" w:rsidR="0083124E" w:rsidRPr="003E7D8A" w:rsidRDefault="0083124E" w:rsidP="000345BB">
                  <w:pPr>
                    <w:framePr w:hSpace="180" w:wrap="around" w:vAnchor="text" w:hAnchor="margin" w:xAlign="center" w:y="117"/>
                    <w:spacing w:before="116"/>
                    <w:jc w:val="center"/>
                    <w:rPr>
                      <w:rFonts w:eastAsia="Calibri"/>
                      <w:sz w:val="20"/>
                      <w:szCs w:val="20"/>
                    </w:rPr>
                  </w:pPr>
                </w:p>
              </w:tc>
            </w:tr>
          </w:tbl>
          <w:p w14:paraId="20D7AF57" w14:textId="77777777" w:rsidR="0083124E" w:rsidRPr="00264F60" w:rsidRDefault="0083124E" w:rsidP="0083124E">
            <w:pPr>
              <w:spacing w:after="200"/>
              <w:jc w:val="center"/>
              <w:rPr>
                <w:rFonts w:ascii="Calibri" w:eastAsia="Calibri" w:hAnsi="Calibri"/>
                <w:b/>
                <w:sz w:val="24"/>
                <w:szCs w:val="24"/>
              </w:rPr>
            </w:pPr>
          </w:p>
          <w:p w14:paraId="0D6E6AAF" w14:textId="77777777" w:rsidR="0083124E" w:rsidRPr="00264F60" w:rsidRDefault="0083124E" w:rsidP="0083124E">
            <w:pPr>
              <w:spacing w:before="116"/>
              <w:jc w:val="center"/>
              <w:rPr>
                <w:rFonts w:ascii="Calibri" w:eastAsia="Calibri" w:hAnsi="Calibri"/>
                <w:b/>
                <w:bCs/>
                <w:sz w:val="24"/>
                <w:szCs w:val="24"/>
              </w:rPr>
            </w:pPr>
            <w:r w:rsidRPr="00264F60">
              <w:rPr>
                <w:rFonts w:ascii="Calibri" w:eastAsia="Calibri" w:hAnsi="Calibri"/>
                <w:b/>
                <w:bCs/>
                <w:sz w:val="24"/>
                <w:szCs w:val="24"/>
              </w:rPr>
              <w:t>Prepared for:</w:t>
            </w:r>
          </w:p>
          <w:p w14:paraId="5FFF7963" w14:textId="77777777" w:rsidR="0083124E" w:rsidRPr="00264F60" w:rsidRDefault="0083124E" w:rsidP="0083124E">
            <w:pPr>
              <w:spacing w:before="116"/>
              <w:ind w:left="1163"/>
              <w:jc w:val="center"/>
              <w:rPr>
                <w:rFonts w:ascii="Calibri" w:eastAsia="Calibri" w:hAnsi="Calibri"/>
                <w:b/>
                <w:bCs/>
                <w:sz w:val="28"/>
                <w:szCs w:val="28"/>
              </w:rPr>
            </w:pPr>
          </w:p>
          <w:p w14:paraId="66E0C58C" w14:textId="77777777" w:rsidR="0083124E" w:rsidRPr="00264F60" w:rsidRDefault="0083124E" w:rsidP="0083124E">
            <w:pPr>
              <w:spacing w:before="116"/>
              <w:ind w:left="1163"/>
              <w:jc w:val="center"/>
              <w:rPr>
                <w:rFonts w:ascii="Calibri" w:eastAsia="Calibri" w:hAnsi="Calibri"/>
                <w:bCs/>
                <w:sz w:val="18"/>
              </w:rPr>
            </w:pPr>
          </w:p>
        </w:tc>
      </w:tr>
      <w:bookmarkEnd w:id="0"/>
    </w:tbl>
    <w:p w14:paraId="50998E4A" w14:textId="77777777" w:rsidR="00F235C0" w:rsidRDefault="00F235C0" w:rsidP="00E75214"/>
    <w:p w14:paraId="194484F1" w14:textId="77777777" w:rsidR="00167EDD" w:rsidRDefault="00167EDD" w:rsidP="00E75214"/>
    <w:p w14:paraId="27ACDA10" w14:textId="77777777" w:rsidR="00167EDD" w:rsidRDefault="00167EDD" w:rsidP="00E75214"/>
    <w:p w14:paraId="572467AA" w14:textId="77777777" w:rsidR="00167EDD" w:rsidRDefault="00167EDD" w:rsidP="00E75214"/>
    <w:p w14:paraId="054C1FDE" w14:textId="77777777" w:rsidR="00167EDD" w:rsidRDefault="00167EDD" w:rsidP="00E75214">
      <w:pPr>
        <w:sectPr w:rsidR="00167EDD" w:rsidSect="00167EDD">
          <w:pgSz w:w="11906" w:h="16838" w:code="9"/>
          <w:pgMar w:top="1340" w:right="760" w:bottom="860" w:left="1300" w:header="709" w:footer="675" w:gutter="0"/>
          <w:pgNumType w:start="2"/>
          <w:cols w:space="720"/>
          <w:docGrid w:linePitch="299"/>
        </w:sectPr>
      </w:pPr>
    </w:p>
    <w:bookmarkStart w:id="1" w:name="_Toc239710608" w:displacedByCustomXml="next"/>
    <w:sdt>
      <w:sdtPr>
        <w:rPr>
          <w:bCs w:val="0"/>
          <w:sz w:val="22"/>
          <w:szCs w:val="22"/>
        </w:rPr>
        <w:id w:val="-1363281614"/>
        <w:docPartObj>
          <w:docPartGallery w:val="Table of Contents"/>
          <w:docPartUnique/>
        </w:docPartObj>
      </w:sdtPr>
      <w:sdtEndPr>
        <w:rPr>
          <w:b/>
          <w:noProof/>
        </w:rPr>
      </w:sdtEndPr>
      <w:sdtContent>
        <w:p w14:paraId="7492B837" w14:textId="529EA797" w:rsidR="009A0F55" w:rsidRDefault="00743631" w:rsidP="00743631">
          <w:pPr>
            <w:pStyle w:val="Heading1"/>
            <w:ind w:left="0" w:firstLine="0"/>
          </w:pPr>
          <w:r>
            <w:t>Table of Contents</w:t>
          </w:r>
          <w:bookmarkEnd w:id="1"/>
        </w:p>
        <w:p w14:paraId="07E71632" w14:textId="1B5F3049" w:rsidR="002D67EB" w:rsidRDefault="009A0F55">
          <w:pPr>
            <w:pStyle w:val="TOC1"/>
            <w:tabs>
              <w:tab w:val="right" w:leader="dot" w:pos="9836"/>
            </w:tabs>
            <w:rPr>
              <w:rFonts w:asciiTheme="minorHAnsi" w:eastAsiaTheme="minorEastAsia" w:hAnsiTheme="minorHAnsi" w:cstheme="minorBidi"/>
              <w:noProof/>
              <w:kern w:val="2"/>
              <w:sz w:val="24"/>
              <w:szCs w:val="24"/>
              <w:lang w:val="en-MY" w:eastAsia="en-MY"/>
              <w14:ligatures w14:val="standardContextual"/>
            </w:rPr>
          </w:pPr>
          <w:r>
            <w:fldChar w:fldCharType="begin"/>
          </w:r>
          <w:r>
            <w:instrText>TOC \o "1-3" \h \z \u</w:instrText>
          </w:r>
          <w:r>
            <w:fldChar w:fldCharType="separate"/>
          </w:r>
          <w:hyperlink w:anchor="_Toc239710608" w:history="1">
            <w:r w:rsidR="002D67EB" w:rsidRPr="00336FE4">
              <w:rPr>
                <w:rStyle w:val="Hyperlink"/>
                <w:noProof/>
              </w:rPr>
              <w:t>Table of Contents</w:t>
            </w:r>
            <w:r w:rsidR="002D67EB">
              <w:rPr>
                <w:noProof/>
                <w:webHidden/>
              </w:rPr>
              <w:tab/>
            </w:r>
            <w:r w:rsidR="002D67EB">
              <w:rPr>
                <w:noProof/>
                <w:webHidden/>
              </w:rPr>
              <w:fldChar w:fldCharType="begin"/>
            </w:r>
            <w:r w:rsidR="002D67EB">
              <w:rPr>
                <w:noProof/>
                <w:webHidden/>
              </w:rPr>
              <w:instrText xml:space="preserve"> PAGEREF _Toc239710608 \h </w:instrText>
            </w:r>
            <w:r w:rsidR="002D67EB">
              <w:rPr>
                <w:noProof/>
                <w:webHidden/>
              </w:rPr>
            </w:r>
            <w:r w:rsidR="002D67EB">
              <w:rPr>
                <w:noProof/>
                <w:webHidden/>
              </w:rPr>
              <w:fldChar w:fldCharType="separate"/>
            </w:r>
            <w:r w:rsidR="002D67EB">
              <w:rPr>
                <w:noProof/>
                <w:webHidden/>
              </w:rPr>
              <w:t>2</w:t>
            </w:r>
            <w:r w:rsidR="002D67EB">
              <w:rPr>
                <w:noProof/>
                <w:webHidden/>
              </w:rPr>
              <w:fldChar w:fldCharType="end"/>
            </w:r>
          </w:hyperlink>
        </w:p>
        <w:p w14:paraId="474B2BF8" w14:textId="0DF35817" w:rsidR="002D67EB" w:rsidRDefault="002D67EB">
          <w:pPr>
            <w:pStyle w:val="TOC1"/>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09" w:history="1">
            <w:r w:rsidRPr="00336FE4">
              <w:rPr>
                <w:rStyle w:val="Hyperlink"/>
                <w:noProof/>
              </w:rPr>
              <w:t>Table of Figures</w:t>
            </w:r>
            <w:r>
              <w:rPr>
                <w:noProof/>
                <w:webHidden/>
              </w:rPr>
              <w:tab/>
            </w:r>
            <w:r>
              <w:rPr>
                <w:noProof/>
                <w:webHidden/>
              </w:rPr>
              <w:fldChar w:fldCharType="begin"/>
            </w:r>
            <w:r>
              <w:rPr>
                <w:noProof/>
                <w:webHidden/>
              </w:rPr>
              <w:instrText xml:space="preserve"> PAGEREF _Toc239710609 \h </w:instrText>
            </w:r>
            <w:r>
              <w:rPr>
                <w:noProof/>
                <w:webHidden/>
              </w:rPr>
            </w:r>
            <w:r>
              <w:rPr>
                <w:noProof/>
                <w:webHidden/>
              </w:rPr>
              <w:fldChar w:fldCharType="separate"/>
            </w:r>
            <w:r>
              <w:rPr>
                <w:noProof/>
                <w:webHidden/>
              </w:rPr>
              <w:t>2</w:t>
            </w:r>
            <w:r>
              <w:rPr>
                <w:noProof/>
                <w:webHidden/>
              </w:rPr>
              <w:fldChar w:fldCharType="end"/>
            </w:r>
          </w:hyperlink>
        </w:p>
        <w:p w14:paraId="29E29E97" w14:textId="1A3F9E2A" w:rsidR="002D67EB" w:rsidRDefault="002D67EB">
          <w:pPr>
            <w:pStyle w:val="TOC1"/>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10" w:history="1">
            <w:r w:rsidRPr="00336FE4">
              <w:rPr>
                <w:rStyle w:val="Hyperlink"/>
                <w:noProof/>
              </w:rPr>
              <w:t>List of Tables</w:t>
            </w:r>
            <w:r>
              <w:rPr>
                <w:noProof/>
                <w:webHidden/>
              </w:rPr>
              <w:tab/>
            </w:r>
            <w:r>
              <w:rPr>
                <w:noProof/>
                <w:webHidden/>
              </w:rPr>
              <w:fldChar w:fldCharType="begin"/>
            </w:r>
            <w:r>
              <w:rPr>
                <w:noProof/>
                <w:webHidden/>
              </w:rPr>
              <w:instrText xml:space="preserve"> PAGEREF _Toc239710610 \h </w:instrText>
            </w:r>
            <w:r>
              <w:rPr>
                <w:noProof/>
                <w:webHidden/>
              </w:rPr>
            </w:r>
            <w:r>
              <w:rPr>
                <w:noProof/>
                <w:webHidden/>
              </w:rPr>
              <w:fldChar w:fldCharType="separate"/>
            </w:r>
            <w:r>
              <w:rPr>
                <w:noProof/>
                <w:webHidden/>
              </w:rPr>
              <w:t>2</w:t>
            </w:r>
            <w:r>
              <w:rPr>
                <w:noProof/>
                <w:webHidden/>
              </w:rPr>
              <w:fldChar w:fldCharType="end"/>
            </w:r>
          </w:hyperlink>
        </w:p>
        <w:p w14:paraId="75EAC3FE" w14:textId="3ADD5521" w:rsidR="002D67EB" w:rsidRDefault="002D67EB">
          <w:pPr>
            <w:pStyle w:val="TOC1"/>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11" w:history="1">
            <w:r w:rsidRPr="00336FE4">
              <w:rPr>
                <w:rStyle w:val="Hyperlink"/>
                <w:noProof/>
              </w:rPr>
              <w:t>1.0 Executive Summary</w:t>
            </w:r>
            <w:r>
              <w:rPr>
                <w:noProof/>
                <w:webHidden/>
              </w:rPr>
              <w:tab/>
            </w:r>
            <w:r>
              <w:rPr>
                <w:noProof/>
                <w:webHidden/>
              </w:rPr>
              <w:fldChar w:fldCharType="begin"/>
            </w:r>
            <w:r>
              <w:rPr>
                <w:noProof/>
                <w:webHidden/>
              </w:rPr>
              <w:instrText xml:space="preserve"> PAGEREF _Toc239710611 \h </w:instrText>
            </w:r>
            <w:r>
              <w:rPr>
                <w:noProof/>
                <w:webHidden/>
              </w:rPr>
            </w:r>
            <w:r>
              <w:rPr>
                <w:noProof/>
                <w:webHidden/>
              </w:rPr>
              <w:fldChar w:fldCharType="separate"/>
            </w:r>
            <w:r>
              <w:rPr>
                <w:noProof/>
                <w:webHidden/>
              </w:rPr>
              <w:t>2</w:t>
            </w:r>
            <w:r>
              <w:rPr>
                <w:noProof/>
                <w:webHidden/>
              </w:rPr>
              <w:fldChar w:fldCharType="end"/>
            </w:r>
          </w:hyperlink>
        </w:p>
        <w:p w14:paraId="4A6DEFDE" w14:textId="1F7EF07E" w:rsidR="002D67EB" w:rsidRDefault="002D67EB">
          <w:pPr>
            <w:pStyle w:val="TOC1"/>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12" w:history="1">
            <w:r w:rsidRPr="00336FE4">
              <w:rPr>
                <w:rStyle w:val="Hyperlink"/>
                <w:noProof/>
              </w:rPr>
              <w:t>2.0 Scope &amp; Obligations</w:t>
            </w:r>
            <w:r>
              <w:rPr>
                <w:noProof/>
                <w:webHidden/>
              </w:rPr>
              <w:tab/>
            </w:r>
            <w:r>
              <w:rPr>
                <w:noProof/>
                <w:webHidden/>
              </w:rPr>
              <w:fldChar w:fldCharType="begin"/>
            </w:r>
            <w:r>
              <w:rPr>
                <w:noProof/>
                <w:webHidden/>
              </w:rPr>
              <w:instrText xml:space="preserve"> PAGEREF _Toc239710612 \h </w:instrText>
            </w:r>
            <w:r>
              <w:rPr>
                <w:noProof/>
                <w:webHidden/>
              </w:rPr>
            </w:r>
            <w:r>
              <w:rPr>
                <w:noProof/>
                <w:webHidden/>
              </w:rPr>
              <w:fldChar w:fldCharType="separate"/>
            </w:r>
            <w:r>
              <w:rPr>
                <w:noProof/>
                <w:webHidden/>
              </w:rPr>
              <w:t>2</w:t>
            </w:r>
            <w:r>
              <w:rPr>
                <w:noProof/>
                <w:webHidden/>
              </w:rPr>
              <w:fldChar w:fldCharType="end"/>
            </w:r>
          </w:hyperlink>
        </w:p>
        <w:p w14:paraId="7697F694" w14:textId="28768F31" w:rsidR="002D67EB" w:rsidRDefault="002D67EB">
          <w:pPr>
            <w:pStyle w:val="TOC1"/>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13" w:history="1">
            <w:r w:rsidRPr="00336FE4">
              <w:rPr>
                <w:rStyle w:val="Hyperlink"/>
                <w:noProof/>
              </w:rPr>
              <w:t>3.0 Providers &amp; Shared-Responsibility Assessment</w:t>
            </w:r>
            <w:r>
              <w:rPr>
                <w:noProof/>
                <w:webHidden/>
              </w:rPr>
              <w:tab/>
            </w:r>
            <w:r>
              <w:rPr>
                <w:noProof/>
                <w:webHidden/>
              </w:rPr>
              <w:fldChar w:fldCharType="begin"/>
            </w:r>
            <w:r>
              <w:rPr>
                <w:noProof/>
                <w:webHidden/>
              </w:rPr>
              <w:instrText xml:space="preserve"> PAGEREF _Toc239710613 \h </w:instrText>
            </w:r>
            <w:r>
              <w:rPr>
                <w:noProof/>
                <w:webHidden/>
              </w:rPr>
            </w:r>
            <w:r>
              <w:rPr>
                <w:noProof/>
                <w:webHidden/>
              </w:rPr>
              <w:fldChar w:fldCharType="separate"/>
            </w:r>
            <w:r>
              <w:rPr>
                <w:noProof/>
                <w:webHidden/>
              </w:rPr>
              <w:t>4</w:t>
            </w:r>
            <w:r>
              <w:rPr>
                <w:noProof/>
                <w:webHidden/>
              </w:rPr>
              <w:fldChar w:fldCharType="end"/>
            </w:r>
          </w:hyperlink>
        </w:p>
        <w:p w14:paraId="3EDB914A" w14:textId="691516AD" w:rsidR="002D67EB" w:rsidRDefault="002D67EB">
          <w:pPr>
            <w:pStyle w:val="TOC1"/>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14" w:history="1">
            <w:r w:rsidRPr="00336FE4">
              <w:rPr>
                <w:rStyle w:val="Hyperlink"/>
                <w:noProof/>
              </w:rPr>
              <w:t>4.0 SLA Analysis</w:t>
            </w:r>
            <w:r>
              <w:rPr>
                <w:noProof/>
                <w:webHidden/>
              </w:rPr>
              <w:tab/>
            </w:r>
            <w:r>
              <w:rPr>
                <w:noProof/>
                <w:webHidden/>
              </w:rPr>
              <w:fldChar w:fldCharType="begin"/>
            </w:r>
            <w:r>
              <w:rPr>
                <w:noProof/>
                <w:webHidden/>
              </w:rPr>
              <w:instrText xml:space="preserve"> PAGEREF _Toc239710614 \h </w:instrText>
            </w:r>
            <w:r>
              <w:rPr>
                <w:noProof/>
                <w:webHidden/>
              </w:rPr>
            </w:r>
            <w:r>
              <w:rPr>
                <w:noProof/>
                <w:webHidden/>
              </w:rPr>
              <w:fldChar w:fldCharType="separate"/>
            </w:r>
            <w:r>
              <w:rPr>
                <w:noProof/>
                <w:webHidden/>
              </w:rPr>
              <w:t>6</w:t>
            </w:r>
            <w:r>
              <w:rPr>
                <w:noProof/>
                <w:webHidden/>
              </w:rPr>
              <w:fldChar w:fldCharType="end"/>
            </w:r>
          </w:hyperlink>
        </w:p>
        <w:p w14:paraId="086191BD" w14:textId="3C41427D" w:rsidR="002D67EB" w:rsidRDefault="002D67EB">
          <w:pPr>
            <w:pStyle w:val="TOC2"/>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15" w:history="1">
            <w:r w:rsidRPr="00336FE4">
              <w:rPr>
                <w:rStyle w:val="Hyperlink"/>
                <w:noProof/>
              </w:rPr>
              <w:t>4.1 Gap Summary</w:t>
            </w:r>
            <w:r>
              <w:rPr>
                <w:noProof/>
                <w:webHidden/>
              </w:rPr>
              <w:tab/>
            </w:r>
            <w:r>
              <w:rPr>
                <w:noProof/>
                <w:webHidden/>
              </w:rPr>
              <w:fldChar w:fldCharType="begin"/>
            </w:r>
            <w:r>
              <w:rPr>
                <w:noProof/>
                <w:webHidden/>
              </w:rPr>
              <w:instrText xml:space="preserve"> PAGEREF _Toc239710615 \h </w:instrText>
            </w:r>
            <w:r>
              <w:rPr>
                <w:noProof/>
                <w:webHidden/>
              </w:rPr>
            </w:r>
            <w:r>
              <w:rPr>
                <w:noProof/>
                <w:webHidden/>
              </w:rPr>
              <w:fldChar w:fldCharType="separate"/>
            </w:r>
            <w:r>
              <w:rPr>
                <w:noProof/>
                <w:webHidden/>
              </w:rPr>
              <w:t>7</w:t>
            </w:r>
            <w:r>
              <w:rPr>
                <w:noProof/>
                <w:webHidden/>
              </w:rPr>
              <w:fldChar w:fldCharType="end"/>
            </w:r>
          </w:hyperlink>
        </w:p>
        <w:p w14:paraId="2220A893" w14:textId="62002C46" w:rsidR="002D67EB" w:rsidRDefault="002D67EB">
          <w:pPr>
            <w:pStyle w:val="TOC1"/>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16" w:history="1">
            <w:r w:rsidRPr="00336FE4">
              <w:rPr>
                <w:rStyle w:val="Hyperlink"/>
                <w:noProof/>
              </w:rPr>
              <w:t>5.0 Data-privacy &amp; Integrity Assessment</w:t>
            </w:r>
            <w:r>
              <w:rPr>
                <w:noProof/>
                <w:webHidden/>
              </w:rPr>
              <w:tab/>
            </w:r>
            <w:r>
              <w:rPr>
                <w:noProof/>
                <w:webHidden/>
              </w:rPr>
              <w:fldChar w:fldCharType="begin"/>
            </w:r>
            <w:r>
              <w:rPr>
                <w:noProof/>
                <w:webHidden/>
              </w:rPr>
              <w:instrText xml:space="preserve"> PAGEREF _Toc239710616 \h </w:instrText>
            </w:r>
            <w:r>
              <w:rPr>
                <w:noProof/>
                <w:webHidden/>
              </w:rPr>
            </w:r>
            <w:r>
              <w:rPr>
                <w:noProof/>
                <w:webHidden/>
              </w:rPr>
              <w:fldChar w:fldCharType="separate"/>
            </w:r>
            <w:r>
              <w:rPr>
                <w:noProof/>
                <w:webHidden/>
              </w:rPr>
              <w:t>8</w:t>
            </w:r>
            <w:r>
              <w:rPr>
                <w:noProof/>
                <w:webHidden/>
              </w:rPr>
              <w:fldChar w:fldCharType="end"/>
            </w:r>
          </w:hyperlink>
        </w:p>
        <w:p w14:paraId="59EFC99F" w14:textId="500BF062" w:rsidR="002D67EB" w:rsidRDefault="002D67EB">
          <w:pPr>
            <w:pStyle w:val="TOC1"/>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17" w:history="1">
            <w:r w:rsidRPr="00336FE4">
              <w:rPr>
                <w:rStyle w:val="Hyperlink"/>
                <w:noProof/>
              </w:rPr>
              <w:t>6.0 Gaps &amp; Remediation Plan</w:t>
            </w:r>
            <w:r>
              <w:rPr>
                <w:noProof/>
                <w:webHidden/>
              </w:rPr>
              <w:tab/>
            </w:r>
            <w:r>
              <w:rPr>
                <w:noProof/>
                <w:webHidden/>
              </w:rPr>
              <w:fldChar w:fldCharType="begin"/>
            </w:r>
            <w:r>
              <w:rPr>
                <w:noProof/>
                <w:webHidden/>
              </w:rPr>
              <w:instrText xml:space="preserve"> PAGEREF _Toc239710617 \h </w:instrText>
            </w:r>
            <w:r>
              <w:rPr>
                <w:noProof/>
                <w:webHidden/>
              </w:rPr>
            </w:r>
            <w:r>
              <w:rPr>
                <w:noProof/>
                <w:webHidden/>
              </w:rPr>
              <w:fldChar w:fldCharType="separate"/>
            </w:r>
            <w:r>
              <w:rPr>
                <w:noProof/>
                <w:webHidden/>
              </w:rPr>
              <w:t>8</w:t>
            </w:r>
            <w:r>
              <w:rPr>
                <w:noProof/>
                <w:webHidden/>
              </w:rPr>
              <w:fldChar w:fldCharType="end"/>
            </w:r>
          </w:hyperlink>
        </w:p>
        <w:p w14:paraId="5F16B7C5" w14:textId="470932EF" w:rsidR="002D67EB" w:rsidRDefault="002D67EB">
          <w:pPr>
            <w:pStyle w:val="TOC1"/>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18" w:history="1">
            <w:r w:rsidRPr="00336FE4">
              <w:rPr>
                <w:rStyle w:val="Hyperlink"/>
                <w:noProof/>
              </w:rPr>
              <w:t>7.0 Conclusion &amp; Recommendation</w:t>
            </w:r>
            <w:r>
              <w:rPr>
                <w:noProof/>
                <w:webHidden/>
              </w:rPr>
              <w:tab/>
            </w:r>
            <w:r>
              <w:rPr>
                <w:noProof/>
                <w:webHidden/>
              </w:rPr>
              <w:fldChar w:fldCharType="begin"/>
            </w:r>
            <w:r>
              <w:rPr>
                <w:noProof/>
                <w:webHidden/>
              </w:rPr>
              <w:instrText xml:space="preserve"> PAGEREF _Toc239710618 \h </w:instrText>
            </w:r>
            <w:r>
              <w:rPr>
                <w:noProof/>
                <w:webHidden/>
              </w:rPr>
            </w:r>
            <w:r>
              <w:rPr>
                <w:noProof/>
                <w:webHidden/>
              </w:rPr>
              <w:fldChar w:fldCharType="separate"/>
            </w:r>
            <w:r>
              <w:rPr>
                <w:noProof/>
                <w:webHidden/>
              </w:rPr>
              <w:t>8</w:t>
            </w:r>
            <w:r>
              <w:rPr>
                <w:noProof/>
                <w:webHidden/>
              </w:rPr>
              <w:fldChar w:fldCharType="end"/>
            </w:r>
          </w:hyperlink>
        </w:p>
        <w:p w14:paraId="0594E6B3" w14:textId="13BC493A" w:rsidR="002D67EB" w:rsidRDefault="002D67EB">
          <w:pPr>
            <w:pStyle w:val="TOC1"/>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19" w:history="1">
            <w:r w:rsidRPr="00336FE4">
              <w:rPr>
                <w:rStyle w:val="Hyperlink"/>
                <w:noProof/>
              </w:rPr>
              <w:t>8.0 References</w:t>
            </w:r>
            <w:r>
              <w:rPr>
                <w:noProof/>
                <w:webHidden/>
              </w:rPr>
              <w:tab/>
            </w:r>
            <w:r>
              <w:rPr>
                <w:noProof/>
                <w:webHidden/>
              </w:rPr>
              <w:fldChar w:fldCharType="begin"/>
            </w:r>
            <w:r>
              <w:rPr>
                <w:noProof/>
                <w:webHidden/>
              </w:rPr>
              <w:instrText xml:space="preserve"> PAGEREF _Toc239710619 \h </w:instrText>
            </w:r>
            <w:r>
              <w:rPr>
                <w:noProof/>
                <w:webHidden/>
              </w:rPr>
            </w:r>
            <w:r>
              <w:rPr>
                <w:noProof/>
                <w:webHidden/>
              </w:rPr>
              <w:fldChar w:fldCharType="separate"/>
            </w:r>
            <w:r>
              <w:rPr>
                <w:noProof/>
                <w:webHidden/>
              </w:rPr>
              <w:t>8</w:t>
            </w:r>
            <w:r>
              <w:rPr>
                <w:noProof/>
                <w:webHidden/>
              </w:rPr>
              <w:fldChar w:fldCharType="end"/>
            </w:r>
          </w:hyperlink>
        </w:p>
        <w:p w14:paraId="3C63043F" w14:textId="15823CA8" w:rsidR="002D67EB" w:rsidRDefault="002D67EB">
          <w:pPr>
            <w:pStyle w:val="TOC1"/>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20" w:history="1">
            <w:r w:rsidRPr="00336FE4">
              <w:rPr>
                <w:rStyle w:val="Hyperlink"/>
                <w:noProof/>
              </w:rPr>
              <w:t>9.0 Appendices</w:t>
            </w:r>
            <w:r>
              <w:rPr>
                <w:noProof/>
                <w:webHidden/>
              </w:rPr>
              <w:tab/>
            </w:r>
            <w:r>
              <w:rPr>
                <w:noProof/>
                <w:webHidden/>
              </w:rPr>
              <w:fldChar w:fldCharType="begin"/>
            </w:r>
            <w:r>
              <w:rPr>
                <w:noProof/>
                <w:webHidden/>
              </w:rPr>
              <w:instrText xml:space="preserve"> PAGEREF _Toc239710620 \h </w:instrText>
            </w:r>
            <w:r>
              <w:rPr>
                <w:noProof/>
                <w:webHidden/>
              </w:rPr>
            </w:r>
            <w:r>
              <w:rPr>
                <w:noProof/>
                <w:webHidden/>
              </w:rPr>
              <w:fldChar w:fldCharType="separate"/>
            </w:r>
            <w:r>
              <w:rPr>
                <w:noProof/>
                <w:webHidden/>
              </w:rPr>
              <w:t>9</w:t>
            </w:r>
            <w:r>
              <w:rPr>
                <w:noProof/>
                <w:webHidden/>
              </w:rPr>
              <w:fldChar w:fldCharType="end"/>
            </w:r>
          </w:hyperlink>
        </w:p>
        <w:p w14:paraId="3DA6A699" w14:textId="65FD39E5" w:rsidR="002D67EB" w:rsidRDefault="002D67EB">
          <w:pPr>
            <w:pStyle w:val="TOC2"/>
            <w:tabs>
              <w:tab w:val="right" w:leader="dot" w:pos="9836"/>
            </w:tabs>
            <w:rPr>
              <w:rFonts w:asciiTheme="minorHAnsi" w:eastAsiaTheme="minorEastAsia" w:hAnsiTheme="minorHAnsi" w:cstheme="minorBidi"/>
              <w:noProof/>
              <w:kern w:val="2"/>
              <w:sz w:val="24"/>
              <w:szCs w:val="24"/>
              <w:lang w:val="en-MY" w:eastAsia="en-MY"/>
              <w14:ligatures w14:val="standardContextual"/>
            </w:rPr>
          </w:pPr>
          <w:hyperlink w:anchor="_Toc239710621" w:history="1">
            <w:r w:rsidRPr="00336FE4">
              <w:rPr>
                <w:rStyle w:val="Hyperlink"/>
                <w:noProof/>
              </w:rPr>
              <w:t>9.1 Group Declaration &amp; Peer-Contribution Form</w:t>
            </w:r>
            <w:r>
              <w:rPr>
                <w:noProof/>
                <w:webHidden/>
              </w:rPr>
              <w:tab/>
            </w:r>
            <w:r>
              <w:rPr>
                <w:noProof/>
                <w:webHidden/>
              </w:rPr>
              <w:fldChar w:fldCharType="begin"/>
            </w:r>
            <w:r>
              <w:rPr>
                <w:noProof/>
                <w:webHidden/>
              </w:rPr>
              <w:instrText xml:space="preserve"> PAGEREF _Toc239710621 \h </w:instrText>
            </w:r>
            <w:r>
              <w:rPr>
                <w:noProof/>
                <w:webHidden/>
              </w:rPr>
            </w:r>
            <w:r>
              <w:rPr>
                <w:noProof/>
                <w:webHidden/>
              </w:rPr>
              <w:fldChar w:fldCharType="separate"/>
            </w:r>
            <w:r>
              <w:rPr>
                <w:noProof/>
                <w:webHidden/>
              </w:rPr>
              <w:t>9</w:t>
            </w:r>
            <w:r>
              <w:rPr>
                <w:noProof/>
                <w:webHidden/>
              </w:rPr>
              <w:fldChar w:fldCharType="end"/>
            </w:r>
          </w:hyperlink>
        </w:p>
        <w:p w14:paraId="3BB20FAA" w14:textId="3D5220E3" w:rsidR="009A0F55" w:rsidRDefault="009A0F55">
          <w:r>
            <w:fldChar w:fldCharType="end"/>
          </w:r>
        </w:p>
      </w:sdtContent>
    </w:sdt>
    <w:p w14:paraId="4CD0E774" w14:textId="77777777" w:rsidR="00167EDD" w:rsidRDefault="00167EDD" w:rsidP="00E75214"/>
    <w:p w14:paraId="03D16029" w14:textId="77777777" w:rsidR="00743631" w:rsidRDefault="009A0F55" w:rsidP="009A0F55">
      <w:pPr>
        <w:pStyle w:val="Heading1"/>
        <w:ind w:left="0" w:firstLine="0"/>
      </w:pPr>
      <w:bookmarkStart w:id="2" w:name="_Toc239710609"/>
      <w:r>
        <w:t>Table of Figures</w:t>
      </w:r>
      <w:bookmarkEnd w:id="2"/>
    </w:p>
    <w:p w14:paraId="50A75AFC" w14:textId="5B526AA0" w:rsidR="00743631" w:rsidRDefault="009A0F55" w:rsidP="00743631">
      <w:r>
        <w:fldChar w:fldCharType="begin"/>
      </w:r>
      <w:r>
        <w:instrText>TOC \h \z \c "Figure"</w:instrText>
      </w:r>
      <w:r>
        <w:fldChar w:fldCharType="separate"/>
      </w:r>
      <w:r>
        <w:rPr>
          <w:noProof/>
        </w:rPr>
        <w:t>No table of figures entries found.</w:t>
      </w:r>
      <w:r>
        <w:fldChar w:fldCharType="end"/>
      </w:r>
    </w:p>
    <w:p w14:paraId="5F883942" w14:textId="77777777" w:rsidR="00743631" w:rsidRDefault="00743631" w:rsidP="00743631"/>
    <w:p w14:paraId="294E104F" w14:textId="42945C57" w:rsidR="009A0F55" w:rsidRDefault="009A0F55" w:rsidP="009A0F55">
      <w:pPr>
        <w:pStyle w:val="Heading1"/>
        <w:ind w:left="0" w:firstLine="0"/>
      </w:pPr>
      <w:bookmarkStart w:id="3" w:name="_Toc239710610"/>
      <w:r>
        <w:t>List of Tables</w:t>
      </w:r>
      <w:bookmarkEnd w:id="3"/>
    </w:p>
    <w:p w14:paraId="5EF62A06" w14:textId="01D9064A" w:rsidR="009A0F55" w:rsidRDefault="00FF21FC" w:rsidP="00743631">
      <w:r>
        <w:fldChar w:fldCharType="begin"/>
      </w:r>
      <w:r>
        <w:instrText>TOC \h \z \c "Table"</w:instrText>
      </w:r>
      <w:r>
        <w:fldChar w:fldCharType="separate"/>
      </w:r>
      <w:r>
        <w:rPr>
          <w:noProof/>
        </w:rPr>
        <w:t>No table of figures entries found.</w:t>
      </w:r>
      <w:r>
        <w:fldChar w:fldCharType="end"/>
      </w:r>
    </w:p>
    <w:p w14:paraId="219192F8" w14:textId="77777777" w:rsidR="00FF21FC" w:rsidRDefault="00FF21FC" w:rsidP="00E75214"/>
    <w:p w14:paraId="5A0FE99C" w14:textId="77777777" w:rsidR="00FF21FC" w:rsidRDefault="00FF21FC" w:rsidP="00E75214">
      <w:pPr>
        <w:sectPr w:rsidR="00FF21FC" w:rsidSect="00167EDD">
          <w:pgSz w:w="11906" w:h="16838" w:code="9"/>
          <w:pgMar w:top="1340" w:right="760" w:bottom="860" w:left="1300" w:header="709" w:footer="675" w:gutter="0"/>
          <w:pgNumType w:start="2"/>
          <w:cols w:space="720"/>
          <w:docGrid w:linePitch="299"/>
        </w:sectPr>
      </w:pPr>
    </w:p>
    <w:p w14:paraId="27E6BDE6" w14:textId="63D5B149" w:rsidR="00FF21FC" w:rsidRDefault="007D227F" w:rsidP="000A09FE">
      <w:pPr>
        <w:pStyle w:val="Heading1"/>
      </w:pPr>
      <w:bookmarkStart w:id="4" w:name="_Toc239710611"/>
      <w:r>
        <w:lastRenderedPageBreak/>
        <w:t>1.0 Executive Summary</w:t>
      </w:r>
      <w:bookmarkEnd w:id="4"/>
    </w:p>
    <w:p w14:paraId="3D278777" w14:textId="07AD313A" w:rsidR="38346E95" w:rsidRDefault="38346E95" w:rsidP="7194967C">
      <w:pPr>
        <w:jc w:val="both"/>
      </w:pPr>
      <w:r w:rsidRPr="7194967C">
        <w:t xml:space="preserve">Recommendation: Adopt with Conditions. The public cloud migration plan of </w:t>
      </w:r>
      <w:proofErr w:type="spellStart"/>
      <w:r w:rsidRPr="7194967C">
        <w:t>MediPay</w:t>
      </w:r>
      <w:proofErr w:type="spellEnd"/>
      <w:r w:rsidRPr="7194967C">
        <w:t xml:space="preserve"> </w:t>
      </w:r>
      <w:proofErr w:type="spellStart"/>
      <w:r w:rsidRPr="7194967C">
        <w:t>Sdn</w:t>
      </w:r>
      <w:proofErr w:type="spellEnd"/>
      <w:r w:rsidRPr="7194967C">
        <w:t xml:space="preserve"> </w:t>
      </w:r>
      <w:proofErr w:type="spellStart"/>
      <w:r w:rsidRPr="7194967C">
        <w:t>Bhd</w:t>
      </w:r>
      <w:proofErr w:type="spellEnd"/>
      <w:r w:rsidRPr="7194967C">
        <w:t xml:space="preserve"> requires approval only after all fundamental compliance and security deficiencies become resolved. </w:t>
      </w:r>
      <w:proofErr w:type="spellStart"/>
      <w:r w:rsidRPr="7194967C">
        <w:t>MediPay</w:t>
      </w:r>
      <w:proofErr w:type="spellEnd"/>
      <w:r w:rsidRPr="7194967C">
        <w:t xml:space="preserve"> delivers a multi-tenant Software-as-a-Service platform which serves clinics throughout Malaysia while it manages payment-card information together with patient medical records. Therefore, the migration must ensure that </w:t>
      </w:r>
      <w:proofErr w:type="spellStart"/>
      <w:r w:rsidRPr="7194967C">
        <w:t>MediPay</w:t>
      </w:r>
      <w:proofErr w:type="spellEnd"/>
      <w:r w:rsidRPr="7194967C">
        <w:t xml:space="preserve"> meets its obligations under PCI DSS and the amended Personal Data Protection Act (PDPA).</w:t>
      </w:r>
    </w:p>
    <w:p w14:paraId="05F0FCA2" w14:textId="648CC396" w:rsidR="7194967C" w:rsidRDefault="7194967C" w:rsidP="7194967C">
      <w:pPr>
        <w:jc w:val="both"/>
      </w:pPr>
    </w:p>
    <w:p w14:paraId="3FBB2A12" w14:textId="3C61A82E" w:rsidR="38346E95" w:rsidRDefault="38346E95" w:rsidP="7194967C">
      <w:pPr>
        <w:jc w:val="both"/>
      </w:pPr>
      <w:r w:rsidRPr="7194967C">
        <w:t xml:space="preserve">The assessment revealed three main findings from the analysis. </w:t>
      </w:r>
      <w:r w:rsidRPr="7194967C">
        <w:rPr>
          <w:b/>
          <w:bCs/>
        </w:rPr>
        <w:t>First, the data privacy and breach notification requirement</w:t>
      </w:r>
      <w:r w:rsidRPr="7194967C">
        <w:t xml:space="preserve"> demands </w:t>
      </w:r>
      <w:proofErr w:type="spellStart"/>
      <w:r w:rsidRPr="7194967C">
        <w:t>MediPay</w:t>
      </w:r>
      <w:proofErr w:type="spellEnd"/>
      <w:r w:rsidRPr="7194967C">
        <w:t xml:space="preserve"> to report qualifying personal-data breaches to the Commissioner as quickly as possible but no later than </w:t>
      </w:r>
      <w:r w:rsidRPr="7194967C">
        <w:rPr>
          <w:b/>
          <w:bCs/>
        </w:rPr>
        <w:t>72 hours</w:t>
      </w:r>
      <w:r w:rsidRPr="7194967C">
        <w:t xml:space="preserve"> from the occurrence and to inform affected data subjects within </w:t>
      </w:r>
      <w:r w:rsidRPr="7194967C">
        <w:rPr>
          <w:b/>
          <w:bCs/>
        </w:rPr>
        <w:t>seven days</w:t>
      </w:r>
      <w:r w:rsidRPr="7194967C">
        <w:t xml:space="preserve">. </w:t>
      </w:r>
      <w:r w:rsidRPr="7194967C">
        <w:rPr>
          <w:b/>
          <w:bCs/>
        </w:rPr>
        <w:t>Second, the data residency and SLA protection requirement</w:t>
      </w:r>
      <w:r w:rsidRPr="7194967C">
        <w:t xml:space="preserve"> requires organizations to establish specific requirements which define where data should be stored, what security duties organizations must perform, how they must report security breaches, what audit permissions they need, and how they should handle data after service termination. The Board of </w:t>
      </w:r>
      <w:proofErr w:type="spellStart"/>
      <w:r w:rsidRPr="7194967C">
        <w:t>MediPay</w:t>
      </w:r>
      <w:proofErr w:type="spellEnd"/>
      <w:r w:rsidRPr="7194967C">
        <w:t xml:space="preserve"> focuses on these </w:t>
      </w:r>
      <w:proofErr w:type="gramStart"/>
      <w:r w:rsidRPr="7194967C">
        <w:t>particular areas</w:t>
      </w:r>
      <w:proofErr w:type="gramEnd"/>
      <w:r w:rsidRPr="7194967C">
        <w:t xml:space="preserve"> because they want to protect their data residency and breach notification requirements. </w:t>
      </w:r>
      <w:r w:rsidRPr="7194967C">
        <w:rPr>
          <w:b/>
          <w:bCs/>
        </w:rPr>
        <w:t>Third, the shared responsibility model</w:t>
      </w:r>
      <w:r w:rsidRPr="7194967C">
        <w:t xml:space="preserve"> creates potential security compliance gaps because </w:t>
      </w:r>
      <w:proofErr w:type="spellStart"/>
      <w:r w:rsidRPr="7194967C">
        <w:t>MediPay</w:t>
      </w:r>
      <w:proofErr w:type="spellEnd"/>
      <w:r w:rsidRPr="7194967C">
        <w:t xml:space="preserve"> needs to manage specific security and privacy controls which the cloud provider does not control.</w:t>
      </w:r>
    </w:p>
    <w:p w14:paraId="196DF058" w14:textId="729C57E4" w:rsidR="7194967C" w:rsidRDefault="7194967C" w:rsidP="7194967C">
      <w:pPr>
        <w:jc w:val="both"/>
      </w:pPr>
    </w:p>
    <w:p w14:paraId="1DF3D1E6" w14:textId="7312231D" w:rsidR="38346E95" w:rsidRDefault="38346E95" w:rsidP="7194967C">
      <w:pPr>
        <w:jc w:val="both"/>
      </w:pPr>
      <w:r w:rsidRPr="7194967C">
        <w:t xml:space="preserve">The current gaps in </w:t>
      </w:r>
      <w:proofErr w:type="spellStart"/>
      <w:r w:rsidRPr="7194967C">
        <w:t>MediPay</w:t>
      </w:r>
      <w:proofErr w:type="spellEnd"/>
      <w:r w:rsidRPr="7194967C">
        <w:t xml:space="preserve"> operations will create various risks which include regulatory penalties and financial losses and privacy breaches and operational disruptions because the present system lacks proper management. The Board should therefore approve the </w:t>
      </w:r>
      <w:proofErr w:type="gramStart"/>
      <w:r w:rsidRPr="7194967C">
        <w:t>migration with</w:t>
      </w:r>
      <w:proofErr w:type="gramEnd"/>
      <w:r w:rsidRPr="7194967C">
        <w:t xml:space="preserve"> conditions, requiring </w:t>
      </w:r>
      <w:proofErr w:type="spellStart"/>
      <w:r w:rsidRPr="7194967C">
        <w:t>MediPay</w:t>
      </w:r>
      <w:proofErr w:type="spellEnd"/>
      <w:r w:rsidRPr="7194967C">
        <w:t xml:space="preserve"> to close the identified compliance and security gaps, strengthen the SLA, establish appropriate data-location requirements, define clear breach-notification responsibilities, and conduct control assessments before migration. Organizations need to obtain alternative assurance through independent certification or audit evidence or contractual audit rights when they fail to verify controls directly.</w:t>
      </w:r>
    </w:p>
    <w:p w14:paraId="6FD1A724" w14:textId="06933AF5" w:rsidR="7194967C" w:rsidRDefault="7194967C" w:rsidP="7194967C">
      <w:pPr>
        <w:jc w:val="both"/>
      </w:pPr>
    </w:p>
    <w:p w14:paraId="43E94384" w14:textId="75C8F842" w:rsidR="7194967C" w:rsidRDefault="7194967C" w:rsidP="7194967C">
      <w:pPr>
        <w:jc w:val="both"/>
      </w:pPr>
    </w:p>
    <w:p w14:paraId="0526A43F" w14:textId="7E4249D6" w:rsidR="7194967C" w:rsidRDefault="7194967C" w:rsidP="7194967C">
      <w:pPr>
        <w:jc w:val="both"/>
      </w:pPr>
    </w:p>
    <w:p w14:paraId="6A4D43D8" w14:textId="0628B73A" w:rsidR="7194967C" w:rsidRDefault="7194967C" w:rsidP="7194967C">
      <w:pPr>
        <w:jc w:val="both"/>
      </w:pPr>
    </w:p>
    <w:p w14:paraId="21278458" w14:textId="2C725ABC" w:rsidR="7194967C" w:rsidRDefault="7194967C" w:rsidP="7194967C">
      <w:pPr>
        <w:jc w:val="both"/>
      </w:pPr>
    </w:p>
    <w:p w14:paraId="1CCE98D5" w14:textId="22AB711F" w:rsidR="7194967C" w:rsidRDefault="7194967C" w:rsidP="7194967C">
      <w:pPr>
        <w:jc w:val="both"/>
      </w:pPr>
    </w:p>
    <w:p w14:paraId="636CC963" w14:textId="64A1E28F" w:rsidR="7194967C" w:rsidRDefault="7194967C" w:rsidP="7194967C">
      <w:pPr>
        <w:jc w:val="both"/>
      </w:pPr>
    </w:p>
    <w:p w14:paraId="4B0C7E7B" w14:textId="060EA663" w:rsidR="7194967C" w:rsidRDefault="7194967C" w:rsidP="7194967C">
      <w:pPr>
        <w:jc w:val="both"/>
      </w:pPr>
    </w:p>
    <w:p w14:paraId="44552310" w14:textId="56A0C061" w:rsidR="7194967C" w:rsidRDefault="7194967C" w:rsidP="7194967C">
      <w:pPr>
        <w:jc w:val="both"/>
      </w:pPr>
    </w:p>
    <w:p w14:paraId="49993941" w14:textId="178C8339" w:rsidR="7194967C" w:rsidRDefault="7194967C" w:rsidP="7194967C">
      <w:pPr>
        <w:jc w:val="both"/>
      </w:pPr>
    </w:p>
    <w:p w14:paraId="1A5CB1E4" w14:textId="763AD435" w:rsidR="7194967C" w:rsidRDefault="7194967C" w:rsidP="7194967C">
      <w:pPr>
        <w:jc w:val="both"/>
      </w:pPr>
    </w:p>
    <w:p w14:paraId="390BC85C" w14:textId="7DCA145D" w:rsidR="7194967C" w:rsidRDefault="7194967C" w:rsidP="7194967C">
      <w:pPr>
        <w:jc w:val="both"/>
      </w:pPr>
    </w:p>
    <w:p w14:paraId="3779DAF3" w14:textId="32BA6CD5" w:rsidR="7194967C" w:rsidRDefault="7194967C" w:rsidP="7194967C">
      <w:pPr>
        <w:jc w:val="both"/>
      </w:pPr>
    </w:p>
    <w:p w14:paraId="587A761C" w14:textId="4F065814" w:rsidR="7194967C" w:rsidRDefault="7194967C" w:rsidP="7194967C">
      <w:pPr>
        <w:jc w:val="both"/>
      </w:pPr>
    </w:p>
    <w:p w14:paraId="3B463F65" w14:textId="6EBBF125" w:rsidR="7194967C" w:rsidRDefault="7194967C" w:rsidP="7194967C">
      <w:pPr>
        <w:jc w:val="both"/>
      </w:pPr>
    </w:p>
    <w:p w14:paraId="79879B9D" w14:textId="3BC93C26" w:rsidR="7194967C" w:rsidRDefault="7194967C" w:rsidP="7194967C">
      <w:pPr>
        <w:jc w:val="both"/>
      </w:pPr>
    </w:p>
    <w:p w14:paraId="61E880C1" w14:textId="0A116005" w:rsidR="7194967C" w:rsidRDefault="7194967C" w:rsidP="7194967C">
      <w:pPr>
        <w:jc w:val="both"/>
      </w:pPr>
    </w:p>
    <w:p w14:paraId="5F0CD49A" w14:textId="2241763F" w:rsidR="7194967C" w:rsidRDefault="7194967C" w:rsidP="7194967C">
      <w:pPr>
        <w:jc w:val="both"/>
      </w:pPr>
    </w:p>
    <w:p w14:paraId="63C91FAB" w14:textId="048F0A2D" w:rsidR="7194967C" w:rsidRDefault="7194967C" w:rsidP="7194967C">
      <w:pPr>
        <w:jc w:val="both"/>
      </w:pPr>
    </w:p>
    <w:p w14:paraId="2E10C6EB" w14:textId="513BD279" w:rsidR="7194967C" w:rsidRDefault="7194967C" w:rsidP="7194967C">
      <w:pPr>
        <w:jc w:val="both"/>
      </w:pPr>
    </w:p>
    <w:p w14:paraId="10D06758" w14:textId="3174CB3E" w:rsidR="7194967C" w:rsidRDefault="7194967C" w:rsidP="7194967C">
      <w:pPr>
        <w:jc w:val="both"/>
      </w:pPr>
    </w:p>
    <w:p w14:paraId="310A6C44" w14:textId="33EBE419" w:rsidR="007D227F" w:rsidRDefault="007D227F" w:rsidP="000A09FE">
      <w:pPr>
        <w:pStyle w:val="Heading1"/>
      </w:pPr>
      <w:bookmarkStart w:id="5" w:name="_Toc239710612"/>
      <w:r>
        <w:t xml:space="preserve">2.0 </w:t>
      </w:r>
      <w:r w:rsidR="00627477">
        <w:t>Scope &amp; Obligations</w:t>
      </w:r>
      <w:bookmarkEnd w:id="5"/>
    </w:p>
    <w:p w14:paraId="7260A2FC" w14:textId="32A4123B" w:rsidR="5DD38081" w:rsidRDefault="5DD38081" w:rsidP="7194967C">
      <w:pPr>
        <w:ind w:firstLine="477"/>
      </w:pPr>
      <w:r w:rsidRPr="7194967C">
        <w:t>2.1 Scope of Assessment</w:t>
      </w:r>
    </w:p>
    <w:p w14:paraId="269BB7FD" w14:textId="4FF9FE7B" w:rsidR="6946E617" w:rsidRDefault="6946E617" w:rsidP="7194967C">
      <w:pPr>
        <w:spacing w:before="240" w:after="240"/>
        <w:jc w:val="both"/>
      </w:pPr>
      <w:r w:rsidRPr="7194967C">
        <w:t xml:space="preserve">This assessment focuses on </w:t>
      </w:r>
      <w:proofErr w:type="spellStart"/>
      <w:r w:rsidRPr="7194967C">
        <w:t>MediPay</w:t>
      </w:r>
      <w:proofErr w:type="spellEnd"/>
      <w:r w:rsidRPr="7194967C">
        <w:t xml:space="preserve"> </w:t>
      </w:r>
      <w:proofErr w:type="spellStart"/>
      <w:r w:rsidRPr="7194967C">
        <w:t>Sdn</w:t>
      </w:r>
      <w:proofErr w:type="spellEnd"/>
      <w:r w:rsidRPr="7194967C">
        <w:t xml:space="preserve"> </w:t>
      </w:r>
      <w:proofErr w:type="spellStart"/>
      <w:r w:rsidRPr="7194967C">
        <w:t>Bhd's</w:t>
      </w:r>
      <w:proofErr w:type="spellEnd"/>
      <w:r w:rsidRPr="7194967C">
        <w:t xml:space="preserve"> plan to move its </w:t>
      </w:r>
      <w:r w:rsidRPr="7194967C">
        <w:rPr>
          <w:b/>
          <w:bCs/>
        </w:rPr>
        <w:t>multi-tenant Software-as-a-</w:t>
      </w:r>
      <w:r w:rsidRPr="7194967C">
        <w:rPr>
          <w:b/>
          <w:bCs/>
        </w:rPr>
        <w:lastRenderedPageBreak/>
        <w:t>Service (SaaS) platform to a public cloud provider</w:t>
      </w:r>
      <w:r w:rsidRPr="7194967C">
        <w:t xml:space="preserve">. </w:t>
      </w:r>
      <w:proofErr w:type="spellStart"/>
      <w:r w:rsidRPr="7194967C">
        <w:t>MediPay</w:t>
      </w:r>
      <w:proofErr w:type="spellEnd"/>
      <w:r w:rsidRPr="7194967C">
        <w:t xml:space="preserve"> provides services to medical clinics in Malaysia and handles two main types of sensitive data: </w:t>
      </w:r>
      <w:r w:rsidRPr="7194967C">
        <w:rPr>
          <w:b/>
          <w:bCs/>
        </w:rPr>
        <w:t>payment-card data for clinic billing and patient health information (PHI)</w:t>
      </w:r>
      <w:r w:rsidRPr="7194967C">
        <w:t>.</w:t>
      </w:r>
    </w:p>
    <w:p w14:paraId="07B3520E" w14:textId="7EC84D83" w:rsidR="6946E617" w:rsidRDefault="6946E617" w:rsidP="7194967C">
      <w:pPr>
        <w:spacing w:before="240" w:after="240"/>
        <w:jc w:val="both"/>
      </w:pPr>
      <w:r w:rsidRPr="7194967C">
        <w:t xml:space="preserve">The assessment checks whether the proposed cloud environment can properly protect the </w:t>
      </w:r>
      <w:r w:rsidRPr="7194967C">
        <w:rPr>
          <w:b/>
          <w:bCs/>
        </w:rPr>
        <w:t>confidentiality, integrity and privacy</w:t>
      </w:r>
      <w:r w:rsidRPr="7194967C">
        <w:t xml:space="preserve"> of MediPay's data. It also looks at the security risks of the multi-tenant environment, especially how data from different clinics is protected and how security responsibilities are shared between </w:t>
      </w:r>
      <w:proofErr w:type="spellStart"/>
      <w:r w:rsidRPr="7194967C">
        <w:t>MediPay</w:t>
      </w:r>
      <w:proofErr w:type="spellEnd"/>
      <w:r w:rsidRPr="7194967C">
        <w:t xml:space="preserve"> and the cloud provider.</w:t>
      </w:r>
    </w:p>
    <w:p w14:paraId="136AD6D5" w14:textId="077777AE" w:rsidR="6946E617" w:rsidRDefault="6946E617" w:rsidP="7194967C">
      <w:pPr>
        <w:spacing w:before="240" w:after="240"/>
        <w:jc w:val="both"/>
      </w:pPr>
      <w:r w:rsidRPr="7194967C">
        <w:t xml:space="preserve">The assessment covers </w:t>
      </w:r>
      <w:r w:rsidRPr="7194967C">
        <w:rPr>
          <w:b/>
          <w:bCs/>
        </w:rPr>
        <w:t>applicable laws and standards, shared responsibilities, SLA requirements, data residency, cross-border data transfer, breach notification, data protection, data return or deletion, and technical evidence</w:t>
      </w:r>
      <w:r w:rsidRPr="7194967C">
        <w:t xml:space="preserve"> needed to support the assessment.</w:t>
      </w:r>
    </w:p>
    <w:p w14:paraId="250248CF" w14:textId="184C4BEF" w:rsidR="7194967C" w:rsidRDefault="7194967C" w:rsidP="7194967C">
      <w:pPr>
        <w:jc w:val="both"/>
      </w:pPr>
    </w:p>
    <w:p w14:paraId="67DFE436" w14:textId="51E87769" w:rsidR="73E63061" w:rsidRDefault="73E63061" w:rsidP="7194967C">
      <w:pPr>
        <w:jc w:val="both"/>
      </w:pPr>
      <w:r w:rsidRPr="7194967C">
        <w:t xml:space="preserve">      2.2 Data Types and Applicable Obligations</w:t>
      </w:r>
    </w:p>
    <w:p w14:paraId="142F80DD" w14:textId="2AB6B9DC" w:rsidR="6BA1C9F8" w:rsidRDefault="6BA1C9F8" w:rsidP="7194967C">
      <w:pPr>
        <w:spacing w:before="240" w:after="240"/>
        <w:jc w:val="both"/>
      </w:pPr>
      <w:proofErr w:type="spellStart"/>
      <w:r w:rsidRPr="7194967C">
        <w:t>MediPay</w:t>
      </w:r>
      <w:proofErr w:type="spellEnd"/>
      <w:r w:rsidRPr="7194967C">
        <w:t xml:space="preserve"> handles two main types of sensitive data through its cloud-based SaaS platform: </w:t>
      </w:r>
      <w:r w:rsidRPr="7194967C">
        <w:rPr>
          <w:b/>
          <w:bCs/>
        </w:rPr>
        <w:t>payment-card information</w:t>
      </w:r>
      <w:r w:rsidRPr="7194967C">
        <w:t xml:space="preserve"> for clinic billing and </w:t>
      </w:r>
      <w:r w:rsidRPr="7194967C">
        <w:rPr>
          <w:b/>
          <w:bCs/>
        </w:rPr>
        <w:t>patient health information (PHI)</w:t>
      </w:r>
      <w:r w:rsidRPr="7194967C">
        <w:t xml:space="preserve">. Payment-card information must follow </w:t>
      </w:r>
      <w:r w:rsidRPr="7194967C">
        <w:rPr>
          <w:b/>
          <w:bCs/>
        </w:rPr>
        <w:t>PCI DSS requirements</w:t>
      </w:r>
      <w:r w:rsidRPr="7194967C">
        <w:t xml:space="preserve">, while patient and personal information must follow the </w:t>
      </w:r>
      <w:r w:rsidRPr="7194967C">
        <w:rPr>
          <w:b/>
          <w:bCs/>
        </w:rPr>
        <w:t>Personal Data Protection Act 2010 and the Personal Data Protection (Amendment) Act 2024</w:t>
      </w:r>
      <w:r w:rsidRPr="7194967C">
        <w:t>.</w:t>
      </w:r>
    </w:p>
    <w:p w14:paraId="0AFB5FCD" w14:textId="551CAAE0" w:rsidR="6BA1C9F8" w:rsidRDefault="6BA1C9F8" w:rsidP="7194967C">
      <w:pPr>
        <w:spacing w:before="240" w:after="240"/>
        <w:jc w:val="both"/>
      </w:pPr>
      <w:r w:rsidRPr="7194967C">
        <w:rPr>
          <w:b/>
          <w:bCs/>
        </w:rPr>
        <w:t>ISO/IEC 27018</w:t>
      </w:r>
      <w:r w:rsidRPr="7194967C">
        <w:t xml:space="preserve"> is relevant because it provides guidance on protecting personal information in public cloud environments. </w:t>
      </w:r>
      <w:r w:rsidRPr="7194967C">
        <w:rPr>
          <w:b/>
          <w:bCs/>
        </w:rPr>
        <w:t>ISO/IEC 27017</w:t>
      </w:r>
      <w:r w:rsidRPr="7194967C">
        <w:t xml:space="preserve"> provides cloud security guidance and helps define the security responsibilities of the </w:t>
      </w:r>
      <w:r w:rsidRPr="7194967C">
        <w:rPr>
          <w:b/>
          <w:bCs/>
        </w:rPr>
        <w:t xml:space="preserve">cloud provider and </w:t>
      </w:r>
      <w:proofErr w:type="spellStart"/>
      <w:r w:rsidRPr="7194967C">
        <w:rPr>
          <w:b/>
          <w:bCs/>
        </w:rPr>
        <w:t>MediPay</w:t>
      </w:r>
      <w:proofErr w:type="spellEnd"/>
      <w:r w:rsidRPr="7194967C">
        <w:t>.</w:t>
      </w:r>
    </w:p>
    <w:p w14:paraId="1E1D2156" w14:textId="10C910CF" w:rsidR="6BA1C9F8" w:rsidRDefault="6BA1C9F8" w:rsidP="7194967C">
      <w:pPr>
        <w:spacing w:before="240" w:after="240"/>
        <w:jc w:val="both"/>
      </w:pPr>
      <w:r w:rsidRPr="7194967C">
        <w:t xml:space="preserve">Since </w:t>
      </w:r>
      <w:proofErr w:type="spellStart"/>
      <w:r w:rsidRPr="7194967C">
        <w:t>MediPay</w:t>
      </w:r>
      <w:proofErr w:type="spellEnd"/>
      <w:r w:rsidRPr="7194967C">
        <w:t xml:space="preserve"> uses a </w:t>
      </w:r>
      <w:r w:rsidRPr="7194967C">
        <w:rPr>
          <w:b/>
          <w:bCs/>
        </w:rPr>
        <w:t>multi-tenant SaaS platform</w:t>
      </w:r>
      <w:r w:rsidRPr="7194967C">
        <w:t xml:space="preserve">, controls are needed to prevent one clinic's data from being accessed or exposed to another clinic. Therefore, the security responsibilities of </w:t>
      </w:r>
      <w:proofErr w:type="spellStart"/>
      <w:r w:rsidRPr="7194967C">
        <w:rPr>
          <w:b/>
          <w:bCs/>
        </w:rPr>
        <w:t>MediPay</w:t>
      </w:r>
      <w:proofErr w:type="spellEnd"/>
      <w:r w:rsidRPr="7194967C">
        <w:rPr>
          <w:b/>
          <w:bCs/>
        </w:rPr>
        <w:t xml:space="preserve"> and the cloud provider must be clearly defined</w:t>
      </w:r>
      <w:r w:rsidRPr="7194967C">
        <w:t xml:space="preserve"> to ensure that all important security and </w:t>
      </w:r>
      <w:proofErr w:type="spellStart"/>
      <w:r w:rsidRPr="7194967C">
        <w:t>privac</w:t>
      </w:r>
      <w:proofErr w:type="spellEnd"/>
      <w:r w:rsidRPr="7194967C">
        <w:t xml:space="preserve"> controls are properly managed.</w:t>
      </w:r>
    </w:p>
    <w:p w14:paraId="47091151" w14:textId="615D8D4F" w:rsidR="73E63061" w:rsidRDefault="73E63061" w:rsidP="7194967C">
      <w:pPr>
        <w:jc w:val="both"/>
      </w:pPr>
      <w:r w:rsidRPr="7194967C">
        <w:t xml:space="preserve">      2.3 Applicable Standards and Laws</w:t>
      </w:r>
    </w:p>
    <w:p w14:paraId="2308F914" w14:textId="05025C7D" w:rsidR="7194967C" w:rsidRDefault="7194967C" w:rsidP="7194967C">
      <w:pPr>
        <w:jc w:val="both"/>
      </w:pPr>
    </w:p>
    <w:tbl>
      <w:tblPr>
        <w:tblStyle w:val="TableGrid"/>
        <w:tblW w:w="0" w:type="auto"/>
        <w:tblLook w:val="04A0" w:firstRow="1" w:lastRow="0" w:firstColumn="1" w:lastColumn="0" w:noHBand="0" w:noVBand="1"/>
      </w:tblPr>
      <w:tblGrid>
        <w:gridCol w:w="1424"/>
        <w:gridCol w:w="4817"/>
        <w:gridCol w:w="3595"/>
      </w:tblGrid>
      <w:tr w:rsidR="7194967C" w14:paraId="0A478FB4" w14:textId="77777777" w:rsidTr="7194967C">
        <w:trPr>
          <w:trHeight w:val="300"/>
        </w:trPr>
        <w:tc>
          <w:tcPr>
            <w:tcW w:w="1425" w:type="dxa"/>
          </w:tcPr>
          <w:p w14:paraId="6126605B" w14:textId="6F1D9B06" w:rsidR="7194967C" w:rsidRDefault="7194967C" w:rsidP="7194967C">
            <w:pPr>
              <w:spacing w:after="160" w:line="257" w:lineRule="auto"/>
              <w:jc w:val="center"/>
              <w:rPr>
                <w:b/>
                <w:bCs/>
              </w:rPr>
            </w:pPr>
            <w:r w:rsidRPr="7194967C">
              <w:rPr>
                <w:b/>
                <w:bCs/>
              </w:rPr>
              <w:t>Standard / Law</w:t>
            </w:r>
          </w:p>
        </w:tc>
        <w:tc>
          <w:tcPr>
            <w:tcW w:w="4819" w:type="dxa"/>
          </w:tcPr>
          <w:p w14:paraId="7C418ADF" w14:textId="63B9E9AE" w:rsidR="7194967C" w:rsidRDefault="7194967C" w:rsidP="7194967C">
            <w:pPr>
              <w:spacing w:after="160" w:line="257" w:lineRule="auto"/>
              <w:jc w:val="center"/>
              <w:rPr>
                <w:b/>
                <w:bCs/>
              </w:rPr>
            </w:pPr>
            <w:r w:rsidRPr="7194967C">
              <w:rPr>
                <w:b/>
                <w:bCs/>
              </w:rPr>
              <w:t>Requirement</w:t>
            </w:r>
          </w:p>
        </w:tc>
        <w:tc>
          <w:tcPr>
            <w:tcW w:w="3596" w:type="dxa"/>
          </w:tcPr>
          <w:p w14:paraId="646613F8" w14:textId="4693C878" w:rsidR="7194967C" w:rsidRDefault="7194967C" w:rsidP="7194967C">
            <w:pPr>
              <w:spacing w:after="160" w:line="257" w:lineRule="auto"/>
              <w:jc w:val="center"/>
              <w:rPr>
                <w:b/>
                <w:bCs/>
              </w:rPr>
            </w:pPr>
            <w:r w:rsidRPr="7194967C">
              <w:rPr>
                <w:b/>
                <w:bCs/>
              </w:rPr>
              <w:t xml:space="preserve">Application to </w:t>
            </w:r>
            <w:proofErr w:type="spellStart"/>
            <w:r w:rsidRPr="7194967C">
              <w:rPr>
                <w:b/>
                <w:bCs/>
              </w:rPr>
              <w:t>MediPay</w:t>
            </w:r>
            <w:proofErr w:type="spellEnd"/>
          </w:p>
        </w:tc>
      </w:tr>
      <w:tr w:rsidR="7194967C" w14:paraId="31127878" w14:textId="77777777" w:rsidTr="7194967C">
        <w:trPr>
          <w:trHeight w:val="720"/>
        </w:trPr>
        <w:tc>
          <w:tcPr>
            <w:tcW w:w="1425" w:type="dxa"/>
          </w:tcPr>
          <w:p w14:paraId="1D2E7576" w14:textId="36AF6E5D" w:rsidR="7194967C" w:rsidRDefault="7194967C" w:rsidP="7194967C">
            <w:pPr>
              <w:spacing w:after="160" w:line="257" w:lineRule="auto"/>
              <w:jc w:val="center"/>
              <w:rPr>
                <w:b/>
                <w:bCs/>
              </w:rPr>
            </w:pPr>
            <w:r w:rsidRPr="7194967C">
              <w:rPr>
                <w:b/>
                <w:bCs/>
              </w:rPr>
              <w:t>PCI DSS</w:t>
            </w:r>
          </w:p>
        </w:tc>
        <w:tc>
          <w:tcPr>
            <w:tcW w:w="4819" w:type="dxa"/>
          </w:tcPr>
          <w:p w14:paraId="4A2877B0" w14:textId="49C2D81B" w:rsidR="3A60CE0B" w:rsidRDefault="3A60CE0B" w:rsidP="7194967C">
            <w:pPr>
              <w:spacing w:after="160" w:line="257" w:lineRule="auto"/>
              <w:jc w:val="center"/>
            </w:pPr>
            <w:r w:rsidRPr="7194967C">
              <w:t>Protects payment-card data during storage and processing.</w:t>
            </w:r>
          </w:p>
        </w:tc>
        <w:tc>
          <w:tcPr>
            <w:tcW w:w="3596" w:type="dxa"/>
          </w:tcPr>
          <w:p w14:paraId="0063BE4B" w14:textId="3B3000A3" w:rsidR="3A60CE0B" w:rsidRDefault="3A60CE0B" w:rsidP="7194967C">
            <w:pPr>
              <w:spacing w:after="160" w:line="257" w:lineRule="auto"/>
              <w:jc w:val="center"/>
            </w:pPr>
            <w:proofErr w:type="spellStart"/>
            <w:r w:rsidRPr="7194967C">
              <w:t>MediPay</w:t>
            </w:r>
            <w:proofErr w:type="spellEnd"/>
            <w:r w:rsidRPr="7194967C">
              <w:t xml:space="preserve"> must protect payment-card data used for clinic billing.</w:t>
            </w:r>
          </w:p>
        </w:tc>
      </w:tr>
      <w:tr w:rsidR="7194967C" w14:paraId="419C48C8" w14:textId="77777777" w:rsidTr="7194967C">
        <w:trPr>
          <w:trHeight w:val="300"/>
        </w:trPr>
        <w:tc>
          <w:tcPr>
            <w:tcW w:w="1425" w:type="dxa"/>
          </w:tcPr>
          <w:p w14:paraId="74AE47DB" w14:textId="57384D03" w:rsidR="7194967C" w:rsidRDefault="7194967C" w:rsidP="7194967C">
            <w:pPr>
              <w:spacing w:after="160" w:line="257" w:lineRule="auto"/>
              <w:jc w:val="center"/>
              <w:rPr>
                <w:b/>
                <w:bCs/>
              </w:rPr>
            </w:pPr>
            <w:r w:rsidRPr="7194967C">
              <w:rPr>
                <w:b/>
                <w:bCs/>
              </w:rPr>
              <w:t>ISO/IEC 27017</w:t>
            </w:r>
          </w:p>
        </w:tc>
        <w:tc>
          <w:tcPr>
            <w:tcW w:w="4819" w:type="dxa"/>
          </w:tcPr>
          <w:p w14:paraId="34DF5D52" w14:textId="16770BD0" w:rsidR="5520E6FD" w:rsidRDefault="5520E6FD" w:rsidP="7194967C">
            <w:pPr>
              <w:spacing w:after="160" w:line="257" w:lineRule="auto"/>
              <w:jc w:val="center"/>
            </w:pPr>
            <w:r w:rsidRPr="7194967C">
              <w:t>Provides security guidance for cloud services.</w:t>
            </w:r>
          </w:p>
        </w:tc>
        <w:tc>
          <w:tcPr>
            <w:tcW w:w="3596" w:type="dxa"/>
          </w:tcPr>
          <w:p w14:paraId="1AADF4BA" w14:textId="3988B2D1" w:rsidR="38804CFD" w:rsidRDefault="38804CFD" w:rsidP="7194967C">
            <w:pPr>
              <w:jc w:val="center"/>
            </w:pPr>
            <w:r>
              <w:t xml:space="preserve">Helps </w:t>
            </w:r>
            <w:proofErr w:type="spellStart"/>
            <w:r>
              <w:t>MediPay</w:t>
            </w:r>
            <w:proofErr w:type="spellEnd"/>
            <w:r>
              <w:t xml:space="preserve"> understand the security responsibilities of the cloud provider and </w:t>
            </w:r>
            <w:proofErr w:type="spellStart"/>
            <w:r>
              <w:t>MediPay</w:t>
            </w:r>
            <w:proofErr w:type="spellEnd"/>
            <w:r>
              <w:t>.</w:t>
            </w:r>
          </w:p>
        </w:tc>
      </w:tr>
      <w:tr w:rsidR="7194967C" w14:paraId="4C87D5A4" w14:textId="77777777" w:rsidTr="7194967C">
        <w:trPr>
          <w:trHeight w:val="300"/>
        </w:trPr>
        <w:tc>
          <w:tcPr>
            <w:tcW w:w="1425" w:type="dxa"/>
          </w:tcPr>
          <w:p w14:paraId="39F2B54E" w14:textId="18F2928E" w:rsidR="7194967C" w:rsidRDefault="7194967C" w:rsidP="7194967C">
            <w:pPr>
              <w:spacing w:after="160" w:line="257" w:lineRule="auto"/>
              <w:jc w:val="center"/>
              <w:rPr>
                <w:b/>
                <w:bCs/>
              </w:rPr>
            </w:pPr>
            <w:r w:rsidRPr="7194967C">
              <w:rPr>
                <w:b/>
                <w:bCs/>
              </w:rPr>
              <w:t>ISO/IEC 27018</w:t>
            </w:r>
          </w:p>
        </w:tc>
        <w:tc>
          <w:tcPr>
            <w:tcW w:w="4819" w:type="dxa"/>
          </w:tcPr>
          <w:p w14:paraId="68742C1F" w14:textId="7A18D585" w:rsidR="2873EA18" w:rsidRDefault="2873EA18" w:rsidP="7194967C">
            <w:pPr>
              <w:spacing w:after="160" w:line="257" w:lineRule="auto"/>
              <w:jc w:val="center"/>
            </w:pPr>
            <w:r w:rsidRPr="7194967C">
              <w:t>Provides guidance for protecting personal information in public clouds.</w:t>
            </w:r>
          </w:p>
        </w:tc>
        <w:tc>
          <w:tcPr>
            <w:tcW w:w="3596" w:type="dxa"/>
          </w:tcPr>
          <w:p w14:paraId="3BD8C043" w14:textId="7838C60F" w:rsidR="2873EA18" w:rsidRDefault="2873EA18" w:rsidP="7194967C">
            <w:pPr>
              <w:spacing w:after="160" w:line="257" w:lineRule="auto"/>
              <w:jc w:val="center"/>
            </w:pPr>
            <w:r w:rsidRPr="7194967C">
              <w:t xml:space="preserve">Helps </w:t>
            </w:r>
            <w:proofErr w:type="spellStart"/>
            <w:r w:rsidRPr="7194967C">
              <w:t>MediPay</w:t>
            </w:r>
            <w:proofErr w:type="spellEnd"/>
            <w:r w:rsidRPr="7194967C">
              <w:t xml:space="preserve"> protect patient and other personal information in the cloud.</w:t>
            </w:r>
          </w:p>
        </w:tc>
      </w:tr>
      <w:tr w:rsidR="7194967C" w14:paraId="5ED4859E" w14:textId="77777777" w:rsidTr="7194967C">
        <w:trPr>
          <w:trHeight w:val="300"/>
        </w:trPr>
        <w:tc>
          <w:tcPr>
            <w:tcW w:w="1425" w:type="dxa"/>
          </w:tcPr>
          <w:p w14:paraId="1607AC7C" w14:textId="5EA8C66C" w:rsidR="7194967C" w:rsidRDefault="7194967C" w:rsidP="7194967C">
            <w:pPr>
              <w:spacing w:after="160" w:line="257" w:lineRule="auto"/>
              <w:jc w:val="center"/>
              <w:rPr>
                <w:b/>
                <w:bCs/>
              </w:rPr>
            </w:pPr>
            <w:r w:rsidRPr="7194967C">
              <w:rPr>
                <w:b/>
                <w:bCs/>
              </w:rPr>
              <w:t>PDPA 2010, as amended in 2024</w:t>
            </w:r>
          </w:p>
        </w:tc>
        <w:tc>
          <w:tcPr>
            <w:tcW w:w="4819" w:type="dxa"/>
          </w:tcPr>
          <w:p w14:paraId="4D490777" w14:textId="36742307" w:rsidR="4122AD66" w:rsidRDefault="4122AD66" w:rsidP="7194967C">
            <w:pPr>
              <w:spacing w:after="160" w:line="257" w:lineRule="auto"/>
              <w:jc w:val="center"/>
            </w:pPr>
            <w:r w:rsidRPr="7194967C">
              <w:t xml:space="preserve">Requires </w:t>
            </w:r>
            <w:proofErr w:type="spellStart"/>
            <w:r w:rsidRPr="7194967C">
              <w:t>organisations</w:t>
            </w:r>
            <w:proofErr w:type="spellEnd"/>
            <w:r w:rsidRPr="7194967C">
              <w:t xml:space="preserve"> to protect personal data and follow requirements such as breach notification, DPO, data portability, processors and cross-border transfers.</w:t>
            </w:r>
          </w:p>
        </w:tc>
        <w:tc>
          <w:tcPr>
            <w:tcW w:w="3596" w:type="dxa"/>
          </w:tcPr>
          <w:p w14:paraId="533C2798" w14:textId="5763956D" w:rsidR="4122AD66" w:rsidRDefault="4122AD66" w:rsidP="7194967C">
            <w:pPr>
              <w:spacing w:after="160" w:line="257" w:lineRule="auto"/>
              <w:jc w:val="center"/>
            </w:pPr>
            <w:proofErr w:type="spellStart"/>
            <w:r w:rsidRPr="7194967C">
              <w:t>MediPay</w:t>
            </w:r>
            <w:proofErr w:type="spellEnd"/>
            <w:r w:rsidRPr="7194967C">
              <w:t xml:space="preserve"> must protect patient and personal data and ensure the cloud provider supports these requirements.</w:t>
            </w:r>
          </w:p>
        </w:tc>
      </w:tr>
      <w:tr w:rsidR="7194967C" w14:paraId="344606BB" w14:textId="77777777" w:rsidTr="7194967C">
        <w:trPr>
          <w:trHeight w:val="300"/>
        </w:trPr>
        <w:tc>
          <w:tcPr>
            <w:tcW w:w="1425" w:type="dxa"/>
          </w:tcPr>
          <w:p w14:paraId="16AED4EB" w14:textId="6968D3C9" w:rsidR="7194967C" w:rsidRDefault="7194967C" w:rsidP="7194967C">
            <w:pPr>
              <w:spacing w:after="160" w:line="257" w:lineRule="auto"/>
              <w:jc w:val="center"/>
              <w:rPr>
                <w:b/>
                <w:bCs/>
              </w:rPr>
            </w:pPr>
            <w:r w:rsidRPr="7194967C">
              <w:rPr>
                <w:b/>
                <w:bCs/>
              </w:rPr>
              <w:t>CSA Cloud Controls Matrix (CCM)</w:t>
            </w:r>
          </w:p>
        </w:tc>
        <w:tc>
          <w:tcPr>
            <w:tcW w:w="4819" w:type="dxa"/>
          </w:tcPr>
          <w:p w14:paraId="0AC41F35" w14:textId="4C2B9C14" w:rsidR="75459D3C" w:rsidRDefault="75459D3C" w:rsidP="7194967C">
            <w:pPr>
              <w:spacing w:after="160" w:line="257" w:lineRule="auto"/>
              <w:jc w:val="center"/>
            </w:pPr>
            <w:r w:rsidRPr="7194967C">
              <w:t>Provides a framework for cloud security controls and responsibilities.</w:t>
            </w:r>
          </w:p>
        </w:tc>
        <w:tc>
          <w:tcPr>
            <w:tcW w:w="3596" w:type="dxa"/>
          </w:tcPr>
          <w:p w14:paraId="07C24969" w14:textId="5D241923" w:rsidR="75459D3C" w:rsidRDefault="75459D3C" w:rsidP="7194967C">
            <w:pPr>
              <w:jc w:val="center"/>
            </w:pPr>
            <w:r w:rsidRPr="7194967C">
              <w:t xml:space="preserve">Helps </w:t>
            </w:r>
            <w:proofErr w:type="spellStart"/>
            <w:r w:rsidRPr="7194967C">
              <w:t>MediPay</w:t>
            </w:r>
            <w:proofErr w:type="spellEnd"/>
            <w:r w:rsidRPr="7194967C">
              <w:t xml:space="preserve"> assess security controls and identify which controls are handled by </w:t>
            </w:r>
            <w:proofErr w:type="spellStart"/>
            <w:r w:rsidRPr="7194967C">
              <w:t>MediPay</w:t>
            </w:r>
            <w:proofErr w:type="spellEnd"/>
            <w:r w:rsidRPr="7194967C">
              <w:t xml:space="preserve"> or the cloud </w:t>
            </w:r>
            <w:proofErr w:type="gramStart"/>
            <w:r w:rsidRPr="7194967C">
              <w:t>provider.</w:t>
            </w:r>
            <w:r w:rsidR="7194967C" w:rsidRPr="7194967C">
              <w:t>.</w:t>
            </w:r>
            <w:proofErr w:type="gramEnd"/>
          </w:p>
        </w:tc>
      </w:tr>
    </w:tbl>
    <w:p w14:paraId="5AFD4152" w14:textId="65FBAB94" w:rsidR="7194967C" w:rsidRDefault="7194967C" w:rsidP="7194967C">
      <w:pPr>
        <w:jc w:val="both"/>
      </w:pPr>
    </w:p>
    <w:p w14:paraId="65B4DEB1" w14:textId="353321A4" w:rsidR="4422C423" w:rsidRDefault="4422C423" w:rsidP="7194967C">
      <w:pPr>
        <w:jc w:val="both"/>
      </w:pPr>
      <w:r w:rsidRPr="7194967C">
        <w:t xml:space="preserve">These standards and laws help </w:t>
      </w:r>
      <w:proofErr w:type="spellStart"/>
      <w:r w:rsidRPr="7194967C">
        <w:t>MediPay</w:t>
      </w:r>
      <w:proofErr w:type="spellEnd"/>
      <w:r w:rsidRPr="7194967C">
        <w:t xml:space="preserve"> </w:t>
      </w:r>
      <w:r w:rsidRPr="7194967C">
        <w:rPr>
          <w:b/>
          <w:bCs/>
        </w:rPr>
        <w:t>protect its data and meet security and privacy requirements</w:t>
      </w:r>
      <w:r w:rsidRPr="7194967C">
        <w:t xml:space="preserve">. The assignment specifically requires these standards and laws to be considered when </w:t>
      </w:r>
      <w:r w:rsidRPr="7194967C">
        <w:lastRenderedPageBreak/>
        <w:t>assessing MediPay's cloud service.</w:t>
      </w:r>
    </w:p>
    <w:p w14:paraId="5BD2DDB6" w14:textId="39CB4911" w:rsidR="7194967C" w:rsidRDefault="7194967C" w:rsidP="7194967C">
      <w:pPr>
        <w:jc w:val="both"/>
      </w:pPr>
    </w:p>
    <w:p w14:paraId="7F58326D" w14:textId="5AA6C8B2" w:rsidR="55E2058E" w:rsidRDefault="55E2058E" w:rsidP="7194967C">
      <w:pPr>
        <w:jc w:val="both"/>
      </w:pPr>
      <w:r w:rsidRPr="7194967C">
        <w:t xml:space="preserve">        2.4 PDPA Obligations</w:t>
      </w:r>
      <w:r>
        <w:tab/>
      </w:r>
    </w:p>
    <w:p w14:paraId="4504E586" w14:textId="781AC2A0" w:rsidR="6DB07E2B" w:rsidRDefault="6DB07E2B" w:rsidP="7194967C">
      <w:pPr>
        <w:spacing w:before="240" w:after="240"/>
        <w:jc w:val="both"/>
      </w:pPr>
      <w:r w:rsidRPr="7194967C">
        <w:t xml:space="preserve">The PDPA 2010 through its Personal Data Protection (Amendment) Act 2024 grants essential protection to </w:t>
      </w:r>
      <w:proofErr w:type="spellStart"/>
      <w:r w:rsidRPr="7194967C">
        <w:t>MediPay</w:t>
      </w:r>
      <w:proofErr w:type="spellEnd"/>
      <w:r w:rsidRPr="7194967C">
        <w:t xml:space="preserve"> because the company manages both patient and personal information. The new rules became operational on 1 June 2025 when they established five essential requirements which include requiring organizations to notify personal data breaches and DPO appointment and registration and data processor responsibilities and data portability rules and updated procedures for international data movements.</w:t>
      </w:r>
    </w:p>
    <w:p w14:paraId="41955731" w14:textId="72E6F812" w:rsidR="6DB07E2B" w:rsidRDefault="6DB07E2B" w:rsidP="7194967C">
      <w:pPr>
        <w:spacing w:before="240" w:after="240"/>
        <w:jc w:val="both"/>
      </w:pPr>
      <w:proofErr w:type="spellStart"/>
      <w:r w:rsidRPr="7194967C">
        <w:t>MediPay</w:t>
      </w:r>
      <w:proofErr w:type="spellEnd"/>
      <w:r w:rsidRPr="7194967C">
        <w:t xml:space="preserve"> needs to report personal data breaches which meet the criteria to the Commissioner within 72 hours after learning about them. The organization must also notify all affected data subjects about the breach within seven days. The cloud service provider needs to operate incident detection systems which process breach incidents through escalation procedures to meet breach notification requirements for </w:t>
      </w:r>
      <w:proofErr w:type="spellStart"/>
      <w:r w:rsidRPr="7194967C">
        <w:t>MediPay</w:t>
      </w:r>
      <w:proofErr w:type="spellEnd"/>
      <w:r w:rsidRPr="7194967C">
        <w:t>.</w:t>
      </w:r>
    </w:p>
    <w:p w14:paraId="4BF6F016" w14:textId="1084FDE7" w:rsidR="6DB07E2B" w:rsidRDefault="6DB07E2B" w:rsidP="7194967C">
      <w:pPr>
        <w:spacing w:before="240" w:after="240"/>
        <w:jc w:val="both"/>
      </w:pPr>
      <w:r w:rsidRPr="7194967C">
        <w:t xml:space="preserve">The </w:t>
      </w:r>
      <w:proofErr w:type="spellStart"/>
      <w:r w:rsidRPr="7194967C">
        <w:t>MediPay</w:t>
      </w:r>
      <w:proofErr w:type="spellEnd"/>
      <w:r w:rsidRPr="7194967C">
        <w:t xml:space="preserve"> Board requires these </w:t>
      </w:r>
      <w:proofErr w:type="gramStart"/>
      <w:r w:rsidRPr="7194967C">
        <w:t>particular conditions</w:t>
      </w:r>
      <w:proofErr w:type="gramEnd"/>
      <w:r w:rsidRPr="7194967C">
        <w:t xml:space="preserve"> because they want to monitor data breach alerts and control where their data systems operate. The evaluation process needs to assess these regions during its assessment of the provider's SLA and their data storage practices and their approach to shared responsibilities.</w:t>
      </w:r>
    </w:p>
    <w:p w14:paraId="6F4B37DD" w14:textId="753EE101" w:rsidR="12E7B8F8" w:rsidRDefault="12E7B8F8" w:rsidP="7194967C">
      <w:pPr>
        <w:jc w:val="both"/>
      </w:pPr>
      <w:r w:rsidRPr="7194967C">
        <w:t xml:space="preserve">         2.5 Cloud Security and Shared Responsibility</w:t>
      </w:r>
    </w:p>
    <w:p w14:paraId="5FBE6B97" w14:textId="1C8AFA09" w:rsidR="361C5E1B" w:rsidRDefault="361C5E1B" w:rsidP="7194967C">
      <w:pPr>
        <w:spacing w:before="240" w:after="240"/>
        <w:jc w:val="both"/>
      </w:pPr>
      <w:r w:rsidRPr="7194967C">
        <w:t xml:space="preserve">The assessment includes the </w:t>
      </w:r>
      <w:r w:rsidRPr="7194967C">
        <w:rPr>
          <w:b/>
          <w:bCs/>
        </w:rPr>
        <w:t>shared responsibility model</w:t>
      </w:r>
      <w:r w:rsidRPr="7194967C">
        <w:t xml:space="preserve"> because security responsibilities are divided between the cloud provider and </w:t>
      </w:r>
      <w:proofErr w:type="spellStart"/>
      <w:r w:rsidRPr="7194967C">
        <w:t>MediPay</w:t>
      </w:r>
      <w:proofErr w:type="spellEnd"/>
      <w:r w:rsidRPr="7194967C">
        <w:t xml:space="preserve">. The cloud provider is responsible for certain infrastructure and platform security controls, while </w:t>
      </w:r>
      <w:proofErr w:type="spellStart"/>
      <w:r w:rsidRPr="7194967C">
        <w:t>MediPay</w:t>
      </w:r>
      <w:proofErr w:type="spellEnd"/>
      <w:r w:rsidRPr="7194967C">
        <w:t xml:space="preserve"> remains responsible for security controls assigned to the customer under the provider's shared-responsibility model.</w:t>
      </w:r>
    </w:p>
    <w:p w14:paraId="3C52FBA3" w14:textId="32BE7C07" w:rsidR="361C5E1B" w:rsidRDefault="361C5E1B" w:rsidP="7194967C">
      <w:pPr>
        <w:spacing w:before="240" w:after="240"/>
        <w:jc w:val="both"/>
      </w:pPr>
      <w:proofErr w:type="spellStart"/>
      <w:r w:rsidRPr="7194967C">
        <w:t>MediPay</w:t>
      </w:r>
      <w:proofErr w:type="spellEnd"/>
      <w:r w:rsidRPr="7194967C">
        <w:t xml:space="preserve"> must therefore identify which controls are managed by the provider and which controls must be implemented or maintained by </w:t>
      </w:r>
      <w:proofErr w:type="spellStart"/>
      <w:r w:rsidRPr="7194967C">
        <w:t>MediPay</w:t>
      </w:r>
      <w:proofErr w:type="spellEnd"/>
      <w:r w:rsidRPr="7194967C">
        <w:t>. This is important because unclear responsibility can result in security or compliance gaps.</w:t>
      </w:r>
    </w:p>
    <w:p w14:paraId="556774C8" w14:textId="5B17BAE6" w:rsidR="361C5E1B" w:rsidRDefault="361C5E1B" w:rsidP="7194967C">
      <w:pPr>
        <w:spacing w:before="240" w:after="240"/>
        <w:jc w:val="both"/>
      </w:pPr>
      <w:r w:rsidRPr="7194967C">
        <w:t xml:space="preserve">The assessment will use the provider's </w:t>
      </w:r>
      <w:r w:rsidRPr="7194967C">
        <w:rPr>
          <w:b/>
          <w:bCs/>
        </w:rPr>
        <w:t>CSA STAR/CAIQ evidence</w:t>
      </w:r>
      <w:r w:rsidRPr="7194967C">
        <w:t>, together with available technical evidence, to determine whether the required controls are implemented and appropriately supported by evidence. Where a control cannot be directly verified, the assessment should identify the limitation and consider appropriate alternative assurance, such as independent certification, audit evidence or contractual audit rights</w:t>
      </w:r>
    </w:p>
    <w:p w14:paraId="080D91B3" w14:textId="4ADBE925" w:rsidR="7194967C" w:rsidRDefault="7194967C" w:rsidP="7194967C"/>
    <w:p w14:paraId="606F4AB4" w14:textId="41453AB7" w:rsidR="7194967C" w:rsidRDefault="7194967C" w:rsidP="7194967C"/>
    <w:p w14:paraId="00FCF3B1" w14:textId="195CBCB1" w:rsidR="7194967C" w:rsidRDefault="7194967C" w:rsidP="7194967C"/>
    <w:p w14:paraId="0B7144B3" w14:textId="486944A9" w:rsidR="7194967C" w:rsidRDefault="7194967C" w:rsidP="7194967C"/>
    <w:p w14:paraId="3C906395" w14:textId="5CABDE76" w:rsidR="7194967C" w:rsidRDefault="7194967C" w:rsidP="7194967C"/>
    <w:p w14:paraId="3956463C" w14:textId="035A3B5F" w:rsidR="7194967C" w:rsidRDefault="7194967C" w:rsidP="7194967C"/>
    <w:p w14:paraId="0FE34714" w14:textId="6C7CAD9E" w:rsidR="005077C3" w:rsidRDefault="00627477" w:rsidP="005077C3">
      <w:pPr>
        <w:pStyle w:val="Heading1"/>
        <w:ind w:left="473" w:hanging="334"/>
      </w:pPr>
      <w:bookmarkStart w:id="6" w:name="_Toc239710613"/>
      <w:r>
        <w:t>3.0 Providers &amp; Shared-Responsibility Assessment</w:t>
      </w:r>
      <w:bookmarkEnd w:id="6"/>
    </w:p>
    <w:p w14:paraId="2122C137" w14:textId="77777777" w:rsidR="005077C3" w:rsidRPr="00EE4CC9" w:rsidRDefault="005077C3" w:rsidP="005077C3">
      <w:pPr>
        <w:spacing w:line="360" w:lineRule="auto"/>
        <w:jc w:val="both"/>
        <w:rPr>
          <w:sz w:val="24"/>
          <w:szCs w:val="24"/>
          <w:lang w:val="en-MY"/>
        </w:rPr>
      </w:pPr>
      <w:r w:rsidRPr="00EE4CC9">
        <w:rPr>
          <w:sz w:val="24"/>
          <w:szCs w:val="24"/>
          <w:lang w:val="en-MY"/>
        </w:rPr>
        <w:t xml:space="preserve">For this assessment we have treated Amazon Web Services (AWS) as the shortlisted provider, drawing on its published Customer Agreement, its CSA STAR Level 1 self-assessment (CAIQ v4), and its ISO/IEC 27017 and 27018 certification scope. MediPay's board did not supply a rival bid, so this stands in as a realistic, </w:t>
      </w:r>
      <w:proofErr w:type="spellStart"/>
      <w:r w:rsidRPr="00EE4CC9">
        <w:rPr>
          <w:sz w:val="24"/>
          <w:szCs w:val="24"/>
          <w:lang w:val="en-MY"/>
        </w:rPr>
        <w:t>evidenceable</w:t>
      </w:r>
      <w:proofErr w:type="spellEnd"/>
      <w:r w:rsidRPr="00EE4CC9">
        <w:rPr>
          <w:sz w:val="24"/>
          <w:szCs w:val="24"/>
          <w:lang w:val="en-MY"/>
        </w:rPr>
        <w:t xml:space="preserve"> choice. If your group substitutes a different provider, such as Azure, Google Cloud or a Malaysian-hosted platform, the structure below still holds, only the specific CAIQ answers and certification scope would </w:t>
      </w:r>
      <w:r w:rsidRPr="00EE4CC9">
        <w:rPr>
          <w:sz w:val="24"/>
          <w:szCs w:val="24"/>
          <w:lang w:val="en-MY"/>
        </w:rPr>
        <w:lastRenderedPageBreak/>
        <w:t>change.</w:t>
      </w:r>
    </w:p>
    <w:p w14:paraId="4D5B114E" w14:textId="77777777" w:rsidR="005077C3" w:rsidRPr="00EE4CC9" w:rsidRDefault="005077C3" w:rsidP="005077C3">
      <w:pPr>
        <w:spacing w:line="360" w:lineRule="auto"/>
        <w:jc w:val="both"/>
        <w:rPr>
          <w:sz w:val="24"/>
          <w:szCs w:val="24"/>
          <w:lang w:val="en-MY"/>
        </w:rPr>
      </w:pPr>
    </w:p>
    <w:p w14:paraId="39B3AB43" w14:textId="77777777" w:rsidR="005077C3" w:rsidRDefault="005077C3" w:rsidP="0081244B">
      <w:pPr>
        <w:spacing w:line="360" w:lineRule="auto"/>
        <w:ind w:firstLine="720"/>
        <w:jc w:val="both"/>
        <w:rPr>
          <w:sz w:val="24"/>
          <w:szCs w:val="24"/>
          <w:lang w:val="en-MY"/>
        </w:rPr>
      </w:pPr>
      <w:r w:rsidRPr="00EE4CC9">
        <w:rPr>
          <w:sz w:val="24"/>
          <w:szCs w:val="24"/>
          <w:lang w:val="en-MY"/>
        </w:rPr>
        <w:t>Cloud security runs on a shared-responsibility model: the provider secures the infrastructure the cloud is built from, and the customer secures what it puts inside that infrastructure. For a multi-tenant SaaS platform like MediPay's, the split is not a clean fifty-fifty line. It runs more like the table below, built specifically around the obligations that matter for PCI DSS and the amended PDPA.</w:t>
      </w:r>
    </w:p>
    <w:p w14:paraId="4DD6DD38" w14:textId="77777777" w:rsidR="009E353C" w:rsidRDefault="009E353C" w:rsidP="009E353C">
      <w:pPr>
        <w:spacing w:line="360" w:lineRule="auto"/>
        <w:jc w:val="both"/>
        <w:rPr>
          <w:sz w:val="24"/>
          <w:szCs w:val="24"/>
          <w:lang w:val="en-MY"/>
        </w:rPr>
      </w:pPr>
    </w:p>
    <w:tbl>
      <w:tblPr>
        <w:tblStyle w:val="TableGrid"/>
        <w:tblW w:w="10490" w:type="dxa"/>
        <w:tblCellMar>
          <w:top w:w="85" w:type="dxa"/>
          <w:left w:w="142" w:type="dxa"/>
          <w:bottom w:w="85" w:type="dxa"/>
          <w:right w:w="85" w:type="dxa"/>
        </w:tblCellMar>
        <w:tblLook w:val="0000" w:firstRow="0" w:lastRow="0" w:firstColumn="0" w:lastColumn="0" w:noHBand="0" w:noVBand="0"/>
      </w:tblPr>
      <w:tblGrid>
        <w:gridCol w:w="2552"/>
        <w:gridCol w:w="2410"/>
        <w:gridCol w:w="5528"/>
      </w:tblGrid>
      <w:tr w:rsidR="00A331D8" w:rsidRPr="00A331D8" w14:paraId="6DAB92E5" w14:textId="77777777">
        <w:tc>
          <w:tcPr>
            <w:tcW w:w="2552" w:type="dxa"/>
            <w:tcBorders>
              <w:bottom w:val="thinThickSmallGap" w:sz="24" w:space="0" w:color="auto"/>
            </w:tcBorders>
            <w:vAlign w:val="center"/>
          </w:tcPr>
          <w:p w14:paraId="7A03B775" w14:textId="77777777" w:rsidR="00A331D8" w:rsidRPr="00A331D8" w:rsidRDefault="00A331D8">
            <w:pPr>
              <w:rPr>
                <w:sz w:val="24"/>
                <w:szCs w:val="24"/>
                <w:lang w:val="en-MY"/>
              </w:rPr>
            </w:pPr>
            <w:r w:rsidRPr="00A331D8">
              <w:rPr>
                <w:b/>
                <w:bCs/>
                <w:sz w:val="24"/>
                <w:szCs w:val="24"/>
                <w:lang w:val="en-MY"/>
              </w:rPr>
              <w:t>Control area</w:t>
            </w:r>
          </w:p>
        </w:tc>
        <w:tc>
          <w:tcPr>
            <w:tcW w:w="2410" w:type="dxa"/>
            <w:tcBorders>
              <w:bottom w:val="thinThickSmallGap" w:sz="24" w:space="0" w:color="auto"/>
            </w:tcBorders>
            <w:vAlign w:val="center"/>
          </w:tcPr>
          <w:p w14:paraId="7BA1F8C3" w14:textId="77777777" w:rsidR="00A331D8" w:rsidRPr="00A331D8" w:rsidRDefault="00A331D8">
            <w:pPr>
              <w:rPr>
                <w:sz w:val="24"/>
                <w:szCs w:val="24"/>
                <w:lang w:val="en-MY"/>
              </w:rPr>
            </w:pPr>
            <w:r w:rsidRPr="00A331D8">
              <w:rPr>
                <w:b/>
                <w:bCs/>
                <w:sz w:val="24"/>
                <w:szCs w:val="24"/>
                <w:lang w:val="en-MY"/>
              </w:rPr>
              <w:t>Who is responsible</w:t>
            </w:r>
          </w:p>
        </w:tc>
        <w:tc>
          <w:tcPr>
            <w:tcW w:w="5528" w:type="dxa"/>
            <w:tcBorders>
              <w:bottom w:val="thinThickSmallGap" w:sz="24" w:space="0" w:color="auto"/>
            </w:tcBorders>
            <w:vAlign w:val="center"/>
          </w:tcPr>
          <w:p w14:paraId="0FD15B63" w14:textId="77777777" w:rsidR="00A331D8" w:rsidRPr="00A331D8" w:rsidRDefault="00A331D8">
            <w:pPr>
              <w:rPr>
                <w:sz w:val="24"/>
                <w:szCs w:val="24"/>
                <w:lang w:val="en-MY"/>
              </w:rPr>
            </w:pPr>
            <w:r w:rsidRPr="00A331D8">
              <w:rPr>
                <w:b/>
                <w:bCs/>
                <w:sz w:val="24"/>
                <w:szCs w:val="24"/>
                <w:lang w:val="en-MY"/>
              </w:rPr>
              <w:t>Why</w:t>
            </w:r>
          </w:p>
        </w:tc>
      </w:tr>
      <w:tr w:rsidR="00A331D8" w:rsidRPr="00A331D8" w14:paraId="27E2F8A6" w14:textId="77777777">
        <w:tc>
          <w:tcPr>
            <w:tcW w:w="2552" w:type="dxa"/>
            <w:tcBorders>
              <w:top w:val="thinThickSmallGap" w:sz="24" w:space="0" w:color="auto"/>
            </w:tcBorders>
            <w:vAlign w:val="center"/>
          </w:tcPr>
          <w:p w14:paraId="6A2F424A" w14:textId="77777777" w:rsidR="00A331D8" w:rsidRPr="00A331D8" w:rsidRDefault="00A331D8">
            <w:pPr>
              <w:rPr>
                <w:sz w:val="24"/>
                <w:szCs w:val="24"/>
                <w:lang w:val="en-MY"/>
              </w:rPr>
            </w:pPr>
            <w:r w:rsidRPr="00A331D8">
              <w:rPr>
                <w:sz w:val="24"/>
                <w:szCs w:val="24"/>
                <w:lang w:val="en-MY"/>
              </w:rPr>
              <w:t>Physical data centre security</w:t>
            </w:r>
          </w:p>
        </w:tc>
        <w:tc>
          <w:tcPr>
            <w:tcW w:w="2410" w:type="dxa"/>
            <w:tcBorders>
              <w:top w:val="thinThickSmallGap" w:sz="24" w:space="0" w:color="auto"/>
            </w:tcBorders>
            <w:vAlign w:val="center"/>
          </w:tcPr>
          <w:p w14:paraId="320F0EB0" w14:textId="77777777" w:rsidR="00A331D8" w:rsidRPr="00A331D8" w:rsidRDefault="00A331D8">
            <w:pPr>
              <w:rPr>
                <w:sz w:val="24"/>
                <w:szCs w:val="24"/>
                <w:lang w:val="en-MY"/>
              </w:rPr>
            </w:pPr>
            <w:r w:rsidRPr="00A331D8">
              <w:rPr>
                <w:sz w:val="24"/>
                <w:szCs w:val="24"/>
                <w:lang w:val="en-MY"/>
              </w:rPr>
              <w:t>Provider</w:t>
            </w:r>
          </w:p>
        </w:tc>
        <w:tc>
          <w:tcPr>
            <w:tcW w:w="5528" w:type="dxa"/>
            <w:tcBorders>
              <w:top w:val="thinThickSmallGap" w:sz="24" w:space="0" w:color="auto"/>
            </w:tcBorders>
            <w:vAlign w:val="center"/>
          </w:tcPr>
          <w:p w14:paraId="06B34ECE" w14:textId="77777777" w:rsidR="00A331D8" w:rsidRPr="00A331D8" w:rsidRDefault="00A331D8">
            <w:pPr>
              <w:rPr>
                <w:sz w:val="24"/>
                <w:szCs w:val="24"/>
                <w:lang w:val="en-MY"/>
              </w:rPr>
            </w:pPr>
            <w:proofErr w:type="spellStart"/>
            <w:r w:rsidRPr="00A331D8">
              <w:rPr>
                <w:sz w:val="24"/>
                <w:szCs w:val="24"/>
                <w:lang w:val="en-MY"/>
              </w:rPr>
              <w:t>MediPay</w:t>
            </w:r>
            <w:proofErr w:type="spellEnd"/>
            <w:r w:rsidRPr="00A331D8">
              <w:rPr>
                <w:sz w:val="24"/>
                <w:szCs w:val="24"/>
                <w:lang w:val="en-MY"/>
              </w:rPr>
              <w:t xml:space="preserve"> never touches the physical facility</w:t>
            </w:r>
          </w:p>
        </w:tc>
      </w:tr>
      <w:tr w:rsidR="00A331D8" w:rsidRPr="00A331D8" w14:paraId="53038E9A" w14:textId="77777777">
        <w:tc>
          <w:tcPr>
            <w:tcW w:w="2552" w:type="dxa"/>
            <w:vAlign w:val="center"/>
          </w:tcPr>
          <w:p w14:paraId="4969BA8B" w14:textId="77777777" w:rsidR="00A331D8" w:rsidRPr="00A331D8" w:rsidRDefault="00A331D8">
            <w:pPr>
              <w:rPr>
                <w:sz w:val="24"/>
                <w:szCs w:val="24"/>
                <w:lang w:val="en-MY"/>
              </w:rPr>
            </w:pPr>
            <w:r w:rsidRPr="00A331D8">
              <w:rPr>
                <w:sz w:val="24"/>
                <w:szCs w:val="24"/>
                <w:lang w:val="en-MY"/>
              </w:rPr>
              <w:t>Network perimeter for the region</w:t>
            </w:r>
          </w:p>
        </w:tc>
        <w:tc>
          <w:tcPr>
            <w:tcW w:w="2410" w:type="dxa"/>
            <w:vAlign w:val="center"/>
          </w:tcPr>
          <w:p w14:paraId="78262FD9" w14:textId="77777777" w:rsidR="00A331D8" w:rsidRPr="00A331D8" w:rsidRDefault="00A331D8">
            <w:pPr>
              <w:rPr>
                <w:sz w:val="24"/>
                <w:szCs w:val="24"/>
                <w:lang w:val="en-MY"/>
              </w:rPr>
            </w:pPr>
            <w:r w:rsidRPr="00A331D8">
              <w:rPr>
                <w:sz w:val="24"/>
                <w:szCs w:val="24"/>
                <w:lang w:val="en-MY"/>
              </w:rPr>
              <w:t>Provider</w:t>
            </w:r>
          </w:p>
        </w:tc>
        <w:tc>
          <w:tcPr>
            <w:tcW w:w="5528" w:type="dxa"/>
            <w:vAlign w:val="center"/>
          </w:tcPr>
          <w:p w14:paraId="6C06915D" w14:textId="77777777" w:rsidR="00A331D8" w:rsidRPr="00A331D8" w:rsidRDefault="00A331D8">
            <w:pPr>
              <w:rPr>
                <w:sz w:val="24"/>
                <w:szCs w:val="24"/>
                <w:lang w:val="en-MY"/>
              </w:rPr>
            </w:pPr>
            <w:r w:rsidRPr="00A331D8">
              <w:rPr>
                <w:sz w:val="24"/>
                <w:szCs w:val="24"/>
                <w:lang w:val="en-MY"/>
              </w:rPr>
              <w:t>Part of the underlying infrastructure</w:t>
            </w:r>
          </w:p>
        </w:tc>
      </w:tr>
      <w:tr w:rsidR="00A331D8" w:rsidRPr="00A331D8" w14:paraId="3B3C0D9B" w14:textId="77777777">
        <w:tc>
          <w:tcPr>
            <w:tcW w:w="2552" w:type="dxa"/>
            <w:vAlign w:val="center"/>
          </w:tcPr>
          <w:p w14:paraId="4A82807D" w14:textId="77777777" w:rsidR="00A331D8" w:rsidRPr="00A331D8" w:rsidRDefault="00A331D8">
            <w:pPr>
              <w:rPr>
                <w:sz w:val="24"/>
                <w:szCs w:val="24"/>
                <w:lang w:val="en-MY"/>
              </w:rPr>
            </w:pPr>
            <w:r w:rsidRPr="00A331D8">
              <w:rPr>
                <w:sz w:val="24"/>
                <w:szCs w:val="24"/>
                <w:lang w:val="en-MY"/>
              </w:rPr>
              <w:t>Encryption at rest (capability)</w:t>
            </w:r>
          </w:p>
        </w:tc>
        <w:tc>
          <w:tcPr>
            <w:tcW w:w="2410" w:type="dxa"/>
            <w:vAlign w:val="center"/>
          </w:tcPr>
          <w:p w14:paraId="0B880D63" w14:textId="77777777" w:rsidR="00A331D8" w:rsidRPr="00A331D8" w:rsidRDefault="00A331D8">
            <w:pPr>
              <w:rPr>
                <w:sz w:val="24"/>
                <w:szCs w:val="24"/>
                <w:lang w:val="en-MY"/>
              </w:rPr>
            </w:pPr>
            <w:r w:rsidRPr="00A331D8">
              <w:rPr>
                <w:sz w:val="24"/>
                <w:szCs w:val="24"/>
                <w:lang w:val="en-MY"/>
              </w:rPr>
              <w:t>Provider</w:t>
            </w:r>
          </w:p>
        </w:tc>
        <w:tc>
          <w:tcPr>
            <w:tcW w:w="5528" w:type="dxa"/>
            <w:vAlign w:val="center"/>
          </w:tcPr>
          <w:p w14:paraId="7D76377F" w14:textId="77777777" w:rsidR="00A331D8" w:rsidRPr="00A331D8" w:rsidRDefault="00A331D8">
            <w:pPr>
              <w:rPr>
                <w:sz w:val="24"/>
                <w:szCs w:val="24"/>
                <w:lang w:val="en-MY"/>
              </w:rPr>
            </w:pPr>
            <w:r w:rsidRPr="00A331D8">
              <w:rPr>
                <w:sz w:val="24"/>
                <w:szCs w:val="24"/>
                <w:lang w:val="en-MY"/>
              </w:rPr>
              <w:t>KMS and storage-layer encryption are built and offered by default</w:t>
            </w:r>
          </w:p>
        </w:tc>
      </w:tr>
      <w:tr w:rsidR="00A331D8" w:rsidRPr="00A331D8" w14:paraId="6C1E4B46" w14:textId="77777777">
        <w:tc>
          <w:tcPr>
            <w:tcW w:w="2552" w:type="dxa"/>
            <w:vAlign w:val="center"/>
          </w:tcPr>
          <w:p w14:paraId="09E2C090" w14:textId="77777777" w:rsidR="00A331D8" w:rsidRPr="00A331D8" w:rsidRDefault="00A331D8">
            <w:pPr>
              <w:rPr>
                <w:sz w:val="24"/>
                <w:szCs w:val="24"/>
                <w:lang w:val="en-MY"/>
              </w:rPr>
            </w:pPr>
            <w:r w:rsidRPr="00A331D8">
              <w:rPr>
                <w:sz w:val="24"/>
                <w:szCs w:val="24"/>
                <w:lang w:val="en-MY"/>
              </w:rPr>
              <w:t>Encryption key policy and rotation</w:t>
            </w:r>
          </w:p>
        </w:tc>
        <w:tc>
          <w:tcPr>
            <w:tcW w:w="2410" w:type="dxa"/>
            <w:vAlign w:val="center"/>
          </w:tcPr>
          <w:p w14:paraId="5B021234" w14:textId="77777777" w:rsidR="00A331D8" w:rsidRPr="00A331D8" w:rsidRDefault="00A331D8">
            <w:pPr>
              <w:rPr>
                <w:sz w:val="24"/>
                <w:szCs w:val="24"/>
                <w:lang w:val="en-MY"/>
              </w:rPr>
            </w:pPr>
            <w:r w:rsidRPr="00A331D8">
              <w:rPr>
                <w:sz w:val="24"/>
                <w:szCs w:val="24"/>
                <w:lang w:val="en-MY"/>
              </w:rPr>
              <w:t>Shared</w:t>
            </w:r>
          </w:p>
        </w:tc>
        <w:tc>
          <w:tcPr>
            <w:tcW w:w="5528" w:type="dxa"/>
            <w:vAlign w:val="center"/>
          </w:tcPr>
          <w:p w14:paraId="79813013" w14:textId="77777777" w:rsidR="00A331D8" w:rsidRPr="00A331D8" w:rsidRDefault="00A331D8">
            <w:pPr>
              <w:rPr>
                <w:sz w:val="24"/>
                <w:szCs w:val="24"/>
                <w:lang w:val="en-MY"/>
              </w:rPr>
            </w:pPr>
            <w:r w:rsidRPr="00A331D8">
              <w:rPr>
                <w:sz w:val="24"/>
                <w:szCs w:val="24"/>
                <w:lang w:val="en-MY"/>
              </w:rPr>
              <w:t xml:space="preserve">Provider runs the KMS, </w:t>
            </w:r>
            <w:proofErr w:type="spellStart"/>
            <w:r w:rsidRPr="00A331D8">
              <w:rPr>
                <w:sz w:val="24"/>
                <w:szCs w:val="24"/>
                <w:lang w:val="en-MY"/>
              </w:rPr>
              <w:t>MediPay</w:t>
            </w:r>
            <w:proofErr w:type="spellEnd"/>
            <w:r w:rsidRPr="00A331D8">
              <w:rPr>
                <w:sz w:val="24"/>
                <w:szCs w:val="24"/>
                <w:lang w:val="en-MY"/>
              </w:rPr>
              <w:t xml:space="preserve"> must choose a customer-managed key and enforce its use</w:t>
            </w:r>
          </w:p>
        </w:tc>
      </w:tr>
      <w:tr w:rsidR="00A331D8" w:rsidRPr="00A331D8" w14:paraId="7BD6AA54" w14:textId="77777777">
        <w:tc>
          <w:tcPr>
            <w:tcW w:w="2552" w:type="dxa"/>
            <w:vAlign w:val="center"/>
          </w:tcPr>
          <w:p w14:paraId="613ABEBA" w14:textId="77777777" w:rsidR="00A331D8" w:rsidRPr="00A331D8" w:rsidRDefault="00A331D8">
            <w:pPr>
              <w:rPr>
                <w:sz w:val="24"/>
                <w:szCs w:val="24"/>
                <w:lang w:val="en-MY"/>
              </w:rPr>
            </w:pPr>
            <w:r w:rsidRPr="00A331D8">
              <w:rPr>
                <w:sz w:val="24"/>
                <w:szCs w:val="24"/>
                <w:lang w:val="en-MY"/>
              </w:rPr>
              <w:t>Patient record access control (IAM roles)</w:t>
            </w:r>
          </w:p>
        </w:tc>
        <w:tc>
          <w:tcPr>
            <w:tcW w:w="2410" w:type="dxa"/>
            <w:vAlign w:val="center"/>
          </w:tcPr>
          <w:p w14:paraId="25B3E0FB" w14:textId="77777777" w:rsidR="00A331D8" w:rsidRPr="00A331D8" w:rsidRDefault="00A331D8">
            <w:pPr>
              <w:rPr>
                <w:sz w:val="24"/>
                <w:szCs w:val="24"/>
                <w:lang w:val="en-MY"/>
              </w:rPr>
            </w:pPr>
            <w:r w:rsidRPr="00A331D8">
              <w:rPr>
                <w:sz w:val="24"/>
                <w:szCs w:val="24"/>
                <w:lang w:val="en-MY"/>
              </w:rPr>
              <w:t>Customer</w:t>
            </w:r>
          </w:p>
        </w:tc>
        <w:tc>
          <w:tcPr>
            <w:tcW w:w="5528" w:type="dxa"/>
            <w:vAlign w:val="center"/>
          </w:tcPr>
          <w:p w14:paraId="00CAB6E2" w14:textId="77777777" w:rsidR="00A331D8" w:rsidRPr="00A331D8" w:rsidRDefault="00A331D8">
            <w:pPr>
              <w:rPr>
                <w:sz w:val="24"/>
                <w:szCs w:val="24"/>
                <w:lang w:val="en-MY"/>
              </w:rPr>
            </w:pPr>
            <w:r w:rsidRPr="00A331D8">
              <w:rPr>
                <w:sz w:val="24"/>
                <w:szCs w:val="24"/>
                <w:lang w:val="en-MY"/>
              </w:rPr>
              <w:t xml:space="preserve">Only </w:t>
            </w:r>
            <w:proofErr w:type="spellStart"/>
            <w:r w:rsidRPr="00A331D8">
              <w:rPr>
                <w:sz w:val="24"/>
                <w:szCs w:val="24"/>
                <w:lang w:val="en-MY"/>
              </w:rPr>
              <w:t>MediPay</w:t>
            </w:r>
            <w:proofErr w:type="spellEnd"/>
            <w:r w:rsidRPr="00A331D8">
              <w:rPr>
                <w:sz w:val="24"/>
                <w:szCs w:val="24"/>
                <w:lang w:val="en-MY"/>
              </w:rPr>
              <w:t xml:space="preserve"> knows which roles should see which patient data</w:t>
            </w:r>
          </w:p>
        </w:tc>
      </w:tr>
      <w:tr w:rsidR="00A331D8" w:rsidRPr="00A331D8" w14:paraId="3E21E1BB" w14:textId="77777777">
        <w:tc>
          <w:tcPr>
            <w:tcW w:w="2552" w:type="dxa"/>
            <w:vAlign w:val="center"/>
          </w:tcPr>
          <w:p w14:paraId="75515B7D" w14:textId="77777777" w:rsidR="00A331D8" w:rsidRPr="00A331D8" w:rsidRDefault="00A331D8">
            <w:pPr>
              <w:rPr>
                <w:sz w:val="24"/>
                <w:szCs w:val="24"/>
                <w:lang w:val="en-MY"/>
              </w:rPr>
            </w:pPr>
            <w:r w:rsidRPr="00A331D8">
              <w:rPr>
                <w:sz w:val="24"/>
                <w:szCs w:val="24"/>
                <w:lang w:val="en-MY"/>
              </w:rPr>
              <w:t>Application code and cardholder data flow</w:t>
            </w:r>
          </w:p>
        </w:tc>
        <w:tc>
          <w:tcPr>
            <w:tcW w:w="2410" w:type="dxa"/>
            <w:vAlign w:val="center"/>
          </w:tcPr>
          <w:p w14:paraId="4D2FC345" w14:textId="77777777" w:rsidR="00A331D8" w:rsidRPr="00A331D8" w:rsidRDefault="00A331D8">
            <w:pPr>
              <w:rPr>
                <w:sz w:val="24"/>
                <w:szCs w:val="24"/>
                <w:lang w:val="en-MY"/>
              </w:rPr>
            </w:pPr>
            <w:r w:rsidRPr="00A331D8">
              <w:rPr>
                <w:sz w:val="24"/>
                <w:szCs w:val="24"/>
                <w:lang w:val="en-MY"/>
              </w:rPr>
              <w:t>Customer</w:t>
            </w:r>
          </w:p>
        </w:tc>
        <w:tc>
          <w:tcPr>
            <w:tcW w:w="5528" w:type="dxa"/>
            <w:vAlign w:val="center"/>
          </w:tcPr>
          <w:p w14:paraId="3C630775" w14:textId="77777777" w:rsidR="00A331D8" w:rsidRPr="00A331D8" w:rsidRDefault="00A331D8">
            <w:pPr>
              <w:rPr>
                <w:sz w:val="24"/>
                <w:szCs w:val="24"/>
                <w:lang w:val="en-MY"/>
              </w:rPr>
            </w:pPr>
            <w:proofErr w:type="spellStart"/>
            <w:r w:rsidRPr="00A331D8">
              <w:rPr>
                <w:sz w:val="24"/>
                <w:szCs w:val="24"/>
                <w:lang w:val="en-MY"/>
              </w:rPr>
              <w:t>MediPay</w:t>
            </w:r>
            <w:proofErr w:type="spellEnd"/>
            <w:r w:rsidRPr="00A331D8">
              <w:rPr>
                <w:sz w:val="24"/>
                <w:szCs w:val="24"/>
                <w:lang w:val="en-MY"/>
              </w:rPr>
              <w:t xml:space="preserve"> owns the SaaS application logic</w:t>
            </w:r>
          </w:p>
        </w:tc>
      </w:tr>
      <w:tr w:rsidR="00A331D8" w:rsidRPr="00A331D8" w14:paraId="1423155A" w14:textId="77777777">
        <w:tc>
          <w:tcPr>
            <w:tcW w:w="2552" w:type="dxa"/>
            <w:vAlign w:val="center"/>
          </w:tcPr>
          <w:p w14:paraId="34DD8EB0" w14:textId="77777777" w:rsidR="00A331D8" w:rsidRPr="00A331D8" w:rsidRDefault="00A331D8">
            <w:pPr>
              <w:rPr>
                <w:sz w:val="24"/>
                <w:szCs w:val="24"/>
                <w:lang w:val="en-MY"/>
              </w:rPr>
            </w:pPr>
            <w:r w:rsidRPr="00A331D8">
              <w:rPr>
                <w:sz w:val="24"/>
                <w:szCs w:val="24"/>
                <w:lang w:val="en-MY"/>
              </w:rPr>
              <w:t>OS and hypervisor patching</w:t>
            </w:r>
          </w:p>
        </w:tc>
        <w:tc>
          <w:tcPr>
            <w:tcW w:w="2410" w:type="dxa"/>
            <w:vAlign w:val="center"/>
          </w:tcPr>
          <w:p w14:paraId="32B7C1EA" w14:textId="77777777" w:rsidR="00A331D8" w:rsidRPr="00A331D8" w:rsidRDefault="00A331D8">
            <w:pPr>
              <w:rPr>
                <w:sz w:val="24"/>
                <w:szCs w:val="24"/>
                <w:lang w:val="en-MY"/>
              </w:rPr>
            </w:pPr>
            <w:r w:rsidRPr="00A331D8">
              <w:rPr>
                <w:sz w:val="24"/>
                <w:szCs w:val="24"/>
                <w:lang w:val="en-MY"/>
              </w:rPr>
              <w:t>Provider</w:t>
            </w:r>
          </w:p>
        </w:tc>
        <w:tc>
          <w:tcPr>
            <w:tcW w:w="5528" w:type="dxa"/>
            <w:vAlign w:val="center"/>
          </w:tcPr>
          <w:p w14:paraId="4E970EE4" w14:textId="77777777" w:rsidR="00A331D8" w:rsidRPr="00A331D8" w:rsidRDefault="00A331D8">
            <w:pPr>
              <w:rPr>
                <w:sz w:val="24"/>
                <w:szCs w:val="24"/>
                <w:lang w:val="en-MY"/>
              </w:rPr>
            </w:pPr>
            <w:r w:rsidRPr="00A331D8">
              <w:rPr>
                <w:sz w:val="24"/>
                <w:szCs w:val="24"/>
                <w:lang w:val="en-MY"/>
              </w:rPr>
              <w:t xml:space="preserve">Below the line </w:t>
            </w:r>
            <w:proofErr w:type="spellStart"/>
            <w:r w:rsidRPr="00A331D8">
              <w:rPr>
                <w:sz w:val="24"/>
                <w:szCs w:val="24"/>
                <w:lang w:val="en-MY"/>
              </w:rPr>
              <w:t>MediPay</w:t>
            </w:r>
            <w:proofErr w:type="spellEnd"/>
            <w:r w:rsidRPr="00A331D8">
              <w:rPr>
                <w:sz w:val="24"/>
                <w:szCs w:val="24"/>
                <w:lang w:val="en-MY"/>
              </w:rPr>
              <w:t xml:space="preserve"> can see or touch</w:t>
            </w:r>
          </w:p>
        </w:tc>
      </w:tr>
      <w:tr w:rsidR="00A331D8" w:rsidRPr="00A331D8" w14:paraId="0CFC261C" w14:textId="77777777">
        <w:tc>
          <w:tcPr>
            <w:tcW w:w="2552" w:type="dxa"/>
            <w:vAlign w:val="center"/>
          </w:tcPr>
          <w:p w14:paraId="20F6CCFA" w14:textId="77777777" w:rsidR="00A331D8" w:rsidRPr="00A331D8" w:rsidRDefault="00A331D8">
            <w:pPr>
              <w:rPr>
                <w:sz w:val="24"/>
                <w:szCs w:val="24"/>
                <w:lang w:val="en-MY"/>
              </w:rPr>
            </w:pPr>
            <w:proofErr w:type="spellStart"/>
            <w:r w:rsidRPr="00A331D8">
              <w:rPr>
                <w:sz w:val="24"/>
                <w:szCs w:val="24"/>
                <w:lang w:val="en-MY"/>
              </w:rPr>
              <w:t>MediPay</w:t>
            </w:r>
            <w:proofErr w:type="spellEnd"/>
            <w:r w:rsidRPr="00A331D8">
              <w:rPr>
                <w:sz w:val="24"/>
                <w:szCs w:val="24"/>
                <w:lang w:val="en-MY"/>
              </w:rPr>
              <w:t xml:space="preserve"> application patching</w:t>
            </w:r>
          </w:p>
        </w:tc>
        <w:tc>
          <w:tcPr>
            <w:tcW w:w="2410" w:type="dxa"/>
            <w:vAlign w:val="center"/>
          </w:tcPr>
          <w:p w14:paraId="37225DE6" w14:textId="77777777" w:rsidR="00A331D8" w:rsidRPr="00A331D8" w:rsidRDefault="00A331D8">
            <w:pPr>
              <w:rPr>
                <w:sz w:val="24"/>
                <w:szCs w:val="24"/>
                <w:lang w:val="en-MY"/>
              </w:rPr>
            </w:pPr>
            <w:r w:rsidRPr="00A331D8">
              <w:rPr>
                <w:sz w:val="24"/>
                <w:szCs w:val="24"/>
                <w:lang w:val="en-MY"/>
              </w:rPr>
              <w:t>Customer</w:t>
            </w:r>
          </w:p>
        </w:tc>
        <w:tc>
          <w:tcPr>
            <w:tcW w:w="5528" w:type="dxa"/>
            <w:vAlign w:val="center"/>
          </w:tcPr>
          <w:p w14:paraId="3C791A8B" w14:textId="77777777" w:rsidR="00A331D8" w:rsidRPr="00A331D8" w:rsidRDefault="00A331D8">
            <w:pPr>
              <w:rPr>
                <w:sz w:val="24"/>
                <w:szCs w:val="24"/>
                <w:lang w:val="en-MY"/>
              </w:rPr>
            </w:pPr>
            <w:r w:rsidRPr="00A331D8">
              <w:rPr>
                <w:sz w:val="24"/>
                <w:szCs w:val="24"/>
                <w:lang w:val="en-MY"/>
              </w:rPr>
              <w:t>MediPay's own codebase</w:t>
            </w:r>
          </w:p>
        </w:tc>
      </w:tr>
      <w:tr w:rsidR="00A331D8" w:rsidRPr="00A331D8" w14:paraId="6F4E1652" w14:textId="77777777">
        <w:tc>
          <w:tcPr>
            <w:tcW w:w="2552" w:type="dxa"/>
            <w:vAlign w:val="center"/>
          </w:tcPr>
          <w:p w14:paraId="404EAAF5" w14:textId="77777777" w:rsidR="00A331D8" w:rsidRPr="00A331D8" w:rsidRDefault="00A331D8">
            <w:pPr>
              <w:rPr>
                <w:sz w:val="24"/>
                <w:szCs w:val="24"/>
                <w:lang w:val="en-MY"/>
              </w:rPr>
            </w:pPr>
            <w:r w:rsidRPr="00A331D8">
              <w:rPr>
                <w:sz w:val="24"/>
                <w:szCs w:val="24"/>
                <w:lang w:val="en-MY"/>
              </w:rPr>
              <w:t xml:space="preserve">Incident notification to </w:t>
            </w:r>
            <w:proofErr w:type="spellStart"/>
            <w:r w:rsidRPr="00A331D8">
              <w:rPr>
                <w:sz w:val="24"/>
                <w:szCs w:val="24"/>
                <w:lang w:val="en-MY"/>
              </w:rPr>
              <w:t>MediPay</w:t>
            </w:r>
            <w:proofErr w:type="spellEnd"/>
          </w:p>
        </w:tc>
        <w:tc>
          <w:tcPr>
            <w:tcW w:w="2410" w:type="dxa"/>
            <w:vAlign w:val="center"/>
          </w:tcPr>
          <w:p w14:paraId="250147FB" w14:textId="77777777" w:rsidR="00A331D8" w:rsidRPr="00A331D8" w:rsidRDefault="00A331D8">
            <w:pPr>
              <w:rPr>
                <w:sz w:val="24"/>
                <w:szCs w:val="24"/>
                <w:lang w:val="en-MY"/>
              </w:rPr>
            </w:pPr>
            <w:r w:rsidRPr="00A331D8">
              <w:rPr>
                <w:sz w:val="24"/>
                <w:szCs w:val="24"/>
                <w:lang w:val="en-MY"/>
              </w:rPr>
              <w:t>Provider (contractual duty)</w:t>
            </w:r>
          </w:p>
        </w:tc>
        <w:tc>
          <w:tcPr>
            <w:tcW w:w="5528" w:type="dxa"/>
            <w:vAlign w:val="center"/>
          </w:tcPr>
          <w:p w14:paraId="3D332CE5" w14:textId="77777777" w:rsidR="00A331D8" w:rsidRPr="00A331D8" w:rsidRDefault="00A331D8">
            <w:pPr>
              <w:rPr>
                <w:sz w:val="24"/>
                <w:szCs w:val="24"/>
                <w:lang w:val="en-MY"/>
              </w:rPr>
            </w:pPr>
            <w:r w:rsidRPr="00A331D8">
              <w:rPr>
                <w:sz w:val="24"/>
                <w:szCs w:val="24"/>
                <w:lang w:val="en-MY"/>
              </w:rPr>
              <w:t xml:space="preserve">Provider must tell </w:t>
            </w:r>
            <w:proofErr w:type="spellStart"/>
            <w:r w:rsidRPr="00A331D8">
              <w:rPr>
                <w:sz w:val="24"/>
                <w:szCs w:val="24"/>
                <w:lang w:val="en-MY"/>
              </w:rPr>
              <w:t>MediPay</w:t>
            </w:r>
            <w:proofErr w:type="spellEnd"/>
            <w:r w:rsidRPr="00A331D8">
              <w:rPr>
                <w:sz w:val="24"/>
                <w:szCs w:val="24"/>
                <w:lang w:val="en-MY"/>
              </w:rPr>
              <w:t xml:space="preserve"> something happened, see Section 5 gap on timing</w:t>
            </w:r>
          </w:p>
        </w:tc>
      </w:tr>
      <w:tr w:rsidR="00A331D8" w:rsidRPr="00A331D8" w14:paraId="3E0132D6" w14:textId="77777777">
        <w:tc>
          <w:tcPr>
            <w:tcW w:w="2552" w:type="dxa"/>
            <w:vAlign w:val="center"/>
          </w:tcPr>
          <w:p w14:paraId="21BB2C6C" w14:textId="77777777" w:rsidR="00A331D8" w:rsidRPr="00A331D8" w:rsidRDefault="00A331D8">
            <w:pPr>
              <w:rPr>
                <w:sz w:val="24"/>
                <w:szCs w:val="24"/>
                <w:lang w:val="en-MY"/>
              </w:rPr>
            </w:pPr>
            <w:r w:rsidRPr="00A331D8">
              <w:rPr>
                <w:sz w:val="24"/>
                <w:szCs w:val="24"/>
                <w:lang w:val="en-MY"/>
              </w:rPr>
              <w:t>Notification to the Commissioner within 72 hours</w:t>
            </w:r>
          </w:p>
        </w:tc>
        <w:tc>
          <w:tcPr>
            <w:tcW w:w="2410" w:type="dxa"/>
            <w:vAlign w:val="center"/>
          </w:tcPr>
          <w:p w14:paraId="24A3DC9D" w14:textId="77777777" w:rsidR="00A331D8" w:rsidRPr="00A331D8" w:rsidRDefault="00A331D8">
            <w:pPr>
              <w:rPr>
                <w:sz w:val="24"/>
                <w:szCs w:val="24"/>
                <w:lang w:val="en-MY"/>
              </w:rPr>
            </w:pPr>
            <w:r w:rsidRPr="00A331D8">
              <w:rPr>
                <w:sz w:val="24"/>
                <w:szCs w:val="24"/>
                <w:lang w:val="en-MY"/>
              </w:rPr>
              <w:t>Customer</w:t>
            </w:r>
          </w:p>
        </w:tc>
        <w:tc>
          <w:tcPr>
            <w:tcW w:w="5528" w:type="dxa"/>
            <w:vAlign w:val="center"/>
          </w:tcPr>
          <w:p w14:paraId="3D534169" w14:textId="77777777" w:rsidR="00A331D8" w:rsidRPr="00A331D8" w:rsidRDefault="00A331D8">
            <w:pPr>
              <w:rPr>
                <w:sz w:val="24"/>
                <w:szCs w:val="24"/>
                <w:lang w:val="en-MY"/>
              </w:rPr>
            </w:pPr>
            <w:r w:rsidRPr="00A331D8">
              <w:rPr>
                <w:sz w:val="24"/>
                <w:szCs w:val="24"/>
                <w:lang w:val="en-MY"/>
              </w:rPr>
              <w:t xml:space="preserve">The amended PDPA places this duty on </w:t>
            </w:r>
            <w:proofErr w:type="spellStart"/>
            <w:r w:rsidRPr="00A331D8">
              <w:rPr>
                <w:sz w:val="24"/>
                <w:szCs w:val="24"/>
                <w:lang w:val="en-MY"/>
              </w:rPr>
              <w:t>MediPay</w:t>
            </w:r>
            <w:proofErr w:type="spellEnd"/>
            <w:r w:rsidRPr="00A331D8">
              <w:rPr>
                <w:sz w:val="24"/>
                <w:szCs w:val="24"/>
                <w:lang w:val="en-MY"/>
              </w:rPr>
              <w:t xml:space="preserve"> as the data controller, not on the provider</w:t>
            </w:r>
          </w:p>
        </w:tc>
      </w:tr>
      <w:tr w:rsidR="00A331D8" w:rsidRPr="00A331D8" w14:paraId="2B10A3B2" w14:textId="77777777">
        <w:tc>
          <w:tcPr>
            <w:tcW w:w="2552" w:type="dxa"/>
            <w:vAlign w:val="center"/>
          </w:tcPr>
          <w:p w14:paraId="4F07FF7A" w14:textId="77777777" w:rsidR="00A331D8" w:rsidRPr="00A331D8" w:rsidRDefault="00A331D8">
            <w:pPr>
              <w:rPr>
                <w:sz w:val="24"/>
                <w:szCs w:val="24"/>
                <w:lang w:val="en-MY"/>
              </w:rPr>
            </w:pPr>
            <w:r w:rsidRPr="00A331D8">
              <w:rPr>
                <w:sz w:val="24"/>
                <w:szCs w:val="24"/>
                <w:lang w:val="en-MY"/>
              </w:rPr>
              <w:t>DPO appointment and registration</w:t>
            </w:r>
          </w:p>
        </w:tc>
        <w:tc>
          <w:tcPr>
            <w:tcW w:w="2410" w:type="dxa"/>
            <w:vAlign w:val="center"/>
          </w:tcPr>
          <w:p w14:paraId="00E0CCF5" w14:textId="77777777" w:rsidR="00A331D8" w:rsidRPr="00A331D8" w:rsidRDefault="00A331D8">
            <w:pPr>
              <w:rPr>
                <w:sz w:val="24"/>
                <w:szCs w:val="24"/>
                <w:lang w:val="en-MY"/>
              </w:rPr>
            </w:pPr>
            <w:r w:rsidRPr="00A331D8">
              <w:rPr>
                <w:sz w:val="24"/>
                <w:szCs w:val="24"/>
                <w:lang w:val="en-MY"/>
              </w:rPr>
              <w:t>Customer</w:t>
            </w:r>
          </w:p>
        </w:tc>
        <w:tc>
          <w:tcPr>
            <w:tcW w:w="5528" w:type="dxa"/>
            <w:vAlign w:val="center"/>
          </w:tcPr>
          <w:p w14:paraId="4B237A1E" w14:textId="77777777" w:rsidR="00A331D8" w:rsidRPr="00A331D8" w:rsidRDefault="00A331D8">
            <w:pPr>
              <w:rPr>
                <w:sz w:val="24"/>
                <w:szCs w:val="24"/>
                <w:lang w:val="en-MY"/>
              </w:rPr>
            </w:pPr>
            <w:r w:rsidRPr="00A331D8">
              <w:rPr>
                <w:sz w:val="24"/>
                <w:szCs w:val="24"/>
                <w:lang w:val="en-MY"/>
              </w:rPr>
              <w:t>Purely an organisational obligation, the provider has no role in it</w:t>
            </w:r>
          </w:p>
        </w:tc>
      </w:tr>
    </w:tbl>
    <w:p w14:paraId="0F6B8F73" w14:textId="77777777" w:rsidR="009E353C" w:rsidRPr="00EE4CC9" w:rsidRDefault="009E353C" w:rsidP="009E353C">
      <w:pPr>
        <w:spacing w:line="360" w:lineRule="auto"/>
        <w:jc w:val="both"/>
        <w:rPr>
          <w:sz w:val="24"/>
          <w:szCs w:val="24"/>
          <w:lang w:val="en-MY"/>
        </w:rPr>
      </w:pPr>
    </w:p>
    <w:p w14:paraId="6BFDDF16" w14:textId="77777777" w:rsidR="007B5453" w:rsidRPr="00EE4CC9" w:rsidRDefault="007B5453" w:rsidP="007B5453">
      <w:pPr>
        <w:spacing w:line="360" w:lineRule="auto"/>
        <w:ind w:firstLine="720"/>
        <w:jc w:val="both"/>
        <w:rPr>
          <w:sz w:val="24"/>
          <w:szCs w:val="24"/>
          <w:lang w:val="en-MY"/>
        </w:rPr>
      </w:pPr>
      <w:r w:rsidRPr="00EE4CC9">
        <w:rPr>
          <w:sz w:val="24"/>
          <w:szCs w:val="24"/>
          <w:lang w:val="en-MY"/>
        </w:rPr>
        <w:t xml:space="preserve">The CAIQ self-assessment gives </w:t>
      </w:r>
      <w:proofErr w:type="spellStart"/>
      <w:r w:rsidRPr="00EE4CC9">
        <w:rPr>
          <w:sz w:val="24"/>
          <w:szCs w:val="24"/>
          <w:lang w:val="en-MY"/>
        </w:rPr>
        <w:t>MediPay</w:t>
      </w:r>
      <w:proofErr w:type="spellEnd"/>
      <w:r w:rsidRPr="00EE4CC9">
        <w:rPr>
          <w:sz w:val="24"/>
          <w:szCs w:val="24"/>
          <w:lang w:val="en-MY"/>
        </w:rPr>
        <w:t xml:space="preserve"> a useful first read of what the provider claims to cover, for example encryption capability under the CEK domain, logging hooks under LOG, and identity federation support under IAM. But CAIQ answers are completed by the provider and are not independently verified by an outside party. We have treated them as a starting </w:t>
      </w:r>
      <w:r w:rsidRPr="00EE4CC9">
        <w:rPr>
          <w:sz w:val="24"/>
          <w:szCs w:val="24"/>
          <w:lang w:val="en-MY"/>
        </w:rPr>
        <w:lastRenderedPageBreak/>
        <w:t xml:space="preserve">hypothesis rather than </w:t>
      </w:r>
      <w:proofErr w:type="gramStart"/>
      <w:r w:rsidRPr="00EE4CC9">
        <w:rPr>
          <w:sz w:val="24"/>
          <w:szCs w:val="24"/>
          <w:lang w:val="en-MY"/>
        </w:rPr>
        <w:t>proof, and</w:t>
      </w:r>
      <w:proofErr w:type="gramEnd"/>
      <w:r w:rsidRPr="00EE4CC9">
        <w:rPr>
          <w:sz w:val="24"/>
          <w:szCs w:val="24"/>
          <w:lang w:val="en-MY"/>
        </w:rPr>
        <w:t xml:space="preserve"> used our own </w:t>
      </w:r>
      <w:proofErr w:type="spellStart"/>
      <w:r w:rsidRPr="00EE4CC9">
        <w:rPr>
          <w:sz w:val="24"/>
          <w:szCs w:val="24"/>
          <w:lang w:val="en-MY"/>
        </w:rPr>
        <w:t>LocalStack</w:t>
      </w:r>
      <w:proofErr w:type="spellEnd"/>
      <w:r w:rsidRPr="00EE4CC9">
        <w:rPr>
          <w:sz w:val="24"/>
          <w:szCs w:val="24"/>
          <w:lang w:val="en-MY"/>
        </w:rPr>
        <w:t xml:space="preserve"> evidence pack in Section 6 to test whether the claimed controls </w:t>
      </w:r>
      <w:proofErr w:type="gramStart"/>
      <w:r w:rsidRPr="00EE4CC9">
        <w:rPr>
          <w:sz w:val="24"/>
          <w:szCs w:val="24"/>
          <w:lang w:val="en-MY"/>
        </w:rPr>
        <w:t>actually behave</w:t>
      </w:r>
      <w:proofErr w:type="gramEnd"/>
      <w:r w:rsidRPr="00EE4CC9">
        <w:rPr>
          <w:sz w:val="24"/>
          <w:szCs w:val="24"/>
          <w:lang w:val="en-MY"/>
        </w:rPr>
        <w:t xml:space="preserve"> the way the CAIQ says they do.</w:t>
      </w:r>
    </w:p>
    <w:p w14:paraId="056431E7" w14:textId="77777777" w:rsidR="007B5453" w:rsidRPr="00EE4CC9" w:rsidRDefault="007B5453" w:rsidP="007B5453">
      <w:pPr>
        <w:spacing w:line="360" w:lineRule="auto"/>
        <w:jc w:val="both"/>
        <w:rPr>
          <w:sz w:val="24"/>
          <w:szCs w:val="24"/>
          <w:lang w:val="en-MY"/>
        </w:rPr>
      </w:pPr>
    </w:p>
    <w:p w14:paraId="28CF4814" w14:textId="7E1DFEB2" w:rsidR="00497032" w:rsidRPr="007B5453" w:rsidRDefault="007B5453" w:rsidP="007B5453">
      <w:pPr>
        <w:spacing w:line="360" w:lineRule="auto"/>
        <w:jc w:val="both"/>
        <w:rPr>
          <w:sz w:val="24"/>
          <w:szCs w:val="24"/>
          <w:lang w:val="en-MY"/>
        </w:rPr>
      </w:pPr>
      <w:r w:rsidRPr="00EE4CC9">
        <w:rPr>
          <w:b/>
          <w:bCs/>
          <w:sz w:val="24"/>
          <w:szCs w:val="24"/>
          <w:lang w:val="en-MY"/>
        </w:rPr>
        <w:t xml:space="preserve">Key finding: </w:t>
      </w:r>
      <w:r w:rsidRPr="00EE4CC9">
        <w:rPr>
          <w:sz w:val="24"/>
          <w:szCs w:val="24"/>
          <w:lang w:val="en-MY"/>
        </w:rPr>
        <w:t xml:space="preserve">the controls that most directly decide whether </w:t>
      </w:r>
      <w:proofErr w:type="spellStart"/>
      <w:r w:rsidRPr="00EE4CC9">
        <w:rPr>
          <w:sz w:val="24"/>
          <w:szCs w:val="24"/>
          <w:lang w:val="en-MY"/>
        </w:rPr>
        <w:t>MediPay</w:t>
      </w:r>
      <w:proofErr w:type="spellEnd"/>
      <w:r w:rsidRPr="00EE4CC9">
        <w:rPr>
          <w:sz w:val="24"/>
          <w:szCs w:val="24"/>
          <w:lang w:val="en-MY"/>
        </w:rPr>
        <w:t xml:space="preserve"> meets PCI DSS 3.5.1's encryption requirement and the amended PDPA's 72-hour Commissioner notification duty sit in the shared or customer columns, not the provider column. The provider supplies capable tools, KMS, IAM, logging, but </w:t>
      </w:r>
      <w:proofErr w:type="spellStart"/>
      <w:r w:rsidRPr="00EE4CC9">
        <w:rPr>
          <w:sz w:val="24"/>
          <w:szCs w:val="24"/>
          <w:lang w:val="en-MY"/>
        </w:rPr>
        <w:t>MediPay</w:t>
      </w:r>
      <w:proofErr w:type="spellEnd"/>
      <w:r w:rsidRPr="00EE4CC9">
        <w:rPr>
          <w:sz w:val="24"/>
          <w:szCs w:val="24"/>
          <w:lang w:val="en-MY"/>
        </w:rPr>
        <w:t xml:space="preserve"> carries the compliance burden of configuring and using them correctly and on time. That is the finding Section 6's evidence pack is built to test, and it is what Section 7's remediation plan </w:t>
      </w:r>
      <w:proofErr w:type="gramStart"/>
      <w:r w:rsidRPr="00EE4CC9">
        <w:rPr>
          <w:sz w:val="24"/>
          <w:szCs w:val="24"/>
          <w:lang w:val="en-MY"/>
        </w:rPr>
        <w:t>has to</w:t>
      </w:r>
      <w:proofErr w:type="gramEnd"/>
      <w:r w:rsidRPr="00EE4CC9">
        <w:rPr>
          <w:sz w:val="24"/>
          <w:szCs w:val="24"/>
          <w:lang w:val="en-MY"/>
        </w:rPr>
        <w:t xml:space="preserve"> close.</w:t>
      </w:r>
    </w:p>
    <w:p w14:paraId="6A5065A1" w14:textId="77777777" w:rsidR="00497032" w:rsidRDefault="00497032" w:rsidP="00497032"/>
    <w:p w14:paraId="73E69124" w14:textId="3E0FB213" w:rsidR="00627477" w:rsidRDefault="00627477" w:rsidP="000A09FE">
      <w:pPr>
        <w:pStyle w:val="Heading1"/>
      </w:pPr>
      <w:bookmarkStart w:id="7" w:name="_Toc239710614"/>
      <w:r>
        <w:t>4.0 SLA Analysis</w:t>
      </w:r>
      <w:bookmarkEnd w:id="7"/>
    </w:p>
    <w:p w14:paraId="213E170A" w14:textId="77777777" w:rsidR="00347451" w:rsidRDefault="00347451" w:rsidP="00347451">
      <w:pPr>
        <w:spacing w:line="360" w:lineRule="auto"/>
        <w:jc w:val="both"/>
        <w:rPr>
          <w:sz w:val="24"/>
          <w:szCs w:val="24"/>
          <w:lang w:val="en-MY"/>
        </w:rPr>
      </w:pPr>
      <w:r w:rsidRPr="003C3CE1">
        <w:rPr>
          <w:sz w:val="24"/>
          <w:szCs w:val="24"/>
          <w:lang w:val="en-MY"/>
        </w:rPr>
        <w:t>We reviewed the provider's standard SLA against the six areas the board asked us to check</w:t>
      </w:r>
      <w:r>
        <w:rPr>
          <w:sz w:val="24"/>
          <w:szCs w:val="24"/>
          <w:lang w:val="en-MY"/>
        </w:rPr>
        <w:t xml:space="preserve"> </w:t>
      </w:r>
      <w:r w:rsidRPr="003C3CE1">
        <w:rPr>
          <w:sz w:val="24"/>
          <w:szCs w:val="24"/>
          <w:lang w:val="en-MY"/>
        </w:rPr>
        <w:t>availability, security and breach-notification terms, data location, audit rights, and data return or deletion on exit.</w:t>
      </w:r>
      <w:r>
        <w:rPr>
          <w:sz w:val="24"/>
          <w:szCs w:val="24"/>
          <w:lang w:val="en-MY"/>
        </w:rPr>
        <w:t xml:space="preserve"> Here is the analysis:</w:t>
      </w:r>
    </w:p>
    <w:p w14:paraId="66069081" w14:textId="77777777" w:rsidR="00347451" w:rsidRDefault="00347451" w:rsidP="00347451">
      <w:pPr>
        <w:spacing w:line="360" w:lineRule="auto"/>
        <w:jc w:val="both"/>
        <w:rPr>
          <w:sz w:val="24"/>
          <w:szCs w:val="24"/>
          <w:lang w:val="en-MY"/>
        </w:rPr>
      </w:pPr>
    </w:p>
    <w:p w14:paraId="24E295B5" w14:textId="77777777" w:rsidR="00347451" w:rsidRPr="009D6699" w:rsidRDefault="00347451" w:rsidP="00347451">
      <w:pPr>
        <w:pStyle w:val="ListParagraph"/>
        <w:numPr>
          <w:ilvl w:val="0"/>
          <w:numId w:val="12"/>
        </w:numPr>
        <w:spacing w:line="360" w:lineRule="auto"/>
        <w:jc w:val="both"/>
        <w:rPr>
          <w:b/>
          <w:bCs/>
          <w:sz w:val="24"/>
          <w:szCs w:val="24"/>
          <w:lang w:val="en-MY"/>
        </w:rPr>
      </w:pPr>
      <w:r w:rsidRPr="009D6699">
        <w:rPr>
          <w:b/>
          <w:bCs/>
          <w:sz w:val="24"/>
          <w:szCs w:val="24"/>
          <w:lang w:val="en-MY"/>
        </w:rPr>
        <w:t>Availability</w:t>
      </w:r>
    </w:p>
    <w:p w14:paraId="2396095D" w14:textId="77777777" w:rsidR="00347451" w:rsidRPr="009D6699" w:rsidRDefault="00347451" w:rsidP="00347451">
      <w:pPr>
        <w:pStyle w:val="ListParagraph"/>
        <w:numPr>
          <w:ilvl w:val="0"/>
          <w:numId w:val="12"/>
        </w:numPr>
        <w:spacing w:line="360" w:lineRule="auto"/>
        <w:jc w:val="both"/>
        <w:rPr>
          <w:sz w:val="24"/>
          <w:szCs w:val="24"/>
          <w:lang w:val="en-MY"/>
        </w:rPr>
      </w:pPr>
      <w:r>
        <w:rPr>
          <w:sz w:val="24"/>
          <w:szCs w:val="24"/>
          <w:lang w:val="en-MY"/>
        </w:rPr>
        <w:t xml:space="preserve">     </w:t>
      </w:r>
      <w:r w:rsidRPr="009D6699">
        <w:rPr>
          <w:sz w:val="24"/>
          <w:szCs w:val="24"/>
          <w:lang w:val="en-MY"/>
        </w:rPr>
        <w:t xml:space="preserve">The </w:t>
      </w:r>
      <w:r w:rsidRPr="009D6699">
        <w:rPr>
          <w:sz w:val="24"/>
          <w:szCs w:val="24"/>
          <w:lang w:val="en-MY"/>
        </w:rPr>
        <w:fldChar w:fldCharType="begin"/>
      </w:r>
      <w:r w:rsidRPr="009D6699">
        <w:rPr>
          <w:sz w:val="24"/>
          <w:szCs w:val="24"/>
          <w:lang w:val="en-MY"/>
        </w:rPr>
        <w:instrText xml:space="preserve"> SLA commits to 99.9% monthly uptime for the storage and compute services MediPay would use, backed by service credits, 10% of monthly fees between 99.0% and 99.9%, 30% below 99.0%, as the sole financial remedy. That is a normal SaaS commitment, but service credits are capped as a share of the bill and are not designed to make a clinic whole for lost billing revenue during an outage. It is an uptime commitment, not a business continuity guarantee, and MediPay's board should understand it as such.</w:instrText>
      </w:r>
    </w:p>
    <w:p w14:paraId="4DF1E8A3" w14:textId="77777777" w:rsidR="00347451" w:rsidRDefault="00347451" w:rsidP="00347451">
      <w:pPr>
        <w:pStyle w:val="ListParagraph"/>
        <w:numPr>
          <w:ilvl w:val="0"/>
          <w:numId w:val="12"/>
        </w:numPr>
        <w:spacing w:line="360" w:lineRule="auto"/>
        <w:jc w:val="both"/>
        <w:rPr>
          <w:sz w:val="24"/>
          <w:szCs w:val="24"/>
          <w:lang w:val="en-MY"/>
        </w:rPr>
      </w:pPr>
      <w:r w:rsidRPr="009D6699">
        <w:rPr>
          <w:b/>
          <w:bCs/>
          <w:sz w:val="24"/>
          <w:szCs w:val="24"/>
          <w:lang w:val="en-MY"/>
        </w:rPr>
        <w:instrText xml:space="preserve">Security terms. </w:instrText>
      </w:r>
      <w:r w:rsidRPr="009D6699">
        <w:rPr>
          <w:sz w:val="24"/>
          <w:szCs w:val="24"/>
          <w:lang w:val="en-MY"/>
        </w:rPr>
        <w:instrText xml:space="preserve">The provider commits contractually to maintaining its  </w:instrText>
      </w:r>
      <w:r w:rsidRPr="009D6699">
        <w:rPr>
          <w:sz w:val="24"/>
          <w:szCs w:val="24"/>
          <w:lang w:val="en-MY"/>
        </w:rPr>
        <w:fldChar w:fldCharType="separate"/>
      </w:r>
      <w:r w:rsidRPr="009D6699">
        <w:rPr>
          <w:sz w:val="24"/>
          <w:szCs w:val="24"/>
          <w:lang w:val="en-MY"/>
        </w:rPr>
        <w:fldChar w:fldCharType="end"/>
      </w:r>
      <w:r w:rsidRPr="009D6699">
        <w:rPr>
          <w:sz w:val="24"/>
          <w:szCs w:val="24"/>
          <w:lang w:val="en-MY"/>
        </w:rPr>
        <w:t xml:space="preserve">ISO 27001, 27017 and 27018 certifications and to notifying </w:t>
      </w:r>
      <w:proofErr w:type="spellStart"/>
      <w:r w:rsidRPr="009D6699">
        <w:rPr>
          <w:sz w:val="24"/>
          <w:szCs w:val="24"/>
          <w:lang w:val="en-MY"/>
        </w:rPr>
        <w:t>MediPay</w:t>
      </w:r>
      <w:proofErr w:type="spellEnd"/>
      <w:r w:rsidRPr="009D6699">
        <w:rPr>
          <w:sz w:val="24"/>
          <w:szCs w:val="24"/>
          <w:lang w:val="en-MY"/>
        </w:rPr>
        <w:t xml:space="preserve"> of a security incident affecting its data "without undue delay". That phrase is the weak point. It has no fixed number of hours attached to it. If the provider's own internal process takes several days to confirm and notify, </w:t>
      </w:r>
      <w:proofErr w:type="spellStart"/>
      <w:r w:rsidRPr="009D6699">
        <w:rPr>
          <w:sz w:val="24"/>
          <w:szCs w:val="24"/>
          <w:lang w:val="en-MY"/>
        </w:rPr>
        <w:t>MediPay</w:t>
      </w:r>
      <w:proofErr w:type="spellEnd"/>
      <w:r w:rsidRPr="009D6699">
        <w:rPr>
          <w:sz w:val="24"/>
          <w:szCs w:val="24"/>
          <w:lang w:val="en-MY"/>
        </w:rPr>
        <w:t xml:space="preserve"> may already have missed its own 72-hour duty to the Commissioner before it even knows an incident occurred, and that exposure falls on </w:t>
      </w:r>
      <w:proofErr w:type="spellStart"/>
      <w:r w:rsidRPr="009D6699">
        <w:rPr>
          <w:sz w:val="24"/>
          <w:szCs w:val="24"/>
          <w:lang w:val="en-MY"/>
        </w:rPr>
        <w:t>MediPay</w:t>
      </w:r>
      <w:proofErr w:type="spellEnd"/>
      <w:r w:rsidRPr="009D6699">
        <w:rPr>
          <w:sz w:val="24"/>
          <w:szCs w:val="24"/>
          <w:lang w:val="en-MY"/>
        </w:rPr>
        <w:t>, not on the provider.</w:t>
      </w:r>
    </w:p>
    <w:p w14:paraId="5476835D" w14:textId="77777777" w:rsidR="00347451" w:rsidRPr="009D6699" w:rsidRDefault="00347451" w:rsidP="00347451">
      <w:pPr>
        <w:pStyle w:val="ListParagraph"/>
        <w:spacing w:line="360" w:lineRule="auto"/>
        <w:ind w:left="720" w:firstLine="0"/>
        <w:jc w:val="both"/>
        <w:rPr>
          <w:sz w:val="24"/>
          <w:szCs w:val="24"/>
          <w:lang w:val="en-MY"/>
        </w:rPr>
      </w:pPr>
    </w:p>
    <w:p w14:paraId="619A71EE" w14:textId="77777777" w:rsidR="00347451" w:rsidRPr="009D6699" w:rsidRDefault="00347451" w:rsidP="00347451">
      <w:pPr>
        <w:pStyle w:val="ListParagraph"/>
        <w:numPr>
          <w:ilvl w:val="0"/>
          <w:numId w:val="12"/>
        </w:numPr>
        <w:spacing w:line="360" w:lineRule="auto"/>
        <w:jc w:val="both"/>
        <w:rPr>
          <w:b/>
          <w:bCs/>
          <w:sz w:val="24"/>
          <w:szCs w:val="24"/>
          <w:lang w:val="en-MY"/>
        </w:rPr>
      </w:pPr>
      <w:r w:rsidRPr="009D6699">
        <w:rPr>
          <w:b/>
          <w:bCs/>
          <w:sz w:val="24"/>
          <w:szCs w:val="24"/>
          <w:lang w:val="en-MY"/>
        </w:rPr>
        <w:t>Data location and residency</w:t>
      </w:r>
    </w:p>
    <w:p w14:paraId="7D11ADEB" w14:textId="77777777" w:rsidR="00347451" w:rsidRDefault="00347451" w:rsidP="00347451">
      <w:pPr>
        <w:pStyle w:val="ListParagraph"/>
        <w:spacing w:line="360" w:lineRule="auto"/>
        <w:ind w:left="720" w:firstLine="0"/>
        <w:jc w:val="both"/>
        <w:rPr>
          <w:sz w:val="24"/>
          <w:szCs w:val="24"/>
          <w:lang w:val="en-MY"/>
        </w:rPr>
      </w:pPr>
      <w:r w:rsidRPr="009D6699">
        <w:rPr>
          <w:sz w:val="24"/>
          <w:szCs w:val="24"/>
          <w:lang w:val="en-MY"/>
        </w:rPr>
        <w:t xml:space="preserve">The provider lets </w:t>
      </w:r>
      <w:proofErr w:type="spellStart"/>
      <w:r w:rsidRPr="009D6699">
        <w:rPr>
          <w:sz w:val="24"/>
          <w:szCs w:val="24"/>
          <w:lang w:val="en-MY"/>
        </w:rPr>
        <w:t>MediPay</w:t>
      </w:r>
      <w:proofErr w:type="spellEnd"/>
      <w:r w:rsidRPr="009D6699">
        <w:rPr>
          <w:sz w:val="24"/>
          <w:szCs w:val="24"/>
          <w:lang w:val="en-MY"/>
        </w:rPr>
        <w:t xml:space="preserve"> pin its data to a named region, in practice Asia Pacific (Singapore), since there is no in-country region at the time of writing. However, some of the provider's own resiliency and backup services replicate data across regions by default unless a customer explicitly turns that off. If patient data ends up sitting in backup infrastructure outside the region </w:t>
      </w:r>
      <w:proofErr w:type="spellStart"/>
      <w:r w:rsidRPr="009D6699">
        <w:rPr>
          <w:sz w:val="24"/>
          <w:szCs w:val="24"/>
          <w:lang w:val="en-MY"/>
        </w:rPr>
        <w:t>MediPay</w:t>
      </w:r>
      <w:proofErr w:type="spellEnd"/>
      <w:r w:rsidRPr="009D6699">
        <w:rPr>
          <w:sz w:val="24"/>
          <w:szCs w:val="24"/>
          <w:lang w:val="en-MY"/>
        </w:rPr>
        <w:t xml:space="preserve"> believed it had selected, that is a residency problem under the PDPA's reformed cross-border transfer test, not just a technical inconvenience.</w:t>
      </w:r>
    </w:p>
    <w:p w14:paraId="2A4A173E" w14:textId="77777777" w:rsidR="00347451" w:rsidRPr="009D6699" w:rsidRDefault="00347451" w:rsidP="00347451">
      <w:pPr>
        <w:pStyle w:val="ListParagraph"/>
        <w:spacing w:line="360" w:lineRule="auto"/>
        <w:ind w:left="720" w:firstLine="0"/>
        <w:jc w:val="both"/>
        <w:rPr>
          <w:sz w:val="24"/>
          <w:szCs w:val="24"/>
          <w:lang w:val="en-MY"/>
        </w:rPr>
      </w:pPr>
    </w:p>
    <w:p w14:paraId="776A7D90" w14:textId="77777777" w:rsidR="00347451" w:rsidRPr="009D6699" w:rsidRDefault="00347451" w:rsidP="00347451">
      <w:pPr>
        <w:pStyle w:val="ListParagraph"/>
        <w:numPr>
          <w:ilvl w:val="0"/>
          <w:numId w:val="12"/>
        </w:numPr>
        <w:spacing w:line="360" w:lineRule="auto"/>
        <w:jc w:val="both"/>
        <w:rPr>
          <w:b/>
          <w:bCs/>
          <w:sz w:val="24"/>
          <w:szCs w:val="24"/>
          <w:lang w:val="en-MY"/>
        </w:rPr>
      </w:pPr>
      <w:r w:rsidRPr="009D6699">
        <w:rPr>
          <w:b/>
          <w:bCs/>
          <w:sz w:val="24"/>
          <w:szCs w:val="24"/>
          <w:lang w:val="en-MY"/>
        </w:rPr>
        <w:t>Audit rights</w:t>
      </w:r>
    </w:p>
    <w:p w14:paraId="4B5FE78F" w14:textId="77777777" w:rsidR="00347451" w:rsidRDefault="00347451" w:rsidP="00347451">
      <w:pPr>
        <w:pStyle w:val="ListParagraph"/>
        <w:spacing w:line="360" w:lineRule="auto"/>
        <w:ind w:left="720" w:firstLine="0"/>
        <w:jc w:val="both"/>
        <w:rPr>
          <w:sz w:val="24"/>
          <w:szCs w:val="24"/>
          <w:lang w:val="en-MY"/>
        </w:rPr>
      </w:pPr>
      <w:r w:rsidRPr="009D6699">
        <w:rPr>
          <w:sz w:val="24"/>
          <w:szCs w:val="24"/>
          <w:lang w:val="en-MY"/>
        </w:rPr>
        <w:t xml:space="preserve">The SLA offers </w:t>
      </w:r>
      <w:proofErr w:type="spellStart"/>
      <w:r w:rsidRPr="009D6699">
        <w:rPr>
          <w:sz w:val="24"/>
          <w:szCs w:val="24"/>
          <w:lang w:val="en-MY"/>
        </w:rPr>
        <w:t>MediPay</w:t>
      </w:r>
      <w:proofErr w:type="spellEnd"/>
      <w:r w:rsidRPr="009D6699">
        <w:rPr>
          <w:sz w:val="24"/>
          <w:szCs w:val="24"/>
          <w:lang w:val="en-MY"/>
        </w:rPr>
        <w:t xml:space="preserve"> access to the CSA STAR report and a SOC 2 Type II report </w:t>
      </w:r>
      <w:r w:rsidRPr="009D6699">
        <w:rPr>
          <w:sz w:val="24"/>
          <w:szCs w:val="24"/>
          <w:lang w:val="en-MY"/>
        </w:rPr>
        <w:lastRenderedPageBreak/>
        <w:t xml:space="preserve">on request, but it does not grant </w:t>
      </w:r>
      <w:proofErr w:type="spellStart"/>
      <w:r w:rsidRPr="009D6699">
        <w:rPr>
          <w:sz w:val="24"/>
          <w:szCs w:val="24"/>
          <w:lang w:val="en-MY"/>
        </w:rPr>
        <w:t>MediPay</w:t>
      </w:r>
      <w:proofErr w:type="spellEnd"/>
      <w:r w:rsidRPr="009D6699">
        <w:rPr>
          <w:sz w:val="24"/>
          <w:szCs w:val="24"/>
          <w:lang w:val="en-MY"/>
        </w:rPr>
        <w:t xml:space="preserve">, or a third-party assessor acting for </w:t>
      </w:r>
      <w:proofErr w:type="spellStart"/>
      <w:r w:rsidRPr="009D6699">
        <w:rPr>
          <w:sz w:val="24"/>
          <w:szCs w:val="24"/>
          <w:lang w:val="en-MY"/>
        </w:rPr>
        <w:t>MediPay</w:t>
      </w:r>
      <w:proofErr w:type="spellEnd"/>
      <w:r w:rsidRPr="009D6699">
        <w:rPr>
          <w:sz w:val="24"/>
          <w:szCs w:val="24"/>
          <w:lang w:val="en-MY"/>
        </w:rPr>
        <w:t>, the right to conduct an independent technical or on-site audit. For a PCI DSS assessor who expects to validate a service provider's control environment directly, being handed a certificate to read is weaker than an actual audit right. This is common across nearly every major public cloud contract, so it is a sector-wide limitation rather than something specific to this bid, but it still needs to be named as a gap and addressed contractually if possible.</w:t>
      </w:r>
    </w:p>
    <w:p w14:paraId="394348AB" w14:textId="77777777" w:rsidR="00347451" w:rsidRPr="009D6699" w:rsidRDefault="00347451" w:rsidP="00347451">
      <w:pPr>
        <w:pStyle w:val="ListParagraph"/>
        <w:spacing w:line="360" w:lineRule="auto"/>
        <w:ind w:left="720" w:firstLine="0"/>
        <w:jc w:val="both"/>
        <w:rPr>
          <w:sz w:val="24"/>
          <w:szCs w:val="24"/>
          <w:lang w:val="en-MY"/>
        </w:rPr>
      </w:pPr>
    </w:p>
    <w:p w14:paraId="65479B4A" w14:textId="77777777" w:rsidR="00347451" w:rsidRPr="009D6699" w:rsidRDefault="00347451" w:rsidP="00347451">
      <w:pPr>
        <w:pStyle w:val="ListParagraph"/>
        <w:numPr>
          <w:ilvl w:val="0"/>
          <w:numId w:val="12"/>
        </w:numPr>
        <w:spacing w:line="360" w:lineRule="auto"/>
        <w:jc w:val="both"/>
        <w:rPr>
          <w:b/>
          <w:bCs/>
          <w:sz w:val="24"/>
          <w:szCs w:val="24"/>
          <w:lang w:val="en-MY"/>
        </w:rPr>
      </w:pPr>
      <w:r w:rsidRPr="009D6699">
        <w:rPr>
          <w:b/>
          <w:bCs/>
          <w:sz w:val="24"/>
          <w:szCs w:val="24"/>
          <w:lang w:val="en-MY"/>
        </w:rPr>
        <w:t>Data return and deletion on exit</w:t>
      </w:r>
    </w:p>
    <w:p w14:paraId="071D578E" w14:textId="77777777" w:rsidR="00347451" w:rsidRPr="009D6699" w:rsidRDefault="00347451" w:rsidP="00347451">
      <w:pPr>
        <w:pStyle w:val="ListParagraph"/>
        <w:spacing w:line="360" w:lineRule="auto"/>
        <w:ind w:left="720" w:firstLine="0"/>
        <w:jc w:val="both"/>
        <w:rPr>
          <w:sz w:val="24"/>
          <w:szCs w:val="24"/>
          <w:lang w:val="en-MY"/>
        </w:rPr>
      </w:pPr>
      <w:r w:rsidRPr="009D6699">
        <w:rPr>
          <w:sz w:val="24"/>
          <w:szCs w:val="24"/>
          <w:lang w:val="en-MY"/>
        </w:rPr>
        <w:t xml:space="preserve">The provider commits to keeping MediPay's data exportable for 30 days after contract termination, and to deleting it, including from its own backup copies, within 90 days after that. The timeline itself is workable. What is missing is any commitment to issue </w:t>
      </w:r>
      <w:proofErr w:type="spellStart"/>
      <w:r w:rsidRPr="009D6699">
        <w:rPr>
          <w:sz w:val="24"/>
          <w:szCs w:val="24"/>
          <w:lang w:val="en-MY"/>
        </w:rPr>
        <w:t>MediPay</w:t>
      </w:r>
      <w:proofErr w:type="spellEnd"/>
      <w:r w:rsidRPr="009D6699">
        <w:rPr>
          <w:sz w:val="24"/>
          <w:szCs w:val="24"/>
          <w:lang w:val="en-MY"/>
        </w:rPr>
        <w:t xml:space="preserve"> a certificate of deletion. Without one, </w:t>
      </w:r>
      <w:proofErr w:type="spellStart"/>
      <w:r w:rsidRPr="009D6699">
        <w:rPr>
          <w:sz w:val="24"/>
          <w:szCs w:val="24"/>
          <w:lang w:val="en-MY"/>
        </w:rPr>
        <w:t>MediPay</w:t>
      </w:r>
      <w:proofErr w:type="spellEnd"/>
      <w:r w:rsidRPr="009D6699">
        <w:rPr>
          <w:sz w:val="24"/>
          <w:szCs w:val="24"/>
          <w:lang w:val="en-MY"/>
        </w:rPr>
        <w:t xml:space="preserve"> has no documentary proof to show a PDPA auditor or the Commissioner that patient and card data was </w:t>
      </w:r>
      <w:proofErr w:type="gramStart"/>
      <w:r w:rsidRPr="009D6699">
        <w:rPr>
          <w:sz w:val="24"/>
          <w:szCs w:val="24"/>
          <w:lang w:val="en-MY"/>
        </w:rPr>
        <w:t>actually destroyed</w:t>
      </w:r>
      <w:proofErr w:type="gramEnd"/>
      <w:r w:rsidRPr="009D6699">
        <w:rPr>
          <w:sz w:val="24"/>
          <w:szCs w:val="24"/>
          <w:lang w:val="en-MY"/>
        </w:rPr>
        <w:t>, which matters for the Act's data minimisation expectations.</w:t>
      </w:r>
    </w:p>
    <w:p w14:paraId="06D0703B" w14:textId="77777777" w:rsidR="007B5453" w:rsidRDefault="007B5453" w:rsidP="007B5453"/>
    <w:p w14:paraId="392177A6" w14:textId="67660DFA" w:rsidR="00E83903" w:rsidRDefault="00E83903" w:rsidP="00E83903">
      <w:pPr>
        <w:pStyle w:val="Heading2"/>
      </w:pPr>
      <w:bookmarkStart w:id="8" w:name="_Toc239710615"/>
      <w:r>
        <w:t>4.1 Gap Summary</w:t>
      </w:r>
      <w:bookmarkEnd w:id="8"/>
    </w:p>
    <w:p w14:paraId="5CFE23BB" w14:textId="77777777" w:rsidR="008C007F" w:rsidRPr="003C3CE1" w:rsidRDefault="008C007F" w:rsidP="008C007F">
      <w:pPr>
        <w:spacing w:line="360" w:lineRule="auto"/>
        <w:jc w:val="both"/>
        <w:rPr>
          <w:sz w:val="24"/>
          <w:szCs w:val="24"/>
          <w:lang w:val="en-MY"/>
        </w:rPr>
      </w:pPr>
      <w:r w:rsidRPr="003C3CE1">
        <w:rPr>
          <w:sz w:val="24"/>
          <w:szCs w:val="24"/>
          <w:lang w:val="en-MY"/>
        </w:rPr>
        <w:t>The table below consolidates the five gaps identified above. Risk ratings feed directly into the prioritised remediation plan in Section 7.</w:t>
      </w:r>
    </w:p>
    <w:p w14:paraId="2F0BFE4D" w14:textId="77777777" w:rsidR="00E83903" w:rsidRDefault="00E83903" w:rsidP="00E83903"/>
    <w:tbl>
      <w:tblPr>
        <w:tblStyle w:val="TableGrid"/>
        <w:tblW w:w="10031" w:type="dxa"/>
        <w:tblCellMar>
          <w:top w:w="85" w:type="dxa"/>
          <w:bottom w:w="85" w:type="dxa"/>
          <w:right w:w="85" w:type="dxa"/>
        </w:tblCellMar>
        <w:tblLook w:val="0000" w:firstRow="0" w:lastRow="0" w:firstColumn="0" w:lastColumn="0" w:noHBand="0" w:noVBand="0"/>
      </w:tblPr>
      <w:tblGrid>
        <w:gridCol w:w="1245"/>
        <w:gridCol w:w="2409"/>
        <w:gridCol w:w="2692"/>
        <w:gridCol w:w="2551"/>
        <w:gridCol w:w="1134"/>
      </w:tblGrid>
      <w:tr w:rsidR="00B71DBE" w:rsidRPr="00B71DBE" w14:paraId="6F05AB3F" w14:textId="77777777">
        <w:tc>
          <w:tcPr>
            <w:tcW w:w="1242" w:type="dxa"/>
            <w:tcBorders>
              <w:bottom w:val="thinThickSmallGap" w:sz="24" w:space="0" w:color="auto"/>
            </w:tcBorders>
            <w:vAlign w:val="center"/>
          </w:tcPr>
          <w:p w14:paraId="01EB58C2" w14:textId="77777777" w:rsidR="00B71DBE" w:rsidRPr="00B71DBE" w:rsidRDefault="00B71DBE">
            <w:pPr>
              <w:rPr>
                <w:lang w:val="en-MY"/>
              </w:rPr>
            </w:pPr>
            <w:r w:rsidRPr="00B71DBE">
              <w:rPr>
                <w:b/>
                <w:bCs/>
                <w:lang w:val="en-MY"/>
              </w:rPr>
              <w:t>SLA element</w:t>
            </w:r>
          </w:p>
        </w:tc>
        <w:tc>
          <w:tcPr>
            <w:tcW w:w="2410" w:type="dxa"/>
            <w:tcBorders>
              <w:bottom w:val="thinThickSmallGap" w:sz="24" w:space="0" w:color="auto"/>
            </w:tcBorders>
            <w:vAlign w:val="center"/>
          </w:tcPr>
          <w:p w14:paraId="3CB8B290" w14:textId="77777777" w:rsidR="00B71DBE" w:rsidRPr="00B71DBE" w:rsidRDefault="00B71DBE">
            <w:pPr>
              <w:rPr>
                <w:lang w:val="en-MY"/>
              </w:rPr>
            </w:pPr>
            <w:proofErr w:type="spellStart"/>
            <w:r w:rsidRPr="00B71DBE">
              <w:rPr>
                <w:b/>
                <w:bCs/>
                <w:lang w:val="en-MY"/>
              </w:rPr>
              <w:t>MediPay</w:t>
            </w:r>
            <w:proofErr w:type="spellEnd"/>
            <w:r w:rsidRPr="00B71DBE">
              <w:rPr>
                <w:b/>
                <w:bCs/>
                <w:lang w:val="en-MY"/>
              </w:rPr>
              <w:t xml:space="preserve"> requirement</w:t>
            </w:r>
          </w:p>
        </w:tc>
        <w:tc>
          <w:tcPr>
            <w:tcW w:w="2693" w:type="dxa"/>
            <w:tcBorders>
              <w:bottom w:val="thinThickSmallGap" w:sz="24" w:space="0" w:color="auto"/>
            </w:tcBorders>
            <w:vAlign w:val="center"/>
          </w:tcPr>
          <w:p w14:paraId="14A71EFA" w14:textId="77777777" w:rsidR="00B71DBE" w:rsidRPr="00B71DBE" w:rsidRDefault="00B71DBE">
            <w:pPr>
              <w:rPr>
                <w:lang w:val="en-MY"/>
              </w:rPr>
            </w:pPr>
            <w:r w:rsidRPr="00B71DBE">
              <w:rPr>
                <w:b/>
                <w:bCs/>
                <w:lang w:val="en-MY"/>
              </w:rPr>
              <w:t>Provider commitment</w:t>
            </w:r>
          </w:p>
        </w:tc>
        <w:tc>
          <w:tcPr>
            <w:tcW w:w="2552" w:type="dxa"/>
            <w:tcBorders>
              <w:bottom w:val="thinThickSmallGap" w:sz="24" w:space="0" w:color="auto"/>
            </w:tcBorders>
            <w:vAlign w:val="center"/>
          </w:tcPr>
          <w:p w14:paraId="6A5C0D12" w14:textId="77777777" w:rsidR="00B71DBE" w:rsidRPr="00B71DBE" w:rsidRDefault="00B71DBE">
            <w:pPr>
              <w:rPr>
                <w:lang w:val="en-MY"/>
              </w:rPr>
            </w:pPr>
            <w:r w:rsidRPr="00B71DBE">
              <w:rPr>
                <w:b/>
                <w:bCs/>
                <w:lang w:val="en-MY"/>
              </w:rPr>
              <w:t>Gap identified</w:t>
            </w:r>
          </w:p>
        </w:tc>
        <w:tc>
          <w:tcPr>
            <w:tcW w:w="1134" w:type="dxa"/>
            <w:tcBorders>
              <w:bottom w:val="thinThickSmallGap" w:sz="24" w:space="0" w:color="auto"/>
            </w:tcBorders>
            <w:vAlign w:val="center"/>
          </w:tcPr>
          <w:p w14:paraId="686E6AD7" w14:textId="77777777" w:rsidR="00B71DBE" w:rsidRPr="00B71DBE" w:rsidRDefault="00B71DBE">
            <w:pPr>
              <w:rPr>
                <w:lang w:val="en-MY"/>
              </w:rPr>
            </w:pPr>
            <w:r w:rsidRPr="00B71DBE">
              <w:rPr>
                <w:b/>
                <w:bCs/>
                <w:lang w:val="en-MY"/>
              </w:rPr>
              <w:t>Risk</w:t>
            </w:r>
          </w:p>
        </w:tc>
      </w:tr>
      <w:tr w:rsidR="00B71DBE" w:rsidRPr="00B71DBE" w14:paraId="4D236248" w14:textId="77777777">
        <w:tc>
          <w:tcPr>
            <w:tcW w:w="1242" w:type="dxa"/>
            <w:tcBorders>
              <w:top w:val="thinThickSmallGap" w:sz="24" w:space="0" w:color="auto"/>
            </w:tcBorders>
            <w:vAlign w:val="center"/>
          </w:tcPr>
          <w:p w14:paraId="4787745E" w14:textId="77777777" w:rsidR="00B71DBE" w:rsidRPr="00B71DBE" w:rsidRDefault="00B71DBE">
            <w:pPr>
              <w:rPr>
                <w:lang w:val="en-MY"/>
              </w:rPr>
            </w:pPr>
            <w:r w:rsidRPr="00B71DBE">
              <w:rPr>
                <w:lang w:val="en-MY"/>
              </w:rPr>
              <w:t>Availability</w:t>
            </w:r>
          </w:p>
        </w:tc>
        <w:tc>
          <w:tcPr>
            <w:tcW w:w="2410" w:type="dxa"/>
            <w:tcBorders>
              <w:top w:val="thinThickSmallGap" w:sz="24" w:space="0" w:color="auto"/>
            </w:tcBorders>
            <w:vAlign w:val="center"/>
          </w:tcPr>
          <w:p w14:paraId="328803F4" w14:textId="77777777" w:rsidR="00B71DBE" w:rsidRPr="00B71DBE" w:rsidRDefault="00B71DBE">
            <w:pPr>
              <w:rPr>
                <w:lang w:val="en-MY"/>
              </w:rPr>
            </w:pPr>
            <w:r w:rsidRPr="00B71DBE">
              <w:rPr>
                <w:lang w:val="en-MY"/>
              </w:rPr>
              <w:t>Uptime sufficient for a billing-critical SaaS platform</w:t>
            </w:r>
          </w:p>
        </w:tc>
        <w:tc>
          <w:tcPr>
            <w:tcW w:w="2693" w:type="dxa"/>
            <w:tcBorders>
              <w:top w:val="thinThickSmallGap" w:sz="24" w:space="0" w:color="auto"/>
            </w:tcBorders>
            <w:vAlign w:val="center"/>
          </w:tcPr>
          <w:p w14:paraId="270C7E42" w14:textId="77777777" w:rsidR="00B71DBE" w:rsidRPr="00B71DBE" w:rsidRDefault="00B71DBE">
            <w:pPr>
              <w:rPr>
                <w:lang w:val="en-MY"/>
              </w:rPr>
            </w:pPr>
            <w:r w:rsidRPr="00B71DBE">
              <w:rPr>
                <w:lang w:val="en-MY"/>
              </w:rPr>
              <w:t>99.9% monthly uptime, service credit as sole remedy</w:t>
            </w:r>
          </w:p>
        </w:tc>
        <w:tc>
          <w:tcPr>
            <w:tcW w:w="2552" w:type="dxa"/>
            <w:tcBorders>
              <w:top w:val="thinThickSmallGap" w:sz="24" w:space="0" w:color="auto"/>
            </w:tcBorders>
            <w:vAlign w:val="center"/>
          </w:tcPr>
          <w:p w14:paraId="255482EB" w14:textId="77777777" w:rsidR="00B71DBE" w:rsidRPr="00B71DBE" w:rsidRDefault="00B71DBE">
            <w:pPr>
              <w:rPr>
                <w:lang w:val="en-MY"/>
              </w:rPr>
            </w:pPr>
            <w:r w:rsidRPr="00B71DBE">
              <w:rPr>
                <w:lang w:val="en-MY"/>
              </w:rPr>
              <w:t>Credits are capped as a percentage of fees and do not cover a clinic's lost billing revenue during an outage</w:t>
            </w:r>
          </w:p>
        </w:tc>
        <w:tc>
          <w:tcPr>
            <w:tcW w:w="1134" w:type="dxa"/>
            <w:tcBorders>
              <w:top w:val="thinThickSmallGap" w:sz="24" w:space="0" w:color="auto"/>
            </w:tcBorders>
            <w:vAlign w:val="center"/>
          </w:tcPr>
          <w:p w14:paraId="362F3C27" w14:textId="77777777" w:rsidR="00B71DBE" w:rsidRPr="00B71DBE" w:rsidRDefault="00B71DBE">
            <w:pPr>
              <w:rPr>
                <w:lang w:val="en-MY"/>
              </w:rPr>
            </w:pPr>
            <w:r w:rsidRPr="00B71DBE">
              <w:rPr>
                <w:lang w:val="en-MY"/>
              </w:rPr>
              <w:t>Medium</w:t>
            </w:r>
          </w:p>
        </w:tc>
      </w:tr>
      <w:tr w:rsidR="00B71DBE" w:rsidRPr="00B71DBE" w14:paraId="35B83D4B" w14:textId="77777777">
        <w:tc>
          <w:tcPr>
            <w:tcW w:w="1242" w:type="dxa"/>
            <w:vAlign w:val="center"/>
          </w:tcPr>
          <w:p w14:paraId="617E543F" w14:textId="77777777" w:rsidR="00B71DBE" w:rsidRPr="00B71DBE" w:rsidRDefault="00B71DBE">
            <w:pPr>
              <w:rPr>
                <w:lang w:val="en-MY"/>
              </w:rPr>
            </w:pPr>
            <w:r w:rsidRPr="00B71DBE">
              <w:rPr>
                <w:lang w:val="en-MY"/>
              </w:rPr>
              <w:t>Breach notification</w:t>
            </w:r>
          </w:p>
        </w:tc>
        <w:tc>
          <w:tcPr>
            <w:tcW w:w="2410" w:type="dxa"/>
            <w:vAlign w:val="center"/>
          </w:tcPr>
          <w:p w14:paraId="4672EAE6" w14:textId="77777777" w:rsidR="00B71DBE" w:rsidRPr="00B71DBE" w:rsidRDefault="00B71DBE">
            <w:pPr>
              <w:rPr>
                <w:lang w:val="en-MY"/>
              </w:rPr>
            </w:pPr>
            <w:r w:rsidRPr="00B71DBE">
              <w:rPr>
                <w:lang w:val="en-MY"/>
              </w:rPr>
              <w:t xml:space="preserve">Notification fast enough for </w:t>
            </w:r>
            <w:proofErr w:type="spellStart"/>
            <w:r w:rsidRPr="00B71DBE">
              <w:rPr>
                <w:lang w:val="en-MY"/>
              </w:rPr>
              <w:t>MediPay</w:t>
            </w:r>
            <w:proofErr w:type="spellEnd"/>
            <w:r w:rsidRPr="00B71DBE">
              <w:rPr>
                <w:lang w:val="en-MY"/>
              </w:rPr>
              <w:t xml:space="preserve"> to meet its own 72-hour Commissioner deadline</w:t>
            </w:r>
          </w:p>
        </w:tc>
        <w:tc>
          <w:tcPr>
            <w:tcW w:w="2693" w:type="dxa"/>
            <w:vAlign w:val="center"/>
          </w:tcPr>
          <w:p w14:paraId="41AA569E" w14:textId="77777777" w:rsidR="00B71DBE" w:rsidRPr="00B71DBE" w:rsidRDefault="00B71DBE">
            <w:pPr>
              <w:rPr>
                <w:lang w:val="en-MY"/>
              </w:rPr>
            </w:pPr>
            <w:r w:rsidRPr="00B71DBE">
              <w:rPr>
                <w:lang w:val="en-MY"/>
              </w:rPr>
              <w:t>"Without undue delay", no fixed number of hours stated</w:t>
            </w:r>
          </w:p>
        </w:tc>
        <w:tc>
          <w:tcPr>
            <w:tcW w:w="2552" w:type="dxa"/>
            <w:vAlign w:val="center"/>
          </w:tcPr>
          <w:p w14:paraId="3EC9B5CD" w14:textId="77777777" w:rsidR="00B71DBE" w:rsidRPr="00B71DBE" w:rsidRDefault="00B71DBE">
            <w:pPr>
              <w:rPr>
                <w:lang w:val="en-MY"/>
              </w:rPr>
            </w:pPr>
            <w:r w:rsidRPr="00B71DBE">
              <w:rPr>
                <w:lang w:val="en-MY"/>
              </w:rPr>
              <w:t xml:space="preserve">A vague timeframe could cause </w:t>
            </w:r>
            <w:proofErr w:type="spellStart"/>
            <w:r w:rsidRPr="00B71DBE">
              <w:rPr>
                <w:lang w:val="en-MY"/>
              </w:rPr>
              <w:t>MediPay</w:t>
            </w:r>
            <w:proofErr w:type="spellEnd"/>
            <w:r w:rsidRPr="00B71DBE">
              <w:rPr>
                <w:lang w:val="en-MY"/>
              </w:rPr>
              <w:t xml:space="preserve"> to breach its own statutory deadline through no fault of its own process</w:t>
            </w:r>
          </w:p>
        </w:tc>
        <w:tc>
          <w:tcPr>
            <w:tcW w:w="1134" w:type="dxa"/>
            <w:vAlign w:val="center"/>
          </w:tcPr>
          <w:p w14:paraId="5B506179" w14:textId="77777777" w:rsidR="00B71DBE" w:rsidRPr="00B71DBE" w:rsidRDefault="00B71DBE">
            <w:pPr>
              <w:rPr>
                <w:lang w:val="en-MY"/>
              </w:rPr>
            </w:pPr>
            <w:r w:rsidRPr="00B71DBE">
              <w:rPr>
                <w:lang w:val="en-MY"/>
              </w:rPr>
              <w:t>High</w:t>
            </w:r>
          </w:p>
        </w:tc>
      </w:tr>
      <w:tr w:rsidR="00B71DBE" w:rsidRPr="00B71DBE" w14:paraId="071BADA4" w14:textId="77777777">
        <w:tc>
          <w:tcPr>
            <w:tcW w:w="1242" w:type="dxa"/>
            <w:vAlign w:val="center"/>
          </w:tcPr>
          <w:p w14:paraId="78143405" w14:textId="77777777" w:rsidR="00B71DBE" w:rsidRPr="00B71DBE" w:rsidRDefault="00B71DBE">
            <w:pPr>
              <w:rPr>
                <w:lang w:val="en-MY"/>
              </w:rPr>
            </w:pPr>
            <w:r w:rsidRPr="00B71DBE">
              <w:rPr>
                <w:lang w:val="en-MY"/>
              </w:rPr>
              <w:t>Data residency</w:t>
            </w:r>
          </w:p>
        </w:tc>
        <w:tc>
          <w:tcPr>
            <w:tcW w:w="2410" w:type="dxa"/>
            <w:vAlign w:val="center"/>
          </w:tcPr>
          <w:p w14:paraId="3A1C927C" w14:textId="77777777" w:rsidR="00B71DBE" w:rsidRPr="00B71DBE" w:rsidRDefault="00B71DBE">
            <w:pPr>
              <w:rPr>
                <w:lang w:val="en-MY"/>
              </w:rPr>
            </w:pPr>
            <w:r w:rsidRPr="00B71DBE">
              <w:rPr>
                <w:lang w:val="en-MY"/>
              </w:rPr>
              <w:t>Patient data confined to one named region, no unannounced cross-border movement</w:t>
            </w:r>
          </w:p>
        </w:tc>
        <w:tc>
          <w:tcPr>
            <w:tcW w:w="2693" w:type="dxa"/>
            <w:vAlign w:val="center"/>
          </w:tcPr>
          <w:p w14:paraId="752C83D3" w14:textId="77777777" w:rsidR="00B71DBE" w:rsidRPr="00B71DBE" w:rsidRDefault="00B71DBE">
            <w:pPr>
              <w:rPr>
                <w:lang w:val="en-MY"/>
              </w:rPr>
            </w:pPr>
            <w:r w:rsidRPr="00B71DBE">
              <w:rPr>
                <w:lang w:val="en-MY"/>
              </w:rPr>
              <w:t>Region is selectable, but default backup replication for some services can cross regions unless explicitly disabled</w:t>
            </w:r>
          </w:p>
        </w:tc>
        <w:tc>
          <w:tcPr>
            <w:tcW w:w="2552" w:type="dxa"/>
            <w:vAlign w:val="center"/>
          </w:tcPr>
          <w:p w14:paraId="47CA1B41" w14:textId="77777777" w:rsidR="00B71DBE" w:rsidRPr="00B71DBE" w:rsidRDefault="00B71DBE">
            <w:pPr>
              <w:rPr>
                <w:lang w:val="en-MY"/>
              </w:rPr>
            </w:pPr>
            <w:r w:rsidRPr="00B71DBE">
              <w:rPr>
                <w:lang w:val="en-MY"/>
              </w:rPr>
              <w:t>Possible unauthorised cross-border transfer under the PDPA's reformed transfer test</w:t>
            </w:r>
          </w:p>
        </w:tc>
        <w:tc>
          <w:tcPr>
            <w:tcW w:w="1134" w:type="dxa"/>
            <w:vAlign w:val="center"/>
          </w:tcPr>
          <w:p w14:paraId="2F847224" w14:textId="77777777" w:rsidR="00B71DBE" w:rsidRPr="00B71DBE" w:rsidRDefault="00B71DBE">
            <w:pPr>
              <w:rPr>
                <w:lang w:val="en-MY"/>
              </w:rPr>
            </w:pPr>
            <w:r w:rsidRPr="00B71DBE">
              <w:rPr>
                <w:lang w:val="en-MY"/>
              </w:rPr>
              <w:t>High</w:t>
            </w:r>
          </w:p>
        </w:tc>
      </w:tr>
      <w:tr w:rsidR="00B71DBE" w:rsidRPr="00B71DBE" w14:paraId="26F7C0ED" w14:textId="77777777">
        <w:tc>
          <w:tcPr>
            <w:tcW w:w="1242" w:type="dxa"/>
            <w:vAlign w:val="center"/>
          </w:tcPr>
          <w:p w14:paraId="4BE128E5" w14:textId="77777777" w:rsidR="00B71DBE" w:rsidRPr="00B71DBE" w:rsidRDefault="00B71DBE">
            <w:pPr>
              <w:rPr>
                <w:lang w:val="en-MY"/>
              </w:rPr>
            </w:pPr>
            <w:r w:rsidRPr="00B71DBE">
              <w:rPr>
                <w:lang w:val="en-MY"/>
              </w:rPr>
              <w:t>Audit rights</w:t>
            </w:r>
          </w:p>
        </w:tc>
        <w:tc>
          <w:tcPr>
            <w:tcW w:w="2410" w:type="dxa"/>
            <w:vAlign w:val="center"/>
          </w:tcPr>
          <w:p w14:paraId="17EABB80" w14:textId="77777777" w:rsidR="00B71DBE" w:rsidRPr="00B71DBE" w:rsidRDefault="00B71DBE">
            <w:pPr>
              <w:rPr>
                <w:lang w:val="en-MY"/>
              </w:rPr>
            </w:pPr>
            <w:r w:rsidRPr="00B71DBE">
              <w:rPr>
                <w:lang w:val="en-MY"/>
              </w:rPr>
              <w:t xml:space="preserve">Ability to independently verify </w:t>
            </w:r>
            <w:r w:rsidRPr="00B71DBE">
              <w:rPr>
                <w:lang w:val="en-MY"/>
              </w:rPr>
              <w:lastRenderedPageBreak/>
              <w:t>the provider's control environment</w:t>
            </w:r>
          </w:p>
        </w:tc>
        <w:tc>
          <w:tcPr>
            <w:tcW w:w="2693" w:type="dxa"/>
            <w:vAlign w:val="center"/>
          </w:tcPr>
          <w:p w14:paraId="2327DCF7" w14:textId="77777777" w:rsidR="00B71DBE" w:rsidRPr="00B71DBE" w:rsidRDefault="00B71DBE">
            <w:pPr>
              <w:rPr>
                <w:lang w:val="en-MY"/>
              </w:rPr>
            </w:pPr>
            <w:r w:rsidRPr="00B71DBE">
              <w:rPr>
                <w:lang w:val="en-MY"/>
              </w:rPr>
              <w:lastRenderedPageBreak/>
              <w:t xml:space="preserve">STAR and SOC 2 Type II report available on </w:t>
            </w:r>
            <w:r w:rsidRPr="00B71DBE">
              <w:rPr>
                <w:lang w:val="en-MY"/>
              </w:rPr>
              <w:lastRenderedPageBreak/>
              <w:t>request, no on-site or independent technical audit right</w:t>
            </w:r>
          </w:p>
        </w:tc>
        <w:tc>
          <w:tcPr>
            <w:tcW w:w="2552" w:type="dxa"/>
            <w:vAlign w:val="center"/>
          </w:tcPr>
          <w:p w14:paraId="4B54C3CD" w14:textId="77777777" w:rsidR="00B71DBE" w:rsidRPr="00B71DBE" w:rsidRDefault="00B71DBE">
            <w:pPr>
              <w:rPr>
                <w:lang w:val="en-MY"/>
              </w:rPr>
            </w:pPr>
            <w:r w:rsidRPr="00B71DBE">
              <w:rPr>
                <w:lang w:val="en-MY"/>
              </w:rPr>
              <w:lastRenderedPageBreak/>
              <w:t xml:space="preserve">MediPay's PCI DSS assessor cannot </w:t>
            </w:r>
            <w:r w:rsidRPr="00B71DBE">
              <w:rPr>
                <w:lang w:val="en-MY"/>
              </w:rPr>
              <w:lastRenderedPageBreak/>
              <w:t>independently validate the provider, only read its self-reported certificates</w:t>
            </w:r>
          </w:p>
        </w:tc>
        <w:tc>
          <w:tcPr>
            <w:tcW w:w="1134" w:type="dxa"/>
            <w:vAlign w:val="center"/>
          </w:tcPr>
          <w:p w14:paraId="0DE861AC" w14:textId="77777777" w:rsidR="00B71DBE" w:rsidRPr="00B71DBE" w:rsidRDefault="00B71DBE">
            <w:pPr>
              <w:rPr>
                <w:lang w:val="en-MY"/>
              </w:rPr>
            </w:pPr>
            <w:r w:rsidRPr="00B71DBE">
              <w:rPr>
                <w:lang w:val="en-MY"/>
              </w:rPr>
              <w:lastRenderedPageBreak/>
              <w:t>Medium</w:t>
            </w:r>
          </w:p>
        </w:tc>
      </w:tr>
      <w:tr w:rsidR="00B71DBE" w:rsidRPr="00B71DBE" w14:paraId="46419AE3" w14:textId="77777777">
        <w:tc>
          <w:tcPr>
            <w:tcW w:w="1242" w:type="dxa"/>
            <w:vAlign w:val="center"/>
          </w:tcPr>
          <w:p w14:paraId="09B11BD8" w14:textId="77777777" w:rsidR="00B71DBE" w:rsidRPr="00B71DBE" w:rsidRDefault="00B71DBE">
            <w:pPr>
              <w:rPr>
                <w:lang w:val="en-MY"/>
              </w:rPr>
            </w:pPr>
            <w:r w:rsidRPr="00B71DBE">
              <w:rPr>
                <w:lang w:val="en-MY"/>
              </w:rPr>
              <w:t>Exit and deletion</w:t>
            </w:r>
          </w:p>
        </w:tc>
        <w:tc>
          <w:tcPr>
            <w:tcW w:w="2410" w:type="dxa"/>
            <w:vAlign w:val="center"/>
          </w:tcPr>
          <w:p w14:paraId="6A85D57A" w14:textId="77777777" w:rsidR="00B71DBE" w:rsidRPr="00B71DBE" w:rsidRDefault="00B71DBE">
            <w:pPr>
              <w:rPr>
                <w:lang w:val="en-MY"/>
              </w:rPr>
            </w:pPr>
            <w:r w:rsidRPr="00B71DBE">
              <w:rPr>
                <w:lang w:val="en-MY"/>
              </w:rPr>
              <w:t>Certified, timely deletion of all patient and card data on exit</w:t>
            </w:r>
          </w:p>
        </w:tc>
        <w:tc>
          <w:tcPr>
            <w:tcW w:w="2693" w:type="dxa"/>
            <w:vAlign w:val="center"/>
          </w:tcPr>
          <w:p w14:paraId="2B5BA960" w14:textId="77777777" w:rsidR="00B71DBE" w:rsidRPr="00B71DBE" w:rsidRDefault="00B71DBE">
            <w:pPr>
              <w:rPr>
                <w:lang w:val="en-MY"/>
              </w:rPr>
            </w:pPr>
            <w:r w:rsidRPr="00B71DBE">
              <w:rPr>
                <w:lang w:val="en-MY"/>
              </w:rPr>
              <w:t>Data available for export 30 days post-termination, deleted within 90 days after that, including backups</w:t>
            </w:r>
          </w:p>
        </w:tc>
        <w:tc>
          <w:tcPr>
            <w:tcW w:w="2552" w:type="dxa"/>
            <w:vAlign w:val="center"/>
          </w:tcPr>
          <w:p w14:paraId="767D8B9B" w14:textId="77777777" w:rsidR="00B71DBE" w:rsidRPr="00B71DBE" w:rsidRDefault="00B71DBE">
            <w:pPr>
              <w:rPr>
                <w:lang w:val="en-MY"/>
              </w:rPr>
            </w:pPr>
            <w:r w:rsidRPr="00B71DBE">
              <w:rPr>
                <w:lang w:val="en-MY"/>
              </w:rPr>
              <w:t xml:space="preserve">No deletion certificate is offered, so </w:t>
            </w:r>
            <w:proofErr w:type="spellStart"/>
            <w:r w:rsidRPr="00B71DBE">
              <w:rPr>
                <w:lang w:val="en-MY"/>
              </w:rPr>
              <w:t>MediPay</w:t>
            </w:r>
            <w:proofErr w:type="spellEnd"/>
            <w:r w:rsidRPr="00B71DBE">
              <w:rPr>
                <w:lang w:val="en-MY"/>
              </w:rPr>
              <w:t xml:space="preserve"> has no documentary proof of deletion to show an auditor or the Commissioner</w:t>
            </w:r>
          </w:p>
        </w:tc>
        <w:tc>
          <w:tcPr>
            <w:tcW w:w="1134" w:type="dxa"/>
            <w:vAlign w:val="center"/>
          </w:tcPr>
          <w:p w14:paraId="4961C14E" w14:textId="77777777" w:rsidR="00B71DBE" w:rsidRPr="00B71DBE" w:rsidRDefault="00B71DBE">
            <w:pPr>
              <w:rPr>
                <w:lang w:val="en-MY"/>
              </w:rPr>
            </w:pPr>
            <w:r w:rsidRPr="00B71DBE">
              <w:rPr>
                <w:lang w:val="en-MY"/>
              </w:rPr>
              <w:t>Medium</w:t>
            </w:r>
          </w:p>
        </w:tc>
      </w:tr>
    </w:tbl>
    <w:p w14:paraId="7103C7AC" w14:textId="77777777" w:rsidR="00E83903" w:rsidRDefault="00E83903" w:rsidP="007B5453"/>
    <w:p w14:paraId="743F17A8" w14:textId="60110C36" w:rsidR="004D43EA" w:rsidRDefault="004D43EA" w:rsidP="000A09FE">
      <w:pPr>
        <w:pStyle w:val="Heading1"/>
      </w:pPr>
      <w:bookmarkStart w:id="9" w:name="_Toc239710616"/>
      <w:r>
        <w:t>5.0 Data-privacy &amp; Integrity Assessment</w:t>
      </w:r>
      <w:bookmarkEnd w:id="9"/>
    </w:p>
    <w:p w14:paraId="0E53BD6B" w14:textId="3E0865AD" w:rsidR="00FA5016" w:rsidRDefault="00CA1BE8" w:rsidP="00CA1BE8">
      <w:pPr>
        <w:pStyle w:val="Heading2"/>
      </w:pPr>
      <w:r>
        <w:t>5.1 Technical Evidence Register</w:t>
      </w:r>
    </w:p>
    <w:p w14:paraId="7B2873D9" w14:textId="03EB103F" w:rsidR="00CA1BE8" w:rsidRPr="00CA1BE8" w:rsidRDefault="000E01D2" w:rsidP="000F0E44">
      <w:pPr>
        <w:pStyle w:val="Heading3"/>
      </w:pPr>
      <w:r>
        <w:t>5.1.1</w:t>
      </w:r>
      <w:r w:rsidR="000F0E44">
        <w:t xml:space="preserve"> </w:t>
      </w:r>
      <w:r w:rsidR="000F0E44" w:rsidRPr="000F0E44">
        <w:t>Privileged Access Management</w:t>
      </w:r>
      <w:r w:rsidR="000F0E44">
        <w:t xml:space="preserve"> (IAM-05)</w:t>
      </w:r>
    </w:p>
    <w:tbl>
      <w:tblPr>
        <w:tblStyle w:val="TableGrid"/>
        <w:tblW w:w="0" w:type="auto"/>
        <w:tblLook w:val="04A0" w:firstRow="1" w:lastRow="0" w:firstColumn="1" w:lastColumn="0" w:noHBand="0" w:noVBand="1"/>
      </w:tblPr>
      <w:tblGrid>
        <w:gridCol w:w="1574"/>
        <w:gridCol w:w="8262"/>
      </w:tblGrid>
      <w:tr w:rsidR="00B372F1" w14:paraId="32AF147A" w14:textId="77777777" w:rsidTr="009545B5">
        <w:tc>
          <w:tcPr>
            <w:tcW w:w="1526" w:type="dxa"/>
          </w:tcPr>
          <w:p w14:paraId="6F53BE26" w14:textId="24AE5669" w:rsidR="00B372F1" w:rsidRDefault="00B372F1" w:rsidP="00FA5016">
            <w:r>
              <w:t>Obligation</w:t>
            </w:r>
          </w:p>
        </w:tc>
        <w:tc>
          <w:tcPr>
            <w:tcW w:w="8536" w:type="dxa"/>
          </w:tcPr>
          <w:p w14:paraId="6E6BD157" w14:textId="77777777" w:rsidR="00F16206" w:rsidRPr="00F16206" w:rsidRDefault="00F16206" w:rsidP="00F16206">
            <w:pPr>
              <w:rPr>
                <w:lang w:val="en-MY"/>
              </w:rPr>
            </w:pPr>
            <w:r w:rsidRPr="00F16206">
              <w:rPr>
                <w:b/>
                <w:bCs/>
                <w:lang w:val="en-MY"/>
              </w:rPr>
              <w:t>PCI DSS v4.0 Req. 7.2.2</w:t>
            </w:r>
          </w:p>
          <w:p w14:paraId="394AE367" w14:textId="77777777" w:rsidR="00F16206" w:rsidRPr="00F16206" w:rsidRDefault="00F16206" w:rsidP="00F16206">
            <w:pPr>
              <w:rPr>
                <w:lang w:val="en-MY"/>
              </w:rPr>
            </w:pPr>
            <w:r w:rsidRPr="00F16206">
              <w:rPr>
                <w:lang w:val="en-MY"/>
              </w:rPr>
              <w:br/>
            </w:r>
          </w:p>
          <w:p w14:paraId="7AB2A69F" w14:textId="1E42964A" w:rsidR="00B372F1" w:rsidRPr="0059329B" w:rsidRDefault="00F16206" w:rsidP="00FA5016">
            <w:pPr>
              <w:rPr>
                <w:lang w:val="en-MY"/>
              </w:rPr>
            </w:pPr>
            <w:r w:rsidRPr="00F16206">
              <w:rPr>
                <w:lang w:val="en-MY"/>
              </w:rPr>
              <w:t>System access is restricted to least privileges necessary.</w:t>
            </w:r>
          </w:p>
        </w:tc>
      </w:tr>
      <w:tr w:rsidR="00B372F1" w14:paraId="5554E2D2" w14:textId="77777777" w:rsidTr="009545B5">
        <w:tc>
          <w:tcPr>
            <w:tcW w:w="1526" w:type="dxa"/>
          </w:tcPr>
          <w:p w14:paraId="01B169C3" w14:textId="04247212" w:rsidR="00B372F1" w:rsidRDefault="00B372F1" w:rsidP="00FA5016">
            <w:r>
              <w:t>CCM Control ID</w:t>
            </w:r>
          </w:p>
        </w:tc>
        <w:tc>
          <w:tcPr>
            <w:tcW w:w="8536" w:type="dxa"/>
          </w:tcPr>
          <w:p w14:paraId="0E32FE5D" w14:textId="7AE36553" w:rsidR="00B372F1" w:rsidRDefault="00F16206" w:rsidP="00FA5016">
            <w:r w:rsidRPr="00F16206">
              <w:t>IAM-05</w:t>
            </w:r>
          </w:p>
        </w:tc>
      </w:tr>
      <w:tr w:rsidR="00B372F1" w14:paraId="60192CE7" w14:textId="77777777" w:rsidTr="009545B5">
        <w:tc>
          <w:tcPr>
            <w:tcW w:w="1526" w:type="dxa"/>
          </w:tcPr>
          <w:p w14:paraId="348E6323" w14:textId="63FE6BAC" w:rsidR="00B372F1" w:rsidRDefault="00B372F1" w:rsidP="00FA5016">
            <w:r>
              <w:t xml:space="preserve">Responsibility </w:t>
            </w:r>
          </w:p>
        </w:tc>
        <w:tc>
          <w:tcPr>
            <w:tcW w:w="8536" w:type="dxa"/>
          </w:tcPr>
          <w:p w14:paraId="32263982" w14:textId="77777777" w:rsidR="0059329B" w:rsidRPr="0059329B" w:rsidRDefault="0059329B" w:rsidP="0059329B">
            <w:pPr>
              <w:rPr>
                <w:lang w:val="en-MY"/>
              </w:rPr>
            </w:pPr>
            <w:r w:rsidRPr="0059329B">
              <w:rPr>
                <w:b/>
                <w:bCs/>
                <w:lang w:val="en-MY"/>
              </w:rPr>
              <w:t>Customer</w:t>
            </w:r>
          </w:p>
          <w:p w14:paraId="7F78F515" w14:textId="77777777" w:rsidR="0059329B" w:rsidRPr="0059329B" w:rsidRDefault="0059329B" w:rsidP="0059329B">
            <w:pPr>
              <w:rPr>
                <w:lang w:val="en-MY"/>
              </w:rPr>
            </w:pPr>
            <w:r w:rsidRPr="0059329B">
              <w:rPr>
                <w:lang w:val="en-MY"/>
              </w:rPr>
              <w:br/>
            </w:r>
          </w:p>
          <w:p w14:paraId="557E0F2E" w14:textId="197BE9B4" w:rsidR="00B372F1" w:rsidRPr="0059329B" w:rsidRDefault="0059329B" w:rsidP="00FA5016">
            <w:pPr>
              <w:rPr>
                <w:lang w:val="en-MY"/>
              </w:rPr>
            </w:pPr>
            <w:proofErr w:type="spellStart"/>
            <w:r w:rsidRPr="0059329B">
              <w:rPr>
                <w:lang w:val="en-MY"/>
              </w:rPr>
              <w:t>MediPay</w:t>
            </w:r>
            <w:proofErr w:type="spellEnd"/>
            <w:r w:rsidRPr="0059329B">
              <w:rPr>
                <w:lang w:val="en-MY"/>
              </w:rPr>
              <w:t xml:space="preserve"> owns the SaaS application logic and must define the IAM roles.</w:t>
            </w:r>
          </w:p>
        </w:tc>
      </w:tr>
      <w:tr w:rsidR="00B372F1" w14:paraId="0C1CEEC9" w14:textId="77777777" w:rsidTr="009545B5">
        <w:tc>
          <w:tcPr>
            <w:tcW w:w="1526" w:type="dxa"/>
          </w:tcPr>
          <w:p w14:paraId="40DC87EA" w14:textId="032D07A6" w:rsidR="00B372F1" w:rsidRDefault="00B372F1" w:rsidP="00FA5016">
            <w:r>
              <w:t>Verification Method</w:t>
            </w:r>
          </w:p>
        </w:tc>
        <w:tc>
          <w:tcPr>
            <w:tcW w:w="8536" w:type="dxa"/>
          </w:tcPr>
          <w:p w14:paraId="455CD221" w14:textId="77777777" w:rsidR="00474119" w:rsidRPr="00474119" w:rsidRDefault="00474119" w:rsidP="00474119">
            <w:pPr>
              <w:rPr>
                <w:lang w:val="en-MY"/>
              </w:rPr>
            </w:pPr>
            <w:r w:rsidRPr="00474119">
              <w:rPr>
                <w:lang w:val="en-MY"/>
              </w:rPr>
              <w:t>echo "=== IAM-05 (policy contents) ==="</w:t>
            </w:r>
          </w:p>
          <w:p w14:paraId="14F61D66" w14:textId="77777777" w:rsidR="00474119" w:rsidRPr="00474119" w:rsidRDefault="00474119" w:rsidP="00474119">
            <w:pPr>
              <w:rPr>
                <w:lang w:val="en-MY"/>
              </w:rPr>
            </w:pPr>
            <w:proofErr w:type="spellStart"/>
            <w:r w:rsidRPr="00474119">
              <w:rPr>
                <w:lang w:val="en-MY"/>
              </w:rPr>
              <w:t>aws</w:t>
            </w:r>
            <w:proofErr w:type="spellEnd"/>
            <w:r w:rsidRPr="00474119">
              <w:rPr>
                <w:lang w:val="en-MY"/>
              </w:rPr>
              <w:t xml:space="preserve"> $EP </w:t>
            </w:r>
            <w:proofErr w:type="spellStart"/>
            <w:r w:rsidRPr="00474119">
              <w:rPr>
                <w:lang w:val="en-MY"/>
              </w:rPr>
              <w:t>iam</w:t>
            </w:r>
            <w:proofErr w:type="spellEnd"/>
            <w:r w:rsidRPr="00474119">
              <w:rPr>
                <w:lang w:val="en-MY"/>
              </w:rPr>
              <w:t xml:space="preserve"> get-role-policy --role-name patient-lookup-role --policy-name </w:t>
            </w:r>
            <w:proofErr w:type="spellStart"/>
            <w:r w:rsidRPr="00474119">
              <w:rPr>
                <w:lang w:val="en-MY"/>
              </w:rPr>
              <w:t>PatientLookupReadOnly</w:t>
            </w:r>
            <w:proofErr w:type="spellEnd"/>
          </w:p>
          <w:p w14:paraId="6756E85C" w14:textId="175224DC" w:rsidR="00B372F1" w:rsidRDefault="00B372F1" w:rsidP="00FA5016"/>
        </w:tc>
      </w:tr>
      <w:tr w:rsidR="00B372F1" w14:paraId="51C5E570" w14:textId="77777777" w:rsidTr="009545B5">
        <w:tc>
          <w:tcPr>
            <w:tcW w:w="1526" w:type="dxa"/>
          </w:tcPr>
          <w:p w14:paraId="4D0154EF" w14:textId="70B481FD" w:rsidR="00B372F1" w:rsidRDefault="00B372F1" w:rsidP="00FA5016">
            <w:r>
              <w:t>Evidence and Date</w:t>
            </w:r>
          </w:p>
        </w:tc>
        <w:tc>
          <w:tcPr>
            <w:tcW w:w="8536" w:type="dxa"/>
          </w:tcPr>
          <w:p w14:paraId="56085C5C" w14:textId="77777777" w:rsidR="00B80CCB" w:rsidRPr="00B80CCB" w:rsidRDefault="00B80CCB" w:rsidP="00B80CCB">
            <w:pPr>
              <w:rPr>
                <w:lang w:val="en-MY"/>
              </w:rPr>
            </w:pPr>
            <w:r w:rsidRPr="00B80CCB">
              <w:rPr>
                <w:lang w:val="en-MY"/>
              </w:rPr>
              <w:t>{</w:t>
            </w:r>
          </w:p>
          <w:p w14:paraId="19CC2B36" w14:textId="77777777" w:rsidR="00B80CCB" w:rsidRPr="00B80CCB" w:rsidRDefault="00B80CCB" w:rsidP="00B80CCB">
            <w:pPr>
              <w:rPr>
                <w:lang w:val="en-MY"/>
              </w:rPr>
            </w:pPr>
            <w:r w:rsidRPr="00B80CCB">
              <w:rPr>
                <w:lang w:val="en-MY"/>
              </w:rPr>
              <w:t>    "</w:t>
            </w:r>
            <w:proofErr w:type="spellStart"/>
            <w:r w:rsidRPr="00B80CCB">
              <w:rPr>
                <w:lang w:val="en-MY"/>
              </w:rPr>
              <w:t>RoleName</w:t>
            </w:r>
            <w:proofErr w:type="spellEnd"/>
            <w:r w:rsidRPr="00B80CCB">
              <w:rPr>
                <w:lang w:val="en-MY"/>
              </w:rPr>
              <w:t>": "patient-lookup-role",</w:t>
            </w:r>
          </w:p>
          <w:p w14:paraId="48A27EC6" w14:textId="77777777" w:rsidR="00B80CCB" w:rsidRPr="00B80CCB" w:rsidRDefault="00B80CCB" w:rsidP="00B80CCB">
            <w:pPr>
              <w:rPr>
                <w:lang w:val="en-MY"/>
              </w:rPr>
            </w:pPr>
            <w:r w:rsidRPr="00B80CCB">
              <w:rPr>
                <w:lang w:val="en-MY"/>
              </w:rPr>
              <w:t>    "</w:t>
            </w:r>
            <w:proofErr w:type="spellStart"/>
            <w:r w:rsidRPr="00B80CCB">
              <w:rPr>
                <w:lang w:val="en-MY"/>
              </w:rPr>
              <w:t>PolicyName</w:t>
            </w:r>
            <w:proofErr w:type="spellEnd"/>
            <w:r w:rsidRPr="00B80CCB">
              <w:rPr>
                <w:lang w:val="en-MY"/>
              </w:rPr>
              <w:t>": "</w:t>
            </w:r>
            <w:proofErr w:type="spellStart"/>
            <w:r w:rsidRPr="00B80CCB">
              <w:rPr>
                <w:lang w:val="en-MY"/>
              </w:rPr>
              <w:t>PatientLookupReadOnly</w:t>
            </w:r>
            <w:proofErr w:type="spellEnd"/>
            <w:r w:rsidRPr="00B80CCB">
              <w:rPr>
                <w:lang w:val="en-MY"/>
              </w:rPr>
              <w:t>",</w:t>
            </w:r>
          </w:p>
          <w:p w14:paraId="1CE648B3" w14:textId="77777777" w:rsidR="00B80CCB" w:rsidRPr="00B80CCB" w:rsidRDefault="00B80CCB" w:rsidP="00B80CCB">
            <w:pPr>
              <w:rPr>
                <w:lang w:val="en-MY"/>
              </w:rPr>
            </w:pPr>
            <w:r w:rsidRPr="00B80CCB">
              <w:rPr>
                <w:lang w:val="en-MY"/>
              </w:rPr>
              <w:t>    "</w:t>
            </w:r>
            <w:proofErr w:type="spellStart"/>
            <w:r w:rsidRPr="00B80CCB">
              <w:rPr>
                <w:lang w:val="en-MY"/>
              </w:rPr>
              <w:t>PolicyDocument</w:t>
            </w:r>
            <w:proofErr w:type="spellEnd"/>
            <w:r w:rsidRPr="00B80CCB">
              <w:rPr>
                <w:lang w:val="en-MY"/>
              </w:rPr>
              <w:t>": {</w:t>
            </w:r>
          </w:p>
          <w:p w14:paraId="497FBB8A" w14:textId="77777777" w:rsidR="00B80CCB" w:rsidRPr="00B80CCB" w:rsidRDefault="00B80CCB" w:rsidP="00B80CCB">
            <w:pPr>
              <w:rPr>
                <w:lang w:val="en-MY"/>
              </w:rPr>
            </w:pPr>
            <w:r w:rsidRPr="00B80CCB">
              <w:rPr>
                <w:lang w:val="en-MY"/>
              </w:rPr>
              <w:t>        "Version": "2012-10-17",</w:t>
            </w:r>
          </w:p>
          <w:p w14:paraId="444A8608" w14:textId="77777777" w:rsidR="00B80CCB" w:rsidRPr="00B80CCB" w:rsidRDefault="00B80CCB" w:rsidP="00B80CCB">
            <w:pPr>
              <w:rPr>
                <w:lang w:val="en-MY"/>
              </w:rPr>
            </w:pPr>
            <w:r w:rsidRPr="00B80CCB">
              <w:rPr>
                <w:lang w:val="en-MY"/>
              </w:rPr>
              <w:t>        "Statement": [</w:t>
            </w:r>
          </w:p>
          <w:p w14:paraId="7A04C622" w14:textId="77777777" w:rsidR="00B80CCB" w:rsidRPr="00B80CCB" w:rsidRDefault="00B80CCB" w:rsidP="00B80CCB">
            <w:pPr>
              <w:rPr>
                <w:lang w:val="en-MY"/>
              </w:rPr>
            </w:pPr>
            <w:r w:rsidRPr="00B80CCB">
              <w:rPr>
                <w:lang w:val="en-MY"/>
              </w:rPr>
              <w:t>            {</w:t>
            </w:r>
          </w:p>
          <w:p w14:paraId="2431EF67" w14:textId="77777777" w:rsidR="00B80CCB" w:rsidRPr="00B80CCB" w:rsidRDefault="00B80CCB" w:rsidP="00B80CCB">
            <w:pPr>
              <w:rPr>
                <w:lang w:val="en-MY"/>
              </w:rPr>
            </w:pPr>
            <w:r w:rsidRPr="00B80CCB">
              <w:rPr>
                <w:lang w:val="en-MY"/>
              </w:rPr>
              <w:t>                "Effect": "Allow",</w:t>
            </w:r>
          </w:p>
          <w:p w14:paraId="2ABA0F5F" w14:textId="77777777" w:rsidR="00B80CCB" w:rsidRPr="00B80CCB" w:rsidRDefault="00B80CCB" w:rsidP="00B80CCB">
            <w:pPr>
              <w:rPr>
                <w:lang w:val="en-MY"/>
              </w:rPr>
            </w:pPr>
            <w:r w:rsidRPr="00B80CCB">
              <w:rPr>
                <w:lang w:val="en-MY"/>
              </w:rPr>
              <w:t>                "Action": [</w:t>
            </w:r>
          </w:p>
          <w:p w14:paraId="3EEC77E5" w14:textId="77777777" w:rsidR="00B80CCB" w:rsidRPr="00B80CCB" w:rsidRDefault="00B80CCB" w:rsidP="00B80CCB">
            <w:pPr>
              <w:rPr>
                <w:lang w:val="en-MY"/>
              </w:rPr>
            </w:pPr>
            <w:r w:rsidRPr="00B80CCB">
              <w:rPr>
                <w:lang w:val="en-MY"/>
              </w:rPr>
              <w:t>                    "s</w:t>
            </w:r>
            <w:proofErr w:type="gramStart"/>
            <w:r w:rsidRPr="00B80CCB">
              <w:rPr>
                <w:lang w:val="en-MY"/>
              </w:rPr>
              <w:t>3:GetObject</w:t>
            </w:r>
            <w:proofErr w:type="gramEnd"/>
            <w:r w:rsidRPr="00B80CCB">
              <w:rPr>
                <w:lang w:val="en-MY"/>
              </w:rPr>
              <w:t>",</w:t>
            </w:r>
          </w:p>
          <w:p w14:paraId="10C05181" w14:textId="77777777" w:rsidR="00B80CCB" w:rsidRPr="00B80CCB" w:rsidRDefault="00B80CCB" w:rsidP="00B80CCB">
            <w:pPr>
              <w:rPr>
                <w:lang w:val="en-MY"/>
              </w:rPr>
            </w:pPr>
            <w:r w:rsidRPr="00B80CCB">
              <w:rPr>
                <w:lang w:val="en-MY"/>
              </w:rPr>
              <w:t>                    "s</w:t>
            </w:r>
            <w:proofErr w:type="gramStart"/>
            <w:r w:rsidRPr="00B80CCB">
              <w:rPr>
                <w:lang w:val="en-MY"/>
              </w:rPr>
              <w:t>3:ListBucket</w:t>
            </w:r>
            <w:proofErr w:type="gramEnd"/>
            <w:r w:rsidRPr="00B80CCB">
              <w:rPr>
                <w:lang w:val="en-MY"/>
              </w:rPr>
              <w:t>"</w:t>
            </w:r>
          </w:p>
          <w:p w14:paraId="3D037604" w14:textId="77777777" w:rsidR="00B80CCB" w:rsidRPr="00B80CCB" w:rsidRDefault="00B80CCB" w:rsidP="00B80CCB">
            <w:pPr>
              <w:rPr>
                <w:lang w:val="en-MY"/>
              </w:rPr>
            </w:pPr>
            <w:r w:rsidRPr="00B80CCB">
              <w:rPr>
                <w:lang w:val="en-MY"/>
              </w:rPr>
              <w:t>                ],</w:t>
            </w:r>
          </w:p>
          <w:p w14:paraId="48D33B1D" w14:textId="77777777" w:rsidR="00B80CCB" w:rsidRPr="00B80CCB" w:rsidRDefault="00B80CCB" w:rsidP="00B80CCB">
            <w:pPr>
              <w:rPr>
                <w:lang w:val="en-MY"/>
              </w:rPr>
            </w:pPr>
            <w:r w:rsidRPr="00B80CCB">
              <w:rPr>
                <w:lang w:val="en-MY"/>
              </w:rPr>
              <w:t>                "Resource": [</w:t>
            </w:r>
          </w:p>
          <w:p w14:paraId="6A8FA232" w14:textId="77777777" w:rsidR="00B80CCB" w:rsidRPr="00B80CCB" w:rsidRDefault="00B80CCB" w:rsidP="00B80CCB">
            <w:pPr>
              <w:rPr>
                <w:lang w:val="en-MY"/>
              </w:rPr>
            </w:pPr>
            <w:r w:rsidRPr="00B80CCB">
              <w:rPr>
                <w:lang w:val="en-MY"/>
              </w:rPr>
              <w:t>                    "</w:t>
            </w:r>
            <w:proofErr w:type="gramStart"/>
            <w:r w:rsidRPr="00B80CCB">
              <w:rPr>
                <w:lang w:val="en-MY"/>
              </w:rPr>
              <w:t>arn:aws</w:t>
            </w:r>
            <w:proofErr w:type="gramEnd"/>
            <w:r w:rsidRPr="00B80CCB">
              <w:rPr>
                <w:lang w:val="en-MY"/>
              </w:rPr>
              <w:t>:s</w:t>
            </w:r>
            <w:proofErr w:type="gramStart"/>
            <w:r w:rsidRPr="00B80CCB">
              <w:rPr>
                <w:lang w:val="en-MY"/>
              </w:rPr>
              <w:t>3:::</w:t>
            </w:r>
            <w:proofErr w:type="spellStart"/>
            <w:proofErr w:type="gramEnd"/>
            <w:r w:rsidRPr="00B80CCB">
              <w:rPr>
                <w:lang w:val="en-MY"/>
              </w:rPr>
              <w:t>medipay</w:t>
            </w:r>
            <w:proofErr w:type="spellEnd"/>
            <w:r w:rsidRPr="00B80CCB">
              <w:rPr>
                <w:lang w:val="en-MY"/>
              </w:rPr>
              <w:t>-patient-records",</w:t>
            </w:r>
          </w:p>
          <w:p w14:paraId="234E5020" w14:textId="77777777" w:rsidR="00B80CCB" w:rsidRPr="00B80CCB" w:rsidRDefault="00B80CCB" w:rsidP="00B80CCB">
            <w:pPr>
              <w:rPr>
                <w:lang w:val="en-MY"/>
              </w:rPr>
            </w:pPr>
            <w:r w:rsidRPr="00B80CCB">
              <w:rPr>
                <w:lang w:val="en-MY"/>
              </w:rPr>
              <w:t>                    "</w:t>
            </w:r>
            <w:proofErr w:type="gramStart"/>
            <w:r w:rsidRPr="00B80CCB">
              <w:rPr>
                <w:lang w:val="en-MY"/>
              </w:rPr>
              <w:t>arn:aws</w:t>
            </w:r>
            <w:proofErr w:type="gramEnd"/>
            <w:r w:rsidRPr="00B80CCB">
              <w:rPr>
                <w:lang w:val="en-MY"/>
              </w:rPr>
              <w:t>:s</w:t>
            </w:r>
            <w:proofErr w:type="gramStart"/>
            <w:r w:rsidRPr="00B80CCB">
              <w:rPr>
                <w:lang w:val="en-MY"/>
              </w:rPr>
              <w:t>3:::</w:t>
            </w:r>
            <w:proofErr w:type="spellStart"/>
            <w:proofErr w:type="gramEnd"/>
            <w:r w:rsidRPr="00B80CCB">
              <w:rPr>
                <w:lang w:val="en-MY"/>
              </w:rPr>
              <w:t>medipay</w:t>
            </w:r>
            <w:proofErr w:type="spellEnd"/>
            <w:r w:rsidRPr="00B80CCB">
              <w:rPr>
                <w:lang w:val="en-MY"/>
              </w:rPr>
              <w:t>-patient-records/confidential/*"</w:t>
            </w:r>
          </w:p>
          <w:p w14:paraId="0E64AE0D" w14:textId="77777777" w:rsidR="00B80CCB" w:rsidRPr="00B80CCB" w:rsidRDefault="00B80CCB" w:rsidP="00B80CCB">
            <w:pPr>
              <w:rPr>
                <w:lang w:val="en-MY"/>
              </w:rPr>
            </w:pPr>
            <w:r w:rsidRPr="00B80CCB">
              <w:rPr>
                <w:lang w:val="en-MY"/>
              </w:rPr>
              <w:t>                ]</w:t>
            </w:r>
          </w:p>
          <w:p w14:paraId="4775D4B5" w14:textId="77777777" w:rsidR="00B80CCB" w:rsidRPr="00B80CCB" w:rsidRDefault="00B80CCB" w:rsidP="00B80CCB">
            <w:pPr>
              <w:rPr>
                <w:lang w:val="en-MY"/>
              </w:rPr>
            </w:pPr>
            <w:r w:rsidRPr="00B80CCB">
              <w:rPr>
                <w:lang w:val="en-MY"/>
              </w:rPr>
              <w:t>            }</w:t>
            </w:r>
          </w:p>
          <w:p w14:paraId="0E6DEF23" w14:textId="77777777" w:rsidR="00B80CCB" w:rsidRPr="00B80CCB" w:rsidRDefault="00B80CCB" w:rsidP="00B80CCB">
            <w:pPr>
              <w:rPr>
                <w:lang w:val="en-MY"/>
              </w:rPr>
            </w:pPr>
            <w:r w:rsidRPr="00B80CCB">
              <w:rPr>
                <w:lang w:val="en-MY"/>
              </w:rPr>
              <w:t>        ]</w:t>
            </w:r>
          </w:p>
          <w:p w14:paraId="2A7BBADA" w14:textId="77777777" w:rsidR="00B80CCB" w:rsidRPr="00B80CCB" w:rsidRDefault="00B80CCB" w:rsidP="00B80CCB">
            <w:pPr>
              <w:rPr>
                <w:lang w:val="en-MY"/>
              </w:rPr>
            </w:pPr>
            <w:r w:rsidRPr="00B80CCB">
              <w:rPr>
                <w:lang w:val="en-MY"/>
              </w:rPr>
              <w:t>    }</w:t>
            </w:r>
          </w:p>
          <w:p w14:paraId="67BC0C51" w14:textId="77777777" w:rsidR="00B80CCB" w:rsidRPr="00B80CCB" w:rsidRDefault="00B80CCB" w:rsidP="00B80CCB">
            <w:pPr>
              <w:rPr>
                <w:lang w:val="en-MY"/>
              </w:rPr>
            </w:pPr>
            <w:r w:rsidRPr="00B80CCB">
              <w:rPr>
                <w:lang w:val="en-MY"/>
              </w:rPr>
              <w:t>}</w:t>
            </w:r>
          </w:p>
          <w:p w14:paraId="6E6D595A" w14:textId="77777777" w:rsidR="0059329B" w:rsidRDefault="0059329B" w:rsidP="00FA5016"/>
          <w:p w14:paraId="47242C57" w14:textId="5D563D1C" w:rsidR="0059329B" w:rsidRDefault="0059329B" w:rsidP="00FA5016">
            <w:r w:rsidRPr="0059329B">
              <w:t xml:space="preserve">Collected: Sun Sep 6 </w:t>
            </w:r>
            <w:r w:rsidR="00660CEB">
              <w:t>09</w:t>
            </w:r>
            <w:r w:rsidRPr="0059329B">
              <w:t>:</w:t>
            </w:r>
            <w:r w:rsidR="00DA0C95">
              <w:t>12</w:t>
            </w:r>
            <w:r w:rsidRPr="0059329B">
              <w:t>:45 PM UTC 2026 by Syed</w:t>
            </w:r>
          </w:p>
        </w:tc>
      </w:tr>
    </w:tbl>
    <w:p w14:paraId="4C78E77D" w14:textId="77777777" w:rsidR="00FA5016" w:rsidRDefault="00FA5016" w:rsidP="00FA5016"/>
    <w:p w14:paraId="2CBD8201" w14:textId="518253AD" w:rsidR="00B17747" w:rsidRDefault="00B17747" w:rsidP="009545B5">
      <w:pPr>
        <w:pStyle w:val="Heading3"/>
      </w:pPr>
      <w:r>
        <w:lastRenderedPageBreak/>
        <w:t xml:space="preserve">5.1.2 </w:t>
      </w:r>
      <w:r w:rsidR="0049113C" w:rsidRPr="0049113C">
        <w:t>Infrastructure &amp; Virtualization Security</w:t>
      </w:r>
      <w:r w:rsidR="0049113C">
        <w:t xml:space="preserve"> (IVS)</w:t>
      </w:r>
    </w:p>
    <w:tbl>
      <w:tblPr>
        <w:tblStyle w:val="TableGrid"/>
        <w:tblW w:w="0" w:type="auto"/>
        <w:tblLook w:val="04A0" w:firstRow="1" w:lastRow="0" w:firstColumn="1" w:lastColumn="0" w:noHBand="0" w:noVBand="1"/>
      </w:tblPr>
      <w:tblGrid>
        <w:gridCol w:w="1574"/>
        <w:gridCol w:w="8262"/>
      </w:tblGrid>
      <w:tr w:rsidR="009545B5" w14:paraId="1E9AFE95" w14:textId="77777777" w:rsidTr="009545B5">
        <w:tc>
          <w:tcPr>
            <w:tcW w:w="1526" w:type="dxa"/>
          </w:tcPr>
          <w:p w14:paraId="4055B13C" w14:textId="77777777" w:rsidR="009545B5" w:rsidRDefault="009545B5">
            <w:r>
              <w:t>Obligation</w:t>
            </w:r>
          </w:p>
        </w:tc>
        <w:tc>
          <w:tcPr>
            <w:tcW w:w="8536" w:type="dxa"/>
          </w:tcPr>
          <w:p w14:paraId="22F05087" w14:textId="77777777" w:rsidR="00496537" w:rsidRPr="00496537" w:rsidRDefault="00496537" w:rsidP="00496537">
            <w:pPr>
              <w:rPr>
                <w:lang w:val="en-MY"/>
              </w:rPr>
            </w:pPr>
            <w:r w:rsidRPr="00496537">
              <w:rPr>
                <w:b/>
                <w:bCs/>
                <w:lang w:val="en-MY"/>
              </w:rPr>
              <w:t>ISO/IEC 27017:2015</w:t>
            </w:r>
          </w:p>
          <w:p w14:paraId="784E1DB0" w14:textId="77777777" w:rsidR="00496537" w:rsidRPr="00496537" w:rsidRDefault="00496537" w:rsidP="00496537">
            <w:pPr>
              <w:rPr>
                <w:lang w:val="en-MY"/>
              </w:rPr>
            </w:pPr>
            <w:r w:rsidRPr="00496537">
              <w:rPr>
                <w:lang w:val="en-MY"/>
              </w:rPr>
              <w:br/>
            </w:r>
          </w:p>
          <w:p w14:paraId="7AC97BB0" w14:textId="516648B0" w:rsidR="009545B5" w:rsidRPr="0059329B" w:rsidRDefault="00496537">
            <w:pPr>
              <w:rPr>
                <w:lang w:val="en-MY"/>
              </w:rPr>
            </w:pPr>
            <w:r w:rsidRPr="00496537">
              <w:rPr>
                <w:lang w:val="en-MY"/>
              </w:rPr>
              <w:t>Tenant isolation and segmentation of virtualized networks.</w:t>
            </w:r>
          </w:p>
        </w:tc>
      </w:tr>
      <w:tr w:rsidR="009545B5" w14:paraId="41603E46" w14:textId="77777777" w:rsidTr="009545B5">
        <w:tc>
          <w:tcPr>
            <w:tcW w:w="1526" w:type="dxa"/>
          </w:tcPr>
          <w:p w14:paraId="3B25667B" w14:textId="77777777" w:rsidR="009545B5" w:rsidRDefault="009545B5">
            <w:r>
              <w:t>CCM Control ID</w:t>
            </w:r>
          </w:p>
        </w:tc>
        <w:tc>
          <w:tcPr>
            <w:tcW w:w="8536" w:type="dxa"/>
          </w:tcPr>
          <w:p w14:paraId="24D95A0C" w14:textId="2804B0AC" w:rsidR="009545B5" w:rsidRDefault="00595D74">
            <w:r w:rsidRPr="00595D74">
              <w:t>IVS</w:t>
            </w:r>
          </w:p>
        </w:tc>
      </w:tr>
      <w:tr w:rsidR="009545B5" w14:paraId="2FC6A298" w14:textId="77777777" w:rsidTr="009545B5">
        <w:tc>
          <w:tcPr>
            <w:tcW w:w="1526" w:type="dxa"/>
          </w:tcPr>
          <w:p w14:paraId="2441DAF3" w14:textId="77777777" w:rsidR="009545B5" w:rsidRDefault="009545B5">
            <w:r>
              <w:t xml:space="preserve">Responsibility </w:t>
            </w:r>
          </w:p>
        </w:tc>
        <w:tc>
          <w:tcPr>
            <w:tcW w:w="8536" w:type="dxa"/>
          </w:tcPr>
          <w:p w14:paraId="058CCD08" w14:textId="77777777" w:rsidR="00595D74" w:rsidRPr="00595D74" w:rsidRDefault="00595D74" w:rsidP="00595D74">
            <w:pPr>
              <w:rPr>
                <w:lang w:val="en-MY"/>
              </w:rPr>
            </w:pPr>
            <w:r w:rsidRPr="00595D74">
              <w:rPr>
                <w:b/>
                <w:bCs/>
                <w:lang w:val="en-MY"/>
              </w:rPr>
              <w:t>Customer</w:t>
            </w:r>
          </w:p>
          <w:p w14:paraId="05A2556C" w14:textId="77777777" w:rsidR="00595D74" w:rsidRPr="00595D74" w:rsidRDefault="00595D74" w:rsidP="00595D74">
            <w:pPr>
              <w:rPr>
                <w:lang w:val="en-MY"/>
              </w:rPr>
            </w:pPr>
            <w:r w:rsidRPr="00595D74">
              <w:rPr>
                <w:lang w:val="en-MY"/>
              </w:rPr>
              <w:br/>
            </w:r>
          </w:p>
          <w:p w14:paraId="35F5BFAA" w14:textId="222B5E6D" w:rsidR="009545B5" w:rsidRPr="0059329B" w:rsidRDefault="00595D74">
            <w:pPr>
              <w:rPr>
                <w:lang w:val="en-MY"/>
              </w:rPr>
            </w:pPr>
            <w:proofErr w:type="spellStart"/>
            <w:r w:rsidRPr="00595D74">
              <w:rPr>
                <w:lang w:val="en-MY"/>
              </w:rPr>
              <w:t>MediPay</w:t>
            </w:r>
            <w:proofErr w:type="spellEnd"/>
            <w:r w:rsidRPr="00595D74">
              <w:rPr>
                <w:lang w:val="en-MY"/>
              </w:rPr>
              <w:t xml:space="preserve"> must configure the ABAC condition keys to segregate its clinics.</w:t>
            </w:r>
          </w:p>
        </w:tc>
      </w:tr>
      <w:tr w:rsidR="009545B5" w14:paraId="7DAAAAF4" w14:textId="77777777" w:rsidTr="009545B5">
        <w:tc>
          <w:tcPr>
            <w:tcW w:w="1526" w:type="dxa"/>
          </w:tcPr>
          <w:p w14:paraId="725876C9" w14:textId="77777777" w:rsidR="009545B5" w:rsidRDefault="009545B5">
            <w:r>
              <w:t>Verification Method</w:t>
            </w:r>
          </w:p>
        </w:tc>
        <w:tc>
          <w:tcPr>
            <w:tcW w:w="8536" w:type="dxa"/>
          </w:tcPr>
          <w:p w14:paraId="46D1E77E" w14:textId="00B07733" w:rsidR="009545B5" w:rsidRDefault="00595D74">
            <w:proofErr w:type="spellStart"/>
            <w:r w:rsidRPr="00595D74">
              <w:t>aws</w:t>
            </w:r>
            <w:proofErr w:type="spellEnd"/>
            <w:r w:rsidRPr="00595D74">
              <w:t xml:space="preserve"> $EP s3api get-bucket-policy --bucket $BUCKET --query 'Policy' --output text | </w:t>
            </w:r>
            <w:proofErr w:type="spellStart"/>
            <w:proofErr w:type="gramStart"/>
            <w:r w:rsidRPr="00595D74">
              <w:t>jq</w:t>
            </w:r>
            <w:proofErr w:type="spellEnd"/>
            <w:r w:rsidRPr="00595D74">
              <w:t xml:space="preserve"> .</w:t>
            </w:r>
            <w:proofErr w:type="gramEnd"/>
          </w:p>
        </w:tc>
      </w:tr>
      <w:tr w:rsidR="009545B5" w14:paraId="0994A8EE" w14:textId="77777777" w:rsidTr="009545B5">
        <w:tc>
          <w:tcPr>
            <w:tcW w:w="1526" w:type="dxa"/>
          </w:tcPr>
          <w:p w14:paraId="176D5F35" w14:textId="77777777" w:rsidR="009545B5" w:rsidRDefault="009545B5">
            <w:r>
              <w:t>Evidence and Date</w:t>
            </w:r>
          </w:p>
        </w:tc>
        <w:tc>
          <w:tcPr>
            <w:tcW w:w="8536" w:type="dxa"/>
          </w:tcPr>
          <w:p w14:paraId="59B2D03B" w14:textId="77777777" w:rsidR="009545B5" w:rsidRDefault="00496537">
            <w:r w:rsidRPr="00496537">
              <w:t>{"Version": "2012-10-17", "Statement": [{"Sid": "</w:t>
            </w:r>
            <w:proofErr w:type="spellStart"/>
            <w:r w:rsidRPr="00496537">
              <w:t>EnforceTenantIsolation</w:t>
            </w:r>
            <w:proofErr w:type="spellEnd"/>
            <w:r w:rsidRPr="00496537">
              <w:t>", "Effect": "Deny", "Principal": "*", "Action": "s</w:t>
            </w:r>
            <w:proofErr w:type="gramStart"/>
            <w:r w:rsidRPr="00496537">
              <w:t>3:GetObject</w:t>
            </w:r>
            <w:proofErr w:type="gramEnd"/>
            <w:r w:rsidRPr="00496537">
              <w:t>", "Resource": "</w:t>
            </w:r>
            <w:proofErr w:type="gramStart"/>
            <w:r w:rsidRPr="00496537">
              <w:t>arn:aws</w:t>
            </w:r>
            <w:proofErr w:type="gramEnd"/>
            <w:r w:rsidRPr="00496537">
              <w:t>:s</w:t>
            </w:r>
            <w:proofErr w:type="gramStart"/>
            <w:r w:rsidRPr="00496537">
              <w:t>3:::</w:t>
            </w:r>
            <w:proofErr w:type="spellStart"/>
            <w:proofErr w:type="gramEnd"/>
            <w:r w:rsidRPr="00496537">
              <w:t>medipay</w:t>
            </w:r>
            <w:proofErr w:type="spellEnd"/>
            <w:r w:rsidRPr="00496537">
              <w:t>-patient-records/confidential/*", "Condition": {"</w:t>
            </w:r>
            <w:proofErr w:type="spellStart"/>
            <w:r w:rsidRPr="00496537">
              <w:t>StringNotEquals</w:t>
            </w:r>
            <w:proofErr w:type="spellEnd"/>
            <w:r w:rsidRPr="00496537">
              <w:t>": {"s</w:t>
            </w:r>
            <w:proofErr w:type="gramStart"/>
            <w:r w:rsidRPr="00496537">
              <w:t>3:ExistingObjectTag</w:t>
            </w:r>
            <w:proofErr w:type="gramEnd"/>
            <w:r w:rsidRPr="00496537">
              <w:t>/</w:t>
            </w:r>
            <w:proofErr w:type="spellStart"/>
            <w:r w:rsidRPr="00496537">
              <w:t>TenantID</w:t>
            </w:r>
            <w:proofErr w:type="spellEnd"/>
            <w:r w:rsidRPr="00496537">
              <w:t>": "${</w:t>
            </w:r>
            <w:proofErr w:type="spellStart"/>
            <w:proofErr w:type="gramStart"/>
            <w:r w:rsidRPr="00496537">
              <w:t>aws:PrincipalTag</w:t>
            </w:r>
            <w:proofErr w:type="spellEnd"/>
            <w:proofErr w:type="gramEnd"/>
            <w:r w:rsidRPr="00496537">
              <w:t>/</w:t>
            </w:r>
            <w:proofErr w:type="spellStart"/>
            <w:r w:rsidRPr="00496537">
              <w:t>TenantID</w:t>
            </w:r>
            <w:proofErr w:type="spellEnd"/>
            <w:r w:rsidRPr="00496537">
              <w:t>}"}}}]}</w:t>
            </w:r>
          </w:p>
          <w:p w14:paraId="4A56960F" w14:textId="77777777" w:rsidR="00496537" w:rsidRDefault="00496537"/>
          <w:p w14:paraId="3C404B47" w14:textId="153C8D74" w:rsidR="00496537" w:rsidRDefault="00496537">
            <w:r w:rsidRPr="00496537">
              <w:t>Collected: Sun Sep 6 0</w:t>
            </w:r>
            <w:r w:rsidR="00DA0C95">
              <w:t>9</w:t>
            </w:r>
            <w:r w:rsidRPr="00496537">
              <w:t>:</w:t>
            </w:r>
            <w:r w:rsidR="00DA0C95">
              <w:t>27</w:t>
            </w:r>
            <w:r w:rsidRPr="00496537">
              <w:t>:</w:t>
            </w:r>
            <w:r w:rsidR="00DA0C95">
              <w:t>42</w:t>
            </w:r>
            <w:r w:rsidRPr="00496537">
              <w:t xml:space="preserve"> PM UTC 2026 by Syed</w:t>
            </w:r>
          </w:p>
        </w:tc>
      </w:tr>
    </w:tbl>
    <w:p w14:paraId="2C9E6CDC" w14:textId="77777777" w:rsidR="009545B5" w:rsidRPr="009545B5" w:rsidRDefault="009545B5" w:rsidP="009545B5"/>
    <w:p w14:paraId="60DBC0D6" w14:textId="4B4B1D93" w:rsidR="0049113C" w:rsidRDefault="0049113C" w:rsidP="009545B5">
      <w:pPr>
        <w:pStyle w:val="Heading3"/>
      </w:pPr>
      <w:r>
        <w:t xml:space="preserve">5.1.3 </w:t>
      </w:r>
      <w:r w:rsidR="00803308">
        <w:t>Data Encryption (CEK-03)</w:t>
      </w:r>
    </w:p>
    <w:tbl>
      <w:tblPr>
        <w:tblStyle w:val="TableGrid"/>
        <w:tblW w:w="0" w:type="auto"/>
        <w:tblLook w:val="04A0" w:firstRow="1" w:lastRow="0" w:firstColumn="1" w:lastColumn="0" w:noHBand="0" w:noVBand="1"/>
      </w:tblPr>
      <w:tblGrid>
        <w:gridCol w:w="1574"/>
        <w:gridCol w:w="8262"/>
      </w:tblGrid>
      <w:tr w:rsidR="009545B5" w14:paraId="6E1EDBA0" w14:textId="77777777" w:rsidTr="009545B5">
        <w:tc>
          <w:tcPr>
            <w:tcW w:w="1526" w:type="dxa"/>
          </w:tcPr>
          <w:p w14:paraId="0CC5939E" w14:textId="77777777" w:rsidR="009545B5" w:rsidRDefault="009545B5">
            <w:r>
              <w:t>Obligation</w:t>
            </w:r>
          </w:p>
        </w:tc>
        <w:tc>
          <w:tcPr>
            <w:tcW w:w="8536" w:type="dxa"/>
          </w:tcPr>
          <w:p w14:paraId="61DB2114" w14:textId="77777777" w:rsidR="00496537" w:rsidRPr="00496537" w:rsidRDefault="00496537" w:rsidP="00496537">
            <w:pPr>
              <w:rPr>
                <w:lang w:val="en-MY"/>
              </w:rPr>
            </w:pPr>
            <w:r w:rsidRPr="00496537">
              <w:rPr>
                <w:b/>
                <w:bCs/>
                <w:lang w:val="en-MY"/>
              </w:rPr>
              <w:t>PCI DSS v4.0 Req. 3.5.1</w:t>
            </w:r>
          </w:p>
          <w:p w14:paraId="2E90E6AA" w14:textId="77777777" w:rsidR="00496537" w:rsidRPr="00496537" w:rsidRDefault="00496537" w:rsidP="00496537">
            <w:pPr>
              <w:rPr>
                <w:lang w:val="en-MY"/>
              </w:rPr>
            </w:pPr>
            <w:r w:rsidRPr="00496537">
              <w:rPr>
                <w:lang w:val="en-MY"/>
              </w:rPr>
              <w:br/>
            </w:r>
          </w:p>
          <w:p w14:paraId="12BCC003" w14:textId="35A442A7" w:rsidR="009545B5" w:rsidRPr="0059329B" w:rsidRDefault="00496537">
            <w:pPr>
              <w:rPr>
                <w:lang w:val="en-MY"/>
              </w:rPr>
            </w:pPr>
            <w:r w:rsidRPr="00496537">
              <w:rPr>
                <w:lang w:val="en-MY"/>
              </w:rPr>
              <w:t>PAN must be rendered unreadable wherever it is stored.</w:t>
            </w:r>
          </w:p>
        </w:tc>
      </w:tr>
      <w:tr w:rsidR="009545B5" w14:paraId="14E646D5" w14:textId="77777777" w:rsidTr="009545B5">
        <w:tc>
          <w:tcPr>
            <w:tcW w:w="1526" w:type="dxa"/>
          </w:tcPr>
          <w:p w14:paraId="30DC6D3B" w14:textId="77777777" w:rsidR="009545B5" w:rsidRDefault="009545B5">
            <w:r>
              <w:t>CCM Control ID</w:t>
            </w:r>
          </w:p>
        </w:tc>
        <w:tc>
          <w:tcPr>
            <w:tcW w:w="8536" w:type="dxa"/>
          </w:tcPr>
          <w:p w14:paraId="13573DB0" w14:textId="14775506" w:rsidR="009545B5" w:rsidRDefault="00496537">
            <w:r w:rsidRPr="00496537">
              <w:t>CEK-03</w:t>
            </w:r>
          </w:p>
        </w:tc>
      </w:tr>
      <w:tr w:rsidR="009545B5" w14:paraId="2BACC5DB" w14:textId="77777777" w:rsidTr="009545B5">
        <w:tc>
          <w:tcPr>
            <w:tcW w:w="1526" w:type="dxa"/>
          </w:tcPr>
          <w:p w14:paraId="61380E34" w14:textId="77777777" w:rsidR="009545B5" w:rsidRDefault="009545B5">
            <w:r>
              <w:t xml:space="preserve">Responsibility </w:t>
            </w:r>
          </w:p>
        </w:tc>
        <w:tc>
          <w:tcPr>
            <w:tcW w:w="8536" w:type="dxa"/>
          </w:tcPr>
          <w:p w14:paraId="37A02609" w14:textId="77777777" w:rsidR="00810C58" w:rsidRPr="00810C58" w:rsidRDefault="00810C58" w:rsidP="00810C58">
            <w:pPr>
              <w:rPr>
                <w:lang w:val="en-MY"/>
              </w:rPr>
            </w:pPr>
            <w:r w:rsidRPr="00810C58">
              <w:rPr>
                <w:b/>
                <w:bCs/>
                <w:lang w:val="en-MY"/>
              </w:rPr>
              <w:t>Shared</w:t>
            </w:r>
          </w:p>
          <w:p w14:paraId="15DFF5B9" w14:textId="77777777" w:rsidR="00810C58" w:rsidRPr="00810C58" w:rsidRDefault="00810C58" w:rsidP="00810C58">
            <w:pPr>
              <w:rPr>
                <w:lang w:val="en-MY"/>
              </w:rPr>
            </w:pPr>
            <w:r w:rsidRPr="00810C58">
              <w:rPr>
                <w:lang w:val="en-MY"/>
              </w:rPr>
              <w:br/>
            </w:r>
          </w:p>
          <w:p w14:paraId="3E85BCE7" w14:textId="7DF32FDA" w:rsidR="009545B5" w:rsidRPr="0059329B" w:rsidRDefault="00810C58">
            <w:pPr>
              <w:rPr>
                <w:lang w:val="en-MY"/>
              </w:rPr>
            </w:pPr>
            <w:r w:rsidRPr="00810C58">
              <w:rPr>
                <w:lang w:val="en-MY"/>
              </w:rPr>
              <w:t xml:space="preserve">Provider supplies the KMS; </w:t>
            </w:r>
            <w:proofErr w:type="spellStart"/>
            <w:r w:rsidRPr="00810C58">
              <w:rPr>
                <w:lang w:val="en-MY"/>
              </w:rPr>
              <w:t>MediPay</w:t>
            </w:r>
            <w:proofErr w:type="spellEnd"/>
            <w:r w:rsidRPr="00810C58">
              <w:rPr>
                <w:lang w:val="en-MY"/>
              </w:rPr>
              <w:t xml:space="preserve"> must configure and enforce it.</w:t>
            </w:r>
          </w:p>
        </w:tc>
      </w:tr>
      <w:tr w:rsidR="009545B5" w14:paraId="76BB6410" w14:textId="77777777" w:rsidTr="009545B5">
        <w:tc>
          <w:tcPr>
            <w:tcW w:w="1526" w:type="dxa"/>
          </w:tcPr>
          <w:p w14:paraId="1E2F3788" w14:textId="77777777" w:rsidR="009545B5" w:rsidRDefault="009545B5">
            <w:r>
              <w:t>Verification Method</w:t>
            </w:r>
          </w:p>
        </w:tc>
        <w:tc>
          <w:tcPr>
            <w:tcW w:w="8536" w:type="dxa"/>
          </w:tcPr>
          <w:p w14:paraId="14720F23" w14:textId="64E93117" w:rsidR="009545B5" w:rsidRDefault="00810C58">
            <w:proofErr w:type="spellStart"/>
            <w:r w:rsidRPr="00810C58">
              <w:t>aws</w:t>
            </w:r>
            <w:proofErr w:type="spellEnd"/>
            <w:r w:rsidRPr="00810C58">
              <w:t xml:space="preserve"> $EP s3api get-bucket-encryption --bucket $BUCKET --query '</w:t>
            </w:r>
            <w:proofErr w:type="spellStart"/>
            <w:r w:rsidRPr="00810C58">
              <w:t>ServerSideEncryptionConfiguration.Rules</w:t>
            </w:r>
            <w:proofErr w:type="spellEnd"/>
            <w:r w:rsidRPr="00810C58">
              <w:t>[</w:t>
            </w:r>
            <w:proofErr w:type="gramStart"/>
            <w:r w:rsidRPr="00810C58">
              <w:t>0]'</w:t>
            </w:r>
            <w:proofErr w:type="gramEnd"/>
            <w:r w:rsidRPr="00810C58">
              <w:t xml:space="preserve"> --output </w:t>
            </w:r>
            <w:proofErr w:type="spellStart"/>
            <w:r w:rsidRPr="00810C58">
              <w:t>json</w:t>
            </w:r>
            <w:proofErr w:type="spellEnd"/>
          </w:p>
        </w:tc>
      </w:tr>
      <w:tr w:rsidR="009545B5" w14:paraId="10D1AA64" w14:textId="77777777" w:rsidTr="009545B5">
        <w:tc>
          <w:tcPr>
            <w:tcW w:w="1526" w:type="dxa"/>
          </w:tcPr>
          <w:p w14:paraId="0DFABC6A" w14:textId="77777777" w:rsidR="009545B5" w:rsidRDefault="009545B5">
            <w:r>
              <w:t>Evidence and Date</w:t>
            </w:r>
          </w:p>
        </w:tc>
        <w:tc>
          <w:tcPr>
            <w:tcW w:w="8536" w:type="dxa"/>
          </w:tcPr>
          <w:p w14:paraId="1B437D03" w14:textId="77777777" w:rsidR="009545B5" w:rsidRDefault="00810C58">
            <w:r w:rsidRPr="00810C58">
              <w:t>{"</w:t>
            </w:r>
            <w:proofErr w:type="spellStart"/>
            <w:r w:rsidRPr="00810C58">
              <w:t>ApplyServerSideEncryptionByDefault</w:t>
            </w:r>
            <w:proofErr w:type="spellEnd"/>
            <w:r w:rsidRPr="00810C58">
              <w:t>": {"</w:t>
            </w:r>
            <w:proofErr w:type="spellStart"/>
            <w:r w:rsidRPr="00810C58">
              <w:t>SSEAlgorithm</w:t>
            </w:r>
            <w:proofErr w:type="spellEnd"/>
            <w:r w:rsidRPr="00810C58">
              <w:t>": "</w:t>
            </w:r>
            <w:proofErr w:type="spellStart"/>
            <w:proofErr w:type="gramStart"/>
            <w:r w:rsidRPr="00810C58">
              <w:t>aws:kms</w:t>
            </w:r>
            <w:proofErr w:type="spellEnd"/>
            <w:proofErr w:type="gramEnd"/>
            <w:r w:rsidRPr="00810C58">
              <w:t>"}, "</w:t>
            </w:r>
            <w:proofErr w:type="spellStart"/>
            <w:r w:rsidRPr="00810C58">
              <w:t>BucketKeyEnabled</w:t>
            </w:r>
            <w:proofErr w:type="spellEnd"/>
            <w:r w:rsidRPr="00810C58">
              <w:t>": false, "</w:t>
            </w:r>
            <w:proofErr w:type="spellStart"/>
            <w:r w:rsidRPr="00810C58">
              <w:t>BlockedEncryptionTypes</w:t>
            </w:r>
            <w:proofErr w:type="spellEnd"/>
            <w:r w:rsidRPr="00810C58">
              <w:t>": {"</w:t>
            </w:r>
            <w:proofErr w:type="spellStart"/>
            <w:r w:rsidRPr="00810C58">
              <w:t>EncryptionType</w:t>
            </w:r>
            <w:proofErr w:type="spellEnd"/>
            <w:r w:rsidRPr="00810C58">
              <w:t>": ["SSE-C"]}}</w:t>
            </w:r>
          </w:p>
          <w:p w14:paraId="623ACF2E" w14:textId="77777777" w:rsidR="00810C58" w:rsidRDefault="00810C58"/>
          <w:p w14:paraId="671AF90F" w14:textId="6C68611B" w:rsidR="00810C58" w:rsidRDefault="00810C58">
            <w:r w:rsidRPr="00810C58">
              <w:t>Collected: Sun Sep 6 0</w:t>
            </w:r>
            <w:r w:rsidR="00DA0C95">
              <w:t>9</w:t>
            </w:r>
            <w:r w:rsidRPr="00810C58">
              <w:t>:</w:t>
            </w:r>
            <w:r w:rsidR="00616156">
              <w:t>45</w:t>
            </w:r>
            <w:r w:rsidRPr="00810C58">
              <w:t>:</w:t>
            </w:r>
            <w:r w:rsidR="00616156">
              <w:t>21</w:t>
            </w:r>
            <w:r w:rsidRPr="00810C58">
              <w:t xml:space="preserve"> PM UTC 2026 by Syed</w:t>
            </w:r>
          </w:p>
        </w:tc>
      </w:tr>
    </w:tbl>
    <w:p w14:paraId="53D77C3A" w14:textId="77777777" w:rsidR="009545B5" w:rsidRPr="009545B5" w:rsidRDefault="009545B5" w:rsidP="009545B5"/>
    <w:p w14:paraId="5C1A00B5" w14:textId="22569797" w:rsidR="00803308" w:rsidRDefault="00803308" w:rsidP="009545B5">
      <w:pPr>
        <w:pStyle w:val="Heading3"/>
      </w:pPr>
      <w:r>
        <w:t xml:space="preserve">5.1.4 </w:t>
      </w:r>
      <w:r w:rsidR="00867C6E" w:rsidRPr="00867C6E">
        <w:t>Data Classification</w:t>
      </w:r>
      <w:r w:rsidR="00867C6E">
        <w:t xml:space="preserve"> (DSP-04)</w:t>
      </w:r>
    </w:p>
    <w:tbl>
      <w:tblPr>
        <w:tblStyle w:val="TableGrid"/>
        <w:tblW w:w="0" w:type="auto"/>
        <w:tblLook w:val="04A0" w:firstRow="1" w:lastRow="0" w:firstColumn="1" w:lastColumn="0" w:noHBand="0" w:noVBand="1"/>
      </w:tblPr>
      <w:tblGrid>
        <w:gridCol w:w="1574"/>
        <w:gridCol w:w="8262"/>
      </w:tblGrid>
      <w:tr w:rsidR="009545B5" w14:paraId="10598DD6" w14:textId="77777777" w:rsidTr="009545B5">
        <w:tc>
          <w:tcPr>
            <w:tcW w:w="1526" w:type="dxa"/>
          </w:tcPr>
          <w:p w14:paraId="3BE76D86" w14:textId="77777777" w:rsidR="009545B5" w:rsidRDefault="009545B5">
            <w:r>
              <w:t>Obligation</w:t>
            </w:r>
          </w:p>
        </w:tc>
        <w:tc>
          <w:tcPr>
            <w:tcW w:w="8536" w:type="dxa"/>
          </w:tcPr>
          <w:p w14:paraId="25D11D20" w14:textId="77777777" w:rsidR="00EF00D4" w:rsidRPr="00EF00D4" w:rsidRDefault="00EF00D4" w:rsidP="00EF00D4">
            <w:pPr>
              <w:rPr>
                <w:lang w:val="en-MY"/>
              </w:rPr>
            </w:pPr>
            <w:r w:rsidRPr="00EF00D4">
              <w:rPr>
                <w:b/>
                <w:bCs/>
                <w:lang w:val="en-MY"/>
              </w:rPr>
              <w:t>ISO/IEC 27018:2019</w:t>
            </w:r>
          </w:p>
          <w:p w14:paraId="62572998" w14:textId="77777777" w:rsidR="00EF00D4" w:rsidRPr="00EF00D4" w:rsidRDefault="00EF00D4" w:rsidP="00EF00D4">
            <w:pPr>
              <w:rPr>
                <w:lang w:val="en-MY"/>
              </w:rPr>
            </w:pPr>
            <w:r w:rsidRPr="00EF00D4">
              <w:rPr>
                <w:lang w:val="en-MY"/>
              </w:rPr>
              <w:br/>
            </w:r>
          </w:p>
          <w:p w14:paraId="386185DF" w14:textId="389AD55B" w:rsidR="009545B5" w:rsidRPr="0059329B" w:rsidRDefault="00EF00D4">
            <w:pPr>
              <w:rPr>
                <w:lang w:val="en-MY"/>
              </w:rPr>
            </w:pPr>
            <w:r w:rsidRPr="00EF00D4">
              <w:rPr>
                <w:lang w:val="en-MY"/>
              </w:rPr>
              <w:t>PII must be classified to ensure appropriate protection.</w:t>
            </w:r>
          </w:p>
        </w:tc>
      </w:tr>
      <w:tr w:rsidR="009545B5" w14:paraId="7EC7F329" w14:textId="77777777" w:rsidTr="009545B5">
        <w:tc>
          <w:tcPr>
            <w:tcW w:w="1526" w:type="dxa"/>
          </w:tcPr>
          <w:p w14:paraId="56A30BB4" w14:textId="77777777" w:rsidR="009545B5" w:rsidRDefault="009545B5">
            <w:r>
              <w:t>CCM Control ID</w:t>
            </w:r>
          </w:p>
        </w:tc>
        <w:tc>
          <w:tcPr>
            <w:tcW w:w="8536" w:type="dxa"/>
          </w:tcPr>
          <w:p w14:paraId="4804E4BD" w14:textId="2A1743A1" w:rsidR="009545B5" w:rsidRDefault="00EF00D4">
            <w:r w:rsidRPr="00EF00D4">
              <w:t>DSP-04</w:t>
            </w:r>
          </w:p>
        </w:tc>
      </w:tr>
      <w:tr w:rsidR="009545B5" w14:paraId="2EE97A02" w14:textId="77777777" w:rsidTr="009545B5">
        <w:tc>
          <w:tcPr>
            <w:tcW w:w="1526" w:type="dxa"/>
          </w:tcPr>
          <w:p w14:paraId="57C85731" w14:textId="77777777" w:rsidR="009545B5" w:rsidRDefault="009545B5">
            <w:r>
              <w:t xml:space="preserve">Responsibility </w:t>
            </w:r>
          </w:p>
        </w:tc>
        <w:tc>
          <w:tcPr>
            <w:tcW w:w="8536" w:type="dxa"/>
          </w:tcPr>
          <w:p w14:paraId="7762F9BF" w14:textId="77777777" w:rsidR="00EF00D4" w:rsidRPr="00EF00D4" w:rsidRDefault="00EF00D4" w:rsidP="00EF00D4">
            <w:pPr>
              <w:rPr>
                <w:lang w:val="en-MY"/>
              </w:rPr>
            </w:pPr>
            <w:r w:rsidRPr="00EF00D4">
              <w:rPr>
                <w:b/>
                <w:bCs/>
                <w:lang w:val="en-MY"/>
              </w:rPr>
              <w:t>Customer</w:t>
            </w:r>
          </w:p>
          <w:p w14:paraId="2B140767" w14:textId="77777777" w:rsidR="00EF00D4" w:rsidRPr="00EF00D4" w:rsidRDefault="00EF00D4" w:rsidP="00EF00D4">
            <w:pPr>
              <w:rPr>
                <w:lang w:val="en-MY"/>
              </w:rPr>
            </w:pPr>
            <w:r w:rsidRPr="00EF00D4">
              <w:rPr>
                <w:lang w:val="en-MY"/>
              </w:rPr>
              <w:br/>
            </w:r>
          </w:p>
          <w:p w14:paraId="3BC5D0D6" w14:textId="454B71F4" w:rsidR="009545B5" w:rsidRPr="0059329B" w:rsidRDefault="00EF00D4">
            <w:pPr>
              <w:rPr>
                <w:lang w:val="en-MY"/>
              </w:rPr>
            </w:pPr>
            <w:r w:rsidRPr="00EF00D4">
              <w:rPr>
                <w:lang w:val="en-MY"/>
              </w:rPr>
              <w:t xml:space="preserve">Only </w:t>
            </w:r>
            <w:proofErr w:type="spellStart"/>
            <w:r w:rsidRPr="00EF00D4">
              <w:rPr>
                <w:lang w:val="en-MY"/>
              </w:rPr>
              <w:t>MediPay</w:t>
            </w:r>
            <w:proofErr w:type="spellEnd"/>
            <w:r w:rsidRPr="00EF00D4">
              <w:rPr>
                <w:lang w:val="en-MY"/>
              </w:rPr>
              <w:t xml:space="preserve"> knows which records contain PHI or PCI data.</w:t>
            </w:r>
          </w:p>
        </w:tc>
      </w:tr>
      <w:tr w:rsidR="009545B5" w14:paraId="3BD57941" w14:textId="77777777" w:rsidTr="009545B5">
        <w:tc>
          <w:tcPr>
            <w:tcW w:w="1526" w:type="dxa"/>
          </w:tcPr>
          <w:p w14:paraId="4DFA7784" w14:textId="77777777" w:rsidR="009545B5" w:rsidRDefault="009545B5">
            <w:r>
              <w:t>Verification Method</w:t>
            </w:r>
          </w:p>
        </w:tc>
        <w:tc>
          <w:tcPr>
            <w:tcW w:w="8536" w:type="dxa"/>
          </w:tcPr>
          <w:p w14:paraId="1CC7E629" w14:textId="369BDFEF" w:rsidR="009545B5" w:rsidRDefault="00EF00D4">
            <w:proofErr w:type="spellStart"/>
            <w:r w:rsidRPr="00EF00D4">
              <w:t>aws</w:t>
            </w:r>
            <w:proofErr w:type="spellEnd"/>
            <w:r w:rsidRPr="00EF00D4">
              <w:t xml:space="preserve"> $EP s3api get-object-tagging --bucket $BUCKET --key confidential/record.txt</w:t>
            </w:r>
          </w:p>
        </w:tc>
      </w:tr>
      <w:tr w:rsidR="009545B5" w14:paraId="4CBE668D" w14:textId="77777777" w:rsidTr="009545B5">
        <w:tc>
          <w:tcPr>
            <w:tcW w:w="1526" w:type="dxa"/>
          </w:tcPr>
          <w:p w14:paraId="07997B99" w14:textId="77777777" w:rsidR="009545B5" w:rsidRDefault="009545B5">
            <w:r>
              <w:t xml:space="preserve">Evidence and </w:t>
            </w:r>
            <w:r>
              <w:lastRenderedPageBreak/>
              <w:t>Date</w:t>
            </w:r>
          </w:p>
        </w:tc>
        <w:tc>
          <w:tcPr>
            <w:tcW w:w="8536" w:type="dxa"/>
          </w:tcPr>
          <w:p w14:paraId="34B3FCD9" w14:textId="77777777" w:rsidR="009545B5" w:rsidRDefault="00EF00D4">
            <w:r w:rsidRPr="00EF00D4">
              <w:lastRenderedPageBreak/>
              <w:t>{"</w:t>
            </w:r>
            <w:proofErr w:type="spellStart"/>
            <w:r w:rsidRPr="00EF00D4">
              <w:t>TagSet</w:t>
            </w:r>
            <w:proofErr w:type="spellEnd"/>
            <w:r w:rsidRPr="00EF00D4">
              <w:t>"</w:t>
            </w:r>
            <w:proofErr w:type="gramStart"/>
            <w:r w:rsidRPr="00EF00D4">
              <w:t>: [{</w:t>
            </w:r>
            <w:proofErr w:type="gramEnd"/>
            <w:r w:rsidRPr="00EF00D4">
              <w:t>"Key": "classification", "Value": "</w:t>
            </w:r>
            <w:proofErr w:type="gramStart"/>
            <w:r w:rsidRPr="00EF00D4">
              <w:t>confidential"}</w:t>
            </w:r>
            <w:proofErr w:type="gramEnd"/>
            <w:r w:rsidRPr="00EF00D4">
              <w:t>]}</w:t>
            </w:r>
          </w:p>
          <w:p w14:paraId="7D8AFECD" w14:textId="77777777" w:rsidR="00EF00D4" w:rsidRDefault="00EF00D4"/>
          <w:p w14:paraId="26274CEA" w14:textId="37321AB2" w:rsidR="00EF00D4" w:rsidRDefault="009617DB">
            <w:r w:rsidRPr="009617DB">
              <w:t>Collected: Sun Sep 6 0</w:t>
            </w:r>
            <w:r w:rsidR="00616156">
              <w:t>9</w:t>
            </w:r>
            <w:r w:rsidRPr="009617DB">
              <w:t>:</w:t>
            </w:r>
            <w:r w:rsidR="00616156">
              <w:t>50</w:t>
            </w:r>
            <w:r w:rsidRPr="009617DB">
              <w:t>:</w:t>
            </w:r>
            <w:r w:rsidR="00616156">
              <w:t>5</w:t>
            </w:r>
            <w:r w:rsidR="00AD160D">
              <w:t>9</w:t>
            </w:r>
            <w:r w:rsidRPr="009617DB">
              <w:t xml:space="preserve"> PM UTC 2026 by Syed</w:t>
            </w:r>
          </w:p>
        </w:tc>
      </w:tr>
    </w:tbl>
    <w:p w14:paraId="78825AEF" w14:textId="77777777" w:rsidR="009545B5" w:rsidRPr="009545B5" w:rsidRDefault="009545B5" w:rsidP="009545B5"/>
    <w:p w14:paraId="65D0A625" w14:textId="5C57F793" w:rsidR="00113A3A" w:rsidRDefault="00113A3A" w:rsidP="009545B5">
      <w:pPr>
        <w:pStyle w:val="Heading3"/>
      </w:pPr>
      <w:r>
        <w:t xml:space="preserve">5.1.5 </w:t>
      </w:r>
      <w:r w:rsidR="006A1C0C" w:rsidRPr="006A1C0C">
        <w:t xml:space="preserve">Logging </w:t>
      </w:r>
      <w:r w:rsidR="006A1C0C">
        <w:t>Scope</w:t>
      </w:r>
      <w:r w:rsidR="006A1C0C" w:rsidRPr="006A1C0C">
        <w:t xml:space="preserve"> (LOG</w:t>
      </w:r>
      <w:r w:rsidR="006A1C0C">
        <w:t>-07</w:t>
      </w:r>
      <w:r w:rsidR="006A1C0C" w:rsidRPr="006A1C0C">
        <w:t>)</w:t>
      </w:r>
    </w:p>
    <w:tbl>
      <w:tblPr>
        <w:tblStyle w:val="TableGrid"/>
        <w:tblW w:w="0" w:type="auto"/>
        <w:tblLook w:val="04A0" w:firstRow="1" w:lastRow="0" w:firstColumn="1" w:lastColumn="0" w:noHBand="0" w:noVBand="1"/>
      </w:tblPr>
      <w:tblGrid>
        <w:gridCol w:w="1574"/>
        <w:gridCol w:w="8262"/>
      </w:tblGrid>
      <w:tr w:rsidR="009545B5" w14:paraId="1ED1C408" w14:textId="77777777" w:rsidTr="009545B5">
        <w:tc>
          <w:tcPr>
            <w:tcW w:w="1526" w:type="dxa"/>
          </w:tcPr>
          <w:p w14:paraId="5B7C45D2" w14:textId="77777777" w:rsidR="009545B5" w:rsidRDefault="009545B5">
            <w:r>
              <w:t>Obligation</w:t>
            </w:r>
          </w:p>
        </w:tc>
        <w:tc>
          <w:tcPr>
            <w:tcW w:w="8536" w:type="dxa"/>
          </w:tcPr>
          <w:p w14:paraId="156825F6" w14:textId="77777777" w:rsidR="009617DB" w:rsidRPr="009617DB" w:rsidRDefault="009617DB" w:rsidP="009617DB">
            <w:pPr>
              <w:rPr>
                <w:lang w:val="en-MY"/>
              </w:rPr>
            </w:pPr>
            <w:r w:rsidRPr="009617DB">
              <w:rPr>
                <w:b/>
                <w:bCs/>
                <w:lang w:val="en-MY"/>
              </w:rPr>
              <w:t>PCI DSS v4.0 Req. 10.2</w:t>
            </w:r>
          </w:p>
          <w:p w14:paraId="57850ECE" w14:textId="77777777" w:rsidR="009617DB" w:rsidRPr="009617DB" w:rsidRDefault="009617DB" w:rsidP="009617DB">
            <w:pPr>
              <w:rPr>
                <w:lang w:val="en-MY"/>
              </w:rPr>
            </w:pPr>
            <w:r w:rsidRPr="009617DB">
              <w:rPr>
                <w:lang w:val="en-MY"/>
              </w:rPr>
              <w:br/>
            </w:r>
          </w:p>
          <w:p w14:paraId="498F703E" w14:textId="4BF6BAEA" w:rsidR="009545B5" w:rsidRPr="0059329B" w:rsidRDefault="009617DB">
            <w:pPr>
              <w:rPr>
                <w:lang w:val="en-MY"/>
              </w:rPr>
            </w:pPr>
            <w:r w:rsidRPr="009617DB">
              <w:rPr>
                <w:lang w:val="en-MY"/>
              </w:rPr>
              <w:t>Audit trails must be implemented for all administrative actions.</w:t>
            </w:r>
          </w:p>
        </w:tc>
      </w:tr>
      <w:tr w:rsidR="009545B5" w14:paraId="73D9BD49" w14:textId="77777777" w:rsidTr="009545B5">
        <w:tc>
          <w:tcPr>
            <w:tcW w:w="1526" w:type="dxa"/>
          </w:tcPr>
          <w:p w14:paraId="705A21A6" w14:textId="77777777" w:rsidR="009545B5" w:rsidRDefault="009545B5">
            <w:r>
              <w:t>CCM Control ID</w:t>
            </w:r>
          </w:p>
        </w:tc>
        <w:tc>
          <w:tcPr>
            <w:tcW w:w="8536" w:type="dxa"/>
          </w:tcPr>
          <w:p w14:paraId="4CC9C6BA" w14:textId="50C2BC91" w:rsidR="009545B5" w:rsidRDefault="009617DB">
            <w:r w:rsidRPr="009617DB">
              <w:t>LOG-07</w:t>
            </w:r>
          </w:p>
        </w:tc>
      </w:tr>
      <w:tr w:rsidR="009545B5" w14:paraId="4ED3C39A" w14:textId="77777777" w:rsidTr="009545B5">
        <w:tc>
          <w:tcPr>
            <w:tcW w:w="1526" w:type="dxa"/>
          </w:tcPr>
          <w:p w14:paraId="033F930F" w14:textId="77777777" w:rsidR="009545B5" w:rsidRDefault="009545B5">
            <w:r>
              <w:t xml:space="preserve">Responsibility </w:t>
            </w:r>
          </w:p>
        </w:tc>
        <w:tc>
          <w:tcPr>
            <w:tcW w:w="8536" w:type="dxa"/>
          </w:tcPr>
          <w:p w14:paraId="41EF1475" w14:textId="77777777" w:rsidR="009617DB" w:rsidRPr="009617DB" w:rsidRDefault="009617DB" w:rsidP="009617DB">
            <w:pPr>
              <w:rPr>
                <w:lang w:val="en-MY"/>
              </w:rPr>
            </w:pPr>
            <w:r w:rsidRPr="009617DB">
              <w:rPr>
                <w:b/>
                <w:bCs/>
                <w:lang w:val="en-MY"/>
              </w:rPr>
              <w:t>Shared</w:t>
            </w:r>
          </w:p>
          <w:p w14:paraId="0BF0A453" w14:textId="77777777" w:rsidR="009617DB" w:rsidRPr="009617DB" w:rsidRDefault="009617DB" w:rsidP="009617DB">
            <w:pPr>
              <w:rPr>
                <w:lang w:val="en-MY"/>
              </w:rPr>
            </w:pPr>
            <w:r w:rsidRPr="009617DB">
              <w:rPr>
                <w:lang w:val="en-MY"/>
              </w:rPr>
              <w:br/>
            </w:r>
          </w:p>
          <w:p w14:paraId="38F94B8A" w14:textId="25F55B47" w:rsidR="009545B5" w:rsidRPr="0059329B" w:rsidRDefault="009617DB">
            <w:pPr>
              <w:rPr>
                <w:lang w:val="en-MY"/>
              </w:rPr>
            </w:pPr>
            <w:r w:rsidRPr="009617DB">
              <w:rPr>
                <w:lang w:val="en-MY"/>
              </w:rPr>
              <w:t xml:space="preserve">Provider logs the API calls; </w:t>
            </w:r>
            <w:proofErr w:type="spellStart"/>
            <w:r w:rsidRPr="009617DB">
              <w:rPr>
                <w:lang w:val="en-MY"/>
              </w:rPr>
              <w:t>MediPay</w:t>
            </w:r>
            <w:proofErr w:type="spellEnd"/>
            <w:r w:rsidRPr="009617DB">
              <w:rPr>
                <w:lang w:val="en-MY"/>
              </w:rPr>
              <w:t xml:space="preserve"> must secure the audit trail.</w:t>
            </w:r>
          </w:p>
        </w:tc>
      </w:tr>
      <w:tr w:rsidR="009545B5" w14:paraId="290489C6" w14:textId="77777777" w:rsidTr="009545B5">
        <w:tc>
          <w:tcPr>
            <w:tcW w:w="1526" w:type="dxa"/>
          </w:tcPr>
          <w:p w14:paraId="2D03CCF4" w14:textId="77777777" w:rsidR="009545B5" w:rsidRDefault="009545B5">
            <w:r>
              <w:t>Verification Method</w:t>
            </w:r>
          </w:p>
        </w:tc>
        <w:tc>
          <w:tcPr>
            <w:tcW w:w="8536" w:type="dxa"/>
          </w:tcPr>
          <w:p w14:paraId="561FAF73" w14:textId="77777777" w:rsidR="00A33E2F" w:rsidRPr="00A33E2F" w:rsidRDefault="00A33E2F" w:rsidP="00A33E2F">
            <w:pPr>
              <w:rPr>
                <w:lang w:val="en-MY"/>
              </w:rPr>
            </w:pPr>
            <w:r w:rsidRPr="00A33E2F">
              <w:rPr>
                <w:lang w:val="en-MY"/>
              </w:rPr>
              <w:t>docker logs "$LS_CONTAINER" 2&gt;&amp;1 | grep -E "AWS [a-z0-</w:t>
            </w:r>
            <w:proofErr w:type="gramStart"/>
            <w:r w:rsidRPr="00A33E2F">
              <w:rPr>
                <w:lang w:val="en-MY"/>
              </w:rPr>
              <w:t>9]+\.[</w:t>
            </w:r>
            <w:proofErr w:type="gramEnd"/>
            <w:r w:rsidRPr="00A33E2F">
              <w:rPr>
                <w:lang w:val="en-MY"/>
              </w:rPr>
              <w:t>A-Za-</w:t>
            </w:r>
            <w:proofErr w:type="gramStart"/>
            <w:r w:rsidRPr="00A33E2F">
              <w:rPr>
                <w:lang w:val="en-MY"/>
              </w:rPr>
              <w:t>z]+</w:t>
            </w:r>
            <w:proofErr w:type="gramEnd"/>
            <w:r w:rsidRPr="00A33E2F">
              <w:rPr>
                <w:lang w:val="en-MY"/>
              </w:rPr>
              <w:t xml:space="preserve"> =&gt;" &gt; mgmt-trail.log</w:t>
            </w:r>
          </w:p>
          <w:p w14:paraId="189AB73B" w14:textId="77777777" w:rsidR="00A33E2F" w:rsidRPr="00A33E2F" w:rsidRDefault="00A33E2F" w:rsidP="00A33E2F">
            <w:pPr>
              <w:rPr>
                <w:lang w:val="en-MY"/>
              </w:rPr>
            </w:pPr>
            <w:r w:rsidRPr="00A33E2F">
              <w:rPr>
                <w:lang w:val="en-MY"/>
              </w:rPr>
              <w:br/>
            </w:r>
          </w:p>
          <w:p w14:paraId="02740DDB" w14:textId="77777777" w:rsidR="00A33E2F" w:rsidRPr="00A33E2F" w:rsidRDefault="00A33E2F" w:rsidP="00A33E2F">
            <w:pPr>
              <w:rPr>
                <w:lang w:val="en-MY"/>
              </w:rPr>
            </w:pPr>
            <w:proofErr w:type="spellStart"/>
            <w:r w:rsidRPr="00A33E2F">
              <w:rPr>
                <w:lang w:val="en-MY"/>
              </w:rPr>
              <w:t>wc</w:t>
            </w:r>
            <w:proofErr w:type="spellEnd"/>
            <w:r w:rsidRPr="00A33E2F">
              <w:rPr>
                <w:lang w:val="en-MY"/>
              </w:rPr>
              <w:t xml:space="preserve"> -l mgmt-trail.log</w:t>
            </w:r>
          </w:p>
          <w:p w14:paraId="39443F9C" w14:textId="77777777" w:rsidR="00A33E2F" w:rsidRPr="00A33E2F" w:rsidRDefault="00A33E2F" w:rsidP="00A33E2F">
            <w:pPr>
              <w:rPr>
                <w:lang w:val="en-MY"/>
              </w:rPr>
            </w:pPr>
            <w:r w:rsidRPr="00A33E2F">
              <w:rPr>
                <w:lang w:val="en-MY"/>
              </w:rPr>
              <w:br/>
            </w:r>
          </w:p>
          <w:p w14:paraId="05DA7699" w14:textId="77463537" w:rsidR="009545B5" w:rsidRPr="00A33E2F" w:rsidRDefault="00A33E2F">
            <w:pPr>
              <w:rPr>
                <w:lang w:val="en-MY"/>
              </w:rPr>
            </w:pPr>
            <w:proofErr w:type="spellStart"/>
            <w:r w:rsidRPr="00A33E2F">
              <w:rPr>
                <w:lang w:val="en-MY"/>
              </w:rPr>
              <w:t>aws</w:t>
            </w:r>
            <w:proofErr w:type="spellEnd"/>
            <w:r w:rsidRPr="00A33E2F">
              <w:rPr>
                <w:lang w:val="en-MY"/>
              </w:rPr>
              <w:t xml:space="preserve"> $EP s3 cp mgmt-</w:t>
            </w:r>
            <w:proofErr w:type="gramStart"/>
            <w:r w:rsidRPr="00A33E2F">
              <w:rPr>
                <w:lang w:val="en-MY"/>
              </w:rPr>
              <w:t>trail.sha</w:t>
            </w:r>
            <w:proofErr w:type="gramEnd"/>
            <w:r w:rsidRPr="00A33E2F">
              <w:rPr>
                <w:lang w:val="en-MY"/>
              </w:rPr>
              <w:t>256 s3://miit-audit-trail/</w:t>
            </w:r>
          </w:p>
        </w:tc>
      </w:tr>
      <w:tr w:rsidR="009545B5" w14:paraId="6B853BE3" w14:textId="77777777" w:rsidTr="009545B5">
        <w:tc>
          <w:tcPr>
            <w:tcW w:w="1526" w:type="dxa"/>
          </w:tcPr>
          <w:p w14:paraId="2E2641A1" w14:textId="77777777" w:rsidR="009545B5" w:rsidRDefault="009545B5">
            <w:r>
              <w:t>Evidence and Date</w:t>
            </w:r>
          </w:p>
        </w:tc>
        <w:tc>
          <w:tcPr>
            <w:tcW w:w="8536" w:type="dxa"/>
          </w:tcPr>
          <w:p w14:paraId="083300E8" w14:textId="77777777" w:rsidR="00A33E2F" w:rsidRPr="00A33E2F" w:rsidRDefault="00A33E2F" w:rsidP="00A33E2F">
            <w:pPr>
              <w:rPr>
                <w:lang w:val="en-MY"/>
              </w:rPr>
            </w:pPr>
            <w:r w:rsidRPr="00A33E2F">
              <w:rPr>
                <w:lang w:val="en-MY"/>
              </w:rPr>
              <w:t>76 mgmt-trail.log</w:t>
            </w:r>
          </w:p>
          <w:p w14:paraId="27B685D8" w14:textId="77777777" w:rsidR="00A33E2F" w:rsidRPr="00A33E2F" w:rsidRDefault="00A33E2F" w:rsidP="00A33E2F">
            <w:pPr>
              <w:rPr>
                <w:lang w:val="en-MY"/>
              </w:rPr>
            </w:pPr>
            <w:r w:rsidRPr="00A33E2F">
              <w:rPr>
                <w:lang w:val="en-MY"/>
              </w:rPr>
              <w:br/>
            </w:r>
          </w:p>
          <w:p w14:paraId="203986D6" w14:textId="77777777" w:rsidR="00A33E2F" w:rsidRDefault="00A33E2F" w:rsidP="00A33E2F">
            <w:pPr>
              <w:rPr>
                <w:lang w:val="en-MY"/>
              </w:rPr>
            </w:pPr>
            <w:r w:rsidRPr="00A33E2F">
              <w:rPr>
                <w:lang w:val="en-MY"/>
              </w:rPr>
              <w:t>upload</w:t>
            </w:r>
            <w:proofErr w:type="gramStart"/>
            <w:r w:rsidRPr="00A33E2F">
              <w:rPr>
                <w:lang w:val="en-MY"/>
              </w:rPr>
              <w:t>: .</w:t>
            </w:r>
            <w:proofErr w:type="gramEnd"/>
            <w:r w:rsidRPr="00A33E2F">
              <w:rPr>
                <w:lang w:val="en-MY"/>
              </w:rPr>
              <w:t>/mgmt-</w:t>
            </w:r>
            <w:proofErr w:type="gramStart"/>
            <w:r w:rsidRPr="00A33E2F">
              <w:rPr>
                <w:lang w:val="en-MY"/>
              </w:rPr>
              <w:t>trail.sha</w:t>
            </w:r>
            <w:proofErr w:type="gramEnd"/>
            <w:r w:rsidRPr="00A33E2F">
              <w:rPr>
                <w:lang w:val="en-MY"/>
              </w:rPr>
              <w:t>256 to s3://miit-audit-trail/mgmt-trail.sha256</w:t>
            </w:r>
          </w:p>
          <w:p w14:paraId="623F97CD" w14:textId="77777777" w:rsidR="00A33E2F" w:rsidRPr="00A33E2F" w:rsidRDefault="00A33E2F" w:rsidP="00A33E2F">
            <w:pPr>
              <w:rPr>
                <w:lang w:val="en-MY"/>
              </w:rPr>
            </w:pPr>
          </w:p>
          <w:p w14:paraId="0CB08905" w14:textId="1F686D37" w:rsidR="009545B5" w:rsidRDefault="00A33E2F">
            <w:r w:rsidRPr="00A33E2F">
              <w:t xml:space="preserve">Collected: Sun Sep 6 </w:t>
            </w:r>
            <w:r w:rsidR="00380E0E">
              <w:t>10</w:t>
            </w:r>
            <w:r w:rsidRPr="00A33E2F">
              <w:t>:</w:t>
            </w:r>
            <w:r w:rsidR="00ED3FDC">
              <w:t>11</w:t>
            </w:r>
            <w:r w:rsidRPr="00A33E2F">
              <w:t>:</w:t>
            </w:r>
            <w:r w:rsidR="00ED3FDC">
              <w:t>36</w:t>
            </w:r>
            <w:r w:rsidRPr="00A33E2F">
              <w:t xml:space="preserve"> PM UTC 2026 by Syed</w:t>
            </w:r>
          </w:p>
        </w:tc>
      </w:tr>
    </w:tbl>
    <w:p w14:paraId="25FC4F55" w14:textId="77777777" w:rsidR="009545B5" w:rsidRPr="009545B5" w:rsidRDefault="009545B5" w:rsidP="009545B5"/>
    <w:p w14:paraId="5F4ECB4C" w14:textId="2A1124CA" w:rsidR="006A1C0C" w:rsidRDefault="00D564C2" w:rsidP="009545B5">
      <w:pPr>
        <w:pStyle w:val="Heading3"/>
      </w:pPr>
      <w:r>
        <w:t xml:space="preserve">5.1.6 </w:t>
      </w:r>
      <w:r w:rsidRPr="00D564C2">
        <w:t>Automated Secure Application Deploymen</w:t>
      </w:r>
      <w:r>
        <w:t>t (AIS-06)</w:t>
      </w:r>
    </w:p>
    <w:tbl>
      <w:tblPr>
        <w:tblStyle w:val="TableGrid"/>
        <w:tblW w:w="0" w:type="auto"/>
        <w:tblLook w:val="04A0" w:firstRow="1" w:lastRow="0" w:firstColumn="1" w:lastColumn="0" w:noHBand="0" w:noVBand="1"/>
      </w:tblPr>
      <w:tblGrid>
        <w:gridCol w:w="1574"/>
        <w:gridCol w:w="8262"/>
      </w:tblGrid>
      <w:tr w:rsidR="009545B5" w14:paraId="1E23D46F" w14:textId="77777777" w:rsidTr="009545B5">
        <w:tc>
          <w:tcPr>
            <w:tcW w:w="1526" w:type="dxa"/>
          </w:tcPr>
          <w:p w14:paraId="2DF7C602" w14:textId="77777777" w:rsidR="009545B5" w:rsidRDefault="009545B5">
            <w:r>
              <w:t>Obligation</w:t>
            </w:r>
          </w:p>
        </w:tc>
        <w:tc>
          <w:tcPr>
            <w:tcW w:w="8536" w:type="dxa"/>
          </w:tcPr>
          <w:p w14:paraId="3D68CF62" w14:textId="77777777" w:rsidR="00873E09" w:rsidRPr="00873E09" w:rsidRDefault="00873E09" w:rsidP="00873E09">
            <w:pPr>
              <w:rPr>
                <w:lang w:val="en-MY"/>
              </w:rPr>
            </w:pPr>
            <w:r w:rsidRPr="00873E09">
              <w:rPr>
                <w:b/>
                <w:bCs/>
                <w:lang w:val="en-MY"/>
              </w:rPr>
              <w:t>PCI DSS v4.0 Req. 6</w:t>
            </w:r>
          </w:p>
          <w:p w14:paraId="78E8A5A9" w14:textId="77777777" w:rsidR="00873E09" w:rsidRPr="00873E09" w:rsidRDefault="00873E09" w:rsidP="00873E09">
            <w:pPr>
              <w:rPr>
                <w:lang w:val="en-MY"/>
              </w:rPr>
            </w:pPr>
            <w:r w:rsidRPr="00873E09">
              <w:rPr>
                <w:lang w:val="en-MY"/>
              </w:rPr>
              <w:br/>
            </w:r>
          </w:p>
          <w:p w14:paraId="1573FFAA" w14:textId="5E14A1A2" w:rsidR="009545B5" w:rsidRPr="0059329B" w:rsidRDefault="00873E09">
            <w:pPr>
              <w:rPr>
                <w:lang w:val="en-MY"/>
              </w:rPr>
            </w:pPr>
            <w:r w:rsidRPr="00873E09">
              <w:rPr>
                <w:lang w:val="en-MY"/>
              </w:rPr>
              <w:t>Develop and maintain secure systems and software pipelines.</w:t>
            </w:r>
          </w:p>
        </w:tc>
      </w:tr>
      <w:tr w:rsidR="009545B5" w14:paraId="11B4B821" w14:textId="77777777" w:rsidTr="009545B5">
        <w:tc>
          <w:tcPr>
            <w:tcW w:w="1526" w:type="dxa"/>
          </w:tcPr>
          <w:p w14:paraId="5F99583A" w14:textId="77777777" w:rsidR="009545B5" w:rsidRDefault="009545B5">
            <w:r>
              <w:t>CCM Control ID</w:t>
            </w:r>
          </w:p>
        </w:tc>
        <w:tc>
          <w:tcPr>
            <w:tcW w:w="8536" w:type="dxa"/>
          </w:tcPr>
          <w:p w14:paraId="18DA81DD" w14:textId="62A12CFD" w:rsidR="009545B5" w:rsidRDefault="00873E09">
            <w:r w:rsidRPr="00873E09">
              <w:t>AIS-06</w:t>
            </w:r>
          </w:p>
        </w:tc>
      </w:tr>
      <w:tr w:rsidR="009545B5" w14:paraId="223926C2" w14:textId="77777777" w:rsidTr="009545B5">
        <w:tc>
          <w:tcPr>
            <w:tcW w:w="1526" w:type="dxa"/>
          </w:tcPr>
          <w:p w14:paraId="5D089058" w14:textId="77777777" w:rsidR="009545B5" w:rsidRDefault="009545B5">
            <w:r>
              <w:t xml:space="preserve">Responsibility </w:t>
            </w:r>
          </w:p>
        </w:tc>
        <w:tc>
          <w:tcPr>
            <w:tcW w:w="8536" w:type="dxa"/>
          </w:tcPr>
          <w:p w14:paraId="0939F7FD" w14:textId="77777777" w:rsidR="00873E09" w:rsidRPr="00873E09" w:rsidRDefault="00873E09" w:rsidP="00873E09">
            <w:pPr>
              <w:rPr>
                <w:lang w:val="en-MY"/>
              </w:rPr>
            </w:pPr>
            <w:r w:rsidRPr="00873E09">
              <w:rPr>
                <w:b/>
                <w:bCs/>
                <w:lang w:val="en-MY"/>
              </w:rPr>
              <w:t>Customer</w:t>
            </w:r>
          </w:p>
          <w:p w14:paraId="0FEB4B6D" w14:textId="77777777" w:rsidR="00873E09" w:rsidRPr="00873E09" w:rsidRDefault="00873E09" w:rsidP="00873E09">
            <w:pPr>
              <w:rPr>
                <w:lang w:val="en-MY"/>
              </w:rPr>
            </w:pPr>
            <w:r w:rsidRPr="00873E09">
              <w:rPr>
                <w:lang w:val="en-MY"/>
              </w:rPr>
              <w:br/>
            </w:r>
          </w:p>
          <w:p w14:paraId="2C966F50" w14:textId="1B94F2F0" w:rsidR="009545B5" w:rsidRPr="0059329B" w:rsidRDefault="00873E09">
            <w:pPr>
              <w:rPr>
                <w:lang w:val="en-MY"/>
              </w:rPr>
            </w:pPr>
            <w:proofErr w:type="spellStart"/>
            <w:r w:rsidRPr="00873E09">
              <w:rPr>
                <w:lang w:val="en-MY"/>
              </w:rPr>
              <w:t>MediPay</w:t>
            </w:r>
            <w:proofErr w:type="spellEnd"/>
            <w:r w:rsidRPr="00873E09">
              <w:rPr>
                <w:lang w:val="en-MY"/>
              </w:rPr>
              <w:t xml:space="preserve"> owns the CI/CD pipeline and deployment gates.</w:t>
            </w:r>
          </w:p>
        </w:tc>
      </w:tr>
      <w:tr w:rsidR="009545B5" w14:paraId="7CE75C98" w14:textId="77777777" w:rsidTr="009545B5">
        <w:tc>
          <w:tcPr>
            <w:tcW w:w="1526" w:type="dxa"/>
          </w:tcPr>
          <w:p w14:paraId="05909A06" w14:textId="77777777" w:rsidR="009545B5" w:rsidRDefault="009545B5">
            <w:r>
              <w:t>Verification Method</w:t>
            </w:r>
          </w:p>
        </w:tc>
        <w:tc>
          <w:tcPr>
            <w:tcW w:w="8536" w:type="dxa"/>
          </w:tcPr>
          <w:p w14:paraId="2944C84D" w14:textId="77777777" w:rsidR="00873E09" w:rsidRPr="00873E09" w:rsidRDefault="00873E09" w:rsidP="00873E09">
            <w:pPr>
              <w:rPr>
                <w:lang w:val="en-MY"/>
              </w:rPr>
            </w:pPr>
            <w:r w:rsidRPr="00873E09">
              <w:rPr>
                <w:lang w:val="en-MY"/>
              </w:rPr>
              <w:t>bash ci-gate.sh &gt; /dev/null 2&gt;&amp;1</w:t>
            </w:r>
          </w:p>
          <w:p w14:paraId="4EC50238" w14:textId="77777777" w:rsidR="00873E09" w:rsidRPr="00873E09" w:rsidRDefault="00873E09" w:rsidP="00873E09">
            <w:pPr>
              <w:rPr>
                <w:lang w:val="en-MY"/>
              </w:rPr>
            </w:pPr>
            <w:r w:rsidRPr="00873E09">
              <w:rPr>
                <w:lang w:val="en-MY"/>
              </w:rPr>
              <w:br/>
            </w:r>
          </w:p>
          <w:p w14:paraId="17719ED7" w14:textId="61E18C94" w:rsidR="009545B5" w:rsidRPr="00873E09" w:rsidRDefault="00873E09">
            <w:pPr>
              <w:rPr>
                <w:lang w:val="en-MY"/>
              </w:rPr>
            </w:pPr>
            <w:r w:rsidRPr="00873E09">
              <w:rPr>
                <w:lang w:val="en-MY"/>
              </w:rPr>
              <w:t>echo "gate exit code: $? (0 = policy satisfied, 1 = blocked)"</w:t>
            </w:r>
          </w:p>
        </w:tc>
      </w:tr>
      <w:tr w:rsidR="009545B5" w14:paraId="1D122931" w14:textId="77777777" w:rsidTr="009545B5">
        <w:tc>
          <w:tcPr>
            <w:tcW w:w="1526" w:type="dxa"/>
          </w:tcPr>
          <w:p w14:paraId="52D81FCA" w14:textId="77777777" w:rsidR="009545B5" w:rsidRDefault="009545B5">
            <w:r>
              <w:t>Evidence and Date</w:t>
            </w:r>
          </w:p>
        </w:tc>
        <w:tc>
          <w:tcPr>
            <w:tcW w:w="8536" w:type="dxa"/>
          </w:tcPr>
          <w:p w14:paraId="59DFD97D" w14:textId="77777777" w:rsidR="009545B5" w:rsidRDefault="007B5E49">
            <w:r w:rsidRPr="007B5E49">
              <w:t>gate exit code: 0 (0 = policy satisfied, 1 = blocked)</w:t>
            </w:r>
          </w:p>
          <w:p w14:paraId="60702D40" w14:textId="77777777" w:rsidR="007B5E49" w:rsidRDefault="007B5E49"/>
          <w:p w14:paraId="484869DD" w14:textId="01B4B0B2" w:rsidR="007B5E49" w:rsidRDefault="007B5E49">
            <w:r w:rsidRPr="007B5E49">
              <w:t xml:space="preserve">Collected: Sun Sep 6 </w:t>
            </w:r>
            <w:r w:rsidR="00ED3FDC">
              <w:t>10</w:t>
            </w:r>
            <w:r w:rsidRPr="007B5E49">
              <w:t>:</w:t>
            </w:r>
            <w:r w:rsidR="00ED3FDC">
              <w:t>28</w:t>
            </w:r>
            <w:r w:rsidRPr="007B5E49">
              <w:t>:</w:t>
            </w:r>
            <w:r w:rsidR="00ED3FDC">
              <w:t>33</w:t>
            </w:r>
            <w:r w:rsidRPr="007B5E49">
              <w:t xml:space="preserve"> PM UTC 2026 by Syed</w:t>
            </w:r>
          </w:p>
        </w:tc>
      </w:tr>
    </w:tbl>
    <w:p w14:paraId="11A62575" w14:textId="77777777" w:rsidR="009545B5" w:rsidRPr="009545B5" w:rsidRDefault="009545B5" w:rsidP="009545B5"/>
    <w:p w14:paraId="2506955A" w14:textId="6404E2EA" w:rsidR="003C64D9" w:rsidRDefault="003C64D9" w:rsidP="009545B5">
      <w:pPr>
        <w:pStyle w:val="Heading3"/>
      </w:pPr>
      <w:r>
        <w:t xml:space="preserve">5.1.7 </w:t>
      </w:r>
      <w:r w:rsidRPr="003C64D9">
        <w:t>Capacity and Performance Management</w:t>
      </w:r>
      <w:r>
        <w:t xml:space="preserve"> (DSP-17)</w:t>
      </w:r>
    </w:p>
    <w:tbl>
      <w:tblPr>
        <w:tblStyle w:val="TableGrid"/>
        <w:tblW w:w="0" w:type="auto"/>
        <w:tblLook w:val="04A0" w:firstRow="1" w:lastRow="0" w:firstColumn="1" w:lastColumn="0" w:noHBand="0" w:noVBand="1"/>
      </w:tblPr>
      <w:tblGrid>
        <w:gridCol w:w="1574"/>
        <w:gridCol w:w="8262"/>
      </w:tblGrid>
      <w:tr w:rsidR="009545B5" w14:paraId="69FEECBB" w14:textId="77777777" w:rsidTr="009545B5">
        <w:tc>
          <w:tcPr>
            <w:tcW w:w="1526" w:type="dxa"/>
          </w:tcPr>
          <w:p w14:paraId="195B7A32" w14:textId="77777777" w:rsidR="009545B5" w:rsidRDefault="009545B5">
            <w:r>
              <w:t>Obligation</w:t>
            </w:r>
          </w:p>
        </w:tc>
        <w:tc>
          <w:tcPr>
            <w:tcW w:w="8536" w:type="dxa"/>
          </w:tcPr>
          <w:p w14:paraId="7D8D44C7" w14:textId="77777777" w:rsidR="00CF0655" w:rsidRPr="00CF0655" w:rsidRDefault="00CF0655" w:rsidP="00CF0655">
            <w:pPr>
              <w:rPr>
                <w:lang w:val="en-MY"/>
              </w:rPr>
            </w:pPr>
            <w:r w:rsidRPr="00CF0655">
              <w:rPr>
                <w:b/>
                <w:bCs/>
                <w:lang w:val="en-MY"/>
              </w:rPr>
              <w:t>PCI DSS Req. 1.2.1</w:t>
            </w:r>
          </w:p>
          <w:p w14:paraId="2F9474BD" w14:textId="77777777" w:rsidR="00CF0655" w:rsidRPr="00CF0655" w:rsidRDefault="00CF0655" w:rsidP="00CF0655">
            <w:pPr>
              <w:rPr>
                <w:lang w:val="en-MY"/>
              </w:rPr>
            </w:pPr>
            <w:r w:rsidRPr="00CF0655">
              <w:rPr>
                <w:lang w:val="en-MY"/>
              </w:rPr>
              <w:br/>
            </w:r>
          </w:p>
          <w:p w14:paraId="656B8CA1" w14:textId="751757FF" w:rsidR="009545B5" w:rsidRPr="0059329B" w:rsidRDefault="00CF0655">
            <w:pPr>
              <w:rPr>
                <w:lang w:val="en-MY"/>
              </w:rPr>
            </w:pPr>
            <w:r w:rsidRPr="00CF0655">
              <w:rPr>
                <w:lang w:val="en-MY"/>
              </w:rPr>
              <w:lastRenderedPageBreak/>
              <w:t>Restrict inbound and outbound traffic to that which is necessary.</w:t>
            </w:r>
          </w:p>
        </w:tc>
      </w:tr>
      <w:tr w:rsidR="009545B5" w14:paraId="70F6B7DE" w14:textId="77777777" w:rsidTr="009545B5">
        <w:tc>
          <w:tcPr>
            <w:tcW w:w="1526" w:type="dxa"/>
          </w:tcPr>
          <w:p w14:paraId="73CC9F84" w14:textId="77777777" w:rsidR="009545B5" w:rsidRDefault="009545B5">
            <w:r>
              <w:lastRenderedPageBreak/>
              <w:t>CCM Control ID</w:t>
            </w:r>
          </w:p>
        </w:tc>
        <w:tc>
          <w:tcPr>
            <w:tcW w:w="8536" w:type="dxa"/>
          </w:tcPr>
          <w:p w14:paraId="0C108624" w14:textId="18011BFC" w:rsidR="009545B5" w:rsidRDefault="00CF0655">
            <w:r w:rsidRPr="00CF0655">
              <w:t>DSP-17</w:t>
            </w:r>
          </w:p>
        </w:tc>
      </w:tr>
      <w:tr w:rsidR="009545B5" w14:paraId="1EC06460" w14:textId="77777777" w:rsidTr="009545B5">
        <w:tc>
          <w:tcPr>
            <w:tcW w:w="1526" w:type="dxa"/>
          </w:tcPr>
          <w:p w14:paraId="43F8A09B" w14:textId="77777777" w:rsidR="009545B5" w:rsidRDefault="009545B5">
            <w:r>
              <w:t xml:space="preserve">Responsibility </w:t>
            </w:r>
          </w:p>
        </w:tc>
        <w:tc>
          <w:tcPr>
            <w:tcW w:w="8536" w:type="dxa"/>
          </w:tcPr>
          <w:p w14:paraId="64A7954C" w14:textId="77777777" w:rsidR="00CF0655" w:rsidRPr="00CF0655" w:rsidRDefault="00CF0655" w:rsidP="00CF0655">
            <w:pPr>
              <w:rPr>
                <w:lang w:val="en-MY"/>
              </w:rPr>
            </w:pPr>
            <w:r w:rsidRPr="00CF0655">
              <w:rPr>
                <w:b/>
                <w:bCs/>
                <w:lang w:val="en-MY"/>
              </w:rPr>
              <w:t>Customer</w:t>
            </w:r>
          </w:p>
          <w:p w14:paraId="0C17821E" w14:textId="77777777" w:rsidR="00CF0655" w:rsidRPr="00CF0655" w:rsidRDefault="00CF0655" w:rsidP="00CF0655">
            <w:pPr>
              <w:rPr>
                <w:lang w:val="en-MY"/>
              </w:rPr>
            </w:pPr>
            <w:r w:rsidRPr="00CF0655">
              <w:rPr>
                <w:lang w:val="en-MY"/>
              </w:rPr>
              <w:br/>
            </w:r>
          </w:p>
          <w:p w14:paraId="343635F2" w14:textId="414F22E6" w:rsidR="009545B5" w:rsidRPr="0059329B" w:rsidRDefault="00CF0655">
            <w:pPr>
              <w:rPr>
                <w:lang w:val="en-MY"/>
              </w:rPr>
            </w:pPr>
            <w:proofErr w:type="spellStart"/>
            <w:r w:rsidRPr="00CF0655">
              <w:rPr>
                <w:lang w:val="en-MY"/>
              </w:rPr>
              <w:t>MediPay</w:t>
            </w:r>
            <w:proofErr w:type="spellEnd"/>
            <w:r w:rsidRPr="00CF0655">
              <w:rPr>
                <w:lang w:val="en-MY"/>
              </w:rPr>
              <w:t xml:space="preserve"> must explicitly enable the public access block guardrails.</w:t>
            </w:r>
          </w:p>
        </w:tc>
      </w:tr>
      <w:tr w:rsidR="009545B5" w14:paraId="56645C93" w14:textId="77777777" w:rsidTr="009545B5">
        <w:tc>
          <w:tcPr>
            <w:tcW w:w="1526" w:type="dxa"/>
          </w:tcPr>
          <w:p w14:paraId="55D77A16" w14:textId="77777777" w:rsidR="009545B5" w:rsidRDefault="009545B5">
            <w:r>
              <w:t>Verification Method</w:t>
            </w:r>
          </w:p>
        </w:tc>
        <w:tc>
          <w:tcPr>
            <w:tcW w:w="8536" w:type="dxa"/>
          </w:tcPr>
          <w:p w14:paraId="46737535" w14:textId="620D9238" w:rsidR="009545B5" w:rsidRDefault="00CF0655">
            <w:proofErr w:type="spellStart"/>
            <w:r w:rsidRPr="00CF0655">
              <w:t>aws</w:t>
            </w:r>
            <w:proofErr w:type="spellEnd"/>
            <w:r w:rsidRPr="00CF0655">
              <w:t xml:space="preserve"> $EP s3api get-public-access-block --bucket $BUCKET --query '</w:t>
            </w:r>
            <w:proofErr w:type="spellStart"/>
            <w:r w:rsidRPr="00CF0655">
              <w:t>PublicAccessBlockConfiguration</w:t>
            </w:r>
            <w:proofErr w:type="spellEnd"/>
            <w:r w:rsidRPr="00CF0655">
              <w:t xml:space="preserve">' --output </w:t>
            </w:r>
            <w:proofErr w:type="spellStart"/>
            <w:r w:rsidRPr="00CF0655">
              <w:t>json</w:t>
            </w:r>
            <w:proofErr w:type="spellEnd"/>
          </w:p>
        </w:tc>
      </w:tr>
      <w:tr w:rsidR="009545B5" w14:paraId="0EF264AE" w14:textId="77777777" w:rsidTr="009545B5">
        <w:tc>
          <w:tcPr>
            <w:tcW w:w="1526" w:type="dxa"/>
          </w:tcPr>
          <w:p w14:paraId="634069F0" w14:textId="77777777" w:rsidR="009545B5" w:rsidRDefault="009545B5">
            <w:r>
              <w:t>Evidence and Date</w:t>
            </w:r>
          </w:p>
        </w:tc>
        <w:tc>
          <w:tcPr>
            <w:tcW w:w="8536" w:type="dxa"/>
          </w:tcPr>
          <w:p w14:paraId="591B5B83" w14:textId="77777777" w:rsidR="009545B5" w:rsidRDefault="00CF0655">
            <w:r w:rsidRPr="00CF0655">
              <w:t>{"</w:t>
            </w:r>
            <w:proofErr w:type="spellStart"/>
            <w:r w:rsidRPr="00CF0655">
              <w:t>BlockPublicAcls</w:t>
            </w:r>
            <w:proofErr w:type="spellEnd"/>
            <w:r w:rsidRPr="00CF0655">
              <w:t>": true, "</w:t>
            </w:r>
            <w:proofErr w:type="spellStart"/>
            <w:r w:rsidRPr="00CF0655">
              <w:t>IgnorePublicAcls</w:t>
            </w:r>
            <w:proofErr w:type="spellEnd"/>
            <w:r w:rsidRPr="00CF0655">
              <w:t>": true, "</w:t>
            </w:r>
            <w:proofErr w:type="spellStart"/>
            <w:r w:rsidRPr="00CF0655">
              <w:t>BlockPublicPolicy</w:t>
            </w:r>
            <w:proofErr w:type="spellEnd"/>
            <w:r w:rsidRPr="00CF0655">
              <w:t>": true, "</w:t>
            </w:r>
            <w:proofErr w:type="spellStart"/>
            <w:r w:rsidRPr="00CF0655">
              <w:t>RestrictPublicBuckets</w:t>
            </w:r>
            <w:proofErr w:type="spellEnd"/>
            <w:r w:rsidRPr="00CF0655">
              <w:t>": true}</w:t>
            </w:r>
          </w:p>
          <w:p w14:paraId="56B2C5AC" w14:textId="77777777" w:rsidR="00CF0655" w:rsidRDefault="00CF0655"/>
          <w:p w14:paraId="392D03AA" w14:textId="7F1B7AE8" w:rsidR="00CF0655" w:rsidRDefault="00612E72">
            <w:r w:rsidRPr="00612E72">
              <w:t xml:space="preserve">Collected: Sun Sep 6 </w:t>
            </w:r>
            <w:r>
              <w:t>10</w:t>
            </w:r>
            <w:r w:rsidRPr="00612E72">
              <w:t>:</w:t>
            </w:r>
            <w:r>
              <w:t>42</w:t>
            </w:r>
            <w:r w:rsidRPr="00612E72">
              <w:t>:</w:t>
            </w:r>
            <w:r>
              <w:t>03</w:t>
            </w:r>
            <w:r w:rsidRPr="00612E72">
              <w:t xml:space="preserve"> PM UTC 2026 by Syed</w:t>
            </w:r>
          </w:p>
        </w:tc>
      </w:tr>
    </w:tbl>
    <w:p w14:paraId="534BADE8" w14:textId="77777777" w:rsidR="009545B5" w:rsidRPr="009545B5" w:rsidRDefault="009545B5" w:rsidP="009545B5"/>
    <w:p w14:paraId="5B4E0FFE" w14:textId="2432201A" w:rsidR="003C64D9" w:rsidRDefault="00F3583A" w:rsidP="009545B5">
      <w:pPr>
        <w:pStyle w:val="Heading3"/>
      </w:pPr>
      <w:r>
        <w:t xml:space="preserve">5.1.8 </w:t>
      </w:r>
      <w:r w:rsidRPr="00F3583A">
        <w:t>Data Inventory and Flow Documentation</w:t>
      </w:r>
      <w:r>
        <w:t xml:space="preserve"> (DSP-16)</w:t>
      </w:r>
    </w:p>
    <w:tbl>
      <w:tblPr>
        <w:tblStyle w:val="TableGrid"/>
        <w:tblW w:w="0" w:type="auto"/>
        <w:tblLook w:val="04A0" w:firstRow="1" w:lastRow="0" w:firstColumn="1" w:lastColumn="0" w:noHBand="0" w:noVBand="1"/>
      </w:tblPr>
      <w:tblGrid>
        <w:gridCol w:w="1574"/>
        <w:gridCol w:w="8262"/>
      </w:tblGrid>
      <w:tr w:rsidR="009545B5" w14:paraId="21485797" w14:textId="77777777" w:rsidTr="009545B5">
        <w:tc>
          <w:tcPr>
            <w:tcW w:w="1526" w:type="dxa"/>
          </w:tcPr>
          <w:p w14:paraId="1A8742C3" w14:textId="77777777" w:rsidR="009545B5" w:rsidRDefault="009545B5">
            <w:r>
              <w:t>Obligation</w:t>
            </w:r>
          </w:p>
        </w:tc>
        <w:tc>
          <w:tcPr>
            <w:tcW w:w="8536" w:type="dxa"/>
          </w:tcPr>
          <w:p w14:paraId="40D2F6AA" w14:textId="77777777" w:rsidR="00B47259" w:rsidRPr="00B47259" w:rsidRDefault="00B47259" w:rsidP="00B47259">
            <w:pPr>
              <w:rPr>
                <w:lang w:val="en-MY"/>
              </w:rPr>
            </w:pPr>
            <w:r w:rsidRPr="00B47259">
              <w:rPr>
                <w:b/>
                <w:bCs/>
                <w:lang w:val="en-MY"/>
              </w:rPr>
              <w:t>PDPA Data Retention</w:t>
            </w:r>
          </w:p>
          <w:p w14:paraId="784D9E7D" w14:textId="77777777" w:rsidR="00B47259" w:rsidRPr="00B47259" w:rsidRDefault="00B47259" w:rsidP="00B47259">
            <w:pPr>
              <w:rPr>
                <w:lang w:val="en-MY"/>
              </w:rPr>
            </w:pPr>
            <w:r w:rsidRPr="00B47259">
              <w:rPr>
                <w:lang w:val="en-MY"/>
              </w:rPr>
              <w:br/>
            </w:r>
          </w:p>
          <w:p w14:paraId="5218ECFC" w14:textId="178C08E9" w:rsidR="009545B5" w:rsidRPr="0059329B" w:rsidRDefault="00B47259">
            <w:pPr>
              <w:rPr>
                <w:lang w:val="en-MY"/>
              </w:rPr>
            </w:pPr>
            <w:r w:rsidRPr="00B47259">
              <w:rPr>
                <w:lang w:val="en-MY"/>
              </w:rPr>
              <w:t>Personal data must not be kept longer than is necessary.</w:t>
            </w:r>
          </w:p>
        </w:tc>
      </w:tr>
      <w:tr w:rsidR="009545B5" w14:paraId="03DDCDBF" w14:textId="77777777" w:rsidTr="009545B5">
        <w:tc>
          <w:tcPr>
            <w:tcW w:w="1526" w:type="dxa"/>
          </w:tcPr>
          <w:p w14:paraId="6F54FFBD" w14:textId="77777777" w:rsidR="009545B5" w:rsidRDefault="009545B5">
            <w:r>
              <w:t>CCM Control ID</w:t>
            </w:r>
          </w:p>
        </w:tc>
        <w:tc>
          <w:tcPr>
            <w:tcW w:w="8536" w:type="dxa"/>
          </w:tcPr>
          <w:p w14:paraId="2AE3E53B" w14:textId="41A1D22A" w:rsidR="009545B5" w:rsidRDefault="00B47259">
            <w:r w:rsidRPr="00B47259">
              <w:t>DSP-16</w:t>
            </w:r>
          </w:p>
        </w:tc>
      </w:tr>
      <w:tr w:rsidR="009545B5" w14:paraId="024D7F7D" w14:textId="77777777" w:rsidTr="009545B5">
        <w:tc>
          <w:tcPr>
            <w:tcW w:w="1526" w:type="dxa"/>
          </w:tcPr>
          <w:p w14:paraId="6F2ACC89" w14:textId="77777777" w:rsidR="009545B5" w:rsidRDefault="009545B5">
            <w:r>
              <w:t xml:space="preserve">Responsibility </w:t>
            </w:r>
          </w:p>
        </w:tc>
        <w:tc>
          <w:tcPr>
            <w:tcW w:w="8536" w:type="dxa"/>
          </w:tcPr>
          <w:p w14:paraId="502D5CA4" w14:textId="77777777" w:rsidR="00B47259" w:rsidRPr="00B47259" w:rsidRDefault="00B47259" w:rsidP="00B47259">
            <w:pPr>
              <w:rPr>
                <w:lang w:val="en-MY"/>
              </w:rPr>
            </w:pPr>
            <w:r w:rsidRPr="00B47259">
              <w:rPr>
                <w:b/>
                <w:bCs/>
                <w:lang w:val="en-MY"/>
              </w:rPr>
              <w:t>Customer</w:t>
            </w:r>
          </w:p>
          <w:p w14:paraId="7747DB96" w14:textId="77777777" w:rsidR="00B47259" w:rsidRPr="00B47259" w:rsidRDefault="00B47259" w:rsidP="00B47259">
            <w:pPr>
              <w:rPr>
                <w:lang w:val="en-MY"/>
              </w:rPr>
            </w:pPr>
            <w:r w:rsidRPr="00B47259">
              <w:rPr>
                <w:lang w:val="en-MY"/>
              </w:rPr>
              <w:br/>
            </w:r>
          </w:p>
          <w:p w14:paraId="57F58DCB" w14:textId="1CD22780" w:rsidR="009545B5" w:rsidRPr="0059329B" w:rsidRDefault="00B47259">
            <w:pPr>
              <w:rPr>
                <w:lang w:val="en-MY"/>
              </w:rPr>
            </w:pPr>
            <w:proofErr w:type="spellStart"/>
            <w:r w:rsidRPr="00B47259">
              <w:rPr>
                <w:lang w:val="en-MY"/>
              </w:rPr>
              <w:t>MediPay</w:t>
            </w:r>
            <w:proofErr w:type="spellEnd"/>
            <w:r w:rsidRPr="00B47259">
              <w:rPr>
                <w:lang w:val="en-MY"/>
              </w:rPr>
              <w:t xml:space="preserve"> sets lifecycle rules to match the 90-day deletion SLA.</w:t>
            </w:r>
          </w:p>
        </w:tc>
      </w:tr>
      <w:tr w:rsidR="009545B5" w14:paraId="71CBBDF7" w14:textId="77777777" w:rsidTr="009545B5">
        <w:tc>
          <w:tcPr>
            <w:tcW w:w="1526" w:type="dxa"/>
          </w:tcPr>
          <w:p w14:paraId="7220909C" w14:textId="77777777" w:rsidR="009545B5" w:rsidRDefault="009545B5">
            <w:r>
              <w:t>Verification Method</w:t>
            </w:r>
          </w:p>
        </w:tc>
        <w:tc>
          <w:tcPr>
            <w:tcW w:w="8536" w:type="dxa"/>
          </w:tcPr>
          <w:p w14:paraId="6658A556" w14:textId="76CC1589" w:rsidR="009545B5" w:rsidRDefault="00B47259">
            <w:proofErr w:type="spellStart"/>
            <w:r w:rsidRPr="00B47259">
              <w:t>aws</w:t>
            </w:r>
            <w:proofErr w:type="spellEnd"/>
            <w:r w:rsidRPr="00B47259">
              <w:t xml:space="preserve"> $EP s3api get-bucket-lifecycle-configuration --bucket $BUCKET --query '</w:t>
            </w:r>
            <w:proofErr w:type="gramStart"/>
            <w:r w:rsidRPr="00B47259">
              <w:t>Rules[].[</w:t>
            </w:r>
            <w:proofErr w:type="gramEnd"/>
            <w:r w:rsidRPr="00B47259">
              <w:t xml:space="preserve">ID, Status]' --output </w:t>
            </w:r>
            <w:proofErr w:type="spellStart"/>
            <w:r w:rsidRPr="00B47259">
              <w:t>json</w:t>
            </w:r>
            <w:proofErr w:type="spellEnd"/>
          </w:p>
        </w:tc>
      </w:tr>
      <w:tr w:rsidR="009545B5" w14:paraId="61AF34BD" w14:textId="77777777" w:rsidTr="009545B5">
        <w:tc>
          <w:tcPr>
            <w:tcW w:w="1526" w:type="dxa"/>
          </w:tcPr>
          <w:p w14:paraId="304391E3" w14:textId="77777777" w:rsidR="009545B5" w:rsidRDefault="009545B5">
            <w:r>
              <w:t>Evidence and Date</w:t>
            </w:r>
          </w:p>
        </w:tc>
        <w:tc>
          <w:tcPr>
            <w:tcW w:w="8536" w:type="dxa"/>
          </w:tcPr>
          <w:p w14:paraId="5F496ABD" w14:textId="77777777" w:rsidR="009545B5" w:rsidRDefault="00612E72">
            <w:r w:rsidRPr="00612E72">
              <w:t>[["AutoDelete90Days", "Enabled"]]</w:t>
            </w:r>
          </w:p>
          <w:p w14:paraId="2FC27ECB" w14:textId="77777777" w:rsidR="00E2650A" w:rsidRDefault="00E2650A"/>
          <w:p w14:paraId="2B406D56" w14:textId="6BBCCF10" w:rsidR="00E2650A" w:rsidRDefault="00E2650A">
            <w:r w:rsidRPr="00E2650A">
              <w:t xml:space="preserve">Collected: Sun Sep 6 </w:t>
            </w:r>
            <w:r>
              <w:t>10</w:t>
            </w:r>
            <w:r w:rsidRPr="00E2650A">
              <w:t>:</w:t>
            </w:r>
            <w:r>
              <w:t>57</w:t>
            </w:r>
            <w:r w:rsidRPr="00E2650A">
              <w:t>:</w:t>
            </w:r>
            <w:r>
              <w:t>2</w:t>
            </w:r>
            <w:r w:rsidRPr="00E2650A">
              <w:t>5 PM UTC 2026 by Syed</w:t>
            </w:r>
          </w:p>
        </w:tc>
      </w:tr>
    </w:tbl>
    <w:p w14:paraId="46B4A0BD" w14:textId="77777777" w:rsidR="009545B5" w:rsidRPr="009545B5" w:rsidRDefault="009545B5" w:rsidP="009545B5"/>
    <w:p w14:paraId="43BBCC15" w14:textId="77777777" w:rsidR="00867C6E" w:rsidRDefault="00867C6E" w:rsidP="00FA5016"/>
    <w:p w14:paraId="428321DA" w14:textId="77777777" w:rsidR="000F0E44" w:rsidRPr="00FA5016" w:rsidRDefault="000F0E44" w:rsidP="00FA5016"/>
    <w:p w14:paraId="264E4C26" w14:textId="4A9968A8" w:rsidR="161040B1" w:rsidRDefault="161040B1"/>
    <w:p w14:paraId="39D025EF" w14:textId="0F4F0744" w:rsidR="161040B1" w:rsidRDefault="161040B1"/>
    <w:p w14:paraId="3FF8AE47" w14:textId="5C00A4B9" w:rsidR="161040B1" w:rsidRDefault="161040B1"/>
    <w:p w14:paraId="05F702F5" w14:textId="453D6204" w:rsidR="161040B1" w:rsidRDefault="161040B1"/>
    <w:p w14:paraId="1DB28BCF" w14:textId="41B05771" w:rsidR="161040B1" w:rsidRDefault="161040B1"/>
    <w:p w14:paraId="32E44321" w14:textId="146B3549" w:rsidR="161040B1" w:rsidRDefault="161040B1"/>
    <w:p w14:paraId="4FDF7542" w14:textId="77220079" w:rsidR="161040B1" w:rsidRDefault="161040B1"/>
    <w:p w14:paraId="3DFD1B3E" w14:textId="493B9EBC" w:rsidR="00A631BC" w:rsidRPr="003C2874" w:rsidRDefault="004D43EA" w:rsidP="00FA5016">
      <w:pPr>
        <w:pStyle w:val="Heading1"/>
      </w:pPr>
      <w:bookmarkStart w:id="10" w:name="_Toc239710617"/>
      <w:r>
        <w:t xml:space="preserve">6.0 </w:t>
      </w:r>
      <w:r w:rsidR="00D37D91">
        <w:t>Gaps &amp; Remediation Plan</w:t>
      </w:r>
      <w:bookmarkEnd w:id="10"/>
    </w:p>
    <w:p w14:paraId="33093B09" w14:textId="38343390" w:rsidR="79161D46" w:rsidRDefault="79161D46" w:rsidP="7E4C0B09"/>
    <w:p w14:paraId="6869FF01" w14:textId="64989018" w:rsidR="7E4C0B09" w:rsidRDefault="7E4C0B09" w:rsidP="7E4C0B09"/>
    <w:p w14:paraId="53FF9696" w14:textId="745BC826" w:rsidR="7E4C0B09" w:rsidRDefault="7E4C0B09" w:rsidP="7E4C0B09"/>
    <w:p w14:paraId="015B4AA5" w14:textId="782B1E01" w:rsidR="00D37D91" w:rsidRDefault="00D37D91" w:rsidP="000A09FE">
      <w:pPr>
        <w:pStyle w:val="Heading1"/>
      </w:pPr>
      <w:bookmarkStart w:id="11" w:name="_Toc239710618"/>
      <w:r>
        <w:t>7.0 Conclusion &amp; R</w:t>
      </w:r>
      <w:r w:rsidR="0005707B">
        <w:t>ecommendation</w:t>
      </w:r>
      <w:bookmarkEnd w:id="11"/>
    </w:p>
    <w:p w14:paraId="19C0FE33" w14:textId="49E92DB9" w:rsidR="7194967C" w:rsidRDefault="7194967C" w:rsidP="7194967C"/>
    <w:p w14:paraId="4AA36F0E" w14:textId="4F838F8C" w:rsidR="7194967C" w:rsidRDefault="7194967C" w:rsidP="7194967C"/>
    <w:p w14:paraId="4B74A7D7" w14:textId="62E8ED9B" w:rsidR="7194967C" w:rsidRDefault="7194967C" w:rsidP="7194967C"/>
    <w:p w14:paraId="76A6DCC1" w14:textId="487DD816" w:rsidR="7194967C" w:rsidRDefault="7194967C" w:rsidP="7194967C"/>
    <w:p w14:paraId="00541007" w14:textId="7543463A" w:rsidR="7194967C" w:rsidRDefault="7194967C" w:rsidP="7194967C"/>
    <w:p w14:paraId="45DD2BE1" w14:textId="209DC5A7" w:rsidR="172BDF52" w:rsidRDefault="172BDF52"/>
    <w:p w14:paraId="5924548F" w14:textId="5F298845" w:rsidR="5C51A93C" w:rsidRDefault="5C51A93C"/>
    <w:p w14:paraId="2935A307" w14:textId="41E68428" w:rsidR="5C51A93C" w:rsidRDefault="5C51A93C"/>
    <w:p w14:paraId="0557675C" w14:textId="07651E94" w:rsidR="5C51A93C" w:rsidRDefault="5C51A93C"/>
    <w:p w14:paraId="15E0B42C" w14:textId="5814DA8B" w:rsidR="5C51A93C" w:rsidRDefault="5C51A93C"/>
    <w:p w14:paraId="478280FE" w14:textId="1B4096A0" w:rsidR="5C51A93C" w:rsidRDefault="5C51A93C"/>
    <w:p w14:paraId="2A273197" w14:textId="6C22FB64" w:rsidR="5C51A93C" w:rsidRDefault="5C51A93C"/>
    <w:p w14:paraId="438A9627" w14:textId="1CEC5D75" w:rsidR="5C51A93C" w:rsidRDefault="5C51A93C"/>
    <w:p w14:paraId="4BD1F20F" w14:textId="7752AFD9" w:rsidR="5C51A93C" w:rsidRDefault="5C51A93C"/>
    <w:p w14:paraId="7DB5BEC0" w14:textId="0ABA326E" w:rsidR="5C51A93C" w:rsidRDefault="5C51A93C"/>
    <w:p w14:paraId="776E8DE3" w14:textId="6ECC7CEF" w:rsidR="5C51A93C" w:rsidRDefault="5C51A93C"/>
    <w:p w14:paraId="3662EED3" w14:textId="01CCFCFA" w:rsidR="5C51A93C" w:rsidRDefault="5C51A93C"/>
    <w:p w14:paraId="73DC5FC8" w14:textId="3EB6983A" w:rsidR="5C51A93C" w:rsidRDefault="5C51A93C"/>
    <w:p w14:paraId="6B0F6E86" w14:textId="7D0024B6" w:rsidR="5C51A93C" w:rsidRDefault="5C51A93C"/>
    <w:p w14:paraId="183BA0FE" w14:textId="46BED77F" w:rsidR="5C51A93C" w:rsidRDefault="5C51A93C"/>
    <w:p w14:paraId="1A2F71AD" w14:textId="0F1F5F8E" w:rsidR="5C51A93C" w:rsidRDefault="5C51A93C"/>
    <w:p w14:paraId="07B95F8C" w14:textId="3BFCF04D" w:rsidR="5C51A93C" w:rsidRDefault="5C51A93C"/>
    <w:p w14:paraId="3F03218E" w14:textId="57C2652A" w:rsidR="5C51A93C" w:rsidRDefault="5C51A93C"/>
    <w:p w14:paraId="1525906D" w14:textId="0A9C3CFE" w:rsidR="5C51A93C" w:rsidRDefault="5C51A93C"/>
    <w:p w14:paraId="5CB94016" w14:textId="282C65C1" w:rsidR="5C51A93C" w:rsidRDefault="5C51A93C"/>
    <w:p w14:paraId="694D889B" w14:textId="34B62BE6" w:rsidR="5C51A93C" w:rsidRDefault="5C51A93C"/>
    <w:p w14:paraId="1BB2C02A" w14:textId="231BD90C" w:rsidR="5C51A93C" w:rsidRDefault="5C51A93C"/>
    <w:p w14:paraId="6DE946E3" w14:textId="0FBDA4F5" w:rsidR="5C51A93C" w:rsidRDefault="5C51A93C"/>
    <w:p w14:paraId="1F99788F" w14:textId="48ACBAD7" w:rsidR="142C567A" w:rsidRDefault="142C567A"/>
    <w:p w14:paraId="43EA2C46" w14:textId="06AC8ACB" w:rsidR="142C567A" w:rsidRDefault="142C567A"/>
    <w:p w14:paraId="5AB77EA3" w14:textId="4BE7DCAF" w:rsidR="142C567A" w:rsidRDefault="142C567A"/>
    <w:p w14:paraId="65AF0093" w14:textId="409FFDB7" w:rsidR="142C567A" w:rsidRDefault="142C567A"/>
    <w:p w14:paraId="6D257BD1" w14:textId="15536DF1" w:rsidR="142C567A" w:rsidRDefault="142C567A"/>
    <w:p w14:paraId="12C2CA12" w14:textId="48D368E7" w:rsidR="142C567A" w:rsidRDefault="142C567A"/>
    <w:p w14:paraId="111E4BF8" w14:textId="3F5C0A96" w:rsidR="142C567A" w:rsidRDefault="142C567A"/>
    <w:p w14:paraId="35C81E5C" w14:textId="21A7112A" w:rsidR="142C567A" w:rsidRDefault="142C567A"/>
    <w:p w14:paraId="1FF05EF4" w14:textId="60C0EB97" w:rsidR="142C567A" w:rsidRDefault="142C567A"/>
    <w:p w14:paraId="1B9657D3" w14:textId="0F4A9923" w:rsidR="142C567A" w:rsidRDefault="142C567A"/>
    <w:p w14:paraId="7900DE06" w14:textId="2E742943" w:rsidR="142C567A" w:rsidRDefault="142C567A"/>
    <w:p w14:paraId="5A0958B4" w14:textId="6B8E5700" w:rsidR="7194967C" w:rsidRDefault="7194967C" w:rsidP="7194967C"/>
    <w:p w14:paraId="52B5B84F" w14:textId="279F46F6" w:rsidR="7194967C" w:rsidRDefault="7194967C" w:rsidP="7194967C"/>
    <w:p w14:paraId="670C99EA" w14:textId="2DE2D596" w:rsidR="7194967C" w:rsidRDefault="7194967C" w:rsidP="7194967C"/>
    <w:p w14:paraId="7776E07A" w14:textId="1489796B" w:rsidR="7194967C" w:rsidRDefault="7194967C" w:rsidP="7194967C"/>
    <w:p w14:paraId="531FE838" w14:textId="7F62E259" w:rsidR="7194967C" w:rsidRDefault="7194967C" w:rsidP="7194967C"/>
    <w:p w14:paraId="1E87788E" w14:textId="3671CC27" w:rsidR="7194967C" w:rsidRDefault="7194967C" w:rsidP="7194967C"/>
    <w:p w14:paraId="2292E9A8" w14:textId="06C28594" w:rsidR="00D37D91" w:rsidRDefault="0005707B" w:rsidP="000A09FE">
      <w:pPr>
        <w:pStyle w:val="Heading1"/>
      </w:pPr>
      <w:bookmarkStart w:id="12" w:name="_Toc239710619"/>
      <w:r>
        <w:t>8.0 References</w:t>
      </w:r>
      <w:bookmarkEnd w:id="12"/>
    </w:p>
    <w:p w14:paraId="509E924A" w14:textId="334934FB" w:rsidR="79006E99" w:rsidRDefault="79006E99" w:rsidP="7194967C">
      <w:pPr>
        <w:spacing w:before="240" w:after="240"/>
        <w:ind w:left="477"/>
        <w:jc w:val="both"/>
      </w:pPr>
      <w:r w:rsidRPr="7194967C">
        <w:rPr>
          <w:b/>
          <w:bCs/>
        </w:rPr>
        <w:t>1.</w:t>
      </w:r>
      <w:r w:rsidRPr="7194967C">
        <w:t xml:space="preserve"> Payment Card Industry Security Standards Council. (2022). </w:t>
      </w:r>
      <w:r w:rsidRPr="7194967C">
        <w:rPr>
          <w:i/>
          <w:iCs/>
        </w:rPr>
        <w:t>Payment Card Industry data security standard (PCI DSS): Requirements and testing procedures (Version 4.0).</w:t>
      </w:r>
      <w:r w:rsidRPr="7194967C">
        <w:t xml:space="preserve"> </w:t>
      </w:r>
      <w:hyperlink r:id="rId15">
        <w:r w:rsidRPr="7194967C">
          <w:rPr>
            <w:rStyle w:val="Hyperlink"/>
          </w:rPr>
          <w:t>PCI DSS — Official PCI Security Standards Council</w:t>
        </w:r>
      </w:hyperlink>
    </w:p>
    <w:p w14:paraId="43F1086A" w14:textId="2E1BDF94" w:rsidR="79006E99" w:rsidRDefault="79006E99" w:rsidP="7194967C">
      <w:pPr>
        <w:spacing w:before="240" w:after="240"/>
        <w:ind w:left="477"/>
        <w:jc w:val="both"/>
      </w:pPr>
      <w:r w:rsidRPr="7194967C">
        <w:rPr>
          <w:b/>
          <w:bCs/>
        </w:rPr>
        <w:t>2.</w:t>
      </w:r>
      <w:r w:rsidRPr="7194967C">
        <w:t xml:space="preserve"> Personal Data Protection Commissioner. (2010). </w:t>
      </w:r>
      <w:r w:rsidRPr="7194967C">
        <w:rPr>
          <w:i/>
          <w:iCs/>
        </w:rPr>
        <w:t>Personal Data Protection Act 2010 (Act 709).</w:t>
      </w:r>
      <w:r w:rsidRPr="7194967C">
        <w:t xml:space="preserve"> </w:t>
      </w:r>
      <w:hyperlink r:id="rId16">
        <w:r w:rsidRPr="7194967C">
          <w:rPr>
            <w:rStyle w:val="Hyperlink"/>
          </w:rPr>
          <w:t>Personal Data Protection Act 2010 — Official Malaysian Government source</w:t>
        </w:r>
      </w:hyperlink>
    </w:p>
    <w:p w14:paraId="22AC7C46" w14:textId="7DB91BEA" w:rsidR="79006E99" w:rsidRDefault="79006E99" w:rsidP="7194967C">
      <w:pPr>
        <w:spacing w:before="240" w:after="240"/>
        <w:ind w:left="477"/>
        <w:jc w:val="both"/>
      </w:pPr>
      <w:r w:rsidRPr="7194967C">
        <w:rPr>
          <w:b/>
          <w:bCs/>
        </w:rPr>
        <w:t>3.</w:t>
      </w:r>
      <w:r w:rsidRPr="7194967C">
        <w:t xml:space="preserve"> Personal Data Protection Commissioner. (2024). </w:t>
      </w:r>
      <w:r w:rsidRPr="7194967C">
        <w:rPr>
          <w:i/>
          <w:iCs/>
        </w:rPr>
        <w:t>Personal Data Protection (Amendment) Act 2024 (Act A1727).</w:t>
      </w:r>
      <w:r w:rsidRPr="7194967C">
        <w:t xml:space="preserve"> </w:t>
      </w:r>
      <w:hyperlink r:id="rId17">
        <w:r w:rsidRPr="7194967C">
          <w:rPr>
            <w:rStyle w:val="Hyperlink"/>
          </w:rPr>
          <w:t>Personal Data Protection (Amendment) Act 2024 — Official Malaysian Government source</w:t>
        </w:r>
      </w:hyperlink>
    </w:p>
    <w:p w14:paraId="3766A564" w14:textId="6EF04CF6" w:rsidR="7194967C" w:rsidRDefault="7194967C" w:rsidP="7194967C"/>
    <w:p w14:paraId="4C550C33" w14:textId="58C728EE" w:rsidR="0005707B" w:rsidRDefault="0005707B" w:rsidP="000A09FE">
      <w:pPr>
        <w:pStyle w:val="Heading1"/>
      </w:pPr>
      <w:bookmarkStart w:id="13" w:name="_Toc239710620"/>
      <w:r>
        <w:t>9.0 Appendices</w:t>
      </w:r>
      <w:bookmarkEnd w:id="13"/>
    </w:p>
    <w:p w14:paraId="4EFAF239" w14:textId="55BB4A52" w:rsidR="006D57D0" w:rsidRDefault="00432E04" w:rsidP="00432E04">
      <w:pPr>
        <w:pStyle w:val="Heading2"/>
      </w:pPr>
      <w:bookmarkStart w:id="14" w:name="_Toc239710621"/>
      <w:r>
        <w:lastRenderedPageBreak/>
        <w:t xml:space="preserve">9.1 </w:t>
      </w:r>
      <w:r w:rsidR="0048573E">
        <w:t xml:space="preserve">Appendix </w:t>
      </w:r>
      <w:r w:rsidR="00E55BF7">
        <w:t xml:space="preserve">A </w:t>
      </w:r>
      <w:r w:rsidR="005E34AA">
        <w:t xml:space="preserve">- </w:t>
      </w:r>
      <w:r w:rsidRPr="00432E04">
        <w:t>G</w:t>
      </w:r>
      <w:r>
        <w:t>roup Declaration &amp; Peer-Contribution Form</w:t>
      </w:r>
      <w:bookmarkEnd w:id="14"/>
    </w:p>
    <w:p w14:paraId="1BBDA07F" w14:textId="77777777" w:rsidR="00432E04" w:rsidRDefault="00432E04" w:rsidP="00432E04">
      <w:pPr>
        <w:pStyle w:val="BodyText"/>
        <w:spacing w:before="120"/>
        <w:ind w:left="140" w:right="697"/>
        <w:rPr>
          <w:color w:val="1F2433"/>
          <w:sz w:val="24"/>
          <w:szCs w:val="24"/>
        </w:rPr>
      </w:pPr>
    </w:p>
    <w:p w14:paraId="54C2D89D" w14:textId="77777777" w:rsidR="00432E04" w:rsidRPr="00026D96" w:rsidRDefault="00432E04" w:rsidP="00432E04">
      <w:pPr>
        <w:pStyle w:val="BodyText"/>
        <w:spacing w:before="120"/>
        <w:ind w:left="140" w:right="697"/>
        <w:rPr>
          <w:sz w:val="24"/>
          <w:szCs w:val="24"/>
        </w:rPr>
      </w:pPr>
      <w:r w:rsidRPr="00026D96">
        <w:rPr>
          <w:color w:val="1F2433"/>
          <w:sz w:val="24"/>
          <w:szCs w:val="24"/>
        </w:rPr>
        <w:t>We</w:t>
      </w:r>
      <w:r w:rsidRPr="00026D96">
        <w:rPr>
          <w:color w:val="1F2433"/>
          <w:spacing w:val="-2"/>
          <w:sz w:val="24"/>
          <w:szCs w:val="24"/>
        </w:rPr>
        <w:t xml:space="preserve"> </w:t>
      </w:r>
      <w:r w:rsidRPr="00026D96">
        <w:rPr>
          <w:color w:val="1F2433"/>
          <w:sz w:val="24"/>
          <w:szCs w:val="24"/>
        </w:rPr>
        <w:t>declare</w:t>
      </w:r>
      <w:r w:rsidRPr="00026D96">
        <w:rPr>
          <w:color w:val="1F2433"/>
          <w:spacing w:val="-2"/>
          <w:sz w:val="24"/>
          <w:szCs w:val="24"/>
        </w:rPr>
        <w:t xml:space="preserve"> </w:t>
      </w:r>
      <w:r w:rsidRPr="00026D96">
        <w:rPr>
          <w:color w:val="1F2433"/>
          <w:sz w:val="24"/>
          <w:szCs w:val="24"/>
        </w:rPr>
        <w:t>that</w:t>
      </w:r>
      <w:r w:rsidRPr="00026D96">
        <w:rPr>
          <w:color w:val="1F2433"/>
          <w:spacing w:val="-2"/>
          <w:sz w:val="24"/>
          <w:szCs w:val="24"/>
        </w:rPr>
        <w:t xml:space="preserve"> </w:t>
      </w:r>
      <w:r w:rsidRPr="00026D96">
        <w:rPr>
          <w:color w:val="1F2433"/>
          <w:sz w:val="24"/>
          <w:szCs w:val="24"/>
        </w:rPr>
        <w:t>this</w:t>
      </w:r>
      <w:r w:rsidRPr="00026D96">
        <w:rPr>
          <w:color w:val="1F2433"/>
          <w:spacing w:val="-2"/>
          <w:sz w:val="24"/>
          <w:szCs w:val="24"/>
        </w:rPr>
        <w:t xml:space="preserve"> </w:t>
      </w:r>
      <w:r w:rsidRPr="00026D96">
        <w:rPr>
          <w:color w:val="1F2433"/>
          <w:sz w:val="24"/>
          <w:szCs w:val="24"/>
        </w:rPr>
        <w:t>assignment</w:t>
      </w:r>
      <w:r w:rsidRPr="00026D96">
        <w:rPr>
          <w:color w:val="1F2433"/>
          <w:spacing w:val="-2"/>
          <w:sz w:val="24"/>
          <w:szCs w:val="24"/>
        </w:rPr>
        <w:t xml:space="preserve"> </w:t>
      </w:r>
      <w:r w:rsidRPr="00026D96">
        <w:rPr>
          <w:color w:val="1F2433"/>
          <w:sz w:val="24"/>
          <w:szCs w:val="24"/>
        </w:rPr>
        <w:t>is</w:t>
      </w:r>
      <w:r w:rsidRPr="00026D96">
        <w:rPr>
          <w:color w:val="1F2433"/>
          <w:spacing w:val="-2"/>
          <w:sz w:val="24"/>
          <w:szCs w:val="24"/>
        </w:rPr>
        <w:t xml:space="preserve"> </w:t>
      </w:r>
      <w:r w:rsidRPr="00026D96">
        <w:rPr>
          <w:color w:val="1F2433"/>
          <w:sz w:val="24"/>
          <w:szCs w:val="24"/>
        </w:rPr>
        <w:t>our</w:t>
      </w:r>
      <w:r w:rsidRPr="00026D96">
        <w:rPr>
          <w:color w:val="1F2433"/>
          <w:spacing w:val="-2"/>
          <w:sz w:val="24"/>
          <w:szCs w:val="24"/>
        </w:rPr>
        <w:t xml:space="preserve"> </w:t>
      </w:r>
      <w:r w:rsidRPr="00026D96">
        <w:rPr>
          <w:color w:val="1F2433"/>
          <w:sz w:val="24"/>
          <w:szCs w:val="24"/>
        </w:rPr>
        <w:t>own</w:t>
      </w:r>
      <w:r w:rsidRPr="00026D96">
        <w:rPr>
          <w:color w:val="1F2433"/>
          <w:spacing w:val="-2"/>
          <w:sz w:val="24"/>
          <w:szCs w:val="24"/>
        </w:rPr>
        <w:t xml:space="preserve"> </w:t>
      </w:r>
      <w:r w:rsidRPr="00026D96">
        <w:rPr>
          <w:color w:val="1F2433"/>
          <w:sz w:val="24"/>
          <w:szCs w:val="24"/>
        </w:rPr>
        <w:t>work</w:t>
      </w:r>
      <w:r w:rsidRPr="00026D96">
        <w:rPr>
          <w:color w:val="1F2433"/>
          <w:spacing w:val="-2"/>
          <w:sz w:val="24"/>
          <w:szCs w:val="24"/>
        </w:rPr>
        <w:t xml:space="preserve"> </w:t>
      </w:r>
      <w:r w:rsidRPr="00026D96">
        <w:rPr>
          <w:color w:val="1F2433"/>
          <w:sz w:val="24"/>
          <w:szCs w:val="24"/>
        </w:rPr>
        <w:t>and</w:t>
      </w:r>
      <w:r w:rsidRPr="00026D96">
        <w:rPr>
          <w:color w:val="1F2433"/>
          <w:spacing w:val="-2"/>
          <w:sz w:val="24"/>
          <w:szCs w:val="24"/>
        </w:rPr>
        <w:t xml:space="preserve"> </w:t>
      </w:r>
      <w:r w:rsidRPr="00026D96">
        <w:rPr>
          <w:color w:val="1F2433"/>
          <w:sz w:val="24"/>
          <w:szCs w:val="24"/>
        </w:rPr>
        <w:t>that</w:t>
      </w:r>
      <w:r w:rsidRPr="00026D96">
        <w:rPr>
          <w:color w:val="1F2433"/>
          <w:spacing w:val="-2"/>
          <w:sz w:val="24"/>
          <w:szCs w:val="24"/>
        </w:rPr>
        <w:t xml:space="preserve"> </w:t>
      </w:r>
      <w:r w:rsidRPr="00026D96">
        <w:rPr>
          <w:color w:val="1F2433"/>
          <w:sz w:val="24"/>
          <w:szCs w:val="24"/>
        </w:rPr>
        <w:t>all</w:t>
      </w:r>
      <w:r w:rsidRPr="00026D96">
        <w:rPr>
          <w:color w:val="1F2433"/>
          <w:spacing w:val="-2"/>
          <w:sz w:val="24"/>
          <w:szCs w:val="24"/>
        </w:rPr>
        <w:t xml:space="preserve"> </w:t>
      </w:r>
      <w:r w:rsidRPr="00026D96">
        <w:rPr>
          <w:color w:val="1F2433"/>
          <w:sz w:val="24"/>
          <w:szCs w:val="24"/>
        </w:rPr>
        <w:t>sources</w:t>
      </w:r>
      <w:r w:rsidRPr="00026D96">
        <w:rPr>
          <w:color w:val="1F2433"/>
          <w:spacing w:val="-2"/>
          <w:sz w:val="24"/>
          <w:szCs w:val="24"/>
        </w:rPr>
        <w:t xml:space="preserve"> </w:t>
      </w:r>
      <w:r w:rsidRPr="00026D96">
        <w:rPr>
          <w:color w:val="1F2433"/>
          <w:sz w:val="24"/>
          <w:szCs w:val="24"/>
        </w:rPr>
        <w:t>have</w:t>
      </w:r>
      <w:r w:rsidRPr="00026D96">
        <w:rPr>
          <w:color w:val="1F2433"/>
          <w:spacing w:val="-2"/>
          <w:sz w:val="24"/>
          <w:szCs w:val="24"/>
        </w:rPr>
        <w:t xml:space="preserve"> </w:t>
      </w:r>
      <w:r w:rsidRPr="00026D96">
        <w:rPr>
          <w:color w:val="1F2433"/>
          <w:sz w:val="24"/>
          <w:szCs w:val="24"/>
        </w:rPr>
        <w:t>been</w:t>
      </w:r>
      <w:r w:rsidRPr="00026D96">
        <w:rPr>
          <w:color w:val="1F2433"/>
          <w:spacing w:val="-2"/>
          <w:sz w:val="24"/>
          <w:szCs w:val="24"/>
        </w:rPr>
        <w:t xml:space="preserve"> </w:t>
      </w:r>
      <w:r w:rsidRPr="00026D96">
        <w:rPr>
          <w:color w:val="1F2433"/>
          <w:sz w:val="24"/>
          <w:szCs w:val="24"/>
        </w:rPr>
        <w:t>acknowledged.</w:t>
      </w:r>
      <w:r w:rsidRPr="00026D96">
        <w:rPr>
          <w:color w:val="1F2433"/>
          <w:spacing w:val="-2"/>
          <w:sz w:val="24"/>
          <w:szCs w:val="24"/>
        </w:rPr>
        <w:t xml:space="preserve"> </w:t>
      </w:r>
      <w:r w:rsidRPr="00026D96">
        <w:rPr>
          <w:color w:val="1F2433"/>
          <w:sz w:val="24"/>
          <w:szCs w:val="24"/>
        </w:rPr>
        <w:t>We confirm the contribution ratings below are a fair reflection of each member's effort.</w:t>
      </w:r>
    </w:p>
    <w:p w14:paraId="51FCECE1" w14:textId="77777777" w:rsidR="00432E04" w:rsidRPr="00026D96" w:rsidRDefault="00432E04" w:rsidP="00432E04">
      <w:pPr>
        <w:pStyle w:val="BodyText"/>
        <w:spacing w:before="6" w:after="1"/>
        <w:rPr>
          <w:sz w:val="24"/>
          <w:szCs w:val="24"/>
        </w:rPr>
      </w:pPr>
    </w:p>
    <w:tbl>
      <w:tblPr>
        <w:tblW w:w="5000" w:type="pct"/>
        <w:tblBorders>
          <w:top w:val="single" w:sz="4" w:space="0" w:color="CBD3E6"/>
          <w:left w:val="single" w:sz="4" w:space="0" w:color="CBD3E6"/>
          <w:bottom w:val="single" w:sz="4" w:space="0" w:color="CBD3E6"/>
          <w:right w:val="single" w:sz="4" w:space="0" w:color="CBD3E6"/>
          <w:insideH w:val="single" w:sz="4" w:space="0" w:color="CBD3E6"/>
          <w:insideV w:val="single" w:sz="4" w:space="0" w:color="CBD3E6"/>
        </w:tblBorders>
        <w:tblCellMar>
          <w:top w:w="57" w:type="dxa"/>
          <w:left w:w="57" w:type="dxa"/>
          <w:bottom w:w="57" w:type="dxa"/>
          <w:right w:w="57" w:type="dxa"/>
        </w:tblCellMar>
        <w:tblLook w:val="01E0" w:firstRow="1" w:lastRow="1" w:firstColumn="1" w:lastColumn="1" w:noHBand="0" w:noVBand="0"/>
      </w:tblPr>
      <w:tblGrid>
        <w:gridCol w:w="411"/>
        <w:gridCol w:w="2703"/>
        <w:gridCol w:w="1684"/>
        <w:gridCol w:w="2332"/>
        <w:gridCol w:w="1371"/>
        <w:gridCol w:w="1345"/>
      </w:tblGrid>
      <w:tr w:rsidR="00432E04" w:rsidRPr="00026D96" w14:paraId="33F47240" w14:textId="77777777" w:rsidTr="7194967C">
        <w:trPr>
          <w:trHeight w:val="580"/>
        </w:trPr>
        <w:tc>
          <w:tcPr>
            <w:tcW w:w="209" w:type="pct"/>
            <w:tcBorders>
              <w:top w:val="nil"/>
              <w:left w:val="nil"/>
              <w:right w:val="single" w:sz="4" w:space="0" w:color="FFFFFF" w:themeColor="background1"/>
            </w:tcBorders>
            <w:shd w:val="clear" w:color="auto" w:fill="262F65"/>
          </w:tcPr>
          <w:p w14:paraId="6F185884" w14:textId="77777777" w:rsidR="00432E04" w:rsidRPr="009D12A3" w:rsidRDefault="00432E04">
            <w:pPr>
              <w:pStyle w:val="TableParagraph"/>
              <w:spacing w:before="177"/>
              <w:ind w:left="124"/>
              <w:jc w:val="center"/>
              <w:rPr>
                <w:b/>
                <w:sz w:val="20"/>
                <w:szCs w:val="20"/>
              </w:rPr>
            </w:pPr>
            <w:r w:rsidRPr="7194967C">
              <w:rPr>
                <w:b/>
                <w:color w:val="FFFFFF" w:themeColor="background1"/>
                <w:sz w:val="20"/>
                <w:szCs w:val="20"/>
              </w:rPr>
              <w:t>#</w:t>
            </w:r>
          </w:p>
        </w:tc>
        <w:tc>
          <w:tcPr>
            <w:tcW w:w="1373" w:type="pct"/>
            <w:tcBorders>
              <w:top w:val="nil"/>
              <w:left w:val="single" w:sz="4" w:space="0" w:color="FFFFFF" w:themeColor="background1"/>
              <w:right w:val="single" w:sz="4" w:space="0" w:color="FFFFFF" w:themeColor="background1"/>
            </w:tcBorders>
            <w:shd w:val="clear" w:color="auto" w:fill="262F65"/>
          </w:tcPr>
          <w:p w14:paraId="1408A58F" w14:textId="77777777" w:rsidR="00432E04" w:rsidRPr="009D12A3" w:rsidRDefault="00432E04">
            <w:pPr>
              <w:pStyle w:val="TableParagraph"/>
              <w:spacing w:before="177"/>
              <w:ind w:left="120"/>
              <w:jc w:val="center"/>
              <w:rPr>
                <w:b/>
                <w:sz w:val="20"/>
                <w:szCs w:val="20"/>
              </w:rPr>
            </w:pPr>
            <w:r w:rsidRPr="009D12A3">
              <w:rPr>
                <w:b/>
                <w:color w:val="FFFFFF"/>
                <w:sz w:val="20"/>
                <w:szCs w:val="20"/>
              </w:rPr>
              <w:t>Member</w:t>
            </w:r>
            <w:r w:rsidRPr="009D12A3">
              <w:rPr>
                <w:b/>
                <w:color w:val="FFFFFF"/>
                <w:spacing w:val="-8"/>
                <w:sz w:val="20"/>
                <w:szCs w:val="20"/>
              </w:rPr>
              <w:t xml:space="preserve"> </w:t>
            </w:r>
            <w:r w:rsidRPr="009D12A3">
              <w:rPr>
                <w:b/>
                <w:color w:val="FFFFFF"/>
                <w:spacing w:val="-4"/>
                <w:sz w:val="20"/>
                <w:szCs w:val="20"/>
              </w:rPr>
              <w:t>name</w:t>
            </w:r>
          </w:p>
        </w:tc>
        <w:tc>
          <w:tcPr>
            <w:tcW w:w="855" w:type="pct"/>
            <w:tcBorders>
              <w:top w:val="nil"/>
              <w:left w:val="single" w:sz="4" w:space="0" w:color="FFFFFF" w:themeColor="background1"/>
              <w:right w:val="single" w:sz="4" w:space="0" w:color="FFFFFF" w:themeColor="background1"/>
            </w:tcBorders>
            <w:shd w:val="clear" w:color="auto" w:fill="262F65"/>
          </w:tcPr>
          <w:p w14:paraId="2AC41E1E" w14:textId="77777777" w:rsidR="00432E04" w:rsidRPr="009D12A3" w:rsidRDefault="00432E04">
            <w:pPr>
              <w:pStyle w:val="TableParagraph"/>
              <w:spacing w:before="177"/>
              <w:ind w:left="120"/>
              <w:jc w:val="center"/>
              <w:rPr>
                <w:b/>
                <w:sz w:val="20"/>
                <w:szCs w:val="20"/>
              </w:rPr>
            </w:pPr>
            <w:r w:rsidRPr="009D12A3">
              <w:rPr>
                <w:b/>
                <w:color w:val="FFFFFF"/>
                <w:sz w:val="20"/>
                <w:szCs w:val="20"/>
              </w:rPr>
              <w:t>Student</w:t>
            </w:r>
            <w:r w:rsidRPr="009D12A3">
              <w:rPr>
                <w:b/>
                <w:color w:val="FFFFFF"/>
                <w:spacing w:val="-11"/>
                <w:sz w:val="20"/>
                <w:szCs w:val="20"/>
              </w:rPr>
              <w:t xml:space="preserve"> </w:t>
            </w:r>
            <w:r w:rsidRPr="009D12A3">
              <w:rPr>
                <w:b/>
                <w:color w:val="FFFFFF"/>
                <w:spacing w:val="-5"/>
                <w:sz w:val="20"/>
                <w:szCs w:val="20"/>
              </w:rPr>
              <w:t>ID</w:t>
            </w:r>
          </w:p>
        </w:tc>
        <w:tc>
          <w:tcPr>
            <w:tcW w:w="1184" w:type="pct"/>
            <w:tcBorders>
              <w:top w:val="nil"/>
              <w:left w:val="single" w:sz="4" w:space="0" w:color="FFFFFF" w:themeColor="background1"/>
              <w:right w:val="single" w:sz="4" w:space="0" w:color="FFFFFF" w:themeColor="background1"/>
            </w:tcBorders>
            <w:shd w:val="clear" w:color="auto" w:fill="262F65"/>
          </w:tcPr>
          <w:p w14:paraId="40C41D18" w14:textId="77777777" w:rsidR="00432E04" w:rsidRPr="009D12A3" w:rsidRDefault="00432E04">
            <w:pPr>
              <w:pStyle w:val="TableParagraph"/>
              <w:spacing w:before="177"/>
              <w:jc w:val="center"/>
              <w:rPr>
                <w:b/>
                <w:sz w:val="20"/>
                <w:szCs w:val="20"/>
              </w:rPr>
            </w:pPr>
            <w:r w:rsidRPr="009D12A3">
              <w:rPr>
                <w:b/>
                <w:color w:val="FFFFFF"/>
                <w:sz w:val="20"/>
                <w:szCs w:val="20"/>
              </w:rPr>
              <w:t>Role</w:t>
            </w:r>
            <w:r w:rsidRPr="009D12A3">
              <w:rPr>
                <w:b/>
                <w:color w:val="FFFFFF"/>
                <w:spacing w:val="-3"/>
                <w:sz w:val="20"/>
                <w:szCs w:val="20"/>
              </w:rPr>
              <w:t xml:space="preserve"> </w:t>
            </w:r>
            <w:r w:rsidRPr="009D12A3">
              <w:rPr>
                <w:b/>
                <w:color w:val="FFFFFF"/>
                <w:sz w:val="20"/>
                <w:szCs w:val="20"/>
              </w:rPr>
              <w:t>/</w:t>
            </w:r>
            <w:r w:rsidRPr="009D12A3">
              <w:rPr>
                <w:b/>
                <w:color w:val="FFFFFF"/>
                <w:spacing w:val="-3"/>
                <w:sz w:val="20"/>
                <w:szCs w:val="20"/>
              </w:rPr>
              <w:t xml:space="preserve"> </w:t>
            </w:r>
            <w:r w:rsidRPr="009D12A3">
              <w:rPr>
                <w:b/>
                <w:color w:val="FFFFFF"/>
                <w:spacing w:val="-2"/>
                <w:sz w:val="20"/>
                <w:szCs w:val="20"/>
              </w:rPr>
              <w:t>contribution</w:t>
            </w:r>
          </w:p>
        </w:tc>
        <w:tc>
          <w:tcPr>
            <w:tcW w:w="696" w:type="pct"/>
            <w:tcBorders>
              <w:top w:val="nil"/>
              <w:left w:val="single" w:sz="4" w:space="0" w:color="FFFFFF" w:themeColor="background1"/>
              <w:right w:val="single" w:sz="4" w:space="0" w:color="FFFFFF" w:themeColor="background1"/>
            </w:tcBorders>
            <w:shd w:val="clear" w:color="auto" w:fill="262F65"/>
          </w:tcPr>
          <w:p w14:paraId="3E9D0466" w14:textId="77777777" w:rsidR="00432E04" w:rsidRPr="009D12A3" w:rsidRDefault="00432E04">
            <w:pPr>
              <w:pStyle w:val="TableParagraph"/>
              <w:spacing w:before="62"/>
              <w:ind w:right="121"/>
              <w:jc w:val="center"/>
              <w:rPr>
                <w:b/>
                <w:sz w:val="20"/>
                <w:szCs w:val="20"/>
              </w:rPr>
            </w:pPr>
            <w:r w:rsidRPr="009D12A3">
              <w:rPr>
                <w:b/>
                <w:color w:val="FFFFFF"/>
                <w:sz w:val="20"/>
                <w:szCs w:val="20"/>
              </w:rPr>
              <w:t>Peer</w:t>
            </w:r>
            <w:r w:rsidRPr="009D12A3">
              <w:rPr>
                <w:b/>
                <w:color w:val="FFFFFF"/>
                <w:spacing w:val="-14"/>
                <w:sz w:val="20"/>
                <w:szCs w:val="20"/>
              </w:rPr>
              <w:t xml:space="preserve"> </w:t>
            </w:r>
            <w:r w:rsidRPr="009D12A3">
              <w:rPr>
                <w:b/>
                <w:color w:val="FFFFFF"/>
                <w:sz w:val="20"/>
                <w:szCs w:val="20"/>
              </w:rPr>
              <w:t xml:space="preserve">rating </w:t>
            </w:r>
            <w:r w:rsidRPr="009D12A3">
              <w:rPr>
                <w:b/>
                <w:color w:val="FFFFFF"/>
                <w:spacing w:val="-2"/>
                <w:sz w:val="20"/>
                <w:szCs w:val="20"/>
              </w:rPr>
              <w:t>(1–5)</w:t>
            </w:r>
          </w:p>
        </w:tc>
        <w:tc>
          <w:tcPr>
            <w:tcW w:w="683" w:type="pct"/>
            <w:tcBorders>
              <w:top w:val="nil"/>
              <w:left w:val="single" w:sz="4" w:space="0" w:color="FFFFFF" w:themeColor="background1"/>
              <w:right w:val="nil"/>
            </w:tcBorders>
            <w:shd w:val="clear" w:color="auto" w:fill="262F65"/>
          </w:tcPr>
          <w:p w14:paraId="28BE9F5D" w14:textId="77777777" w:rsidR="00432E04" w:rsidRPr="009D12A3" w:rsidRDefault="00432E04">
            <w:pPr>
              <w:pStyle w:val="TableParagraph"/>
              <w:spacing w:before="177"/>
              <w:jc w:val="center"/>
              <w:rPr>
                <w:b/>
                <w:sz w:val="20"/>
                <w:szCs w:val="20"/>
              </w:rPr>
            </w:pPr>
            <w:r w:rsidRPr="009D12A3">
              <w:rPr>
                <w:b/>
                <w:color w:val="FFFFFF"/>
                <w:spacing w:val="-2"/>
                <w:sz w:val="20"/>
                <w:szCs w:val="20"/>
              </w:rPr>
              <w:t>Signature</w:t>
            </w:r>
          </w:p>
        </w:tc>
      </w:tr>
      <w:tr w:rsidR="00432E04" w:rsidRPr="00026D96" w14:paraId="4ED75199" w14:textId="77777777">
        <w:trPr>
          <w:trHeight w:val="364"/>
        </w:trPr>
        <w:tc>
          <w:tcPr>
            <w:tcW w:w="209" w:type="pct"/>
            <w:shd w:val="clear" w:color="auto" w:fill="EEF1F8"/>
          </w:tcPr>
          <w:p w14:paraId="43CFD552" w14:textId="77777777" w:rsidR="00432E04" w:rsidRPr="009D12A3" w:rsidRDefault="00432E04">
            <w:pPr>
              <w:pStyle w:val="TableParagraph"/>
              <w:spacing w:before="66"/>
              <w:jc w:val="center"/>
              <w:rPr>
                <w:sz w:val="20"/>
                <w:szCs w:val="20"/>
              </w:rPr>
            </w:pPr>
            <w:r w:rsidRPr="009D12A3">
              <w:rPr>
                <w:color w:val="1F2433"/>
                <w:sz w:val="20"/>
                <w:szCs w:val="20"/>
              </w:rPr>
              <w:t>1</w:t>
            </w:r>
          </w:p>
        </w:tc>
        <w:tc>
          <w:tcPr>
            <w:tcW w:w="1373" w:type="pct"/>
            <w:shd w:val="clear" w:color="auto" w:fill="EEF1F8"/>
          </w:tcPr>
          <w:p w14:paraId="17377CFD" w14:textId="77777777" w:rsidR="00432E04" w:rsidRPr="009D12A3" w:rsidRDefault="00432E04">
            <w:pPr>
              <w:pStyle w:val="TableParagraph"/>
              <w:ind w:left="0"/>
              <w:jc w:val="center"/>
              <w:rPr>
                <w:b/>
                <w:bCs/>
                <w:sz w:val="20"/>
                <w:szCs w:val="20"/>
              </w:rPr>
            </w:pPr>
            <w:r w:rsidRPr="009D12A3">
              <w:rPr>
                <w:b/>
                <w:bCs/>
                <w:sz w:val="20"/>
                <w:szCs w:val="20"/>
              </w:rPr>
              <w:t>WAN MUHAMMAD AZIM BIN WAN MOHD HAZAN AMRI</w:t>
            </w:r>
          </w:p>
        </w:tc>
        <w:tc>
          <w:tcPr>
            <w:tcW w:w="855" w:type="pct"/>
            <w:shd w:val="clear" w:color="auto" w:fill="EEF1F8"/>
          </w:tcPr>
          <w:p w14:paraId="46C2B35A" w14:textId="77777777" w:rsidR="00432E04" w:rsidRPr="009D12A3" w:rsidRDefault="00432E04">
            <w:pPr>
              <w:pStyle w:val="TableParagraph"/>
              <w:ind w:left="0"/>
              <w:jc w:val="center"/>
              <w:rPr>
                <w:b/>
                <w:bCs/>
                <w:sz w:val="20"/>
                <w:szCs w:val="20"/>
              </w:rPr>
            </w:pPr>
            <w:r w:rsidRPr="009D12A3">
              <w:rPr>
                <w:b/>
                <w:bCs/>
                <w:sz w:val="20"/>
                <w:szCs w:val="20"/>
              </w:rPr>
              <w:t>52215225024</w:t>
            </w:r>
          </w:p>
        </w:tc>
        <w:tc>
          <w:tcPr>
            <w:tcW w:w="1184" w:type="pct"/>
            <w:shd w:val="clear" w:color="auto" w:fill="EEF1F8"/>
          </w:tcPr>
          <w:p w14:paraId="36675B70" w14:textId="77777777" w:rsidR="00432E04" w:rsidRPr="009D12A3" w:rsidRDefault="00432E04">
            <w:pPr>
              <w:pStyle w:val="TableParagraph"/>
              <w:ind w:left="0"/>
              <w:jc w:val="center"/>
              <w:rPr>
                <w:b/>
                <w:bCs/>
                <w:sz w:val="20"/>
                <w:szCs w:val="20"/>
              </w:rPr>
            </w:pPr>
            <w:r w:rsidRPr="009D12A3">
              <w:rPr>
                <w:b/>
                <w:bCs/>
                <w:sz w:val="20"/>
                <w:szCs w:val="20"/>
              </w:rPr>
              <w:t>Section 4 &amp; Section 5</w:t>
            </w:r>
          </w:p>
        </w:tc>
        <w:tc>
          <w:tcPr>
            <w:tcW w:w="696" w:type="pct"/>
            <w:shd w:val="clear" w:color="auto" w:fill="EEF1F8"/>
          </w:tcPr>
          <w:p w14:paraId="362BA610" w14:textId="77777777" w:rsidR="00432E04" w:rsidRPr="009D12A3" w:rsidRDefault="00432E04">
            <w:pPr>
              <w:pStyle w:val="TableParagraph"/>
              <w:ind w:left="0"/>
              <w:jc w:val="center"/>
              <w:rPr>
                <w:b/>
                <w:bCs/>
                <w:sz w:val="20"/>
                <w:szCs w:val="20"/>
              </w:rPr>
            </w:pPr>
            <w:r w:rsidRPr="009D12A3">
              <w:rPr>
                <w:b/>
                <w:bCs/>
                <w:sz w:val="20"/>
                <w:szCs w:val="20"/>
              </w:rPr>
              <w:t>5</w:t>
            </w:r>
          </w:p>
        </w:tc>
        <w:tc>
          <w:tcPr>
            <w:tcW w:w="683" w:type="pct"/>
            <w:shd w:val="clear" w:color="auto" w:fill="EEF1F8"/>
          </w:tcPr>
          <w:p w14:paraId="438E8D80" w14:textId="77777777" w:rsidR="00432E04" w:rsidRPr="009D12A3" w:rsidRDefault="00432E04">
            <w:pPr>
              <w:pStyle w:val="TableParagraph"/>
              <w:ind w:left="0"/>
              <w:jc w:val="center"/>
              <w:rPr>
                <w:b/>
                <w:bCs/>
                <w:sz w:val="20"/>
                <w:szCs w:val="20"/>
              </w:rPr>
            </w:pPr>
          </w:p>
        </w:tc>
      </w:tr>
      <w:tr w:rsidR="00432E04" w:rsidRPr="00026D96" w14:paraId="798BF6DA" w14:textId="77777777">
        <w:trPr>
          <w:trHeight w:val="359"/>
        </w:trPr>
        <w:tc>
          <w:tcPr>
            <w:tcW w:w="209" w:type="pct"/>
          </w:tcPr>
          <w:p w14:paraId="35623C37" w14:textId="77777777" w:rsidR="00432E04" w:rsidRPr="009D12A3" w:rsidRDefault="00432E04">
            <w:pPr>
              <w:pStyle w:val="TableParagraph"/>
              <w:spacing w:before="62"/>
              <w:jc w:val="center"/>
              <w:rPr>
                <w:sz w:val="20"/>
                <w:szCs w:val="20"/>
              </w:rPr>
            </w:pPr>
            <w:r w:rsidRPr="009D12A3">
              <w:rPr>
                <w:color w:val="1F2433"/>
                <w:sz w:val="20"/>
                <w:szCs w:val="20"/>
              </w:rPr>
              <w:t>2</w:t>
            </w:r>
          </w:p>
        </w:tc>
        <w:tc>
          <w:tcPr>
            <w:tcW w:w="1373" w:type="pct"/>
          </w:tcPr>
          <w:p w14:paraId="14ACD776" w14:textId="77777777" w:rsidR="00432E04" w:rsidRPr="009D12A3" w:rsidRDefault="00432E04">
            <w:pPr>
              <w:pStyle w:val="TableParagraph"/>
              <w:ind w:left="0"/>
              <w:jc w:val="center"/>
              <w:rPr>
                <w:b/>
                <w:bCs/>
                <w:sz w:val="20"/>
                <w:szCs w:val="20"/>
              </w:rPr>
            </w:pPr>
            <w:r>
              <w:rPr>
                <w:b/>
                <w:bCs/>
                <w:sz w:val="20"/>
                <w:szCs w:val="20"/>
              </w:rPr>
              <w:t>SYED ABDULLAH MUBARAK BIN SYED OMAR SHUKRI</w:t>
            </w:r>
          </w:p>
        </w:tc>
        <w:tc>
          <w:tcPr>
            <w:tcW w:w="855" w:type="pct"/>
          </w:tcPr>
          <w:p w14:paraId="45D2764D" w14:textId="77777777" w:rsidR="00432E04" w:rsidRPr="009D12A3" w:rsidRDefault="00432E04">
            <w:pPr>
              <w:pStyle w:val="TableParagraph"/>
              <w:ind w:left="0"/>
              <w:jc w:val="center"/>
              <w:rPr>
                <w:b/>
                <w:bCs/>
                <w:sz w:val="20"/>
                <w:szCs w:val="20"/>
              </w:rPr>
            </w:pPr>
            <w:r>
              <w:rPr>
                <w:b/>
                <w:bCs/>
                <w:sz w:val="20"/>
                <w:szCs w:val="20"/>
              </w:rPr>
              <w:t>52215225160</w:t>
            </w:r>
          </w:p>
        </w:tc>
        <w:tc>
          <w:tcPr>
            <w:tcW w:w="1184" w:type="pct"/>
          </w:tcPr>
          <w:p w14:paraId="361136CC" w14:textId="77777777" w:rsidR="00432E04" w:rsidRPr="009D12A3" w:rsidRDefault="00432E04">
            <w:pPr>
              <w:pStyle w:val="TableParagraph"/>
              <w:ind w:left="0"/>
              <w:jc w:val="center"/>
              <w:rPr>
                <w:b/>
                <w:bCs/>
                <w:sz w:val="20"/>
                <w:szCs w:val="20"/>
              </w:rPr>
            </w:pPr>
            <w:r>
              <w:rPr>
                <w:b/>
                <w:bCs/>
                <w:sz w:val="20"/>
                <w:szCs w:val="20"/>
              </w:rPr>
              <w:t>Section 6</w:t>
            </w:r>
          </w:p>
        </w:tc>
        <w:tc>
          <w:tcPr>
            <w:tcW w:w="696" w:type="pct"/>
          </w:tcPr>
          <w:p w14:paraId="4D700D3F" w14:textId="77777777" w:rsidR="00432E04" w:rsidRPr="009D12A3" w:rsidRDefault="00432E04">
            <w:pPr>
              <w:pStyle w:val="TableParagraph"/>
              <w:ind w:left="0"/>
              <w:jc w:val="center"/>
              <w:rPr>
                <w:b/>
                <w:bCs/>
                <w:sz w:val="20"/>
                <w:szCs w:val="20"/>
              </w:rPr>
            </w:pPr>
            <w:r w:rsidRPr="009D12A3">
              <w:rPr>
                <w:b/>
                <w:bCs/>
                <w:sz w:val="20"/>
                <w:szCs w:val="20"/>
              </w:rPr>
              <w:t>5</w:t>
            </w:r>
          </w:p>
        </w:tc>
        <w:tc>
          <w:tcPr>
            <w:tcW w:w="683" w:type="pct"/>
          </w:tcPr>
          <w:p w14:paraId="5EB8FB42" w14:textId="77777777" w:rsidR="00432E04" w:rsidRPr="009D12A3" w:rsidRDefault="00432E04">
            <w:pPr>
              <w:pStyle w:val="TableParagraph"/>
              <w:ind w:left="0"/>
              <w:jc w:val="center"/>
              <w:rPr>
                <w:b/>
                <w:bCs/>
                <w:sz w:val="20"/>
                <w:szCs w:val="20"/>
              </w:rPr>
            </w:pPr>
          </w:p>
        </w:tc>
      </w:tr>
      <w:tr w:rsidR="00432E04" w:rsidRPr="00026D96" w14:paraId="2C339D3F" w14:textId="77777777">
        <w:trPr>
          <w:trHeight w:val="359"/>
        </w:trPr>
        <w:tc>
          <w:tcPr>
            <w:tcW w:w="209" w:type="pct"/>
            <w:shd w:val="clear" w:color="auto" w:fill="EEF1F8"/>
          </w:tcPr>
          <w:p w14:paraId="098A0E46" w14:textId="77777777" w:rsidR="00432E04" w:rsidRPr="009D12A3" w:rsidRDefault="00432E04">
            <w:pPr>
              <w:pStyle w:val="TableParagraph"/>
              <w:spacing w:before="66"/>
              <w:jc w:val="center"/>
              <w:rPr>
                <w:sz w:val="20"/>
                <w:szCs w:val="20"/>
              </w:rPr>
            </w:pPr>
            <w:r w:rsidRPr="009D12A3">
              <w:rPr>
                <w:color w:val="1F2433"/>
                <w:sz w:val="20"/>
                <w:szCs w:val="20"/>
              </w:rPr>
              <w:t>3</w:t>
            </w:r>
          </w:p>
        </w:tc>
        <w:tc>
          <w:tcPr>
            <w:tcW w:w="1373" w:type="pct"/>
            <w:shd w:val="clear" w:color="auto" w:fill="EEF1F8"/>
          </w:tcPr>
          <w:p w14:paraId="10523753" w14:textId="2D970ADC" w:rsidR="00432E04" w:rsidRPr="009D12A3" w:rsidRDefault="24EB18FB">
            <w:pPr>
              <w:pStyle w:val="TableParagraph"/>
              <w:ind w:left="0"/>
              <w:jc w:val="center"/>
              <w:rPr>
                <w:b/>
                <w:bCs/>
                <w:sz w:val="20"/>
                <w:szCs w:val="20"/>
              </w:rPr>
            </w:pPr>
            <w:r w:rsidRPr="7194967C">
              <w:rPr>
                <w:b/>
                <w:bCs/>
                <w:sz w:val="20"/>
                <w:szCs w:val="20"/>
              </w:rPr>
              <w:t xml:space="preserve">SITI KHADIJAH BT AHMAD ZULKIFLE </w:t>
            </w:r>
          </w:p>
        </w:tc>
        <w:tc>
          <w:tcPr>
            <w:tcW w:w="855" w:type="pct"/>
            <w:shd w:val="clear" w:color="auto" w:fill="EEF1F8"/>
          </w:tcPr>
          <w:p w14:paraId="3D211EDA" w14:textId="6D06DD3C" w:rsidR="00432E04" w:rsidRPr="009D12A3" w:rsidRDefault="24EB18FB">
            <w:pPr>
              <w:pStyle w:val="TableParagraph"/>
              <w:ind w:left="0"/>
              <w:jc w:val="center"/>
              <w:rPr>
                <w:b/>
                <w:bCs/>
                <w:sz w:val="20"/>
                <w:szCs w:val="20"/>
              </w:rPr>
            </w:pPr>
            <w:r w:rsidRPr="7194967C">
              <w:rPr>
                <w:b/>
                <w:bCs/>
                <w:sz w:val="20"/>
                <w:szCs w:val="20"/>
              </w:rPr>
              <w:t>52215124139</w:t>
            </w:r>
          </w:p>
        </w:tc>
        <w:tc>
          <w:tcPr>
            <w:tcW w:w="1184" w:type="pct"/>
            <w:shd w:val="clear" w:color="auto" w:fill="EEF1F8"/>
          </w:tcPr>
          <w:p w14:paraId="3AA977C6" w14:textId="4D896DE8" w:rsidR="00432E04" w:rsidRPr="009D12A3" w:rsidRDefault="24EB18FB">
            <w:pPr>
              <w:pStyle w:val="TableParagraph"/>
              <w:ind w:left="0"/>
              <w:jc w:val="center"/>
              <w:rPr>
                <w:b/>
                <w:bCs/>
                <w:sz w:val="20"/>
                <w:szCs w:val="20"/>
              </w:rPr>
            </w:pPr>
            <w:r w:rsidRPr="7194967C">
              <w:rPr>
                <w:b/>
                <w:bCs/>
                <w:sz w:val="20"/>
                <w:szCs w:val="20"/>
              </w:rPr>
              <w:t>Section 1,2,3 and 8</w:t>
            </w:r>
          </w:p>
        </w:tc>
        <w:tc>
          <w:tcPr>
            <w:tcW w:w="696" w:type="pct"/>
            <w:shd w:val="clear" w:color="auto" w:fill="EEF1F8"/>
          </w:tcPr>
          <w:p w14:paraId="1264B3F6" w14:textId="77777777" w:rsidR="00432E04" w:rsidRPr="009D12A3" w:rsidRDefault="00432E04">
            <w:pPr>
              <w:pStyle w:val="TableParagraph"/>
              <w:ind w:left="0"/>
              <w:jc w:val="center"/>
              <w:rPr>
                <w:b/>
                <w:bCs/>
                <w:sz w:val="20"/>
                <w:szCs w:val="20"/>
              </w:rPr>
            </w:pPr>
            <w:r w:rsidRPr="009D12A3">
              <w:rPr>
                <w:b/>
                <w:bCs/>
                <w:sz w:val="20"/>
                <w:szCs w:val="20"/>
              </w:rPr>
              <w:t>5</w:t>
            </w:r>
          </w:p>
        </w:tc>
        <w:tc>
          <w:tcPr>
            <w:tcW w:w="683" w:type="pct"/>
            <w:shd w:val="clear" w:color="auto" w:fill="EEF1F8"/>
          </w:tcPr>
          <w:p w14:paraId="3C588D5B" w14:textId="77777777" w:rsidR="00432E04" w:rsidRPr="009D12A3" w:rsidRDefault="00432E04">
            <w:pPr>
              <w:pStyle w:val="TableParagraph"/>
              <w:ind w:left="0"/>
              <w:jc w:val="center"/>
              <w:rPr>
                <w:b/>
                <w:bCs/>
                <w:sz w:val="20"/>
                <w:szCs w:val="20"/>
              </w:rPr>
            </w:pPr>
          </w:p>
        </w:tc>
      </w:tr>
      <w:tr w:rsidR="00432E04" w:rsidRPr="00026D96" w14:paraId="412AD793" w14:textId="77777777">
        <w:trPr>
          <w:trHeight w:val="364"/>
        </w:trPr>
        <w:tc>
          <w:tcPr>
            <w:tcW w:w="209" w:type="pct"/>
          </w:tcPr>
          <w:p w14:paraId="532454C6" w14:textId="77777777" w:rsidR="00432E04" w:rsidRPr="009D12A3" w:rsidRDefault="00432E04">
            <w:pPr>
              <w:pStyle w:val="TableParagraph"/>
              <w:spacing w:before="66"/>
              <w:jc w:val="center"/>
              <w:rPr>
                <w:sz w:val="20"/>
                <w:szCs w:val="20"/>
              </w:rPr>
            </w:pPr>
            <w:r w:rsidRPr="009D12A3">
              <w:rPr>
                <w:color w:val="1F2433"/>
                <w:sz w:val="20"/>
                <w:szCs w:val="20"/>
              </w:rPr>
              <w:t>4</w:t>
            </w:r>
          </w:p>
        </w:tc>
        <w:tc>
          <w:tcPr>
            <w:tcW w:w="1373" w:type="pct"/>
          </w:tcPr>
          <w:p w14:paraId="33D5166F" w14:textId="77777777" w:rsidR="00432E04" w:rsidRPr="009D12A3" w:rsidRDefault="00432E04">
            <w:pPr>
              <w:pStyle w:val="TableParagraph"/>
              <w:ind w:left="0"/>
              <w:jc w:val="center"/>
              <w:rPr>
                <w:b/>
                <w:bCs/>
                <w:sz w:val="20"/>
                <w:szCs w:val="20"/>
              </w:rPr>
            </w:pPr>
          </w:p>
        </w:tc>
        <w:tc>
          <w:tcPr>
            <w:tcW w:w="855" w:type="pct"/>
          </w:tcPr>
          <w:p w14:paraId="10CA6663" w14:textId="77777777" w:rsidR="00432E04" w:rsidRPr="009D12A3" w:rsidRDefault="00432E04">
            <w:pPr>
              <w:pStyle w:val="TableParagraph"/>
              <w:ind w:left="0"/>
              <w:jc w:val="center"/>
              <w:rPr>
                <w:b/>
                <w:bCs/>
                <w:sz w:val="20"/>
                <w:szCs w:val="20"/>
              </w:rPr>
            </w:pPr>
          </w:p>
        </w:tc>
        <w:tc>
          <w:tcPr>
            <w:tcW w:w="1184" w:type="pct"/>
          </w:tcPr>
          <w:p w14:paraId="3FC69112" w14:textId="77777777" w:rsidR="00432E04" w:rsidRPr="009D12A3" w:rsidRDefault="00432E04">
            <w:pPr>
              <w:pStyle w:val="TableParagraph"/>
              <w:ind w:left="0"/>
              <w:jc w:val="center"/>
              <w:rPr>
                <w:b/>
                <w:bCs/>
                <w:sz w:val="20"/>
                <w:szCs w:val="20"/>
              </w:rPr>
            </w:pPr>
          </w:p>
        </w:tc>
        <w:tc>
          <w:tcPr>
            <w:tcW w:w="696" w:type="pct"/>
          </w:tcPr>
          <w:p w14:paraId="3FB846B7" w14:textId="77777777" w:rsidR="00432E04" w:rsidRPr="009D12A3" w:rsidRDefault="00432E04">
            <w:pPr>
              <w:pStyle w:val="TableParagraph"/>
              <w:ind w:left="0"/>
              <w:jc w:val="center"/>
              <w:rPr>
                <w:b/>
                <w:bCs/>
                <w:sz w:val="20"/>
                <w:szCs w:val="20"/>
              </w:rPr>
            </w:pPr>
            <w:r w:rsidRPr="009D12A3">
              <w:rPr>
                <w:b/>
                <w:bCs/>
                <w:sz w:val="20"/>
                <w:szCs w:val="20"/>
              </w:rPr>
              <w:t>5</w:t>
            </w:r>
          </w:p>
        </w:tc>
        <w:tc>
          <w:tcPr>
            <w:tcW w:w="683" w:type="pct"/>
          </w:tcPr>
          <w:p w14:paraId="1B7DB8E5" w14:textId="77777777" w:rsidR="00432E04" w:rsidRPr="009D12A3" w:rsidRDefault="00432E04">
            <w:pPr>
              <w:pStyle w:val="TableParagraph"/>
              <w:ind w:left="0"/>
              <w:jc w:val="center"/>
              <w:rPr>
                <w:b/>
                <w:bCs/>
                <w:sz w:val="20"/>
                <w:szCs w:val="20"/>
              </w:rPr>
            </w:pPr>
          </w:p>
        </w:tc>
      </w:tr>
    </w:tbl>
    <w:p w14:paraId="239CE697" w14:textId="77777777" w:rsidR="00432E04" w:rsidRDefault="00432E04" w:rsidP="00432E04">
      <w:pPr>
        <w:pStyle w:val="BodyText"/>
        <w:spacing w:before="7"/>
        <w:ind w:left="140" w:right="234"/>
        <w:rPr>
          <w:color w:val="1F2433"/>
          <w:sz w:val="24"/>
          <w:szCs w:val="24"/>
        </w:rPr>
      </w:pPr>
    </w:p>
    <w:p w14:paraId="5546ED92" w14:textId="77777777" w:rsidR="00432E04" w:rsidRDefault="00432E04" w:rsidP="00432E04">
      <w:pPr>
        <w:pStyle w:val="BodyText"/>
        <w:spacing w:before="7"/>
        <w:ind w:left="140" w:right="234"/>
        <w:rPr>
          <w:color w:val="1F2433"/>
          <w:spacing w:val="-2"/>
          <w:sz w:val="24"/>
          <w:szCs w:val="24"/>
        </w:rPr>
      </w:pPr>
      <w:r w:rsidRPr="00026D96">
        <w:rPr>
          <w:color w:val="1F2433"/>
          <w:sz w:val="24"/>
          <w:szCs w:val="24"/>
        </w:rPr>
        <w:t>Peer</w:t>
      </w:r>
      <w:r w:rsidRPr="00026D96">
        <w:rPr>
          <w:color w:val="1F2433"/>
          <w:spacing w:val="-2"/>
          <w:sz w:val="24"/>
          <w:szCs w:val="24"/>
        </w:rPr>
        <w:t xml:space="preserve"> </w:t>
      </w:r>
      <w:r w:rsidRPr="00026D96">
        <w:rPr>
          <w:color w:val="1F2433"/>
          <w:sz w:val="24"/>
          <w:szCs w:val="24"/>
        </w:rPr>
        <w:t>rating</w:t>
      </w:r>
      <w:r w:rsidRPr="00026D96">
        <w:rPr>
          <w:color w:val="1F2433"/>
          <w:spacing w:val="-2"/>
          <w:sz w:val="24"/>
          <w:szCs w:val="24"/>
        </w:rPr>
        <w:t xml:space="preserve"> </w:t>
      </w:r>
      <w:r w:rsidRPr="00026D96">
        <w:rPr>
          <w:color w:val="1F2433"/>
          <w:sz w:val="24"/>
          <w:szCs w:val="24"/>
        </w:rPr>
        <w:t>scale:</w:t>
      </w:r>
      <w:r w:rsidRPr="00026D96">
        <w:rPr>
          <w:color w:val="1F2433"/>
          <w:spacing w:val="-2"/>
          <w:sz w:val="24"/>
          <w:szCs w:val="24"/>
        </w:rPr>
        <w:t xml:space="preserve"> </w:t>
      </w:r>
      <w:r w:rsidRPr="00026D96">
        <w:rPr>
          <w:color w:val="1F2433"/>
          <w:sz w:val="24"/>
          <w:szCs w:val="24"/>
        </w:rPr>
        <w:t>5</w:t>
      </w:r>
      <w:r w:rsidRPr="00026D96">
        <w:rPr>
          <w:color w:val="1F2433"/>
          <w:spacing w:val="-2"/>
          <w:sz w:val="24"/>
          <w:szCs w:val="24"/>
        </w:rPr>
        <w:t xml:space="preserve"> </w:t>
      </w:r>
      <w:r w:rsidRPr="00026D96">
        <w:rPr>
          <w:color w:val="1F2433"/>
          <w:sz w:val="24"/>
          <w:szCs w:val="24"/>
        </w:rPr>
        <w:t>=</w:t>
      </w:r>
      <w:r w:rsidRPr="00026D96">
        <w:rPr>
          <w:color w:val="1F2433"/>
          <w:spacing w:val="-2"/>
          <w:sz w:val="24"/>
          <w:szCs w:val="24"/>
        </w:rPr>
        <w:t xml:space="preserve"> </w:t>
      </w:r>
      <w:r w:rsidRPr="00026D96">
        <w:rPr>
          <w:color w:val="1F2433"/>
          <w:sz w:val="24"/>
          <w:szCs w:val="24"/>
        </w:rPr>
        <w:t>outstanding</w:t>
      </w:r>
      <w:r w:rsidRPr="00026D96">
        <w:rPr>
          <w:color w:val="1F2433"/>
          <w:spacing w:val="-2"/>
          <w:sz w:val="24"/>
          <w:szCs w:val="24"/>
        </w:rPr>
        <w:t xml:space="preserve"> </w:t>
      </w:r>
      <w:r w:rsidRPr="00026D96">
        <w:rPr>
          <w:color w:val="1F2433"/>
          <w:sz w:val="24"/>
          <w:szCs w:val="24"/>
        </w:rPr>
        <w:t>contribution</w:t>
      </w:r>
      <w:r w:rsidRPr="00026D96">
        <w:rPr>
          <w:color w:val="1F2433"/>
          <w:spacing w:val="-2"/>
          <w:sz w:val="24"/>
          <w:szCs w:val="24"/>
        </w:rPr>
        <w:t xml:space="preserve"> </w:t>
      </w:r>
      <w:r w:rsidRPr="00026D96">
        <w:rPr>
          <w:color w:val="1F2433"/>
          <w:sz w:val="24"/>
          <w:szCs w:val="24"/>
        </w:rPr>
        <w:t>·</w:t>
      </w:r>
      <w:r w:rsidRPr="00026D96">
        <w:rPr>
          <w:color w:val="1F2433"/>
          <w:spacing w:val="-2"/>
          <w:sz w:val="24"/>
          <w:szCs w:val="24"/>
        </w:rPr>
        <w:t xml:space="preserve"> </w:t>
      </w:r>
      <w:r w:rsidRPr="00026D96">
        <w:rPr>
          <w:color w:val="1F2433"/>
          <w:sz w:val="24"/>
          <w:szCs w:val="24"/>
        </w:rPr>
        <w:t>4</w:t>
      </w:r>
      <w:r w:rsidRPr="00026D96">
        <w:rPr>
          <w:color w:val="1F2433"/>
          <w:spacing w:val="-2"/>
          <w:sz w:val="24"/>
          <w:szCs w:val="24"/>
        </w:rPr>
        <w:t xml:space="preserve"> </w:t>
      </w:r>
      <w:r w:rsidRPr="00026D96">
        <w:rPr>
          <w:color w:val="1F2433"/>
          <w:sz w:val="24"/>
          <w:szCs w:val="24"/>
        </w:rPr>
        <w:t>=</w:t>
      </w:r>
      <w:r w:rsidRPr="00026D96">
        <w:rPr>
          <w:color w:val="1F2433"/>
          <w:spacing w:val="-2"/>
          <w:sz w:val="24"/>
          <w:szCs w:val="24"/>
        </w:rPr>
        <w:t xml:space="preserve"> </w:t>
      </w:r>
      <w:r w:rsidRPr="00026D96">
        <w:rPr>
          <w:color w:val="1F2433"/>
          <w:sz w:val="24"/>
          <w:szCs w:val="24"/>
        </w:rPr>
        <w:t>strong</w:t>
      </w:r>
      <w:r w:rsidRPr="00026D96">
        <w:rPr>
          <w:color w:val="1F2433"/>
          <w:spacing w:val="-2"/>
          <w:sz w:val="24"/>
          <w:szCs w:val="24"/>
        </w:rPr>
        <w:t xml:space="preserve"> </w:t>
      </w:r>
      <w:r w:rsidRPr="00026D96">
        <w:rPr>
          <w:color w:val="1F2433"/>
          <w:sz w:val="24"/>
          <w:szCs w:val="24"/>
        </w:rPr>
        <w:t>·</w:t>
      </w:r>
      <w:r w:rsidRPr="00026D96">
        <w:rPr>
          <w:color w:val="1F2433"/>
          <w:spacing w:val="-2"/>
          <w:sz w:val="24"/>
          <w:szCs w:val="24"/>
        </w:rPr>
        <w:t xml:space="preserve"> </w:t>
      </w:r>
      <w:r w:rsidRPr="00026D96">
        <w:rPr>
          <w:color w:val="1F2433"/>
          <w:sz w:val="24"/>
          <w:szCs w:val="24"/>
        </w:rPr>
        <w:t>3</w:t>
      </w:r>
      <w:r w:rsidRPr="00026D96">
        <w:rPr>
          <w:color w:val="1F2433"/>
          <w:spacing w:val="-2"/>
          <w:sz w:val="24"/>
          <w:szCs w:val="24"/>
        </w:rPr>
        <w:t xml:space="preserve"> </w:t>
      </w:r>
      <w:r w:rsidRPr="00026D96">
        <w:rPr>
          <w:color w:val="1F2433"/>
          <w:sz w:val="24"/>
          <w:szCs w:val="24"/>
        </w:rPr>
        <w:t>=</w:t>
      </w:r>
      <w:r w:rsidRPr="00026D96">
        <w:rPr>
          <w:color w:val="1F2433"/>
          <w:spacing w:val="-2"/>
          <w:sz w:val="24"/>
          <w:szCs w:val="24"/>
        </w:rPr>
        <w:t xml:space="preserve"> </w:t>
      </w:r>
      <w:r w:rsidRPr="00026D96">
        <w:rPr>
          <w:color w:val="1F2433"/>
          <w:sz w:val="24"/>
          <w:szCs w:val="24"/>
        </w:rPr>
        <w:t>adequate</w:t>
      </w:r>
      <w:r w:rsidRPr="00026D96">
        <w:rPr>
          <w:color w:val="1F2433"/>
          <w:spacing w:val="-2"/>
          <w:sz w:val="24"/>
          <w:szCs w:val="24"/>
        </w:rPr>
        <w:t xml:space="preserve"> </w:t>
      </w:r>
      <w:r w:rsidRPr="00026D96">
        <w:rPr>
          <w:color w:val="1F2433"/>
          <w:sz w:val="24"/>
          <w:szCs w:val="24"/>
        </w:rPr>
        <w:t>·</w:t>
      </w:r>
      <w:r w:rsidRPr="00026D96">
        <w:rPr>
          <w:color w:val="1F2433"/>
          <w:spacing w:val="-2"/>
          <w:sz w:val="24"/>
          <w:szCs w:val="24"/>
        </w:rPr>
        <w:t xml:space="preserve"> </w:t>
      </w:r>
      <w:r w:rsidRPr="00026D96">
        <w:rPr>
          <w:color w:val="1F2433"/>
          <w:sz w:val="24"/>
          <w:szCs w:val="24"/>
        </w:rPr>
        <w:t>2</w:t>
      </w:r>
      <w:r w:rsidRPr="00026D96">
        <w:rPr>
          <w:color w:val="1F2433"/>
          <w:spacing w:val="-2"/>
          <w:sz w:val="24"/>
          <w:szCs w:val="24"/>
        </w:rPr>
        <w:t xml:space="preserve"> </w:t>
      </w:r>
      <w:r w:rsidRPr="00026D96">
        <w:rPr>
          <w:color w:val="1F2433"/>
          <w:sz w:val="24"/>
          <w:szCs w:val="24"/>
        </w:rPr>
        <w:t>=</w:t>
      </w:r>
      <w:r w:rsidRPr="00026D96">
        <w:rPr>
          <w:color w:val="1F2433"/>
          <w:spacing w:val="-2"/>
          <w:sz w:val="24"/>
          <w:szCs w:val="24"/>
        </w:rPr>
        <w:t xml:space="preserve"> </w:t>
      </w:r>
      <w:r w:rsidRPr="00026D96">
        <w:rPr>
          <w:color w:val="1F2433"/>
          <w:sz w:val="24"/>
          <w:szCs w:val="24"/>
        </w:rPr>
        <w:t>limited</w:t>
      </w:r>
      <w:r w:rsidRPr="00026D96">
        <w:rPr>
          <w:color w:val="1F2433"/>
          <w:spacing w:val="-2"/>
          <w:sz w:val="24"/>
          <w:szCs w:val="24"/>
        </w:rPr>
        <w:t xml:space="preserve"> </w:t>
      </w:r>
      <w:r w:rsidRPr="00026D96">
        <w:rPr>
          <w:color w:val="1F2433"/>
          <w:sz w:val="24"/>
          <w:szCs w:val="24"/>
        </w:rPr>
        <w:t>·</w:t>
      </w:r>
      <w:r w:rsidRPr="00026D96">
        <w:rPr>
          <w:color w:val="1F2433"/>
          <w:spacing w:val="-2"/>
          <w:sz w:val="24"/>
          <w:szCs w:val="24"/>
        </w:rPr>
        <w:t xml:space="preserve"> </w:t>
      </w:r>
      <w:r w:rsidRPr="00026D96">
        <w:rPr>
          <w:color w:val="1F2433"/>
          <w:sz w:val="24"/>
          <w:szCs w:val="24"/>
        </w:rPr>
        <w:t>1</w:t>
      </w:r>
      <w:r w:rsidRPr="00026D96">
        <w:rPr>
          <w:color w:val="1F2433"/>
          <w:spacing w:val="-2"/>
          <w:sz w:val="24"/>
          <w:szCs w:val="24"/>
        </w:rPr>
        <w:t xml:space="preserve"> </w:t>
      </w:r>
      <w:r w:rsidRPr="00026D96">
        <w:rPr>
          <w:color w:val="1F2433"/>
          <w:sz w:val="24"/>
          <w:szCs w:val="24"/>
        </w:rPr>
        <w:t>=</w:t>
      </w:r>
      <w:r w:rsidRPr="00026D96">
        <w:rPr>
          <w:color w:val="1F2433"/>
          <w:spacing w:val="-2"/>
          <w:sz w:val="24"/>
          <w:szCs w:val="24"/>
        </w:rPr>
        <w:t xml:space="preserve"> </w:t>
      </w:r>
      <w:r w:rsidRPr="00026D96">
        <w:rPr>
          <w:color w:val="1F2433"/>
          <w:sz w:val="24"/>
          <w:szCs w:val="24"/>
        </w:rPr>
        <w:t>minimal</w:t>
      </w:r>
      <w:r w:rsidRPr="00026D96">
        <w:rPr>
          <w:color w:val="1F2433"/>
          <w:spacing w:val="-2"/>
          <w:sz w:val="24"/>
          <w:szCs w:val="24"/>
        </w:rPr>
        <w:t xml:space="preserve"> </w:t>
      </w:r>
      <w:r w:rsidRPr="00026D96">
        <w:rPr>
          <w:color w:val="1F2433"/>
          <w:sz w:val="24"/>
          <w:szCs w:val="24"/>
        </w:rPr>
        <w:t xml:space="preserve">/ </w:t>
      </w:r>
      <w:r w:rsidRPr="00026D96">
        <w:rPr>
          <w:color w:val="1F2433"/>
          <w:spacing w:val="-2"/>
          <w:sz w:val="24"/>
          <w:szCs w:val="24"/>
        </w:rPr>
        <w:t>none.</w:t>
      </w:r>
    </w:p>
    <w:p w14:paraId="7DAE5A8C" w14:textId="77777777" w:rsidR="005E34AA" w:rsidRDefault="005E34AA" w:rsidP="00432E04">
      <w:pPr>
        <w:pStyle w:val="BodyText"/>
        <w:spacing w:before="7"/>
        <w:ind w:left="140" w:right="234"/>
        <w:rPr>
          <w:color w:val="1F2433"/>
          <w:spacing w:val="-2"/>
          <w:sz w:val="24"/>
          <w:szCs w:val="24"/>
        </w:rPr>
      </w:pPr>
    </w:p>
    <w:p w14:paraId="0F7B7F7E" w14:textId="77777777" w:rsidR="005E34AA" w:rsidRDefault="005E34AA" w:rsidP="00432E04">
      <w:pPr>
        <w:pStyle w:val="BodyText"/>
        <w:spacing w:before="7"/>
        <w:ind w:left="140" w:right="234"/>
        <w:rPr>
          <w:color w:val="1F2433"/>
          <w:spacing w:val="-2"/>
          <w:sz w:val="24"/>
          <w:szCs w:val="24"/>
        </w:rPr>
      </w:pPr>
    </w:p>
    <w:p w14:paraId="3B58E192" w14:textId="45CF67E8" w:rsidR="005E34AA" w:rsidRDefault="005E34AA" w:rsidP="005E34AA">
      <w:pPr>
        <w:pStyle w:val="Heading2"/>
      </w:pPr>
      <w:r>
        <w:t>9.2 Appendix B</w:t>
      </w:r>
      <w:r w:rsidR="00B67F2F">
        <w:t xml:space="preserve"> - </w:t>
      </w:r>
      <w:r w:rsidR="00B67F2F" w:rsidRPr="00B67F2F">
        <w:t>Technical Evidence Pack</w:t>
      </w:r>
    </w:p>
    <w:p w14:paraId="62EED9BD" w14:textId="77777777" w:rsidR="005E34AA" w:rsidRDefault="005E34AA" w:rsidP="005E34AA"/>
    <w:p w14:paraId="58516D01" w14:textId="77777777" w:rsidR="00B67F2F" w:rsidRDefault="00B67F2F" w:rsidP="005E34AA"/>
    <w:p w14:paraId="58197121" w14:textId="77777777" w:rsidR="00B67F2F" w:rsidRPr="005E34AA" w:rsidRDefault="00B67F2F" w:rsidP="005E34AA"/>
    <w:p w14:paraId="521C749D" w14:textId="5190E330" w:rsidR="005E34AA" w:rsidRDefault="005E34AA" w:rsidP="005E34AA">
      <w:pPr>
        <w:pStyle w:val="Heading2"/>
      </w:pPr>
      <w:r>
        <w:t>9.3 Appendix C</w:t>
      </w:r>
      <w:r w:rsidR="00B67F2F">
        <w:t xml:space="preserve"> - Collection Script</w:t>
      </w:r>
    </w:p>
    <w:p w14:paraId="4D4EAD74" w14:textId="77777777" w:rsidR="00B67F2F" w:rsidRPr="00B67F2F" w:rsidRDefault="00B67F2F" w:rsidP="00B67F2F"/>
    <w:p w14:paraId="1D14D528" w14:textId="77777777" w:rsidR="00432E04" w:rsidRDefault="00432E04" w:rsidP="00432E04">
      <w:pPr>
        <w:pStyle w:val="BodyText"/>
        <w:rPr>
          <w:sz w:val="24"/>
          <w:szCs w:val="24"/>
        </w:rPr>
      </w:pPr>
    </w:p>
    <w:p w14:paraId="77DDDB15" w14:textId="77777777" w:rsidR="006D57D0" w:rsidRPr="006D57D0" w:rsidRDefault="006D57D0" w:rsidP="006D57D0"/>
    <w:p w14:paraId="20D751D0" w14:textId="77777777" w:rsidR="009A0F55" w:rsidRPr="00E75214" w:rsidRDefault="009A0F55" w:rsidP="00E75214"/>
    <w:sectPr w:rsidR="009A0F55" w:rsidRPr="00E75214" w:rsidSect="00167EDD">
      <w:pgSz w:w="11906" w:h="16838" w:code="9"/>
      <w:pgMar w:top="1340" w:right="760" w:bottom="860" w:left="1300" w:header="709" w:footer="675" w:gutter="0"/>
      <w:pgNumType w:start="2"/>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25D01" w14:textId="77777777" w:rsidR="008061BE" w:rsidRDefault="008061BE">
      <w:r>
        <w:separator/>
      </w:r>
    </w:p>
  </w:endnote>
  <w:endnote w:type="continuationSeparator" w:id="0">
    <w:p w14:paraId="4EB89620" w14:textId="77777777" w:rsidR="008061BE" w:rsidRDefault="008061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CE2FB" w14:textId="3FE7E92B" w:rsidR="00DD5005" w:rsidRPr="00F235C0" w:rsidRDefault="00DD5005">
    <w:pPr>
      <w:pStyle w:val="BodyText"/>
      <w:spacing w:line="14" w:lineRule="auto"/>
      <w:rPr>
        <w:sz w:val="20"/>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E960C" w14:textId="77777777" w:rsidR="008061BE" w:rsidRDefault="008061BE">
      <w:r>
        <w:separator/>
      </w:r>
    </w:p>
  </w:footnote>
  <w:footnote w:type="continuationSeparator" w:id="0">
    <w:p w14:paraId="1D8195C0" w14:textId="77777777" w:rsidR="008061BE" w:rsidRDefault="008061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526A7" w14:textId="635F28CC" w:rsidR="00DD5005" w:rsidRDefault="00697B31">
    <w:pPr>
      <w:pStyle w:val="BodyText"/>
      <w:spacing w:line="14" w:lineRule="auto"/>
      <w:rPr>
        <w:sz w:val="20"/>
      </w:rPr>
    </w:pPr>
    <w:r>
      <w:rPr>
        <w:noProof/>
      </w:rPr>
      <mc:AlternateContent>
        <mc:Choice Requires="wps">
          <w:drawing>
            <wp:anchor distT="0" distB="0" distL="114300" distR="114300" simplePos="0" relativeHeight="251658240" behindDoc="1" locked="0" layoutInCell="1" allowOverlap="1" wp14:anchorId="46F71E24" wp14:editId="54AD1777">
              <wp:simplePos x="0" y="0"/>
              <wp:positionH relativeFrom="page">
                <wp:posOffset>901700</wp:posOffset>
              </wp:positionH>
              <wp:positionV relativeFrom="page">
                <wp:posOffset>438785</wp:posOffset>
              </wp:positionV>
              <wp:extent cx="2322830" cy="137795"/>
              <wp:effectExtent l="0" t="0" r="0" b="0"/>
              <wp:wrapNone/>
              <wp:docPr id="91668609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2830" cy="137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E6DE29" w14:textId="7DAE25E6" w:rsidR="00DD5005" w:rsidRDefault="00DD5005">
                          <w:pPr>
                            <w:spacing w:before="13"/>
                            <w:ind w:left="20"/>
                            <w:rPr>
                              <w:b/>
                              <w:sz w:val="16"/>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F71E24" id="_x0000_t202" coordsize="21600,21600" o:spt="202" path="m,l,21600r21600,l21600,xe">
              <v:stroke joinstyle="miter"/>
              <v:path gradientshapeok="t" o:connecttype="rect"/>
            </v:shapetype>
            <v:shape id="Text Box 5" o:spid="_x0000_s1026" type="#_x0000_t202" style="position:absolute;margin-left:71pt;margin-top:34.55pt;width:182.9pt;height:10.8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" filled="f" stroked="f">
              <v:textbox inset="0,0,0,0">
                <w:txbxContent>
                  <w:p w14:paraId="6DE6DE29" w14:textId="7DAE25E6" w:rsidR="00DD5005" w:rsidRDefault="00DD5005">
                    <w:pPr>
                      <w:spacing w:before="13"/>
                      <w:ind w:left="20"/>
                      <w:rPr>
                        <w:b/>
                        <w:sz w:val="16"/>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405D3"/>
    <w:multiLevelType w:val="hybridMultilevel"/>
    <w:tmpl w:val="514677D4"/>
    <w:lvl w:ilvl="0" w:tplc="9E689166">
      <w:numFmt w:val="bullet"/>
      <w:lvlText w:val="•"/>
      <w:lvlJc w:val="left"/>
      <w:pPr>
        <w:ind w:left="860" w:hanging="360"/>
      </w:pPr>
      <w:rPr>
        <w:rFonts w:ascii="Arial" w:eastAsia="Arial" w:hAnsi="Arial" w:cs="Arial" w:hint="default"/>
        <w:b w:val="0"/>
        <w:bCs w:val="0"/>
        <w:i w:val="0"/>
        <w:iCs w:val="0"/>
        <w:color w:val="1F2433"/>
        <w:w w:val="100"/>
        <w:sz w:val="21"/>
        <w:szCs w:val="21"/>
        <w:lang w:val="en-US" w:eastAsia="en-US" w:bidi="ar-SA"/>
      </w:rPr>
    </w:lvl>
    <w:lvl w:ilvl="1" w:tplc="7AFED752">
      <w:numFmt w:val="bullet"/>
      <w:lvlText w:val="•"/>
      <w:lvlJc w:val="left"/>
      <w:pPr>
        <w:ind w:left="1792" w:hanging="360"/>
      </w:pPr>
      <w:rPr>
        <w:rFonts w:hint="default"/>
        <w:lang w:val="en-US" w:eastAsia="en-US" w:bidi="ar-SA"/>
      </w:rPr>
    </w:lvl>
    <w:lvl w:ilvl="2" w:tplc="2536044C">
      <w:numFmt w:val="bullet"/>
      <w:lvlText w:val="•"/>
      <w:lvlJc w:val="left"/>
      <w:pPr>
        <w:ind w:left="2724" w:hanging="360"/>
      </w:pPr>
      <w:rPr>
        <w:rFonts w:hint="default"/>
        <w:lang w:val="en-US" w:eastAsia="en-US" w:bidi="ar-SA"/>
      </w:rPr>
    </w:lvl>
    <w:lvl w:ilvl="3" w:tplc="41889314">
      <w:numFmt w:val="bullet"/>
      <w:lvlText w:val="•"/>
      <w:lvlJc w:val="left"/>
      <w:pPr>
        <w:ind w:left="3656" w:hanging="360"/>
      </w:pPr>
      <w:rPr>
        <w:rFonts w:hint="default"/>
        <w:lang w:val="en-US" w:eastAsia="en-US" w:bidi="ar-SA"/>
      </w:rPr>
    </w:lvl>
    <w:lvl w:ilvl="4" w:tplc="EF7AE3EC">
      <w:numFmt w:val="bullet"/>
      <w:lvlText w:val="•"/>
      <w:lvlJc w:val="left"/>
      <w:pPr>
        <w:ind w:left="4588" w:hanging="360"/>
      </w:pPr>
      <w:rPr>
        <w:rFonts w:hint="default"/>
        <w:lang w:val="en-US" w:eastAsia="en-US" w:bidi="ar-SA"/>
      </w:rPr>
    </w:lvl>
    <w:lvl w:ilvl="5" w:tplc="8BA4939A">
      <w:numFmt w:val="bullet"/>
      <w:lvlText w:val="•"/>
      <w:lvlJc w:val="left"/>
      <w:pPr>
        <w:ind w:left="5520" w:hanging="360"/>
      </w:pPr>
      <w:rPr>
        <w:rFonts w:hint="default"/>
        <w:lang w:val="en-US" w:eastAsia="en-US" w:bidi="ar-SA"/>
      </w:rPr>
    </w:lvl>
    <w:lvl w:ilvl="6" w:tplc="1FBE0B42">
      <w:numFmt w:val="bullet"/>
      <w:lvlText w:val="•"/>
      <w:lvlJc w:val="left"/>
      <w:pPr>
        <w:ind w:left="6452" w:hanging="360"/>
      </w:pPr>
      <w:rPr>
        <w:rFonts w:hint="default"/>
        <w:lang w:val="en-US" w:eastAsia="en-US" w:bidi="ar-SA"/>
      </w:rPr>
    </w:lvl>
    <w:lvl w:ilvl="7" w:tplc="42E0DFD2">
      <w:numFmt w:val="bullet"/>
      <w:lvlText w:val="•"/>
      <w:lvlJc w:val="left"/>
      <w:pPr>
        <w:ind w:left="7384" w:hanging="360"/>
      </w:pPr>
      <w:rPr>
        <w:rFonts w:hint="default"/>
        <w:lang w:val="en-US" w:eastAsia="en-US" w:bidi="ar-SA"/>
      </w:rPr>
    </w:lvl>
    <w:lvl w:ilvl="8" w:tplc="3620E1C8">
      <w:numFmt w:val="bullet"/>
      <w:lvlText w:val="•"/>
      <w:lvlJc w:val="left"/>
      <w:pPr>
        <w:ind w:left="8316" w:hanging="360"/>
      </w:pPr>
      <w:rPr>
        <w:rFonts w:hint="default"/>
        <w:lang w:val="en-US" w:eastAsia="en-US" w:bidi="ar-SA"/>
      </w:rPr>
    </w:lvl>
  </w:abstractNum>
  <w:abstractNum w:abstractNumId="1" w15:restartNumberingAfterBreak="0">
    <w:nsid w:val="12C9556C"/>
    <w:multiLevelType w:val="hybridMultilevel"/>
    <w:tmpl w:val="9D58C74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235870C8"/>
    <w:multiLevelType w:val="hybridMultilevel"/>
    <w:tmpl w:val="07DE35FC"/>
    <w:lvl w:ilvl="0" w:tplc="731A26A4">
      <w:numFmt w:val="bullet"/>
      <w:lvlText w:val="•"/>
      <w:lvlJc w:val="left"/>
      <w:pPr>
        <w:ind w:left="860" w:hanging="360"/>
      </w:pPr>
      <w:rPr>
        <w:rFonts w:ascii="Arial" w:eastAsia="Arial" w:hAnsi="Arial" w:cs="Arial" w:hint="default"/>
        <w:b w:val="0"/>
        <w:bCs w:val="0"/>
        <w:i w:val="0"/>
        <w:iCs w:val="0"/>
        <w:color w:val="1F2433"/>
        <w:w w:val="100"/>
        <w:sz w:val="21"/>
        <w:szCs w:val="21"/>
        <w:lang w:val="en-US" w:eastAsia="en-US" w:bidi="ar-SA"/>
      </w:rPr>
    </w:lvl>
    <w:lvl w:ilvl="1" w:tplc="CBCE321E">
      <w:numFmt w:val="bullet"/>
      <w:lvlText w:val="•"/>
      <w:lvlJc w:val="left"/>
      <w:pPr>
        <w:ind w:left="1792" w:hanging="360"/>
      </w:pPr>
      <w:rPr>
        <w:rFonts w:hint="default"/>
        <w:lang w:val="en-US" w:eastAsia="en-US" w:bidi="ar-SA"/>
      </w:rPr>
    </w:lvl>
    <w:lvl w:ilvl="2" w:tplc="2DE62A48">
      <w:numFmt w:val="bullet"/>
      <w:lvlText w:val="•"/>
      <w:lvlJc w:val="left"/>
      <w:pPr>
        <w:ind w:left="2724" w:hanging="360"/>
      </w:pPr>
      <w:rPr>
        <w:rFonts w:hint="default"/>
        <w:lang w:val="en-US" w:eastAsia="en-US" w:bidi="ar-SA"/>
      </w:rPr>
    </w:lvl>
    <w:lvl w:ilvl="3" w:tplc="97622CD0">
      <w:numFmt w:val="bullet"/>
      <w:lvlText w:val="•"/>
      <w:lvlJc w:val="left"/>
      <w:pPr>
        <w:ind w:left="3656" w:hanging="360"/>
      </w:pPr>
      <w:rPr>
        <w:rFonts w:hint="default"/>
        <w:lang w:val="en-US" w:eastAsia="en-US" w:bidi="ar-SA"/>
      </w:rPr>
    </w:lvl>
    <w:lvl w:ilvl="4" w:tplc="8C868590">
      <w:numFmt w:val="bullet"/>
      <w:lvlText w:val="•"/>
      <w:lvlJc w:val="left"/>
      <w:pPr>
        <w:ind w:left="4588" w:hanging="360"/>
      </w:pPr>
      <w:rPr>
        <w:rFonts w:hint="default"/>
        <w:lang w:val="en-US" w:eastAsia="en-US" w:bidi="ar-SA"/>
      </w:rPr>
    </w:lvl>
    <w:lvl w:ilvl="5" w:tplc="485A070C">
      <w:numFmt w:val="bullet"/>
      <w:lvlText w:val="•"/>
      <w:lvlJc w:val="left"/>
      <w:pPr>
        <w:ind w:left="5520" w:hanging="360"/>
      </w:pPr>
      <w:rPr>
        <w:rFonts w:hint="default"/>
        <w:lang w:val="en-US" w:eastAsia="en-US" w:bidi="ar-SA"/>
      </w:rPr>
    </w:lvl>
    <w:lvl w:ilvl="6" w:tplc="92A083CE">
      <w:numFmt w:val="bullet"/>
      <w:lvlText w:val="•"/>
      <w:lvlJc w:val="left"/>
      <w:pPr>
        <w:ind w:left="6452" w:hanging="360"/>
      </w:pPr>
      <w:rPr>
        <w:rFonts w:hint="default"/>
        <w:lang w:val="en-US" w:eastAsia="en-US" w:bidi="ar-SA"/>
      </w:rPr>
    </w:lvl>
    <w:lvl w:ilvl="7" w:tplc="07FA5430">
      <w:numFmt w:val="bullet"/>
      <w:lvlText w:val="•"/>
      <w:lvlJc w:val="left"/>
      <w:pPr>
        <w:ind w:left="7384" w:hanging="360"/>
      </w:pPr>
      <w:rPr>
        <w:rFonts w:hint="default"/>
        <w:lang w:val="en-US" w:eastAsia="en-US" w:bidi="ar-SA"/>
      </w:rPr>
    </w:lvl>
    <w:lvl w:ilvl="8" w:tplc="30AC8BC6">
      <w:numFmt w:val="bullet"/>
      <w:lvlText w:val="•"/>
      <w:lvlJc w:val="left"/>
      <w:pPr>
        <w:ind w:left="8316" w:hanging="360"/>
      </w:pPr>
      <w:rPr>
        <w:rFonts w:hint="default"/>
        <w:lang w:val="en-US" w:eastAsia="en-US" w:bidi="ar-SA"/>
      </w:rPr>
    </w:lvl>
  </w:abstractNum>
  <w:abstractNum w:abstractNumId="3" w15:restartNumberingAfterBreak="0">
    <w:nsid w:val="25CE15A0"/>
    <w:multiLevelType w:val="hybridMultilevel"/>
    <w:tmpl w:val="AF62CE4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266F39AB"/>
    <w:multiLevelType w:val="hybridMultilevel"/>
    <w:tmpl w:val="4E8E15E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34B253AC"/>
    <w:multiLevelType w:val="hybridMultilevel"/>
    <w:tmpl w:val="4C8875D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446114B4"/>
    <w:multiLevelType w:val="hybridMultilevel"/>
    <w:tmpl w:val="BC522A0E"/>
    <w:lvl w:ilvl="0" w:tplc="B5CCF220">
      <w:numFmt w:val="bullet"/>
      <w:lvlText w:val="•"/>
      <w:lvlJc w:val="left"/>
      <w:pPr>
        <w:ind w:left="859" w:hanging="360"/>
      </w:pPr>
      <w:rPr>
        <w:rFonts w:ascii="Arial" w:eastAsia="Arial" w:hAnsi="Arial" w:cs="Arial" w:hint="default"/>
        <w:b w:val="0"/>
        <w:bCs w:val="0"/>
        <w:i w:val="0"/>
        <w:iCs w:val="0"/>
        <w:color w:val="1F2433"/>
        <w:w w:val="100"/>
        <w:sz w:val="21"/>
        <w:szCs w:val="21"/>
        <w:lang w:val="en-US" w:eastAsia="en-US" w:bidi="ar-SA"/>
      </w:rPr>
    </w:lvl>
    <w:lvl w:ilvl="1" w:tplc="7AB26EBA">
      <w:numFmt w:val="bullet"/>
      <w:lvlText w:val="•"/>
      <w:lvlJc w:val="left"/>
      <w:pPr>
        <w:ind w:left="1792" w:hanging="360"/>
      </w:pPr>
      <w:rPr>
        <w:rFonts w:hint="default"/>
        <w:lang w:val="en-US" w:eastAsia="en-US" w:bidi="ar-SA"/>
      </w:rPr>
    </w:lvl>
    <w:lvl w:ilvl="2" w:tplc="560EEF66">
      <w:numFmt w:val="bullet"/>
      <w:lvlText w:val="•"/>
      <w:lvlJc w:val="left"/>
      <w:pPr>
        <w:ind w:left="2724" w:hanging="360"/>
      </w:pPr>
      <w:rPr>
        <w:rFonts w:hint="default"/>
        <w:lang w:val="en-US" w:eastAsia="en-US" w:bidi="ar-SA"/>
      </w:rPr>
    </w:lvl>
    <w:lvl w:ilvl="3" w:tplc="B7F6E1BE">
      <w:numFmt w:val="bullet"/>
      <w:lvlText w:val="•"/>
      <w:lvlJc w:val="left"/>
      <w:pPr>
        <w:ind w:left="3656" w:hanging="360"/>
      </w:pPr>
      <w:rPr>
        <w:rFonts w:hint="default"/>
        <w:lang w:val="en-US" w:eastAsia="en-US" w:bidi="ar-SA"/>
      </w:rPr>
    </w:lvl>
    <w:lvl w:ilvl="4" w:tplc="C5D8826E">
      <w:numFmt w:val="bullet"/>
      <w:lvlText w:val="•"/>
      <w:lvlJc w:val="left"/>
      <w:pPr>
        <w:ind w:left="4588" w:hanging="360"/>
      </w:pPr>
      <w:rPr>
        <w:rFonts w:hint="default"/>
        <w:lang w:val="en-US" w:eastAsia="en-US" w:bidi="ar-SA"/>
      </w:rPr>
    </w:lvl>
    <w:lvl w:ilvl="5" w:tplc="2AEAB0E4">
      <w:numFmt w:val="bullet"/>
      <w:lvlText w:val="•"/>
      <w:lvlJc w:val="left"/>
      <w:pPr>
        <w:ind w:left="5520" w:hanging="360"/>
      </w:pPr>
      <w:rPr>
        <w:rFonts w:hint="default"/>
        <w:lang w:val="en-US" w:eastAsia="en-US" w:bidi="ar-SA"/>
      </w:rPr>
    </w:lvl>
    <w:lvl w:ilvl="6" w:tplc="ADCCEE58">
      <w:numFmt w:val="bullet"/>
      <w:lvlText w:val="•"/>
      <w:lvlJc w:val="left"/>
      <w:pPr>
        <w:ind w:left="6452" w:hanging="360"/>
      </w:pPr>
      <w:rPr>
        <w:rFonts w:hint="default"/>
        <w:lang w:val="en-US" w:eastAsia="en-US" w:bidi="ar-SA"/>
      </w:rPr>
    </w:lvl>
    <w:lvl w:ilvl="7" w:tplc="69B6D4FA">
      <w:numFmt w:val="bullet"/>
      <w:lvlText w:val="•"/>
      <w:lvlJc w:val="left"/>
      <w:pPr>
        <w:ind w:left="7384" w:hanging="360"/>
      </w:pPr>
      <w:rPr>
        <w:rFonts w:hint="default"/>
        <w:lang w:val="en-US" w:eastAsia="en-US" w:bidi="ar-SA"/>
      </w:rPr>
    </w:lvl>
    <w:lvl w:ilvl="8" w:tplc="39664CFE">
      <w:numFmt w:val="bullet"/>
      <w:lvlText w:val="•"/>
      <w:lvlJc w:val="left"/>
      <w:pPr>
        <w:ind w:left="8316" w:hanging="360"/>
      </w:pPr>
      <w:rPr>
        <w:rFonts w:hint="default"/>
        <w:lang w:val="en-US" w:eastAsia="en-US" w:bidi="ar-SA"/>
      </w:rPr>
    </w:lvl>
  </w:abstractNum>
  <w:abstractNum w:abstractNumId="7" w15:restartNumberingAfterBreak="0">
    <w:nsid w:val="4B2DAD69"/>
    <w:multiLevelType w:val="hybridMultilevel"/>
    <w:tmpl w:val="73D64694"/>
    <w:lvl w:ilvl="0" w:tplc="131ECD6E">
      <w:start w:val="1"/>
      <w:numFmt w:val="decimal"/>
      <w:lvlText w:val="%1."/>
      <w:lvlJc w:val="left"/>
      <w:pPr>
        <w:ind w:left="860" w:hanging="360"/>
      </w:pPr>
      <w:rPr>
        <w:rFonts w:ascii="Arial" w:eastAsia="Arial" w:hAnsi="Arial" w:cs="Arial" w:hint="default"/>
        <w:b w:val="0"/>
        <w:bCs w:val="0"/>
        <w:i w:val="0"/>
        <w:iCs w:val="0"/>
        <w:color w:val="1F2433"/>
        <w:spacing w:val="-1"/>
        <w:w w:val="100"/>
        <w:sz w:val="21"/>
        <w:szCs w:val="21"/>
        <w:lang w:val="en-US" w:eastAsia="en-US" w:bidi="ar-SA"/>
      </w:rPr>
    </w:lvl>
    <w:lvl w:ilvl="1" w:tplc="939EB502">
      <w:numFmt w:val="bullet"/>
      <w:lvlText w:val="•"/>
      <w:lvlJc w:val="left"/>
      <w:pPr>
        <w:ind w:left="1792" w:hanging="360"/>
      </w:pPr>
      <w:rPr>
        <w:rFonts w:hint="default"/>
        <w:lang w:val="en-US" w:eastAsia="en-US" w:bidi="ar-SA"/>
      </w:rPr>
    </w:lvl>
    <w:lvl w:ilvl="2" w:tplc="AB2070E4">
      <w:numFmt w:val="bullet"/>
      <w:lvlText w:val="•"/>
      <w:lvlJc w:val="left"/>
      <w:pPr>
        <w:ind w:left="2724" w:hanging="360"/>
      </w:pPr>
      <w:rPr>
        <w:rFonts w:hint="default"/>
        <w:lang w:val="en-US" w:eastAsia="en-US" w:bidi="ar-SA"/>
      </w:rPr>
    </w:lvl>
    <w:lvl w:ilvl="3" w:tplc="3CFE6D2E">
      <w:numFmt w:val="bullet"/>
      <w:lvlText w:val="•"/>
      <w:lvlJc w:val="left"/>
      <w:pPr>
        <w:ind w:left="3656" w:hanging="360"/>
      </w:pPr>
      <w:rPr>
        <w:rFonts w:hint="default"/>
        <w:lang w:val="en-US" w:eastAsia="en-US" w:bidi="ar-SA"/>
      </w:rPr>
    </w:lvl>
    <w:lvl w:ilvl="4" w:tplc="E06C1AEE">
      <w:numFmt w:val="bullet"/>
      <w:lvlText w:val="•"/>
      <w:lvlJc w:val="left"/>
      <w:pPr>
        <w:ind w:left="4588" w:hanging="360"/>
      </w:pPr>
      <w:rPr>
        <w:rFonts w:hint="default"/>
        <w:lang w:val="en-US" w:eastAsia="en-US" w:bidi="ar-SA"/>
      </w:rPr>
    </w:lvl>
    <w:lvl w:ilvl="5" w:tplc="82D236DC">
      <w:numFmt w:val="bullet"/>
      <w:lvlText w:val="•"/>
      <w:lvlJc w:val="left"/>
      <w:pPr>
        <w:ind w:left="5520" w:hanging="360"/>
      </w:pPr>
      <w:rPr>
        <w:rFonts w:hint="default"/>
        <w:lang w:val="en-US" w:eastAsia="en-US" w:bidi="ar-SA"/>
      </w:rPr>
    </w:lvl>
    <w:lvl w:ilvl="6" w:tplc="E8C0C5DA">
      <w:numFmt w:val="bullet"/>
      <w:lvlText w:val="•"/>
      <w:lvlJc w:val="left"/>
      <w:pPr>
        <w:ind w:left="6452" w:hanging="360"/>
      </w:pPr>
      <w:rPr>
        <w:rFonts w:hint="default"/>
        <w:lang w:val="en-US" w:eastAsia="en-US" w:bidi="ar-SA"/>
      </w:rPr>
    </w:lvl>
    <w:lvl w:ilvl="7" w:tplc="BB74C314">
      <w:numFmt w:val="bullet"/>
      <w:lvlText w:val="•"/>
      <w:lvlJc w:val="left"/>
      <w:pPr>
        <w:ind w:left="7384" w:hanging="360"/>
      </w:pPr>
      <w:rPr>
        <w:rFonts w:hint="default"/>
        <w:lang w:val="en-US" w:eastAsia="en-US" w:bidi="ar-SA"/>
      </w:rPr>
    </w:lvl>
    <w:lvl w:ilvl="8" w:tplc="83049A00">
      <w:numFmt w:val="bullet"/>
      <w:lvlText w:val="•"/>
      <w:lvlJc w:val="left"/>
      <w:pPr>
        <w:ind w:left="8316" w:hanging="360"/>
      </w:pPr>
      <w:rPr>
        <w:rFonts w:hint="default"/>
        <w:lang w:val="en-US" w:eastAsia="en-US" w:bidi="ar-SA"/>
      </w:rPr>
    </w:lvl>
  </w:abstractNum>
  <w:abstractNum w:abstractNumId="8" w15:restartNumberingAfterBreak="0">
    <w:nsid w:val="52B24855"/>
    <w:multiLevelType w:val="hybridMultilevel"/>
    <w:tmpl w:val="32CC46A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52B95710"/>
    <w:multiLevelType w:val="hybridMultilevel"/>
    <w:tmpl w:val="C1AC7650"/>
    <w:lvl w:ilvl="0" w:tplc="4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BD0B6E6"/>
    <w:multiLevelType w:val="hybridMultilevel"/>
    <w:tmpl w:val="B6068ACC"/>
    <w:lvl w:ilvl="0" w:tplc="573E6C5C">
      <w:start w:val="1"/>
      <w:numFmt w:val="decimal"/>
      <w:lvlText w:val="%1."/>
      <w:lvlJc w:val="left"/>
      <w:pPr>
        <w:ind w:left="720" w:hanging="360"/>
      </w:pPr>
    </w:lvl>
    <w:lvl w:ilvl="1" w:tplc="5C967762">
      <w:start w:val="1"/>
      <w:numFmt w:val="lowerLetter"/>
      <w:lvlText w:val="%2."/>
      <w:lvlJc w:val="left"/>
      <w:pPr>
        <w:ind w:left="1440" w:hanging="360"/>
      </w:pPr>
    </w:lvl>
    <w:lvl w:ilvl="2" w:tplc="499E8740">
      <w:start w:val="1"/>
      <w:numFmt w:val="lowerRoman"/>
      <w:lvlText w:val="%3."/>
      <w:lvlJc w:val="right"/>
      <w:pPr>
        <w:ind w:left="2160" w:hanging="180"/>
      </w:pPr>
    </w:lvl>
    <w:lvl w:ilvl="3" w:tplc="25BAB50E">
      <w:start w:val="1"/>
      <w:numFmt w:val="decimal"/>
      <w:lvlText w:val="%4."/>
      <w:lvlJc w:val="left"/>
      <w:pPr>
        <w:ind w:left="2880" w:hanging="360"/>
      </w:pPr>
    </w:lvl>
    <w:lvl w:ilvl="4" w:tplc="6B3A2C40">
      <w:start w:val="1"/>
      <w:numFmt w:val="lowerLetter"/>
      <w:lvlText w:val="%5."/>
      <w:lvlJc w:val="left"/>
      <w:pPr>
        <w:ind w:left="3600" w:hanging="360"/>
      </w:pPr>
    </w:lvl>
    <w:lvl w:ilvl="5" w:tplc="0FC8E89C">
      <w:start w:val="1"/>
      <w:numFmt w:val="lowerRoman"/>
      <w:lvlText w:val="%6."/>
      <w:lvlJc w:val="right"/>
      <w:pPr>
        <w:ind w:left="4320" w:hanging="180"/>
      </w:pPr>
    </w:lvl>
    <w:lvl w:ilvl="6" w:tplc="55643194">
      <w:start w:val="1"/>
      <w:numFmt w:val="decimal"/>
      <w:lvlText w:val="%7."/>
      <w:lvlJc w:val="left"/>
      <w:pPr>
        <w:ind w:left="5040" w:hanging="360"/>
      </w:pPr>
    </w:lvl>
    <w:lvl w:ilvl="7" w:tplc="45D68122">
      <w:start w:val="1"/>
      <w:numFmt w:val="lowerLetter"/>
      <w:lvlText w:val="%8."/>
      <w:lvlJc w:val="left"/>
      <w:pPr>
        <w:ind w:left="5760" w:hanging="360"/>
      </w:pPr>
    </w:lvl>
    <w:lvl w:ilvl="8" w:tplc="65C24D74">
      <w:start w:val="1"/>
      <w:numFmt w:val="lowerRoman"/>
      <w:lvlText w:val="%9."/>
      <w:lvlJc w:val="right"/>
      <w:pPr>
        <w:ind w:left="6480" w:hanging="180"/>
      </w:pPr>
    </w:lvl>
  </w:abstractNum>
  <w:abstractNum w:abstractNumId="11" w15:restartNumberingAfterBreak="0">
    <w:nsid w:val="77DD5F56"/>
    <w:multiLevelType w:val="hybridMultilevel"/>
    <w:tmpl w:val="BB36951C"/>
    <w:lvl w:ilvl="0" w:tplc="ECFAEC04">
      <w:numFmt w:val="bullet"/>
      <w:lvlText w:val="•"/>
      <w:lvlJc w:val="left"/>
      <w:pPr>
        <w:ind w:left="860" w:hanging="360"/>
      </w:pPr>
      <w:rPr>
        <w:rFonts w:ascii="Arial" w:eastAsia="Arial" w:hAnsi="Arial" w:cs="Arial" w:hint="default"/>
        <w:b w:val="0"/>
        <w:bCs w:val="0"/>
        <w:i w:val="0"/>
        <w:iCs w:val="0"/>
        <w:color w:val="1F2433"/>
        <w:w w:val="100"/>
        <w:sz w:val="21"/>
        <w:szCs w:val="21"/>
        <w:lang w:val="en-US" w:eastAsia="en-US" w:bidi="ar-SA"/>
      </w:rPr>
    </w:lvl>
    <w:lvl w:ilvl="1" w:tplc="F5ECE300">
      <w:numFmt w:val="bullet"/>
      <w:lvlText w:val="•"/>
      <w:lvlJc w:val="left"/>
      <w:pPr>
        <w:ind w:left="1792" w:hanging="360"/>
      </w:pPr>
      <w:rPr>
        <w:rFonts w:hint="default"/>
        <w:lang w:val="en-US" w:eastAsia="en-US" w:bidi="ar-SA"/>
      </w:rPr>
    </w:lvl>
    <w:lvl w:ilvl="2" w:tplc="F454DE22">
      <w:numFmt w:val="bullet"/>
      <w:lvlText w:val="•"/>
      <w:lvlJc w:val="left"/>
      <w:pPr>
        <w:ind w:left="2724" w:hanging="360"/>
      </w:pPr>
      <w:rPr>
        <w:rFonts w:hint="default"/>
        <w:lang w:val="en-US" w:eastAsia="en-US" w:bidi="ar-SA"/>
      </w:rPr>
    </w:lvl>
    <w:lvl w:ilvl="3" w:tplc="7AB8483C">
      <w:numFmt w:val="bullet"/>
      <w:lvlText w:val="•"/>
      <w:lvlJc w:val="left"/>
      <w:pPr>
        <w:ind w:left="3656" w:hanging="360"/>
      </w:pPr>
      <w:rPr>
        <w:rFonts w:hint="default"/>
        <w:lang w:val="en-US" w:eastAsia="en-US" w:bidi="ar-SA"/>
      </w:rPr>
    </w:lvl>
    <w:lvl w:ilvl="4" w:tplc="B34271D6">
      <w:numFmt w:val="bullet"/>
      <w:lvlText w:val="•"/>
      <w:lvlJc w:val="left"/>
      <w:pPr>
        <w:ind w:left="4588" w:hanging="360"/>
      </w:pPr>
      <w:rPr>
        <w:rFonts w:hint="default"/>
        <w:lang w:val="en-US" w:eastAsia="en-US" w:bidi="ar-SA"/>
      </w:rPr>
    </w:lvl>
    <w:lvl w:ilvl="5" w:tplc="BBC058E2">
      <w:numFmt w:val="bullet"/>
      <w:lvlText w:val="•"/>
      <w:lvlJc w:val="left"/>
      <w:pPr>
        <w:ind w:left="5520" w:hanging="360"/>
      </w:pPr>
      <w:rPr>
        <w:rFonts w:hint="default"/>
        <w:lang w:val="en-US" w:eastAsia="en-US" w:bidi="ar-SA"/>
      </w:rPr>
    </w:lvl>
    <w:lvl w:ilvl="6" w:tplc="42147AC4">
      <w:numFmt w:val="bullet"/>
      <w:lvlText w:val="•"/>
      <w:lvlJc w:val="left"/>
      <w:pPr>
        <w:ind w:left="6452" w:hanging="360"/>
      </w:pPr>
      <w:rPr>
        <w:rFonts w:hint="default"/>
        <w:lang w:val="en-US" w:eastAsia="en-US" w:bidi="ar-SA"/>
      </w:rPr>
    </w:lvl>
    <w:lvl w:ilvl="7" w:tplc="13A6133C">
      <w:numFmt w:val="bullet"/>
      <w:lvlText w:val="•"/>
      <w:lvlJc w:val="left"/>
      <w:pPr>
        <w:ind w:left="7384" w:hanging="360"/>
      </w:pPr>
      <w:rPr>
        <w:rFonts w:hint="default"/>
        <w:lang w:val="en-US" w:eastAsia="en-US" w:bidi="ar-SA"/>
      </w:rPr>
    </w:lvl>
    <w:lvl w:ilvl="8" w:tplc="2DE05A66">
      <w:numFmt w:val="bullet"/>
      <w:lvlText w:val="•"/>
      <w:lvlJc w:val="left"/>
      <w:pPr>
        <w:ind w:left="8316" w:hanging="360"/>
      </w:pPr>
      <w:rPr>
        <w:rFonts w:hint="default"/>
        <w:lang w:val="en-US" w:eastAsia="en-US" w:bidi="ar-SA"/>
      </w:rPr>
    </w:lvl>
  </w:abstractNum>
  <w:abstractNum w:abstractNumId="12" w15:restartNumberingAfterBreak="0">
    <w:nsid w:val="7CE480C8"/>
    <w:multiLevelType w:val="multilevel"/>
    <w:tmpl w:val="8A7894D4"/>
    <w:lvl w:ilvl="0">
      <w:start w:val="1"/>
      <w:numFmt w:val="decimal"/>
      <w:lvlText w:val="%1."/>
      <w:lvlJc w:val="left"/>
      <w:pPr>
        <w:ind w:left="473" w:hanging="334"/>
      </w:pPr>
      <w:rPr>
        <w:rFonts w:ascii="Arial" w:eastAsia="Arial" w:hAnsi="Arial" w:cs="Arial" w:hint="default"/>
        <w:b/>
        <w:bCs/>
        <w:i w:val="0"/>
        <w:iCs w:val="0"/>
        <w:color w:val="262F65"/>
        <w:spacing w:val="-2"/>
        <w:w w:val="100"/>
        <w:sz w:val="30"/>
        <w:szCs w:val="30"/>
        <w:lang w:val="en-US" w:eastAsia="en-US" w:bidi="ar-SA"/>
      </w:rPr>
    </w:lvl>
    <w:lvl w:ilvl="1">
      <w:start w:val="1"/>
      <w:numFmt w:val="decimal"/>
      <w:lvlText w:val="%1.%2"/>
      <w:lvlJc w:val="left"/>
      <w:pPr>
        <w:ind w:left="556" w:hanging="417"/>
      </w:pPr>
      <w:rPr>
        <w:rFonts w:ascii="Arial" w:eastAsia="Arial" w:hAnsi="Arial" w:cs="Arial" w:hint="default"/>
        <w:b/>
        <w:bCs/>
        <w:i w:val="0"/>
        <w:iCs w:val="0"/>
        <w:color w:val="262F65"/>
        <w:spacing w:val="-1"/>
        <w:w w:val="99"/>
        <w:sz w:val="25"/>
        <w:szCs w:val="25"/>
        <w:lang w:val="en-US" w:eastAsia="en-US" w:bidi="ar-SA"/>
      </w:rPr>
    </w:lvl>
    <w:lvl w:ilvl="2">
      <w:numFmt w:val="bullet"/>
      <w:lvlText w:val="•"/>
      <w:lvlJc w:val="left"/>
      <w:pPr>
        <w:ind w:left="1628" w:hanging="417"/>
      </w:pPr>
      <w:rPr>
        <w:rFonts w:hint="default"/>
        <w:lang w:val="en-US" w:eastAsia="en-US" w:bidi="ar-SA"/>
      </w:rPr>
    </w:lvl>
    <w:lvl w:ilvl="3">
      <w:numFmt w:val="bullet"/>
      <w:lvlText w:val="•"/>
      <w:lvlJc w:val="left"/>
      <w:pPr>
        <w:ind w:left="2697" w:hanging="417"/>
      </w:pPr>
      <w:rPr>
        <w:rFonts w:hint="default"/>
        <w:lang w:val="en-US" w:eastAsia="en-US" w:bidi="ar-SA"/>
      </w:rPr>
    </w:lvl>
    <w:lvl w:ilvl="4">
      <w:numFmt w:val="bullet"/>
      <w:lvlText w:val="•"/>
      <w:lvlJc w:val="left"/>
      <w:pPr>
        <w:ind w:left="3766" w:hanging="417"/>
      </w:pPr>
      <w:rPr>
        <w:rFonts w:hint="default"/>
        <w:lang w:val="en-US" w:eastAsia="en-US" w:bidi="ar-SA"/>
      </w:rPr>
    </w:lvl>
    <w:lvl w:ilvl="5">
      <w:numFmt w:val="bullet"/>
      <w:lvlText w:val="•"/>
      <w:lvlJc w:val="left"/>
      <w:pPr>
        <w:ind w:left="4835" w:hanging="417"/>
      </w:pPr>
      <w:rPr>
        <w:rFonts w:hint="default"/>
        <w:lang w:val="en-US" w:eastAsia="en-US" w:bidi="ar-SA"/>
      </w:rPr>
    </w:lvl>
    <w:lvl w:ilvl="6">
      <w:numFmt w:val="bullet"/>
      <w:lvlText w:val="•"/>
      <w:lvlJc w:val="left"/>
      <w:pPr>
        <w:ind w:left="5904" w:hanging="417"/>
      </w:pPr>
      <w:rPr>
        <w:rFonts w:hint="default"/>
        <w:lang w:val="en-US" w:eastAsia="en-US" w:bidi="ar-SA"/>
      </w:rPr>
    </w:lvl>
    <w:lvl w:ilvl="7">
      <w:numFmt w:val="bullet"/>
      <w:lvlText w:val="•"/>
      <w:lvlJc w:val="left"/>
      <w:pPr>
        <w:ind w:left="6973" w:hanging="417"/>
      </w:pPr>
      <w:rPr>
        <w:rFonts w:hint="default"/>
        <w:lang w:val="en-US" w:eastAsia="en-US" w:bidi="ar-SA"/>
      </w:rPr>
    </w:lvl>
    <w:lvl w:ilvl="8">
      <w:numFmt w:val="bullet"/>
      <w:lvlText w:val="•"/>
      <w:lvlJc w:val="left"/>
      <w:pPr>
        <w:ind w:left="8042" w:hanging="417"/>
      </w:pPr>
      <w:rPr>
        <w:rFonts w:hint="default"/>
        <w:lang w:val="en-US" w:eastAsia="en-US" w:bidi="ar-SA"/>
      </w:rPr>
    </w:lvl>
  </w:abstractNum>
  <w:num w:numId="1" w16cid:durableId="1832675387">
    <w:abstractNumId w:val="6"/>
  </w:num>
  <w:num w:numId="2" w16cid:durableId="1670060074">
    <w:abstractNumId w:val="2"/>
  </w:num>
  <w:num w:numId="3" w16cid:durableId="1944998579">
    <w:abstractNumId w:val="11"/>
  </w:num>
  <w:num w:numId="4" w16cid:durableId="2019581357">
    <w:abstractNumId w:val="0"/>
  </w:num>
  <w:num w:numId="5" w16cid:durableId="1215385850">
    <w:abstractNumId w:val="7"/>
  </w:num>
  <w:num w:numId="6" w16cid:durableId="1441071164">
    <w:abstractNumId w:val="12"/>
  </w:num>
  <w:num w:numId="7" w16cid:durableId="1680309655">
    <w:abstractNumId w:val="8"/>
  </w:num>
  <w:num w:numId="8" w16cid:durableId="652416649">
    <w:abstractNumId w:val="5"/>
  </w:num>
  <w:num w:numId="9" w16cid:durableId="1055591592">
    <w:abstractNumId w:val="9"/>
  </w:num>
  <w:num w:numId="10" w16cid:durableId="790133161">
    <w:abstractNumId w:val="4"/>
  </w:num>
  <w:num w:numId="11" w16cid:durableId="1110322582">
    <w:abstractNumId w:val="1"/>
  </w:num>
  <w:num w:numId="12" w16cid:durableId="1189023428">
    <w:abstractNumId w:val="3"/>
  </w:num>
  <w:num w:numId="13" w16cid:durableId="69619997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4CB14817"/>
    <w:rsid w:val="00026D96"/>
    <w:rsid w:val="000345BB"/>
    <w:rsid w:val="000353CD"/>
    <w:rsid w:val="0005707B"/>
    <w:rsid w:val="00080785"/>
    <w:rsid w:val="000A09FE"/>
    <w:rsid w:val="000E01D2"/>
    <w:rsid w:val="000E35DC"/>
    <w:rsid w:val="000E70CC"/>
    <w:rsid w:val="000F0E44"/>
    <w:rsid w:val="000F4438"/>
    <w:rsid w:val="00113A3A"/>
    <w:rsid w:val="00125394"/>
    <w:rsid w:val="00147AF9"/>
    <w:rsid w:val="0016550C"/>
    <w:rsid w:val="00167EDD"/>
    <w:rsid w:val="00181874"/>
    <w:rsid w:val="001D5EF6"/>
    <w:rsid w:val="001D699F"/>
    <w:rsid w:val="001E66C9"/>
    <w:rsid w:val="002338C1"/>
    <w:rsid w:val="00253EEE"/>
    <w:rsid w:val="00276665"/>
    <w:rsid w:val="002B15F4"/>
    <w:rsid w:val="002D67EB"/>
    <w:rsid w:val="002E48DF"/>
    <w:rsid w:val="00347451"/>
    <w:rsid w:val="00354CB5"/>
    <w:rsid w:val="00367ADD"/>
    <w:rsid w:val="00380E0E"/>
    <w:rsid w:val="00393847"/>
    <w:rsid w:val="003C2874"/>
    <w:rsid w:val="003C3CE1"/>
    <w:rsid w:val="003C64D9"/>
    <w:rsid w:val="003F2D31"/>
    <w:rsid w:val="004048D9"/>
    <w:rsid w:val="004266EA"/>
    <w:rsid w:val="00432E04"/>
    <w:rsid w:val="00440F5D"/>
    <w:rsid w:val="0045341D"/>
    <w:rsid w:val="00474119"/>
    <w:rsid w:val="00476E7E"/>
    <w:rsid w:val="0048573E"/>
    <w:rsid w:val="0049113C"/>
    <w:rsid w:val="00496537"/>
    <w:rsid w:val="00497032"/>
    <w:rsid w:val="004B7D97"/>
    <w:rsid w:val="004D43EA"/>
    <w:rsid w:val="004F33CF"/>
    <w:rsid w:val="004F75A9"/>
    <w:rsid w:val="005077C3"/>
    <w:rsid w:val="00513F37"/>
    <w:rsid w:val="005161EE"/>
    <w:rsid w:val="005245BF"/>
    <w:rsid w:val="005608DF"/>
    <w:rsid w:val="00562050"/>
    <w:rsid w:val="00577F35"/>
    <w:rsid w:val="005856D8"/>
    <w:rsid w:val="00586E3D"/>
    <w:rsid w:val="0059329B"/>
    <w:rsid w:val="00595D74"/>
    <w:rsid w:val="005B4087"/>
    <w:rsid w:val="005D79E2"/>
    <w:rsid w:val="005E34AA"/>
    <w:rsid w:val="005F54BC"/>
    <w:rsid w:val="0060359F"/>
    <w:rsid w:val="00607A0D"/>
    <w:rsid w:val="00612E72"/>
    <w:rsid w:val="00616156"/>
    <w:rsid w:val="00627477"/>
    <w:rsid w:val="00634446"/>
    <w:rsid w:val="006432E8"/>
    <w:rsid w:val="00660CEB"/>
    <w:rsid w:val="0069250F"/>
    <w:rsid w:val="00697B31"/>
    <w:rsid w:val="006A1C0C"/>
    <w:rsid w:val="006C6801"/>
    <w:rsid w:val="006D4B50"/>
    <w:rsid w:val="006D57D0"/>
    <w:rsid w:val="006F3A93"/>
    <w:rsid w:val="006F448B"/>
    <w:rsid w:val="00743631"/>
    <w:rsid w:val="0077033D"/>
    <w:rsid w:val="00771C12"/>
    <w:rsid w:val="00775442"/>
    <w:rsid w:val="0079243B"/>
    <w:rsid w:val="007B5453"/>
    <w:rsid w:val="007B5E49"/>
    <w:rsid w:val="007D03DF"/>
    <w:rsid w:val="007D227F"/>
    <w:rsid w:val="00803308"/>
    <w:rsid w:val="00804932"/>
    <w:rsid w:val="008061BE"/>
    <w:rsid w:val="00810C58"/>
    <w:rsid w:val="0081244B"/>
    <w:rsid w:val="00823446"/>
    <w:rsid w:val="0083124E"/>
    <w:rsid w:val="00867C6E"/>
    <w:rsid w:val="00873E09"/>
    <w:rsid w:val="00874276"/>
    <w:rsid w:val="00874EB4"/>
    <w:rsid w:val="008A0171"/>
    <w:rsid w:val="008A385D"/>
    <w:rsid w:val="008B6989"/>
    <w:rsid w:val="008C007F"/>
    <w:rsid w:val="008C27D5"/>
    <w:rsid w:val="008D42EC"/>
    <w:rsid w:val="008F0EB6"/>
    <w:rsid w:val="00936CFB"/>
    <w:rsid w:val="009545B5"/>
    <w:rsid w:val="00956F5E"/>
    <w:rsid w:val="009617DB"/>
    <w:rsid w:val="009619E0"/>
    <w:rsid w:val="00995038"/>
    <w:rsid w:val="009A0F55"/>
    <w:rsid w:val="009B1160"/>
    <w:rsid w:val="009D107F"/>
    <w:rsid w:val="009D12A3"/>
    <w:rsid w:val="009D6699"/>
    <w:rsid w:val="009E353C"/>
    <w:rsid w:val="00A331D8"/>
    <w:rsid w:val="00A33E2F"/>
    <w:rsid w:val="00A362B4"/>
    <w:rsid w:val="00A36B1F"/>
    <w:rsid w:val="00A460F2"/>
    <w:rsid w:val="00A631BC"/>
    <w:rsid w:val="00A74745"/>
    <w:rsid w:val="00A74EE3"/>
    <w:rsid w:val="00A93D23"/>
    <w:rsid w:val="00A93F06"/>
    <w:rsid w:val="00A964E6"/>
    <w:rsid w:val="00AD160D"/>
    <w:rsid w:val="00AD5363"/>
    <w:rsid w:val="00AD602A"/>
    <w:rsid w:val="00B02300"/>
    <w:rsid w:val="00B17747"/>
    <w:rsid w:val="00B23842"/>
    <w:rsid w:val="00B372F1"/>
    <w:rsid w:val="00B47259"/>
    <w:rsid w:val="00B67F2F"/>
    <w:rsid w:val="00B71DBE"/>
    <w:rsid w:val="00B80CCB"/>
    <w:rsid w:val="00BA4BE8"/>
    <w:rsid w:val="00BA718F"/>
    <w:rsid w:val="00C2027E"/>
    <w:rsid w:val="00C81231"/>
    <w:rsid w:val="00C86089"/>
    <w:rsid w:val="00CA1BE8"/>
    <w:rsid w:val="00CF0655"/>
    <w:rsid w:val="00D1002B"/>
    <w:rsid w:val="00D37D91"/>
    <w:rsid w:val="00D564C2"/>
    <w:rsid w:val="00D57178"/>
    <w:rsid w:val="00D6670D"/>
    <w:rsid w:val="00DA0C95"/>
    <w:rsid w:val="00DD5005"/>
    <w:rsid w:val="00DE7592"/>
    <w:rsid w:val="00E230FD"/>
    <w:rsid w:val="00E2650A"/>
    <w:rsid w:val="00E55BF7"/>
    <w:rsid w:val="00E711BE"/>
    <w:rsid w:val="00E75214"/>
    <w:rsid w:val="00E83903"/>
    <w:rsid w:val="00ED3FDC"/>
    <w:rsid w:val="00EE4CC9"/>
    <w:rsid w:val="00EF00D4"/>
    <w:rsid w:val="00F00FDB"/>
    <w:rsid w:val="00F16206"/>
    <w:rsid w:val="00F235C0"/>
    <w:rsid w:val="00F3583A"/>
    <w:rsid w:val="00F52F71"/>
    <w:rsid w:val="00F56DED"/>
    <w:rsid w:val="00FA5016"/>
    <w:rsid w:val="00FB259D"/>
    <w:rsid w:val="00FB2B0A"/>
    <w:rsid w:val="00FF19B8"/>
    <w:rsid w:val="00FF21FC"/>
    <w:rsid w:val="0225022C"/>
    <w:rsid w:val="031AF586"/>
    <w:rsid w:val="03EF6D36"/>
    <w:rsid w:val="04679F2E"/>
    <w:rsid w:val="04C517E8"/>
    <w:rsid w:val="05490664"/>
    <w:rsid w:val="0792BF5B"/>
    <w:rsid w:val="086A9F75"/>
    <w:rsid w:val="08C75292"/>
    <w:rsid w:val="0A32F85D"/>
    <w:rsid w:val="0D565E25"/>
    <w:rsid w:val="0DA92EAC"/>
    <w:rsid w:val="0E1A6F43"/>
    <w:rsid w:val="0F3DC621"/>
    <w:rsid w:val="0FAF4676"/>
    <w:rsid w:val="103AFC6D"/>
    <w:rsid w:val="10BD4B1A"/>
    <w:rsid w:val="12E7B8F8"/>
    <w:rsid w:val="13204E61"/>
    <w:rsid w:val="142C567A"/>
    <w:rsid w:val="14F6F350"/>
    <w:rsid w:val="154CD960"/>
    <w:rsid w:val="161040B1"/>
    <w:rsid w:val="172BDF52"/>
    <w:rsid w:val="172DE260"/>
    <w:rsid w:val="181DDB44"/>
    <w:rsid w:val="19A201BD"/>
    <w:rsid w:val="1A5FE7CE"/>
    <w:rsid w:val="1DB94C13"/>
    <w:rsid w:val="1DF1FC8F"/>
    <w:rsid w:val="20587D0D"/>
    <w:rsid w:val="211E534D"/>
    <w:rsid w:val="21F64710"/>
    <w:rsid w:val="228DCCB9"/>
    <w:rsid w:val="22DD8F64"/>
    <w:rsid w:val="234D749B"/>
    <w:rsid w:val="238C340A"/>
    <w:rsid w:val="24EB18FB"/>
    <w:rsid w:val="257C671B"/>
    <w:rsid w:val="2639B6EA"/>
    <w:rsid w:val="264E8FD3"/>
    <w:rsid w:val="2873EA18"/>
    <w:rsid w:val="2928F10C"/>
    <w:rsid w:val="2C8DA4C8"/>
    <w:rsid w:val="2CE00DD4"/>
    <w:rsid w:val="2ED5C01C"/>
    <w:rsid w:val="3125A4FD"/>
    <w:rsid w:val="327EA651"/>
    <w:rsid w:val="33B12036"/>
    <w:rsid w:val="351DF9B5"/>
    <w:rsid w:val="356F942E"/>
    <w:rsid w:val="361C5E1B"/>
    <w:rsid w:val="3760B3D2"/>
    <w:rsid w:val="38346E95"/>
    <w:rsid w:val="38804CFD"/>
    <w:rsid w:val="39D19610"/>
    <w:rsid w:val="3A60CE0B"/>
    <w:rsid w:val="3C8561E8"/>
    <w:rsid w:val="3EFEC498"/>
    <w:rsid w:val="3FAC9E33"/>
    <w:rsid w:val="40A186D3"/>
    <w:rsid w:val="40B9B654"/>
    <w:rsid w:val="4122AD66"/>
    <w:rsid w:val="4422C423"/>
    <w:rsid w:val="45051794"/>
    <w:rsid w:val="4861C150"/>
    <w:rsid w:val="487B1854"/>
    <w:rsid w:val="49B82248"/>
    <w:rsid w:val="4BD8BE4F"/>
    <w:rsid w:val="4CB14817"/>
    <w:rsid w:val="4CF52B73"/>
    <w:rsid w:val="4EBF3F1E"/>
    <w:rsid w:val="4F470E84"/>
    <w:rsid w:val="526F53FC"/>
    <w:rsid w:val="5520E6FD"/>
    <w:rsid w:val="55E2058E"/>
    <w:rsid w:val="56900204"/>
    <w:rsid w:val="5B96ADB3"/>
    <w:rsid w:val="5C51A93C"/>
    <w:rsid w:val="5DD38081"/>
    <w:rsid w:val="5E8D19CC"/>
    <w:rsid w:val="5E8FFF76"/>
    <w:rsid w:val="5FB666EC"/>
    <w:rsid w:val="6217C1F7"/>
    <w:rsid w:val="62184019"/>
    <w:rsid w:val="629C80E9"/>
    <w:rsid w:val="634D18C5"/>
    <w:rsid w:val="642A0283"/>
    <w:rsid w:val="66C9DE94"/>
    <w:rsid w:val="679C35B0"/>
    <w:rsid w:val="68ED03FA"/>
    <w:rsid w:val="690ACACB"/>
    <w:rsid w:val="6946E617"/>
    <w:rsid w:val="6A32D2B7"/>
    <w:rsid w:val="6A84BBBD"/>
    <w:rsid w:val="6A8A3B82"/>
    <w:rsid w:val="6B8DA919"/>
    <w:rsid w:val="6BA1C9F8"/>
    <w:rsid w:val="6BD7EE98"/>
    <w:rsid w:val="6DB07E2B"/>
    <w:rsid w:val="6F3AB8CB"/>
    <w:rsid w:val="6FEC7C21"/>
    <w:rsid w:val="700B0F3E"/>
    <w:rsid w:val="7061B01D"/>
    <w:rsid w:val="7157A938"/>
    <w:rsid w:val="7194967C"/>
    <w:rsid w:val="71BAD91E"/>
    <w:rsid w:val="71EEA1FD"/>
    <w:rsid w:val="73442A81"/>
    <w:rsid w:val="735605D8"/>
    <w:rsid w:val="73E63061"/>
    <w:rsid w:val="75459D3C"/>
    <w:rsid w:val="75DA4C39"/>
    <w:rsid w:val="76304380"/>
    <w:rsid w:val="77087333"/>
    <w:rsid w:val="778BAA98"/>
    <w:rsid w:val="79006E99"/>
    <w:rsid w:val="79161D46"/>
    <w:rsid w:val="7C4C8335"/>
    <w:rsid w:val="7C5D09B9"/>
    <w:rsid w:val="7E245102"/>
    <w:rsid w:val="7E4C0B09"/>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B2F25B"/>
  <w15:docId w15:val="{3962CD3B-681B-4402-9878-93E22172F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5B5"/>
    <w:rPr>
      <w:rFonts w:ascii="Arial" w:eastAsia="Arial" w:hAnsi="Arial" w:cs="Arial"/>
    </w:rPr>
  </w:style>
  <w:style w:type="paragraph" w:styleId="Heading1">
    <w:name w:val="heading 1"/>
    <w:basedOn w:val="Normal"/>
    <w:next w:val="Normal"/>
    <w:link w:val="Heading1Char"/>
    <w:uiPriority w:val="9"/>
    <w:qFormat/>
    <w:rsid w:val="0081244B"/>
    <w:pPr>
      <w:spacing w:before="240" w:after="120"/>
      <w:ind w:left="477" w:hanging="335"/>
      <w:outlineLvl w:val="0"/>
    </w:pPr>
    <w:rPr>
      <w:bCs/>
      <w:sz w:val="40"/>
      <w:szCs w:val="30"/>
    </w:rPr>
  </w:style>
  <w:style w:type="paragraph" w:styleId="Heading2">
    <w:name w:val="heading 2"/>
    <w:basedOn w:val="Normal"/>
    <w:next w:val="Normal"/>
    <w:uiPriority w:val="9"/>
    <w:unhideWhenUsed/>
    <w:qFormat/>
    <w:rsid w:val="00E83903"/>
    <w:pPr>
      <w:spacing w:before="240" w:after="120"/>
      <w:ind w:left="562" w:hanging="420"/>
      <w:outlineLvl w:val="1"/>
    </w:pPr>
    <w:rPr>
      <w:bCs/>
      <w:sz w:val="30"/>
      <w:szCs w:val="25"/>
    </w:rPr>
  </w:style>
  <w:style w:type="paragraph" w:styleId="Heading3">
    <w:name w:val="heading 3"/>
    <w:basedOn w:val="Normal"/>
    <w:next w:val="Normal"/>
    <w:link w:val="Heading3Char"/>
    <w:uiPriority w:val="9"/>
    <w:unhideWhenUsed/>
    <w:qFormat/>
    <w:rsid w:val="000F0E44"/>
    <w:pPr>
      <w:keepNext/>
      <w:keepLines/>
      <w:spacing w:before="240" w:after="120"/>
      <w:outlineLvl w:val="2"/>
    </w:pPr>
    <w:rPr>
      <w:rFonts w:eastAsiaTheme="majorEastAsia" w:cstheme="majorBi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1"/>
      <w:szCs w:val="21"/>
    </w:rPr>
  </w:style>
  <w:style w:type="paragraph" w:styleId="Title">
    <w:name w:val="Title"/>
    <w:basedOn w:val="Normal"/>
    <w:uiPriority w:val="10"/>
    <w:qFormat/>
    <w:pPr>
      <w:spacing w:before="38"/>
      <w:ind w:left="235"/>
    </w:pPr>
    <w:rPr>
      <w:b/>
      <w:bCs/>
      <w:sz w:val="34"/>
      <w:szCs w:val="34"/>
    </w:rPr>
  </w:style>
  <w:style w:type="paragraph" w:styleId="ListParagraph">
    <w:name w:val="List Paragraph"/>
    <w:basedOn w:val="Normal"/>
    <w:uiPriority w:val="1"/>
    <w:qFormat/>
    <w:pPr>
      <w:ind w:left="860" w:hanging="360"/>
    </w:pPr>
  </w:style>
  <w:style w:type="paragraph" w:customStyle="1" w:styleId="TableParagraph">
    <w:name w:val="Table Paragraph"/>
    <w:basedOn w:val="Normal"/>
    <w:uiPriority w:val="1"/>
    <w:qFormat/>
    <w:pPr>
      <w:ind w:left="119"/>
    </w:pPr>
  </w:style>
  <w:style w:type="paragraph" w:styleId="TOCHeading">
    <w:name w:val="TOC Heading"/>
    <w:basedOn w:val="Heading1"/>
    <w:next w:val="Normal"/>
    <w:uiPriority w:val="39"/>
    <w:unhideWhenUsed/>
    <w:qFormat/>
    <w:rsid w:val="001E66C9"/>
    <w:pPr>
      <w:keepNext/>
      <w:keepLines/>
      <w:widowControl/>
      <w:autoSpaceDE/>
      <w:autoSpaceDN/>
      <w:spacing w:line="259" w:lineRule="auto"/>
      <w:ind w:left="0" w:firstLine="0"/>
      <w:outlineLvl w:val="9"/>
    </w:pPr>
    <w:rPr>
      <w:rFonts w:asciiTheme="majorHAnsi" w:eastAsiaTheme="majorEastAsia" w:hAnsiTheme="majorHAnsi" w:cstheme="majorBidi"/>
      <w:b/>
      <w:bCs w:val="0"/>
      <w:color w:val="365F91" w:themeColor="accent1" w:themeShade="BF"/>
      <w:sz w:val="32"/>
      <w:szCs w:val="32"/>
    </w:rPr>
  </w:style>
  <w:style w:type="paragraph" w:styleId="TOC1">
    <w:name w:val="toc 1"/>
    <w:basedOn w:val="Normal"/>
    <w:next w:val="Normal"/>
    <w:autoRedefine/>
    <w:uiPriority w:val="39"/>
    <w:unhideWhenUsed/>
    <w:rsid w:val="001E66C9"/>
    <w:pPr>
      <w:spacing w:after="100"/>
    </w:pPr>
  </w:style>
  <w:style w:type="paragraph" w:styleId="TOC2">
    <w:name w:val="toc 2"/>
    <w:basedOn w:val="Normal"/>
    <w:next w:val="Normal"/>
    <w:autoRedefine/>
    <w:uiPriority w:val="39"/>
    <w:unhideWhenUsed/>
    <w:rsid w:val="001E66C9"/>
    <w:pPr>
      <w:spacing w:after="100"/>
      <w:ind w:left="220"/>
    </w:pPr>
  </w:style>
  <w:style w:type="character" w:styleId="Hyperlink">
    <w:name w:val="Hyperlink"/>
    <w:basedOn w:val="DefaultParagraphFont"/>
    <w:uiPriority w:val="99"/>
    <w:unhideWhenUsed/>
    <w:rsid w:val="001E66C9"/>
    <w:rPr>
      <w:color w:val="0000FF" w:themeColor="hyperlink"/>
      <w:u w:val="single"/>
    </w:rPr>
  </w:style>
  <w:style w:type="paragraph" w:styleId="Header">
    <w:name w:val="header"/>
    <w:basedOn w:val="Normal"/>
    <w:link w:val="HeaderChar"/>
    <w:uiPriority w:val="99"/>
    <w:unhideWhenUsed/>
    <w:rsid w:val="008D42EC"/>
    <w:pPr>
      <w:tabs>
        <w:tab w:val="center" w:pos="4513"/>
        <w:tab w:val="right" w:pos="9026"/>
      </w:tabs>
    </w:pPr>
  </w:style>
  <w:style w:type="character" w:customStyle="1" w:styleId="HeaderChar">
    <w:name w:val="Header Char"/>
    <w:basedOn w:val="DefaultParagraphFont"/>
    <w:link w:val="Header"/>
    <w:uiPriority w:val="99"/>
    <w:rsid w:val="008D42EC"/>
    <w:rPr>
      <w:rFonts w:ascii="Arial" w:eastAsia="Arial" w:hAnsi="Arial" w:cs="Arial"/>
    </w:rPr>
  </w:style>
  <w:style w:type="paragraph" w:styleId="Footer">
    <w:name w:val="footer"/>
    <w:basedOn w:val="Normal"/>
    <w:link w:val="FooterChar"/>
    <w:uiPriority w:val="99"/>
    <w:unhideWhenUsed/>
    <w:rsid w:val="008D42EC"/>
    <w:pPr>
      <w:tabs>
        <w:tab w:val="center" w:pos="4513"/>
        <w:tab w:val="right" w:pos="9026"/>
      </w:tabs>
    </w:pPr>
  </w:style>
  <w:style w:type="character" w:customStyle="1" w:styleId="FooterChar">
    <w:name w:val="Footer Char"/>
    <w:basedOn w:val="DefaultParagraphFont"/>
    <w:link w:val="Footer"/>
    <w:uiPriority w:val="99"/>
    <w:rsid w:val="008D42EC"/>
    <w:rPr>
      <w:rFonts w:ascii="Arial" w:eastAsia="Arial" w:hAnsi="Arial" w:cs="Arial"/>
    </w:rPr>
  </w:style>
  <w:style w:type="character" w:customStyle="1" w:styleId="Heading1Char">
    <w:name w:val="Heading 1 Char"/>
    <w:basedOn w:val="DefaultParagraphFont"/>
    <w:link w:val="Heading1"/>
    <w:uiPriority w:val="9"/>
    <w:rsid w:val="0081244B"/>
    <w:rPr>
      <w:rFonts w:ascii="Arial" w:eastAsia="Arial" w:hAnsi="Arial" w:cs="Arial"/>
      <w:bCs/>
      <w:sz w:val="40"/>
      <w:szCs w:val="30"/>
    </w:rPr>
  </w:style>
  <w:style w:type="paragraph" w:styleId="NoSpacing">
    <w:name w:val="No Spacing"/>
    <w:uiPriority w:val="1"/>
    <w:qFormat/>
    <w:rsid w:val="00125394"/>
    <w:rPr>
      <w:rFonts w:ascii="Arial" w:eastAsia="Arial" w:hAnsi="Arial" w:cs="Arial"/>
    </w:rPr>
  </w:style>
  <w:style w:type="table" w:styleId="TableGrid">
    <w:name w:val="Table Grid"/>
    <w:basedOn w:val="TableNormal"/>
    <w:uiPriority w:val="39"/>
    <w:rsid w:val="00EE4C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9D6699"/>
  </w:style>
  <w:style w:type="character" w:customStyle="1" w:styleId="Heading3Char">
    <w:name w:val="Heading 3 Char"/>
    <w:basedOn w:val="DefaultParagraphFont"/>
    <w:link w:val="Heading3"/>
    <w:uiPriority w:val="9"/>
    <w:rsid w:val="000F0E44"/>
    <w:rPr>
      <w:rFonts w:ascii="Arial" w:eastAsiaTheme="majorEastAsia" w:hAnsi="Arial" w:cstheme="majorBidi"/>
      <w:sz w:val="24"/>
      <w:szCs w:val="24"/>
    </w:rPr>
  </w:style>
  <w:style w:type="character" w:customStyle="1" w:styleId="BodyTextChar">
    <w:name w:val="Body Text Char"/>
    <w:basedOn w:val="DefaultParagraphFont"/>
    <w:link w:val="BodyText"/>
    <w:uiPriority w:val="1"/>
    <w:rsid w:val="00432E04"/>
    <w:rPr>
      <w:rFonts w:ascii="Arial" w:eastAsia="Arial" w:hAnsi="Arial" w:cs="Arial"/>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pdp.gov.my/ppdpv1/en/akta/personal-data-protection-amendment-act-2024/?utm_source=chatgpt.com" TargetMode="External"/><Relationship Id="rId2" Type="http://schemas.openxmlformats.org/officeDocument/2006/relationships/customXml" Target="../customXml/item2.xml"/><Relationship Id="rId16" Type="http://schemas.openxmlformats.org/officeDocument/2006/relationships/hyperlink" Target="https://www.pdp.gov.my/ppdpv1/en/akta709/?utm_source=chatgp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yperlink" Target="https://www.pcisecuritystandards.org/standards/pci-dss/?utm_source=chatgpt.com"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8D001FCE76A364BA3612716D8A40FE2" ma:contentTypeVersion="3" ma:contentTypeDescription="Create a new document." ma:contentTypeScope="" ma:versionID="050f42273da6be5d80c0edb1897e3044">
  <xsd:schema xmlns:xsd="http://www.w3.org/2001/XMLSchema" xmlns:xs="http://www.w3.org/2001/XMLSchema" xmlns:p="http://schemas.microsoft.com/office/2006/metadata/properties" xmlns:ns2="d6f98f70-e421-4a78-a120-05e19d901f1b" targetNamespace="http://schemas.microsoft.com/office/2006/metadata/properties" ma:root="true" ma:fieldsID="0d65d0c59ffe7b4d9494bf7c6bc50349" ns2:_="">
    <xsd:import namespace="d6f98f70-e421-4a78-a120-05e19d901f1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f98f70-e421-4a78-a120-05e19d901f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46E240-0DAE-43B9-AB62-694FAACFFD95}">
  <ds:schemaRefs>
    <ds:schemaRef ds:uri="http://schemas.openxmlformats.org/officeDocument/2006/bibliography"/>
  </ds:schemaRefs>
</ds:datastoreItem>
</file>

<file path=customXml/itemProps2.xml><?xml version="1.0" encoding="utf-8"?>
<ds:datastoreItem xmlns:ds="http://schemas.openxmlformats.org/officeDocument/2006/customXml" ds:itemID="{4D58FB53-DB28-4AEA-9FCA-0F72001194E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EB3C2BF-EDB3-40DE-93B8-FA40AE5E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f98f70-e421-4a78-a120-05e19d901f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10F6D9-14F3-4C04-93A4-7749F256DE7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3909</Words>
  <Characters>22285</Characters>
  <Application>Microsoft Office Word</Application>
  <DocSecurity>0</DocSecurity>
  <Lines>185</Lines>
  <Paragraphs>52</Paragraphs>
  <ScaleCrop>false</ScaleCrop>
  <Company/>
  <LinksUpToDate>false</LinksUpToDate>
  <CharactersWithSpaces>26142</CharactersWithSpaces>
  <SharedDoc>false</SharedDoc>
  <HLinks>
    <vt:vector size="102" baseType="variant">
      <vt:variant>
        <vt:i4>5111926</vt:i4>
      </vt:variant>
      <vt:variant>
        <vt:i4>102</vt:i4>
      </vt:variant>
      <vt:variant>
        <vt:i4>0</vt:i4>
      </vt:variant>
      <vt:variant>
        <vt:i4>5</vt:i4>
      </vt:variant>
      <vt:variant>
        <vt:lpwstr>https://www.pdp.gov.my/ppdpv1/en/akta/personal-data-protection-amendment-act-2024/?utm_source=chatgpt.com</vt:lpwstr>
      </vt:variant>
      <vt:variant>
        <vt:lpwstr/>
      </vt:variant>
      <vt:variant>
        <vt:i4>7405584</vt:i4>
      </vt:variant>
      <vt:variant>
        <vt:i4>99</vt:i4>
      </vt:variant>
      <vt:variant>
        <vt:i4>0</vt:i4>
      </vt:variant>
      <vt:variant>
        <vt:i4>5</vt:i4>
      </vt:variant>
      <vt:variant>
        <vt:lpwstr>https://www.pdp.gov.my/ppdpv1/en/akta709/?utm_source=chatgpt.com</vt:lpwstr>
      </vt:variant>
      <vt:variant>
        <vt:lpwstr/>
      </vt:variant>
      <vt:variant>
        <vt:i4>4718714</vt:i4>
      </vt:variant>
      <vt:variant>
        <vt:i4>96</vt:i4>
      </vt:variant>
      <vt:variant>
        <vt:i4>0</vt:i4>
      </vt:variant>
      <vt:variant>
        <vt:i4>5</vt:i4>
      </vt:variant>
      <vt:variant>
        <vt:lpwstr>https://www.pcisecuritystandards.org/standards/pci-dss/?utm_source=chatgpt.com</vt:lpwstr>
      </vt:variant>
      <vt:variant>
        <vt:lpwstr/>
      </vt:variant>
      <vt:variant>
        <vt:i4>1114172</vt:i4>
      </vt:variant>
      <vt:variant>
        <vt:i4>80</vt:i4>
      </vt:variant>
      <vt:variant>
        <vt:i4>0</vt:i4>
      </vt:variant>
      <vt:variant>
        <vt:i4>5</vt:i4>
      </vt:variant>
      <vt:variant>
        <vt:lpwstr/>
      </vt:variant>
      <vt:variant>
        <vt:lpwstr>_Toc239710621</vt:lpwstr>
      </vt:variant>
      <vt:variant>
        <vt:i4>1114172</vt:i4>
      </vt:variant>
      <vt:variant>
        <vt:i4>74</vt:i4>
      </vt:variant>
      <vt:variant>
        <vt:i4>0</vt:i4>
      </vt:variant>
      <vt:variant>
        <vt:i4>5</vt:i4>
      </vt:variant>
      <vt:variant>
        <vt:lpwstr/>
      </vt:variant>
      <vt:variant>
        <vt:lpwstr>_Toc239710620</vt:lpwstr>
      </vt:variant>
      <vt:variant>
        <vt:i4>1179708</vt:i4>
      </vt:variant>
      <vt:variant>
        <vt:i4>68</vt:i4>
      </vt:variant>
      <vt:variant>
        <vt:i4>0</vt:i4>
      </vt:variant>
      <vt:variant>
        <vt:i4>5</vt:i4>
      </vt:variant>
      <vt:variant>
        <vt:lpwstr/>
      </vt:variant>
      <vt:variant>
        <vt:lpwstr>_Toc239710619</vt:lpwstr>
      </vt:variant>
      <vt:variant>
        <vt:i4>1179708</vt:i4>
      </vt:variant>
      <vt:variant>
        <vt:i4>62</vt:i4>
      </vt:variant>
      <vt:variant>
        <vt:i4>0</vt:i4>
      </vt:variant>
      <vt:variant>
        <vt:i4>5</vt:i4>
      </vt:variant>
      <vt:variant>
        <vt:lpwstr/>
      </vt:variant>
      <vt:variant>
        <vt:lpwstr>_Toc239710618</vt:lpwstr>
      </vt:variant>
      <vt:variant>
        <vt:i4>1179708</vt:i4>
      </vt:variant>
      <vt:variant>
        <vt:i4>56</vt:i4>
      </vt:variant>
      <vt:variant>
        <vt:i4>0</vt:i4>
      </vt:variant>
      <vt:variant>
        <vt:i4>5</vt:i4>
      </vt:variant>
      <vt:variant>
        <vt:lpwstr/>
      </vt:variant>
      <vt:variant>
        <vt:lpwstr>_Toc239710617</vt:lpwstr>
      </vt:variant>
      <vt:variant>
        <vt:i4>1179708</vt:i4>
      </vt:variant>
      <vt:variant>
        <vt:i4>50</vt:i4>
      </vt:variant>
      <vt:variant>
        <vt:i4>0</vt:i4>
      </vt:variant>
      <vt:variant>
        <vt:i4>5</vt:i4>
      </vt:variant>
      <vt:variant>
        <vt:lpwstr/>
      </vt:variant>
      <vt:variant>
        <vt:lpwstr>_Toc239710616</vt:lpwstr>
      </vt:variant>
      <vt:variant>
        <vt:i4>1179708</vt:i4>
      </vt:variant>
      <vt:variant>
        <vt:i4>44</vt:i4>
      </vt:variant>
      <vt:variant>
        <vt:i4>0</vt:i4>
      </vt:variant>
      <vt:variant>
        <vt:i4>5</vt:i4>
      </vt:variant>
      <vt:variant>
        <vt:lpwstr/>
      </vt:variant>
      <vt:variant>
        <vt:lpwstr>_Toc239710615</vt:lpwstr>
      </vt:variant>
      <vt:variant>
        <vt:i4>1179708</vt:i4>
      </vt:variant>
      <vt:variant>
        <vt:i4>38</vt:i4>
      </vt:variant>
      <vt:variant>
        <vt:i4>0</vt:i4>
      </vt:variant>
      <vt:variant>
        <vt:i4>5</vt:i4>
      </vt:variant>
      <vt:variant>
        <vt:lpwstr/>
      </vt:variant>
      <vt:variant>
        <vt:lpwstr>_Toc239710614</vt:lpwstr>
      </vt:variant>
      <vt:variant>
        <vt:i4>1179708</vt:i4>
      </vt:variant>
      <vt:variant>
        <vt:i4>32</vt:i4>
      </vt:variant>
      <vt:variant>
        <vt:i4>0</vt:i4>
      </vt:variant>
      <vt:variant>
        <vt:i4>5</vt:i4>
      </vt:variant>
      <vt:variant>
        <vt:lpwstr/>
      </vt:variant>
      <vt:variant>
        <vt:lpwstr>_Toc239710613</vt:lpwstr>
      </vt:variant>
      <vt:variant>
        <vt:i4>1179708</vt:i4>
      </vt:variant>
      <vt:variant>
        <vt:i4>26</vt:i4>
      </vt:variant>
      <vt:variant>
        <vt:i4>0</vt:i4>
      </vt:variant>
      <vt:variant>
        <vt:i4>5</vt:i4>
      </vt:variant>
      <vt:variant>
        <vt:lpwstr/>
      </vt:variant>
      <vt:variant>
        <vt:lpwstr>_Toc239710612</vt:lpwstr>
      </vt:variant>
      <vt:variant>
        <vt:i4>1179708</vt:i4>
      </vt:variant>
      <vt:variant>
        <vt:i4>20</vt:i4>
      </vt:variant>
      <vt:variant>
        <vt:i4>0</vt:i4>
      </vt:variant>
      <vt:variant>
        <vt:i4>5</vt:i4>
      </vt:variant>
      <vt:variant>
        <vt:lpwstr/>
      </vt:variant>
      <vt:variant>
        <vt:lpwstr>_Toc239710611</vt:lpwstr>
      </vt:variant>
      <vt:variant>
        <vt:i4>1179708</vt:i4>
      </vt:variant>
      <vt:variant>
        <vt:i4>14</vt:i4>
      </vt:variant>
      <vt:variant>
        <vt:i4>0</vt:i4>
      </vt:variant>
      <vt:variant>
        <vt:i4>5</vt:i4>
      </vt:variant>
      <vt:variant>
        <vt:lpwstr/>
      </vt:variant>
      <vt:variant>
        <vt:lpwstr>_Toc239710610</vt:lpwstr>
      </vt:variant>
      <vt:variant>
        <vt:i4>1245244</vt:i4>
      </vt:variant>
      <vt:variant>
        <vt:i4>8</vt:i4>
      </vt:variant>
      <vt:variant>
        <vt:i4>0</vt:i4>
      </vt:variant>
      <vt:variant>
        <vt:i4>5</vt:i4>
      </vt:variant>
      <vt:variant>
        <vt:lpwstr/>
      </vt:variant>
      <vt:variant>
        <vt:lpwstr>_Toc239710609</vt:lpwstr>
      </vt:variant>
      <vt:variant>
        <vt:i4>1245244</vt:i4>
      </vt:variant>
      <vt:variant>
        <vt:i4>2</vt:i4>
      </vt:variant>
      <vt:variant>
        <vt:i4>0</vt:i4>
      </vt:variant>
      <vt:variant>
        <vt:i4>5</vt:i4>
      </vt:variant>
      <vt:variant>
        <vt:lpwstr/>
      </vt:variant>
      <vt:variant>
        <vt:lpwstr>_Toc239710608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ABDULLAH MUBARAK BIN SYED OMAR SHUKRI</dc:creator>
  <cp:keywords/>
  <cp:lastModifiedBy>SYED ABDULLAH MUBARAK BIN SYED OMAR SHUKRI</cp:lastModifiedBy>
  <cp:revision>2</cp:revision>
  <dcterms:created xsi:type="dcterms:W3CDTF">2026-09-07T17:32:00Z</dcterms:created>
  <dcterms:modified xsi:type="dcterms:W3CDTF">2026-09-07T17:32:00Z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2026-08-26T00:00:00Z</vt:filetime>
  </property>
  <property fmtid="{D5CDD505-2E9C-101B-9397-08002B2CF9AE}" pid="3" name="LastSaved">
    <vt:filetime>2026-09-03T00:00:00Z</vt:filetime>
  </property>
  <property fmtid="{D5CDD505-2E9C-101B-9397-08002B2CF9AE}" pid="4" name="Producer">
    <vt:lpwstr>macOS Version 26.5.1 (Build 25F80) Quartz PDFContext</vt:lpwstr>
  </property>
  <property fmtid="{D5CDD505-2E9C-101B-9397-08002B2CF9AE}" pid="5" name="ContentTypeId">
    <vt:lpwstr>0x010100A8D001FCE76A364BA3612716D8A40FE2</vt:lpwstr>
  </property>
</Properties>
</file>