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rPr>
        <w:t>export default {</w:t>
        <w:br/>
        <w:t xml:space="preserve">  // === 1. モジュール基本情報（必須） ============</w:t>
        <w:br/>
        <w:t xml:space="preserve">  id: "keihou-touhin-kison",</w:t>
        <w:br/>
        <w:t xml:space="preserve">  title: "盗品等関与と器物損壊",</w:t>
        <w:br/>
        <w:t xml:space="preserve">  category: "keihou",</w:t>
        <w:br/>
        <w:t xml:space="preserve">  citation: "母、ワケあり骨董品っ？",</w:t>
        <w:br/>
        <w:t xml:space="preserve">  rank: "A",</w:t>
        <w:br/>
        <w:t xml:space="preserve">  tags: ["刑法", "財産犯", "盗品等に関する罪", "器物損壊罪", "親族相盗例"],</w:t>
        <w:br/>
        <w:t xml:space="preserve">  rightSideCharacters: ['母', 'ユズヒコ'],</w:t>
        <w:br/>
        <w:br/>
        <w:t xml:space="preserve">  // === 2. 個別Q&amp;A（必須） =====================</w:t>
        <w:br/>
        <w:t xml:space="preserve">  // 🚨警告🚨 answerを省略禁止！「...」「省略」「以下略」等は絶対に使用するな！</w:t>
        <w:br/>
        <w:t xml:space="preserve">  // 🚨警告🚨 各answerは完全で詳細な内容を必ず記述せよ！</w:t>
        <w:br/>
        <w:t xml:space="preserve">  questionsAndAnswers: [</w:t>
        <w:br/>
        <w:t xml:space="preserve">    {</w:t>
        <w:br/>
        <w:t xml:space="preserve">      id: 190,</w:t>
        <w:br/>
        <w:t xml:space="preserve">      rank: 'A',</w:t>
        <w:br/>
        <w:t xml:space="preserve">      question: '盗品等に関する罪における「親族等」の犯罪に関する特例（【刑法257条】）の要件について説明しなさい。',</w:t>
        <w:br/>
        <w:t xml:space="preserve">      answer: '「{{配偶者}}との間又は{{直系血族}}、{{同居の親族}}若しくはこれらの者の{{配偶者}}との間で」、{{盗品等に関する罪}}「を{{犯した}}」ことである。'</w:t>
        <w:br/>
        <w:t xml:space="preserve">    },</w:t>
        <w:br/>
        <w:t xml:space="preserve">    {</w:t>
        <w:br/>
        <w:t xml:space="preserve">      id: 191,</w:t>
        <w:br/>
        <w:t xml:space="preserve">      rank: 'B',</w:t>
        <w:br/>
        <w:t xml:space="preserve">      question: '盗品等に関する罪における「親族等」の犯罪に関する特例（【刑法257条】）における親族関係は犯人と誰との間に必要かについて説明しなさい。',</w:t>
        <w:br/>
        <w:t xml:space="preserve">      answer: '{{【刑法257条1項】}}は{{本犯者}}庇護という{{事後従犯}}的側面を有することを併せて考慮し、{{適法行為の期待可能性}}が減少することを理由に、一身的に{{処罰を阻却}}し、{{刑の免除}}を認めたものであると考えられる。そうだとすれば、{{【刑法257条1項】}}所定の{{親族関係}}は、{{本犯者}}と{{盗品等に関する罪}}の{{犯人}}との間に必要であると解すべきである({{最大決昭38.11.8}})。'</w:t>
        <w:br/>
        <w:t xml:space="preserve">    },</w:t>
        <w:br/>
        <w:t xml:space="preserve">    {</w:t>
        <w:br/>
        <w:t xml:space="preserve">      id: 192,</w:t>
        <w:br/>
        <w:t xml:space="preserve">      rank: 'B',</w:t>
        <w:br/>
        <w:t xml:space="preserve">      question: '盗品犯人が、本犯者を自己の直系血族であると誤信して盗品を買い受けた場合、故意は否定されるかについて説明しなさい。',</w:t>
        <w:br/>
        <w:t xml:space="preserve">      answer: '本{{特例}}の{{法的性質}}は、{{一身的処罰阻却事由}}（{{親族関係}}は{{故意}}の内容ではない）であるから、{{故意}}は否定されない。'</w:t>
        <w:br/>
        <w:t xml:space="preserve">    },</w:t>
        <w:br/>
        <w:t xml:space="preserve">    {</w:t>
        <w:br/>
        <w:t xml:space="preserve">      id: 193,</w:t>
        <w:br/>
        <w:t xml:space="preserve">      rank: 'B',</w:t>
        <w:br/>
        <w:t xml:space="preserve">      question: '不法原因給付物を横領又は詐取した後、これを譲り受けた場合、盗品等譲受け罪（【刑法256条】）が成立するかについて説明しなさい。',</w:t>
        <w:br/>
        <w:t xml:space="preserve">      answer: '{{不法原因給付物}}には{{被害者}}に{{返還請求権}}が認められないことから問題となる。{{成立肯定説}}＝{{民法}}に依拠した{{追求権}}のみを重視することなく、{{本犯助長的性格}}、{{事後従犯}}的性格を考慮に入れ、{{刑法}}独自の{{違法性}}を考察すべきであるし、（{{本犯者}}に{{詐欺罪}}が成立する場合について）「{{騙取された不法原因給付物}}」の{{譲受け}}と一般の「{{騙取物}}」のそれで、{{当罰性}}に差は見出し難い。{{本犯}}が{{横領}}の場合に{{成立を否定}}し、{{本犯}}が{{詐欺}}の場合に{{成立を肯定する見解}}＝{{本犯者}}の{{財産罪}}の{{成否}}によって{{盗品等関与罪}}の{{成否}}を決すべきである。{{成立否定説}}＝（{{横領罪}}について{{成立否定説}}を前提に）{{本犯者}}に{{横領罪}}が成立しないのだから、{{盗品等関与罪}}が成立しないのは当然であるし、（{{詐欺罪}}について{{成立肯定説}}を前提に）{{本犯者}}に{{詐欺罪}}が成立するか否かと、{{盗品等関与罪}}の{{成否}}は別問題である。'</w:t>
        <w:br/>
        <w:t xml:space="preserve">    },</w:t>
        <w:br/>
        <w:t xml:space="preserve">    {</w:t>
        <w:br/>
        <w:t xml:space="preserve">      id: 194,</w:t>
        <w:br/>
        <w:t xml:space="preserve">      rank: 'A',</w:t>
        <w:br/>
        <w:t xml:space="preserve">      question: '器物損壊罪（【刑法261条】）の構成要件について説明しなさい。',</w:t>
        <w:br/>
        <w:t xml:space="preserve">      answer: '「{{他人}}」の「{{物}}」を、「{{損壊し}}、又は{{傷害した}}」ことである。'</w:t>
        <w:br/>
        <w:t xml:space="preserve">    },</w:t>
        <w:br/>
        <w:t xml:space="preserve">    {</w:t>
        <w:br/>
        <w:t xml:space="preserve">      id: 195,</w:t>
        <w:br/>
        <w:t xml:space="preserve">      rank: 'B',</w:t>
        <w:br/>
        <w:t xml:space="preserve">      question: '器物損壊罪（【刑法261条】）における「物」の意義について説明しなさい。',</w:t>
        <w:br/>
        <w:t xml:space="preserve">      answer: '「{{他人}}」の{{財物}}。{{動産}}には{{動物}}も含まれ、{{不動産}}も含まれる。'</w:t>
        <w:br/>
        <w:t xml:space="preserve">    },</w:t>
        <w:br/>
        <w:t xml:space="preserve">    {</w:t>
        <w:br/>
        <w:t xml:space="preserve">      id: 196,</w:t>
        <w:br/>
        <w:t xml:space="preserve">      rank: 'B',</w:t>
        <w:br/>
        <w:t xml:space="preserve">      question: '器物損壊罪（【刑法261条】）における「損壊」の意義について説明しなさい。',</w:t>
        <w:br/>
        <w:t xml:space="preserve">      answer: '{{物}}」本来の{{効用}}を失わしめる{{行為}}（{{最判昭32.4.4}}）をいう。'</w:t>
        <w:br/>
        <w:t xml:space="preserve">    }</w:t>
        <w:br/>
        <w:t xml:space="preserve">  ],</w:t>
        <w:br/>
        <w:br/>
        <w:t xml:space="preserve">  // === 3. 事案ストーリー（必須） ================</w:t>
        <w:br/>
        <w:t xml:space="preserve">  story: [</w:t>
        <w:br/>
        <w:t xml:space="preserve">    { type: 'scene', text: 'ある日の夕方、タチバナ家のリビング' },</w:t>
        <w:br/>
        <w:t xml:space="preserve">    { type: 'dialogue', speaker: '母', expression: 'happy', dialogue: 'ただいまー！見て見て、二人とも！すっごい掘り出し物見つけちゃった！' },</w:t>
        <w:br/>
        <w:t xml:space="preserve">    { type: 'narration', text: '母は興奮した様子で、古びたが美しい装飾の施された壺をテーブルの上に置いた。' },</w:t>
        <w:br/>
        <w:t xml:space="preserve">    { type: 'dialogue', speaker: 'みかん', expression: 'surprised', dialogue: 'うわー、なにこれ、綺麗な壺だね。どうしたの？' },</w:t>
        <w:br/>
        <w:t xml:space="preserve">    { type: 'dialogue', speaker: '母', expression: 'smug', dialogue: 'ふっふっふ。駅前のフリーマーケットでね、すっごく安く譲ってもらったのよ。芸術が爆発してるでしょ？' },</w:t>
        <w:br/>
        <w:t xml:space="preserve">    { type: 'dialogue', speaker: 'ユズヒコ', expression: 'thinking', dialogue: '……なんだか、どこかで見たことあるような……。' },</w:t>
        <w:br/>
        <w:t xml:space="preserve">    { type: 'narration', text: 'ユズヒコは首を傾げながら、その壺を注意深く観察している。' },</w:t>
        <w:br/>
        <w:t xml:space="preserve">    { type: 'dialogue', speaker: '母', expression: 'laughing', dialogue: 'あら、ユーちゃんもセンスがわかるのね。これはタチバナ家の家宝にするわ！' },</w:t>
        <w:br/>
        <w:t xml:space="preserve">    { type: 'scene', text: 'その夜、自室でパソコンを見ていたユズヒコが血相を変えてリビングに駆け込んできた。' },</w:t>
        <w:br/>
        <w:t xml:space="preserve">    { type: 'dialogue', speaker: 'ユズヒコ', expression: 'surprised', dialogue: '大変だよ、お母さん！この壺、もしかしたら盗品かもしれない！' },</w:t>
        <w:br/>
        <w:t xml:space="preserve">    { type: 'dialogue', speaker: 'みかん', expression: 'surprised', dialogue: 'ええっ！？盗品ってどういうこと！？' },</w:t>
        <w:br/>
        <w:t xml:space="preserve">    { type: 'narration', text: 'ユズヒコはノートパソコンの画面を家族に見せた。そこには、近隣で発生した連続窃盗事件のニュース記事が映っており、被害品リストの中に例の壺と酷似した写真が掲載されていた。' },</w:t>
        <w:br/>
        <w:t xml:space="preserve">    { type: 'dialogue', speaker: '母', expression: 'desperate', dialogue: 'そ、そんな……。うそでしょ……。あんなに人の良さそうな若者だったのに……。' },</w:t>
        <w:br/>
        <w:t xml:space="preserve">    { type: 'dialogue', speaker: 'みかん', expression: 'nervous', dialogue: 'お母さん、それってヤバいんじゃない？盗品だって知らずに買っちゃった場合、どうなるの？' },</w:t>
        <w:br/>
        <w:t xml:space="preserve">    { type: 'dialogue', speaker: 'ユズヒコ', expression: 'serious', dialogue: '盗品だと知りながら、またはそうかもしれないと思いながら有償で譲り受けると、【刑法256条】の{{盗品等有償譲受け罪}}にあたる可能性があるんだ。【id:193】' },</w:t>
        <w:br/>
        <w:t xml:space="preserve">    { type: 'dialogue', speaker: '母', expression: 'sad', dialogue: '知らなかったのよ！本当に知らなかったんだから！でも、もし警察に疑われたら……。' },</w:t>
        <w:br/>
        <w:t xml:space="preserve">    { type: 'narration', text: '母が顔面蒼白になっていると、そのとき、酔って帰宅した父がふらつきながらリビングに入ってきた。' },</w:t>
        <w:br/>
        <w:t xml:space="preserve">    { type: 'dialogue', speaker: '父', expression: 'normal', dialogue: 'ん……？なんだ、騒がしいな……はっは。' },</w:t>
        <w:br/>
        <w:t xml:space="preserve">    { type: 'narration', text: '父はテーブルの角に手をつこうとして、バランスを崩した。' },</w:t>
        <w:br/>
        <w:t xml:space="preserve">    { type: 'dialogue', speaker: 'みかん', expression: 'surprised', dialogue: 'あっ！お父さん、危ない！' },</w:t>
        <w:br/>
        <w:t xml:space="preserve">    { type: 'narration', text: 'ガシャーン！というけたたましい音と共に、父の手が壺に当たり、床に落ちて粉々に砕け散ってしまった。' },</w:t>
        <w:br/>
        <w:t xml:space="preserve">    { type: 'scene', text: '静まり返るタチバナ家。床には無残な壺の破片が散らばっている。' },</w:t>
        <w:br/>
        <w:t xml:space="preserve">    { type: 'dialogue', speaker: '母', expression: 'desperate', dialogue: 'あ…………ああ…………。我が家の家宝が…………。' },</w:t>
        <w:br/>
        <w:t xml:space="preserve">    { type: 'dialogue', speaker: 'みかん', expression: 'annoyed', dialogue: 'もうっ、お父さん！何してんのよ！' },</w:t>
        <w:br/>
        <w:t xml:space="preserve">    { type: 'dialogue', speaker: '父', expression: 'normal', dialogue: '……知らん。' },</w:t>
        <w:br/>
        <w:t xml:space="preserve">    { type: 'dialogue', speaker: 'ユズヒコ', expression: 'sigh', dialogue: 'はぁ……。問題がさらに複雑になったよ。' },</w:t>
        <w:br/>
        <w:t xml:space="preserve">    { type: 'dialogue', speaker: 'みかん', expression: 'confused', dialogue: '複雑にって……どういうこと？' },</w:t>
        <w:br/>
        <w:t xml:space="preserve">    { type: 'dialogue', speaker: 'ユズヒコ', expression: 'serious', dialogue: '僕たちが持っていたとはいえ、あの壺は本来、盗まれた人のものだ。つまり「{{他人}}」の「{{物}}」を壊したことになる。これは【刑法261条】の{{器物損壊罪}}が成立する可能性があるんだ。【id:194】', check: "0,0,1" },</w:t>
        <w:br/>
        <w:t xml:space="preserve">    { type: 'dialogue', speaker: 'みかん', expression: 'thinking', dialogue: '壊すっていうのは、こういうふうにバラバラにしちゃうことだよね？' },</w:t>
        <w:br/>
        <w:t xml:space="preserve">    { type: 'dialogue', speaker: 'ユズヒコ', expression: 'cool', dialogue: 'うん。判例でいう「{{損壊}}」とは、物理的に破壊するだけじゃなく、その物の本来の価値や機能を失わせる行為全般を指すんだ。【id:196】この場合は完全に効用を失わせてるね。', check: "1" },</w:t>
        <w:br/>
        <w:t xml:space="preserve">    { type: 'narration', text: '家族が呆然としていると、母のスマートフォンが鳴った。' },</w:t>
        <w:br/>
        <w:t xml:space="preserve">    { type: 'dialogue', speaker: '母', expression: 'nervous', dialogue: '……もしもし？……えっ、さちこちゃん？どうしたの、こんな夜中に……え？なんですって！？' },</w:t>
        <w:br/>
        <w:t xml:space="preserve">    { type: 'narration', text: '電話の相手は母の遠い親戚だった。電話口で泣きじゃくりながら、最近お金に困って窃盗に手を染めてしまったこと、そしてフリーマーケットで売った壺も自分が盗んだものだと告白してきたのだ。' },</w:t>
        <w:br/>
        <w:t xml:space="preserve">    { type: 'dialogue', speaker: '母', expression: 'surprised', dialogue: '……あなた……あの壺を売ったの、あなただったの……？' },</w:t>
        <w:br/>
        <w:t xml:space="preserve">    { type: 'narration', text: '電話が切れた後、母は力なくソファに座り込んだ。' },</w:t>
        <w:br/>
        <w:t xml:space="preserve">    { type: 'dialogue', speaker: '母', expression: 'sad', dialogue: 'あの壺を盗んだの……私のいとこの、さちこちゃんだったわ……。' },</w:t>
        <w:br/>
        <w:t xml:space="preserve">    { type: 'dialogue', speaker: 'みかん', expression: 'surprised', dialogue: 'ええええっ！？じゃあ、お母さんは親戚から盗品を買ったってこと！？' },</w:t>
        <w:br/>
        <w:t xml:space="preserve">    { type: 'dialogue', speaker: 'ユズヒコ', expression: 'serious', dialogue: '……待って。そうなると、話がまた変わってくるぞ。' },</w:t>
        <w:br/>
        <w:t xml:space="preserve">    { type: 'narration', text: 'ユズヒコは難しい顔で考え込んでいる。' },</w:t>
        <w:br/>
        <w:t xml:space="preserve">    { type: 'dialogue', speaker: 'ユズヒコ', expression: 'thinking', dialogue: '【刑法257条】に、{{親族等}}の間の{{犯罪}}に関する{{特例}}っていうのがあるんだ。', check: "1,0" },</w:t>
        <w:br/>
        <w:t xml:space="preserve">    { type: 'dialogue', speaker: 'みかん', expression: 'confused', dialogue: '特例？どういうこと？' },</w:t>
        <w:br/>
        <w:t xml:space="preserve">    { type: 'dialogue', speaker: 'ユズヒコ', expression: 'serious', dialogue: '簡単に言うと、{{本犯者}}、つまり窃盗をした人と一定の{{親族関係}}にある人が、その盗品を譲り受けたり保管したりしても、{{刑が免除}}されるっていう規定なんだ。【id:191】' },</w:t>
        <w:br/>
        <w:t xml:space="preserve">    { type: 'dialogue', speaker: '母', expression: 'surprised', dialogue: 'じゃあ、私は大丈夫なの！？さちこちゃんは私のいとこよ！' },</w:t>
        <w:br/>
        <w:t xml:space="preserve">    { type: 'dialogue', speaker: 'ユズヒコ', expression: 'cool', dialogue: 'うーん、そこが問題だ。この{{特例}}が適用されるのは「{{配偶者}}、{{直系血族}}、{{同居の親族}}」とその{{配偶者}}なんだ【id:190】。いとこは{{同居}}してないから、この範囲には入らない。' },</w:t>
        <w:br/>
        <w:t xml:space="preserve">    { type: 'dialogue', speaker: '母', expression: 'desperate', dialogue: 'そ、そんな……。' },</w:t>
        <w:br/>
        <w:t xml:space="preserve">    { type: 'dialogue', speaker: 'みかん', expression: 'thinking', dialogue: 'じゃあもし、お母さんが相手を自分のお姉さんだと勘違いして壺を買ったとしたら、どうなってたの？' },</w:t>
        <w:br/>
        <w:t xml:space="preserve">    { type: 'dialogue', speaker: 'ユズヒコ', expression: 'cool', dialogue: 'いい質問だね、姉ちゃん。その場合でも、この{{特例}}は{{一身的処罰阻却事由}}っていう性質だから、{{親族関係}}があるという事実は{{故意}}の対象じゃないんだ。だから、勘違いしていても{{故意}}は否定されず、罪は成立する。ただ、実際にその{{親族関係}}があれば刑が免除されるだけなんだ。【id:192】', check: "0,0,0,0" },</w:t>
        <w:br/>
        <w:t xml:space="preserve">    { type: 'dialogue', speaker: '父', expression: 'normal', dialogue: '……ややこしいな。' },</w:t>
        <w:br/>
        <w:t xml:space="preserve">    { type: 'dialogue', speaker: 'みかん', expression: 'sigh', dialogue: 'ほんとだよ……。ただ安い壺を買ってきただけなのに、{{盗品等譲受け罪}}だの{{器物損壊罪}}だの、おまけに親戚まで絡んでくるなんて……。' },</w:t>
        <w:br/>
        <w:t xml:space="preserve">    { type: 'narration', text: 'タチバナ家は、法律問題の複雑さと、目の前に散らばった壺の破片を前に、途方に暮れるのだった。' }</w:t>
        <w:br/>
        <w:t xml:space="preserve">  ],</w:t>
        <w:br/>
        <w:t xml:space="preserve">  // === 4. 判旨と解説（必須） ====================</w:t>
        <w:br/>
        <w:t xml:space="preserve">  explanation: `</w:t>
        <w:br/>
        <w:t xml:space="preserve">    &lt;h3 class="text-xl font-bold mb-4"&gt;盗品等に関する罪と親族間の特例&lt;/h3&gt;</w:t>
        <w:br/>
        <w:t xml:space="preserve">    &lt;p class="mb-4"&gt;</w:t>
        <w:br/>
        <w:t xml:space="preserve">      本件ストーリーでは、母がフリーマーケットで知らずに購入した壺が、実は親戚によって盗まれた「盗品」であったことから、複数の刑法上の問題が浮上します。まず、母の行為が【刑法256条】の「盗品等有償譲受け罪」に該当するかが問題となります。</w:t>
        <w:br/>
        <w:t xml:space="preserve">    &lt;/p&gt;</w:t>
        <w:br/>
        <w:t xml:space="preserve">    &lt;ul class="list-disc list-inside mb-4 pl-4 space-y-2"&gt;</w:t>
        <w:br/>
        <w:t xml:space="preserve">      &lt;li&gt;&lt;span class="text-red-600 font-bold"&gt;盗品等有償譲受け罪の故意&lt;/span&gt;：この犯罪が成立するためには、譲り受ける物が盗品であることの認識（故意）が必要です。母は当初その事実を知らなかったため、この時点では故意が認められず、罪は成立しません。しかし、ユズヒコの指摘で盗品の可能性を認識した後に何らかの関与を続けると、故意が認定される余地が出てきます。&lt;/li&gt;</w:t>
        <w:br/>
        <w:t xml:space="preserve">    &lt;/ul&gt;</w:t>
        <w:br/>
        <w:br/>
        <w:t xml:space="preserve">    &lt;h4 class="text-lg font-bold mt-6 mb-2"&gt;親族相盗例の特例（【刑法257条】）&lt;/h4&gt;</w:t>
        <w:br/>
        <w:t xml:space="preserve">    &lt;p class="mb-4"&gt;</w:t>
        <w:br/>
        <w:t xml:space="preserve">      物語の後半で、本犯（窃盗犯）が母のいとこ（さちこちゃん）であることが判明します。ここで重要になるのが【刑法257条】に定められた親族間の犯罪に関する特例です。</w:t>
        <w:br/>
        <w:t xml:space="preserve">    &lt;/p&gt;</w:t>
        <w:br/>
        <w:t xml:space="preserve">    &lt;div class="bg-blue-100 border-l-4 border-blue-500 text-blue-700 p-4 mb-4"&gt;</w:t>
        <w:br/>
        <w:t xml:space="preserve">      &lt;p class="font-bold"&gt;特例の適用範囲&lt;/p&gt;</w:t>
        <w:br/>
        <w:t xml:space="preserve">      &lt;p&gt;この特例は、本犯者と盗品等関与罪の犯人との間に特定の親族関係がある場合に、刑を免除するというものです【id:191】。しかし、その対象は「配偶者、直系血族、同居の親族」またはこれらの者の配偶者に限定されています【id:190】。物語のように、別居している「いとこ」はこの範囲に含まれないため、母はこの特例による刑の免除を受けることはできません。&lt;/p&gt;</w:t>
        <w:br/>
        <w:t xml:space="preserve">    &lt;/div&gt;</w:t>
        <w:br/>
        <w:t xml:space="preserve">    &lt;ul class="list-disc list-inside mb-4 pl-4 space-y-2"&gt;</w:t>
        <w:br/>
        <w:t xml:space="preserve">      &lt;li&gt;&lt;span class="text-red-600 font-bold"&gt;一身的処罰阻却事由&lt;/span&gt;：ユズヒコが指摘した通り、この特例は「一身的処罰阻却事由」と解されています。これは、行為の違法性は認められるものの、政策的な理由から個人的に処罰だけが阻まれるというものです。そのため、犯人が相手を特例の対象となる親族だと誤信していたとしても、犯罪の成立自体（故意）には影響しません【id:192】。&lt;/li&gt;</w:t>
        <w:br/>
        <w:t xml:space="preserve">    &lt;/ul&gt;</w:t>
        <w:br/>
        <w:br/>
        <w:t xml:space="preserve">    &lt;h3 class="text-xl font-bold mt-8 mb-4"&gt;器物損壊罪の成立&lt;/h3&gt;</w:t>
        <w:br/>
        <w:t xml:space="preserve">    &lt;p class="mb-4"&gt;</w:t>
        <w:br/>
        <w:t xml:space="preserve">      次に、父が誤って壺を破壊してしまった行為が【刑法261条】の「器物損壊罪」に該当するかという問題が生じます。</w:t>
        <w:br/>
        <w:t xml:space="preserve">    &lt;/p&gt;</w:t>
        <w:br/>
        <w:t xml:space="preserve">    &lt;ul class="list-disc list-inside mb-4 pl-4 space-y-2"&gt;</w:t>
        <w:br/>
        <w:t xml:space="preserve">      &lt;li&gt;&lt;span class="text-red-600 font-bold"&gt;保護法益&lt;/span&gt;：器物損壊罪は、物の所有権を保護する犯罪です。たとえタチバナ家が占有していても、その壺の所有権は本来の被害者にあります。したがって、父が壊した物は「他人」の「物」に該当します【id:194】【id:195】。&lt;/li&gt;</w:t>
        <w:br/>
        <w:t xml:space="preserve">      &lt;li&gt;&lt;span class="text-red-600 font-bold"&gt;「損壊」の意義&lt;/span&gt;：判例によれば、「損壊」とは物理的な破壊に限らず、その物の効用を害する一切の行為を指します【id:196】。壺が粉々になった本件では、明らかにその美術品としての価値や容器としての効用が失われており、「損壊」にあたります。&lt;/li&gt;</w:t>
        <w:br/>
        <w:t xml:space="preserve">    &lt;/ul&gt;</w:t>
        <w:br/>
        <w:br/>
        <w:t xml:space="preserve">    &lt;div class="bg-yellow-100 p-4 rounded-lg mt-6"&gt;</w:t>
        <w:br/>
        <w:t xml:space="preserve">      &lt;h5 class="font-bold text-yellow-800"&gt;司法試験ポイント&lt;/h5&gt;</w:t>
        <w:br/>
        <w:t xml:space="preserve">      &lt;p&gt;論文式試験では、一つの事案に複数の犯罪が成立しうる場合、各犯罪の構成要件を正確に検討し、事実関係を丁寧にあてはめる能力が問われます。特に、親族相盗例のような人的関係が絡む特例規定については、適用範囲（誰と誰の間の関係か、どの範囲の親族か）を正確に記憶し、論じることが不可欠です。&lt;/p&gt;</w:t>
        <w:br/>
        <w:t xml:space="preserve">    &lt;/div&gt;</w:t>
        <w:br/>
        <w:t xml:space="preserve">  `,</w:t>
        <w:br/>
        <w:br/>
        <w:t xml:space="preserve">  // === 5. ミニ論文問題（必須） ==================</w:t>
        <w:br/>
        <w:t xml:space="preserve">  quiz: [</w:t>
        <w:br/>
        <w:t xml:space="preserve">    {</w:t>
        <w:br/>
        <w:t xml:space="preserve">      title: "盗品等関与罪と器物損壊罪の交錯",</w:t>
        <w:br/>
        <w:t xml:space="preserve">      rank: "A",</w:t>
        <w:br/>
        <w:t xml:space="preserve">      background: `母は、フリーマーケットで売主の袴田さんから古美術品と思われる皿を格安で購入した。母は、その皿が大変な掘り出し物であると喜び、家に飾っていた。しかし後日、その皿が近所で発生した窃盗事件の被害品リストに載っていることを知った。さらに、その窃盗事件の犯人が、母の弟（母とは同居していない）であることが判明した。母がどうすべきか悩んでいたところ、家に遊びに来ていた母の友人である水島さんが、誤ってその皿をテーブルから落としてしまい、皿は粉々に割れてしまった。`,</w:t>
        <w:br/>
        <w:t xml:space="preserve">      subProblems: [</w:t>
        <w:br/>
        <w:t xml:space="preserve">        {</w:t>
        <w:br/>
        <w:t xml:space="preserve">          title: "母の刑事責任について",</w:t>
        <w:br/>
        <w:t xml:space="preserve">          rank: "A",</w:t>
        <w:br/>
        <w:t xml:space="preserve">          relatedQAs: [190, 191, 192],</w:t>
        <w:br/>
        <w:t xml:space="preserve">          problem: "母が、窃盗の犯人が自身の弟であると知った上で、なおその皿を所有し続けた場合、盗品等関与罪は成立するか。また、【刑法257条】の特例の適用による刑の免除は認められるか、結論とその理由を説明しなさい。",</w:t>
        <w:br/>
        <w:t xml:space="preserve">          hint: "盗品等関与罪の成立要件と、【刑法257条】が定める親族関係の範囲がポイントです。本犯者と盗品関与罪の犯人との間にどのような関係が必要か、そしてその関係が本件で認められるかを条文に即して検討してください。",</w:t>
        <w:br/>
        <w:t xml:space="preserve">          points: [</w:t>
        <w:br/>
        <w:t xml:space="preserve">            "盗品等関与罪（保管罪等）の成立要件",</w:t>
        <w:br/>
        <w:t xml:space="preserve">            "【刑法257条】の特例の趣旨",</w:t>
        <w:br/>
        <w:t xml:space="preserve">            "特例の適用対象となる親族関係の範囲（本犯者と盗品関与罪の犯人との間）",</w:t>
        <w:br/>
        <w:t xml:space="preserve">            "「直系血族、同居の親族」の解釈"</w:t>
        <w:br/>
        <w:t xml:space="preserve">          ],</w:t>
        <w:br/>
        <w:t xml:space="preserve">          modelAnswer: "１．母が皿を盗品であると知りながら所有を続けた場合、盗品等保管罪（【刑法256条1項】）が成立する可能性がある。\n２．次に、【刑法257条】の特例による刑の免除が認められるかが問題となる。本条の特例は、本犯者の親族が本犯者を庇護するであろうという期待可能性の減少を根拠とする一身的処罰阻却事由である。したがって、親族関係は本犯者と盗品等関与罪の犯人との間に必要と解される【id:191】。\n３．本件では、本犯者は母の弟であり、直系血族ではない。また、同居もしていないため、「同居の親族」にもあたらない。したがって、母は【刑法257条1項】に定める「配偶者、直系血族、同居の親族」には該当しない。【id:190】\n４．よって、母には【刑法257条】の特例は適用されず、刑の免除は認められない。"</w:t>
        <w:br/>
        <w:t xml:space="preserve">        },</w:t>
        <w:br/>
        <w:t xml:space="preserve">        {</w:t>
        <w:br/>
        <w:t xml:space="preserve">          title: "水島さんの刑事責任について",</w:t>
        <w:br/>
        <w:t xml:space="preserve">          rank: "B",</w:t>
        <w:br/>
        <w:t xml:space="preserve">          relatedQAs: [194, 195, 196],</w:t>
        <w:br/>
        <w:t xml:space="preserve">          problem: "水島さんが誤って皿を割ってしまった行為について、器物損壊罪（【刑法261条】）は成立するか。結論とその理由を説明しなさい。",</w:t>
        <w:br/>
        <w:t xml:space="preserve">          hint: "器物損壊罪の構成要件を一つずつ検討することが重要です。特に、保護法益（誰の所有物か）、実行行為（「損壊」の意義）、そして主観的要件（故意）について、事案の事実を的確に拾い上げて論じてください。",</w:t>
        <w:br/>
        <w:t xml:space="preserve">          points: [</w:t>
        <w:br/>
        <w:t xml:space="preserve">            "器物損壊罪の客体（「他人」の「物」）の判断",</w:t>
        <w:br/>
        <w:t xml:space="preserve">            "皿の所有権の帰属",</w:t>
        <w:br/>
        <w:t xml:space="preserve">            "「損壊」の意義と本件へのあてはめ",</w:t>
        <w:br/>
        <w:t xml:space="preserve">            "器物損壊罪における主観的要件（故意の有無）"</w:t>
        <w:br/>
        <w:t xml:space="preserve">          ],</w:t>
        <w:br/>
        <w:t xml:space="preserve">          modelAnswer: "１．器物損壊罪が成立するには、①他人の物を、②損壊・傷害し、③故意があることが必要である【id:194】。\n２．本件の皿は、盗品ではあるが、その所有権は本来の被害者にある。したがって、水島さんから見れば「他人」の「物」である【id:195】。\n３．皿を粉々に割る行為は、物理的に破壊し、その物の効用を失わせるものであるから「損壊」にあたる【id:196】。\n４．しかし、器物損壊罪は故意犯である。本件において、水島さんは「誤って」皿を落としており、皿を損壊する認識・認容があったとは認められない。したがって、故意が阻却される。\n５．よって、水島さんには器物損壊罪は成立しない。"</w:t>
        <w:br/>
        <w:t xml:space="preserve">        }</w:t>
        <w:br/>
        <w:t xml:space="preserve">      ]</w:t>
        <w:br/>
        <w:t xml:space="preserve">    }</w:t>
        <w:br/>
        <w:t xml:space="preserve">  ],</w:t>
        <w:br/>
        <w:t xml:space="preserve">  essay: null</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