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CFF" w:rsidRDefault="003A2441" w:rsidP="003A2441">
      <w:r w:rsidRPr="00C05D62">
        <w:rPr>
          <w:b/>
        </w:rPr>
        <w:t>COMP 370 – Software Engineering</w:t>
      </w:r>
      <w:r>
        <w:br/>
      </w:r>
      <w:r w:rsidRPr="00C05D62">
        <w:rPr>
          <w:b/>
        </w:rPr>
        <w:t>Term Project</w:t>
      </w:r>
      <w:r>
        <w:br/>
      </w:r>
      <w:r w:rsidRPr="00C05D62">
        <w:rPr>
          <w:u w:val="single"/>
        </w:rPr>
        <w:t xml:space="preserve">Problem </w:t>
      </w:r>
      <w:r w:rsidR="00524015">
        <w:rPr>
          <w:u w:val="single"/>
        </w:rPr>
        <w:t>13.22</w:t>
      </w:r>
      <w:r>
        <w:br/>
        <w:t>Question: (Term Project) Perform the analysis workflow of the Chocoholics Anonymous product described in Appendix A.</w:t>
      </w:r>
    </w:p>
    <w:p w:rsidR="003A2441" w:rsidRDefault="003A2441" w:rsidP="003A2441">
      <w:r>
        <w:t>Assumptions:</w:t>
      </w:r>
    </w:p>
    <w:p w:rsidR="003A2441" w:rsidRDefault="003A2441" w:rsidP="003A2441">
      <w:pPr>
        <w:pStyle w:val="ListParagraph"/>
        <w:numPr>
          <w:ilvl w:val="0"/>
          <w:numId w:val="1"/>
        </w:numPr>
      </w:pPr>
      <w:r>
        <w:t xml:space="preserve">If a provider resigns, the information about him cannot be deleted from the system before all his claims have been processed. </w:t>
      </w:r>
    </w:p>
    <w:p w:rsidR="003A2441" w:rsidRDefault="003A2441" w:rsidP="003A2441">
      <w:pPr>
        <w:pStyle w:val="ListParagraph"/>
        <w:numPr>
          <w:ilvl w:val="0"/>
          <w:numId w:val="1"/>
        </w:numPr>
      </w:pPr>
      <w:r>
        <w:t>Similarly, the information about a member or a service cannot be deleted until all claims concerning the member or service have been processed. Thus such deletions should be delayed until the end of the week. This requirement has been ignored in the analysis workflow since the timing of actions is not a concern of analysis.</w:t>
      </w:r>
    </w:p>
    <w:p w:rsidR="003A2441" w:rsidRDefault="003A2441" w:rsidP="003A2441">
      <w:pPr>
        <w:pStyle w:val="ListParagraph"/>
        <w:numPr>
          <w:ilvl w:val="0"/>
          <w:numId w:val="1"/>
        </w:numPr>
      </w:pPr>
      <w:r>
        <w:t xml:space="preserve">A “nice to have” requirement is that members should be informed of new providers, resignation of providers and changed provider details. </w:t>
      </w:r>
    </w:p>
    <w:p w:rsidR="003A2441" w:rsidRDefault="003A2441" w:rsidP="003A2441">
      <w:pPr>
        <w:pStyle w:val="ListParagraph"/>
        <w:numPr>
          <w:ilvl w:val="0"/>
          <w:numId w:val="1"/>
        </w:numPr>
      </w:pPr>
      <w:r>
        <w:t>Similarly, providers should be informed of new services, discontinuation of services and changed service details. The requirements workflow includes sending such information by email to the providers and members. This has been left out of the analysis workflow since it is not essential to the product.</w:t>
      </w:r>
    </w:p>
    <w:p w:rsidR="003A2441" w:rsidRDefault="003A2441" w:rsidP="003A2441">
      <w:pPr>
        <w:ind w:left="360"/>
      </w:pPr>
    </w:p>
    <w:p w:rsidR="003A2441" w:rsidRPr="00BA35B7" w:rsidRDefault="003A2441" w:rsidP="003A2441">
      <w:pPr>
        <w:ind w:left="360"/>
        <w:rPr>
          <w:b/>
          <w:sz w:val="28"/>
          <w:szCs w:val="28"/>
        </w:rPr>
      </w:pPr>
      <w:r w:rsidRPr="00BA35B7">
        <w:rPr>
          <w:b/>
          <w:sz w:val="28"/>
          <w:szCs w:val="28"/>
        </w:rPr>
        <w:t>Functional Modeling</w:t>
      </w:r>
    </w:p>
    <w:p w:rsidR="003A2441" w:rsidRDefault="003A2441" w:rsidP="003A2441">
      <w:pPr>
        <w:ind w:left="360"/>
      </w:pPr>
      <w:r>
        <w:t>Scenarios for the use cases of Chocoholics Anonymous depicted in Problem 11.24 Part 1 to 4 appear below the in following use cases descriptions.</w:t>
      </w:r>
    </w:p>
    <w:p w:rsidR="003A2441" w:rsidRPr="005366BF" w:rsidRDefault="00973399" w:rsidP="003A2441">
      <w:pPr>
        <w:ind w:left="360"/>
        <w:rPr>
          <w:b/>
        </w:rPr>
      </w:pPr>
      <w:r>
        <w:rPr>
          <w:b/>
        </w:rPr>
        <w:t xml:space="preserve">Figure 1.0: </w:t>
      </w:r>
      <w:r w:rsidR="005366BF" w:rsidRPr="005366BF">
        <w:rPr>
          <w:b/>
        </w:rPr>
        <w:t>An extended scenario for the Manage Session use case</w:t>
      </w:r>
    </w:p>
    <w:tbl>
      <w:tblPr>
        <w:tblStyle w:val="TableGrid"/>
        <w:tblW w:w="0" w:type="auto"/>
        <w:tblInd w:w="360" w:type="dxa"/>
        <w:tblLook w:val="04A0" w:firstRow="1" w:lastRow="0" w:firstColumn="1" w:lastColumn="0" w:noHBand="0" w:noVBand="1"/>
      </w:tblPr>
      <w:tblGrid>
        <w:gridCol w:w="11232"/>
      </w:tblGrid>
      <w:tr w:rsidR="005366BF" w:rsidTr="00AD2EAC">
        <w:tc>
          <w:tcPr>
            <w:tcW w:w="11232" w:type="dxa"/>
          </w:tcPr>
          <w:p w:rsidR="00AD2EAC" w:rsidRDefault="005366BF" w:rsidP="003A2441">
            <w:r>
              <w:t>A provider</w:t>
            </w:r>
            <w:r w:rsidR="00AD2EAC">
              <w:t xml:space="preserve"> wishes to initiate a session to use the </w:t>
            </w:r>
            <w:proofErr w:type="spellStart"/>
            <w:r w:rsidR="00AD2EAC">
              <w:t>ChocAn</w:t>
            </w:r>
            <w:proofErr w:type="spellEnd"/>
            <w:r w:rsidR="00AD2EAC">
              <w:t xml:space="preserve"> system to verify members, submit claims and receive a provider directory. The provider switches on his or her terminal.</w:t>
            </w:r>
            <w:r w:rsidR="005751C9">
              <w:br/>
            </w:r>
          </w:p>
          <w:p w:rsidR="005366BF" w:rsidRDefault="00AD2EAC" w:rsidP="00AD2EAC">
            <w:pPr>
              <w:pStyle w:val="ListParagraph"/>
              <w:numPr>
                <w:ilvl w:val="0"/>
                <w:numId w:val="2"/>
              </w:numPr>
            </w:pPr>
            <w:r>
              <w:t>The system prompts the provider for his or her provider number.</w:t>
            </w:r>
          </w:p>
          <w:p w:rsidR="00AD2EAC" w:rsidRDefault="00AD2EAC" w:rsidP="00AD2EAC">
            <w:pPr>
              <w:pStyle w:val="ListParagraph"/>
              <w:numPr>
                <w:ilvl w:val="0"/>
                <w:numId w:val="2"/>
              </w:numPr>
            </w:pPr>
            <w:r>
              <w:t>The provider supplies his or her provider number.</w:t>
            </w:r>
          </w:p>
          <w:p w:rsidR="00AD2EAC" w:rsidRDefault="00AD2EAC" w:rsidP="00AD2EAC">
            <w:pPr>
              <w:pStyle w:val="ListParagraph"/>
              <w:numPr>
                <w:ilvl w:val="0"/>
                <w:numId w:val="2"/>
              </w:numPr>
            </w:pPr>
            <w:r>
              <w:t>The system searches for a provider with this number.</w:t>
            </w:r>
          </w:p>
          <w:p w:rsidR="00AD2EAC" w:rsidRDefault="00AD2EAC" w:rsidP="00AD2EAC">
            <w:pPr>
              <w:pStyle w:val="ListParagraph"/>
              <w:numPr>
                <w:ilvl w:val="0"/>
                <w:numId w:val="2"/>
              </w:numPr>
            </w:pPr>
            <w:r>
              <w:t>The system displays a message indicating the options available to the provider.</w:t>
            </w:r>
          </w:p>
          <w:p w:rsidR="00AD2EAC" w:rsidRDefault="00AD2EAC" w:rsidP="00AD2EAC">
            <w:pPr>
              <w:pStyle w:val="ListParagraph"/>
              <w:numPr>
                <w:ilvl w:val="0"/>
                <w:numId w:val="2"/>
              </w:numPr>
            </w:pPr>
            <w:r>
              <w:t>The provider can now use the system.</w:t>
            </w:r>
          </w:p>
          <w:p w:rsidR="00AD2EAC" w:rsidRDefault="00AD2EAC" w:rsidP="00AD2EAC">
            <w:pPr>
              <w:pStyle w:val="ListParagraph"/>
              <w:numPr>
                <w:ilvl w:val="0"/>
                <w:numId w:val="2"/>
              </w:numPr>
            </w:pPr>
            <w:r>
              <w:t>When the provider has finished used the system, he or she chooses the Quit option.</w:t>
            </w:r>
          </w:p>
          <w:p w:rsidR="00AD2EAC" w:rsidRDefault="00AD2EAC" w:rsidP="00AD2EAC">
            <w:pPr>
              <w:pStyle w:val="ListParagraph"/>
              <w:numPr>
                <w:ilvl w:val="0"/>
                <w:numId w:val="2"/>
              </w:numPr>
            </w:pPr>
            <w:r>
              <w:t>The system ends the session.</w:t>
            </w:r>
          </w:p>
        </w:tc>
      </w:tr>
      <w:tr w:rsidR="00AD2EAC" w:rsidTr="00AD2EAC">
        <w:tc>
          <w:tcPr>
            <w:tcW w:w="11232" w:type="dxa"/>
          </w:tcPr>
          <w:p w:rsidR="00AD2EAC" w:rsidRPr="00AD2EAC" w:rsidRDefault="00017043" w:rsidP="003A2441">
            <w:pPr>
              <w:rPr>
                <w:b/>
              </w:rPr>
            </w:pPr>
            <w:r>
              <w:rPr>
                <w:b/>
              </w:rPr>
              <w:t>Possible Alternative</w:t>
            </w:r>
            <w:r>
              <w:rPr>
                <w:b/>
              </w:rPr>
              <w:br/>
            </w:r>
          </w:p>
          <w:p w:rsidR="00AD2EAC" w:rsidRDefault="00AD2EAC" w:rsidP="00AD2EAC">
            <w:pPr>
              <w:pStyle w:val="ListParagraph"/>
              <w:numPr>
                <w:ilvl w:val="0"/>
                <w:numId w:val="3"/>
              </w:numPr>
            </w:pPr>
            <w:r>
              <w:t>In step 3, the system cannot find the provider number. The system displays the message invalid number, and step 1 is repeated.</w:t>
            </w:r>
          </w:p>
        </w:tc>
      </w:tr>
    </w:tbl>
    <w:p w:rsidR="005366BF" w:rsidRDefault="005366BF" w:rsidP="003A2441">
      <w:pPr>
        <w:ind w:left="360"/>
      </w:pPr>
    </w:p>
    <w:p w:rsidR="00F02761" w:rsidRDefault="00F02761" w:rsidP="003A2441">
      <w:pPr>
        <w:ind w:left="360"/>
      </w:pPr>
    </w:p>
    <w:p w:rsidR="00F02761" w:rsidRDefault="00F02761" w:rsidP="003A2441">
      <w:pPr>
        <w:ind w:left="360"/>
      </w:pPr>
    </w:p>
    <w:p w:rsidR="00F02761" w:rsidRDefault="00F02761" w:rsidP="003A2441">
      <w:pPr>
        <w:ind w:left="360"/>
      </w:pPr>
    </w:p>
    <w:p w:rsidR="00F02761" w:rsidRDefault="00F02761" w:rsidP="003A2441">
      <w:pPr>
        <w:ind w:left="360"/>
      </w:pPr>
    </w:p>
    <w:p w:rsidR="00F02761" w:rsidRDefault="00F02761" w:rsidP="003A2441">
      <w:pPr>
        <w:ind w:left="360"/>
      </w:pPr>
    </w:p>
    <w:p w:rsidR="00F02761" w:rsidRDefault="00F02761" w:rsidP="003A2441">
      <w:pPr>
        <w:ind w:left="360"/>
      </w:pPr>
    </w:p>
    <w:p w:rsidR="00F02761" w:rsidRPr="005366BF" w:rsidRDefault="00973399" w:rsidP="00F02761">
      <w:pPr>
        <w:ind w:left="360"/>
        <w:rPr>
          <w:b/>
        </w:rPr>
      </w:pPr>
      <w:r>
        <w:rPr>
          <w:b/>
        </w:rPr>
        <w:lastRenderedPageBreak/>
        <w:t xml:space="preserve">Figure 1.1: </w:t>
      </w:r>
      <w:r w:rsidR="00F02761" w:rsidRPr="005366BF">
        <w:rPr>
          <w:b/>
        </w:rPr>
        <w:t xml:space="preserve">An extended scenario for the </w:t>
      </w:r>
      <w:r w:rsidR="00F02761">
        <w:rPr>
          <w:b/>
        </w:rPr>
        <w:t xml:space="preserve">Verify Member </w:t>
      </w:r>
      <w:r w:rsidR="00F02761" w:rsidRPr="005366BF">
        <w:rPr>
          <w:b/>
        </w:rPr>
        <w:t>use case</w:t>
      </w:r>
    </w:p>
    <w:tbl>
      <w:tblPr>
        <w:tblStyle w:val="TableGrid"/>
        <w:tblW w:w="0" w:type="auto"/>
        <w:tblInd w:w="360" w:type="dxa"/>
        <w:tblLook w:val="04A0" w:firstRow="1" w:lastRow="0" w:firstColumn="1" w:lastColumn="0" w:noHBand="0" w:noVBand="1"/>
      </w:tblPr>
      <w:tblGrid>
        <w:gridCol w:w="11232"/>
      </w:tblGrid>
      <w:tr w:rsidR="00F02761" w:rsidTr="00904CFF">
        <w:tc>
          <w:tcPr>
            <w:tcW w:w="11232" w:type="dxa"/>
          </w:tcPr>
          <w:p w:rsidR="00F02761" w:rsidRDefault="00F02761" w:rsidP="00904CFF">
            <w:r>
              <w:t xml:space="preserve">A provider wishes to </w:t>
            </w:r>
            <w:r w:rsidR="000D2624">
              <w:t xml:space="preserve">verify that the number on a member’s card is a valid </w:t>
            </w:r>
            <w:proofErr w:type="spellStart"/>
            <w:r w:rsidR="000D2624">
              <w:t>ChocAn</w:t>
            </w:r>
            <w:proofErr w:type="spellEnd"/>
            <w:r w:rsidR="000D2624">
              <w:t xml:space="preserve"> membership number of an active member. </w:t>
            </w:r>
            <w:r>
              <w:br/>
            </w:r>
          </w:p>
          <w:p w:rsidR="000D2624" w:rsidRDefault="000D2624" w:rsidP="00904CFF">
            <w:r>
              <w:t>The provider has switched on his or her terminal and entered his or her provider number correctly.</w:t>
            </w:r>
          </w:p>
          <w:p w:rsidR="000D2624" w:rsidRDefault="000D2624" w:rsidP="00904CFF"/>
          <w:p w:rsidR="00F02761" w:rsidRDefault="000D2624" w:rsidP="000D2624">
            <w:pPr>
              <w:pStyle w:val="ListParagraph"/>
              <w:numPr>
                <w:ilvl w:val="0"/>
                <w:numId w:val="4"/>
              </w:numPr>
            </w:pPr>
            <w:r>
              <w:t>The provider swipes the member’s card through the card reader of the provider terminal</w:t>
            </w:r>
            <w:r w:rsidR="00F02761">
              <w:t>.</w:t>
            </w:r>
          </w:p>
          <w:p w:rsidR="00F02761" w:rsidRDefault="000D2624" w:rsidP="000D2624">
            <w:pPr>
              <w:pStyle w:val="ListParagraph"/>
              <w:numPr>
                <w:ilvl w:val="0"/>
                <w:numId w:val="4"/>
              </w:numPr>
            </w:pPr>
            <w:r>
              <w:t>The system searches for a member with this number</w:t>
            </w:r>
            <w:r w:rsidR="00F02761">
              <w:t>.</w:t>
            </w:r>
          </w:p>
          <w:p w:rsidR="00F02761" w:rsidRDefault="00F02761" w:rsidP="000D2624">
            <w:pPr>
              <w:pStyle w:val="ListParagraph"/>
              <w:numPr>
                <w:ilvl w:val="0"/>
                <w:numId w:val="4"/>
              </w:numPr>
            </w:pPr>
            <w:r>
              <w:t xml:space="preserve">The system displays a message indicating the </w:t>
            </w:r>
            <w:r w:rsidR="000D2624">
              <w:t xml:space="preserve">status of the member on the provider terminal’s display, namely, Validated. </w:t>
            </w:r>
          </w:p>
          <w:p w:rsidR="00F02761" w:rsidRDefault="00F02761" w:rsidP="000D2624">
            <w:pPr>
              <w:ind w:left="720"/>
            </w:pPr>
          </w:p>
        </w:tc>
      </w:tr>
      <w:tr w:rsidR="00F02761" w:rsidTr="00904CFF">
        <w:tc>
          <w:tcPr>
            <w:tcW w:w="11232" w:type="dxa"/>
          </w:tcPr>
          <w:p w:rsidR="00F02761" w:rsidRPr="00AD2EAC" w:rsidRDefault="00017043" w:rsidP="00904CFF">
            <w:pPr>
              <w:rPr>
                <w:b/>
              </w:rPr>
            </w:pPr>
            <w:r>
              <w:rPr>
                <w:b/>
              </w:rPr>
              <w:t>Possible Alternative</w:t>
            </w:r>
          </w:p>
          <w:p w:rsidR="00F02761" w:rsidRDefault="00F02761" w:rsidP="000D2624">
            <w:pPr>
              <w:pStyle w:val="ListParagraph"/>
              <w:numPr>
                <w:ilvl w:val="0"/>
                <w:numId w:val="6"/>
              </w:numPr>
            </w:pPr>
            <w:r>
              <w:t xml:space="preserve">In step </w:t>
            </w:r>
            <w:r w:rsidR="000D2624">
              <w:t>2</w:t>
            </w:r>
            <w:r>
              <w:t xml:space="preserve">, the system cannot find the </w:t>
            </w:r>
            <w:r w:rsidR="000D2624">
              <w:t>member</w:t>
            </w:r>
            <w:r>
              <w:t xml:space="preserve"> number. The system displays the message invalid number, and </w:t>
            </w:r>
            <w:r w:rsidR="000D2624">
              <w:t>the use case terminates</w:t>
            </w:r>
            <w:r>
              <w:t>.</w:t>
            </w:r>
          </w:p>
          <w:p w:rsidR="000D2624" w:rsidRDefault="000D2624" w:rsidP="000D2624">
            <w:pPr>
              <w:pStyle w:val="ListParagraph"/>
              <w:numPr>
                <w:ilvl w:val="0"/>
                <w:numId w:val="6"/>
              </w:numPr>
            </w:pPr>
            <w:r>
              <w:t>In step 3, the member’s status is “suspended”. The system displays the message Suspended, and the use case terminates.</w:t>
            </w:r>
          </w:p>
        </w:tc>
      </w:tr>
    </w:tbl>
    <w:p w:rsidR="00547B7A" w:rsidRPr="005366BF" w:rsidRDefault="00441D5A" w:rsidP="00547B7A">
      <w:pPr>
        <w:ind w:left="360"/>
        <w:rPr>
          <w:b/>
        </w:rPr>
      </w:pPr>
      <w:r>
        <w:rPr>
          <w:b/>
        </w:rPr>
        <w:br/>
      </w:r>
      <w:r w:rsidR="00973399">
        <w:rPr>
          <w:b/>
        </w:rPr>
        <w:t xml:space="preserve">Figure 1.2: </w:t>
      </w:r>
      <w:r w:rsidR="00547B7A" w:rsidRPr="005366BF">
        <w:rPr>
          <w:b/>
        </w:rPr>
        <w:t xml:space="preserve">An extended scenario for the </w:t>
      </w:r>
      <w:r w:rsidR="00547B7A">
        <w:rPr>
          <w:b/>
        </w:rPr>
        <w:t xml:space="preserve">Submit Claim </w:t>
      </w:r>
      <w:r w:rsidR="00547B7A" w:rsidRPr="005366BF">
        <w:rPr>
          <w:b/>
        </w:rPr>
        <w:t>use case</w:t>
      </w:r>
    </w:p>
    <w:tbl>
      <w:tblPr>
        <w:tblStyle w:val="TableGrid"/>
        <w:tblW w:w="0" w:type="auto"/>
        <w:tblInd w:w="360" w:type="dxa"/>
        <w:tblLook w:val="04A0" w:firstRow="1" w:lastRow="0" w:firstColumn="1" w:lastColumn="0" w:noHBand="0" w:noVBand="1"/>
      </w:tblPr>
      <w:tblGrid>
        <w:gridCol w:w="11232"/>
      </w:tblGrid>
      <w:tr w:rsidR="00547B7A" w:rsidTr="00904CFF">
        <w:tc>
          <w:tcPr>
            <w:tcW w:w="11232" w:type="dxa"/>
          </w:tcPr>
          <w:p w:rsidR="00547B7A" w:rsidRDefault="00547B7A" w:rsidP="00904CFF">
            <w:r>
              <w:t xml:space="preserve">A provider wishes to submit a claim for a service provided to a </w:t>
            </w:r>
            <w:proofErr w:type="spellStart"/>
            <w:r>
              <w:t>ChocAn</w:t>
            </w:r>
            <w:proofErr w:type="spellEnd"/>
            <w:r>
              <w:t xml:space="preserve"> member. He or she has already verified the member as in the normal scenario of the Verify Member use case. </w:t>
            </w:r>
            <w:r>
              <w:br/>
            </w:r>
          </w:p>
          <w:p w:rsidR="00547B7A" w:rsidRDefault="00547B7A" w:rsidP="00547B7A">
            <w:pPr>
              <w:pStyle w:val="ListParagraph"/>
              <w:numPr>
                <w:ilvl w:val="0"/>
                <w:numId w:val="7"/>
              </w:numPr>
            </w:pPr>
            <w:r>
              <w:t xml:space="preserve">The provider enters the date the service was provided in the format MM-DD-YYYY, the service code and optionally comments about the service rendered. </w:t>
            </w:r>
          </w:p>
          <w:p w:rsidR="00547B7A" w:rsidRDefault="00547B7A" w:rsidP="00547B7A">
            <w:pPr>
              <w:pStyle w:val="ListParagraph"/>
              <w:numPr>
                <w:ilvl w:val="0"/>
                <w:numId w:val="7"/>
              </w:numPr>
            </w:pPr>
            <w:r>
              <w:t xml:space="preserve">The system verifies that the service code exists. The system displays the corresponding service name. </w:t>
            </w:r>
          </w:p>
          <w:p w:rsidR="00547B7A" w:rsidRDefault="00547B7A" w:rsidP="00547B7A">
            <w:pPr>
              <w:pStyle w:val="ListParagraph"/>
              <w:numPr>
                <w:ilvl w:val="0"/>
                <w:numId w:val="7"/>
              </w:numPr>
            </w:pPr>
            <w:r>
              <w:t>The provider confirms that this is the correct service rendered.</w:t>
            </w:r>
          </w:p>
          <w:p w:rsidR="00547B7A" w:rsidRDefault="00547B7A" w:rsidP="00547B7A">
            <w:pPr>
              <w:pStyle w:val="ListParagraph"/>
              <w:numPr>
                <w:ilvl w:val="0"/>
                <w:numId w:val="7"/>
              </w:numPr>
            </w:pPr>
            <w:r>
              <w:t>The system stores the following information about the claim submitted:</w:t>
            </w:r>
          </w:p>
          <w:p w:rsidR="00547B7A" w:rsidRDefault="00547B7A" w:rsidP="00547B7A">
            <w:pPr>
              <w:pStyle w:val="ListParagraph"/>
              <w:ind w:left="1080"/>
            </w:pPr>
            <w:r>
              <w:t>Current date and time (MM-DD-YYYY HH:MM:SS)</w:t>
            </w:r>
          </w:p>
          <w:p w:rsidR="00547B7A" w:rsidRDefault="00547B7A" w:rsidP="00547B7A">
            <w:pPr>
              <w:pStyle w:val="ListParagraph"/>
              <w:ind w:left="1080"/>
            </w:pPr>
            <w:r>
              <w:t>Service date (MM-DD-YYYY)</w:t>
            </w:r>
          </w:p>
          <w:p w:rsidR="00547B7A" w:rsidRDefault="00547B7A" w:rsidP="00547B7A">
            <w:pPr>
              <w:pStyle w:val="ListParagraph"/>
              <w:ind w:left="1080"/>
            </w:pPr>
            <w:r>
              <w:t>Provider number (max 9 digits)</w:t>
            </w:r>
          </w:p>
          <w:p w:rsidR="00547B7A" w:rsidRDefault="00547B7A" w:rsidP="00547B7A">
            <w:pPr>
              <w:pStyle w:val="ListParagraph"/>
              <w:ind w:left="1080"/>
            </w:pPr>
            <w:r>
              <w:t>Member number (max 9 digits)</w:t>
            </w:r>
          </w:p>
          <w:p w:rsidR="00547B7A" w:rsidRDefault="00547B7A" w:rsidP="00547B7A">
            <w:pPr>
              <w:pStyle w:val="ListParagraph"/>
              <w:ind w:left="1080"/>
            </w:pPr>
            <w:r>
              <w:t>Service code (max 6 digits)</w:t>
            </w:r>
          </w:p>
          <w:p w:rsidR="00547B7A" w:rsidRDefault="00547B7A" w:rsidP="00547B7A">
            <w:pPr>
              <w:pStyle w:val="ListParagraph"/>
              <w:numPr>
                <w:ilvl w:val="0"/>
                <w:numId w:val="7"/>
              </w:numPr>
            </w:pPr>
            <w:r>
              <w:t xml:space="preserve"> The system displays the fee to be paid to the provider for the service rendered.</w:t>
            </w:r>
          </w:p>
          <w:p w:rsidR="00547B7A" w:rsidRDefault="00547B7A" w:rsidP="001952C9">
            <w:pPr>
              <w:pStyle w:val="ListParagraph"/>
              <w:numPr>
                <w:ilvl w:val="0"/>
                <w:numId w:val="7"/>
              </w:numPr>
            </w:pPr>
            <w:r>
              <w:t>The provider has a form on which he or she can enter the same information as that stored by the system, as well as the service fee.</w:t>
            </w:r>
          </w:p>
        </w:tc>
      </w:tr>
      <w:tr w:rsidR="00547B7A" w:rsidTr="00904CFF">
        <w:tc>
          <w:tcPr>
            <w:tcW w:w="11232" w:type="dxa"/>
          </w:tcPr>
          <w:p w:rsidR="00547B7A" w:rsidRPr="00AD2EAC" w:rsidRDefault="00017043" w:rsidP="00904CFF">
            <w:pPr>
              <w:rPr>
                <w:b/>
              </w:rPr>
            </w:pPr>
            <w:r>
              <w:rPr>
                <w:b/>
              </w:rPr>
              <w:t>Possible Alternative</w:t>
            </w:r>
            <w:r w:rsidR="00547B7A">
              <w:rPr>
                <w:b/>
              </w:rPr>
              <w:br/>
            </w:r>
          </w:p>
          <w:p w:rsidR="00547B7A" w:rsidRDefault="00547B7A" w:rsidP="00547B7A">
            <w:pPr>
              <w:pStyle w:val="ListParagraph"/>
              <w:numPr>
                <w:ilvl w:val="0"/>
                <w:numId w:val="8"/>
              </w:numPr>
            </w:pPr>
            <w:r>
              <w:t xml:space="preserve">In step 2, the service code does not exist. The system displays the message Invalid Service code. The provider re-enters the service code and step 2 is repeated. </w:t>
            </w:r>
          </w:p>
          <w:p w:rsidR="00547B7A" w:rsidRDefault="00547B7A" w:rsidP="00547B7A">
            <w:pPr>
              <w:pStyle w:val="ListParagraph"/>
              <w:numPr>
                <w:ilvl w:val="0"/>
                <w:numId w:val="8"/>
              </w:numPr>
            </w:pPr>
            <w:r>
              <w:t xml:space="preserve">In step 3, the service name is not the name of the service for which the provider wishes to submit a claim. The provider re-enters the service code and step 2 is repeated. </w:t>
            </w:r>
          </w:p>
        </w:tc>
      </w:tr>
    </w:tbl>
    <w:p w:rsidR="002F398D" w:rsidRPr="005366BF" w:rsidRDefault="00441D5A" w:rsidP="002F398D">
      <w:pPr>
        <w:ind w:left="360"/>
        <w:rPr>
          <w:b/>
        </w:rPr>
      </w:pPr>
      <w:r>
        <w:rPr>
          <w:b/>
        </w:rPr>
        <w:br/>
      </w:r>
      <w:r w:rsidR="00973399">
        <w:rPr>
          <w:b/>
        </w:rPr>
        <w:t xml:space="preserve">Figure 1.3: </w:t>
      </w:r>
      <w:r w:rsidR="00737B41">
        <w:rPr>
          <w:b/>
        </w:rPr>
        <w:t>S</w:t>
      </w:r>
      <w:r w:rsidR="002F398D" w:rsidRPr="005366BF">
        <w:rPr>
          <w:b/>
        </w:rPr>
        <w:t xml:space="preserve">cenario for the </w:t>
      </w:r>
      <w:r w:rsidR="00737B41">
        <w:rPr>
          <w:b/>
        </w:rPr>
        <w:t xml:space="preserve">Receive Provider Directory </w:t>
      </w:r>
      <w:r w:rsidR="002F398D" w:rsidRPr="005366BF">
        <w:rPr>
          <w:b/>
        </w:rPr>
        <w:t>use case</w:t>
      </w:r>
    </w:p>
    <w:tbl>
      <w:tblPr>
        <w:tblStyle w:val="TableGrid"/>
        <w:tblW w:w="0" w:type="auto"/>
        <w:tblInd w:w="360" w:type="dxa"/>
        <w:tblLook w:val="04A0" w:firstRow="1" w:lastRow="0" w:firstColumn="1" w:lastColumn="0" w:noHBand="0" w:noVBand="1"/>
      </w:tblPr>
      <w:tblGrid>
        <w:gridCol w:w="11232"/>
      </w:tblGrid>
      <w:tr w:rsidR="002F398D" w:rsidTr="00904CFF">
        <w:tc>
          <w:tcPr>
            <w:tcW w:w="11232" w:type="dxa"/>
          </w:tcPr>
          <w:p w:rsidR="002F398D" w:rsidRDefault="002F398D" w:rsidP="00904CFF">
            <w:r>
              <w:t xml:space="preserve">A provider </w:t>
            </w:r>
            <w:r w:rsidR="00737B41">
              <w:t xml:space="preserve">has already switched on his or her terminal and entered his or her provider number correctly. </w:t>
            </w:r>
            <w:r>
              <w:br/>
            </w:r>
          </w:p>
          <w:p w:rsidR="002F398D" w:rsidRDefault="002F398D" w:rsidP="00737B41">
            <w:pPr>
              <w:pStyle w:val="ListParagraph"/>
              <w:numPr>
                <w:ilvl w:val="0"/>
                <w:numId w:val="9"/>
              </w:numPr>
            </w:pPr>
            <w:r>
              <w:t xml:space="preserve">The provider </w:t>
            </w:r>
            <w:r w:rsidR="00737B41">
              <w:t>submits a request for a Provider Directory through his or her terminal.</w:t>
            </w:r>
          </w:p>
          <w:p w:rsidR="002F398D" w:rsidRDefault="002F398D" w:rsidP="00096526">
            <w:pPr>
              <w:pStyle w:val="ListParagraph"/>
              <w:numPr>
                <w:ilvl w:val="0"/>
                <w:numId w:val="9"/>
              </w:numPr>
            </w:pPr>
            <w:r>
              <w:t xml:space="preserve">The system </w:t>
            </w:r>
            <w:r w:rsidR="00737B41">
              <w:t>gen</w:t>
            </w:r>
            <w:r w:rsidR="00096526">
              <w:t>erates a list (report) of all services, ordered alphabetically according to the service name, including each service:</w:t>
            </w:r>
          </w:p>
          <w:p w:rsidR="002F398D" w:rsidRDefault="00096526" w:rsidP="00904CFF">
            <w:pPr>
              <w:pStyle w:val="ListParagraph"/>
              <w:ind w:left="1080"/>
            </w:pPr>
            <w:r>
              <w:t xml:space="preserve">Service name </w:t>
            </w:r>
            <w:r w:rsidR="002F398D">
              <w:t xml:space="preserve"> (</w:t>
            </w:r>
            <w:r>
              <w:t>max 20 characters</w:t>
            </w:r>
            <w:r w:rsidR="002F398D">
              <w:t>)</w:t>
            </w:r>
          </w:p>
          <w:p w:rsidR="002F398D" w:rsidRDefault="002F398D" w:rsidP="00904CFF">
            <w:pPr>
              <w:pStyle w:val="ListParagraph"/>
              <w:ind w:left="1080"/>
            </w:pPr>
            <w:r>
              <w:t xml:space="preserve">Service </w:t>
            </w:r>
            <w:r w:rsidR="00096526">
              <w:t>code</w:t>
            </w:r>
            <w:r>
              <w:t xml:space="preserve"> (</w:t>
            </w:r>
            <w:r w:rsidR="00096526">
              <w:t>max 6 digits</w:t>
            </w:r>
            <w:r>
              <w:t>)</w:t>
            </w:r>
          </w:p>
          <w:p w:rsidR="002F398D" w:rsidRDefault="002F398D" w:rsidP="00904CFF">
            <w:pPr>
              <w:pStyle w:val="ListParagraph"/>
              <w:ind w:left="1080"/>
            </w:pPr>
            <w:r>
              <w:t xml:space="preserve">Service </w:t>
            </w:r>
            <w:r w:rsidR="00096526">
              <w:t>fee</w:t>
            </w:r>
            <w:r>
              <w:t xml:space="preserve"> (max </w:t>
            </w:r>
            <w:r w:rsidR="00096526">
              <w:t>$999.99</w:t>
            </w:r>
            <w:r>
              <w:t>)</w:t>
            </w:r>
          </w:p>
          <w:p w:rsidR="002F398D" w:rsidRDefault="00441D5A" w:rsidP="00441D5A">
            <w:pPr>
              <w:pStyle w:val="ListParagraph"/>
              <w:numPr>
                <w:ilvl w:val="0"/>
                <w:numId w:val="9"/>
              </w:numPr>
            </w:pPr>
            <w:r>
              <w:t>The system sends the list as an email attachment to the provider, and displays a message to this effect on the provider’s terminal.</w:t>
            </w:r>
          </w:p>
        </w:tc>
      </w:tr>
    </w:tbl>
    <w:p w:rsidR="002F398D" w:rsidRPr="00017043" w:rsidRDefault="00973399" w:rsidP="002F398D">
      <w:pPr>
        <w:ind w:left="360"/>
        <w:rPr>
          <w:b/>
        </w:rPr>
      </w:pPr>
      <w:r>
        <w:rPr>
          <w:b/>
        </w:rPr>
        <w:lastRenderedPageBreak/>
        <w:t xml:space="preserve">Figure 1.4: </w:t>
      </w:r>
      <w:r w:rsidR="00017043" w:rsidRPr="00017043">
        <w:rPr>
          <w:b/>
        </w:rPr>
        <w:t xml:space="preserve">First </w:t>
      </w:r>
      <w:r w:rsidR="00B515D1">
        <w:rPr>
          <w:b/>
        </w:rPr>
        <w:t xml:space="preserve">extended </w:t>
      </w:r>
      <w:r w:rsidR="00017043" w:rsidRPr="00017043">
        <w:rPr>
          <w:b/>
        </w:rPr>
        <w:t>scenario of the Maintain Member use case (add a new member)</w:t>
      </w:r>
    </w:p>
    <w:tbl>
      <w:tblPr>
        <w:tblStyle w:val="TableGrid"/>
        <w:tblW w:w="0" w:type="auto"/>
        <w:tblInd w:w="360" w:type="dxa"/>
        <w:tblLook w:val="04A0" w:firstRow="1" w:lastRow="0" w:firstColumn="1" w:lastColumn="0" w:noHBand="0" w:noVBand="1"/>
      </w:tblPr>
      <w:tblGrid>
        <w:gridCol w:w="11232"/>
      </w:tblGrid>
      <w:tr w:rsidR="00017043" w:rsidTr="00017043">
        <w:tc>
          <w:tcPr>
            <w:tcW w:w="11592" w:type="dxa"/>
          </w:tcPr>
          <w:p w:rsidR="00017043" w:rsidRDefault="00017043" w:rsidP="002F398D">
            <w:r>
              <w:t xml:space="preserve">A </w:t>
            </w:r>
            <w:proofErr w:type="spellStart"/>
            <w:r>
              <w:t>ChocAn</w:t>
            </w:r>
            <w:proofErr w:type="spellEnd"/>
            <w:r>
              <w:t xml:space="preserve"> operator wishes to add a new member.</w:t>
            </w:r>
          </w:p>
          <w:p w:rsidR="00017043" w:rsidRDefault="00017043" w:rsidP="002F398D"/>
          <w:p w:rsidR="00017043" w:rsidRDefault="00017043" w:rsidP="00017043">
            <w:pPr>
              <w:pStyle w:val="ListParagraph"/>
              <w:numPr>
                <w:ilvl w:val="0"/>
                <w:numId w:val="10"/>
              </w:numPr>
            </w:pPr>
            <w:r>
              <w:t xml:space="preserve">The </w:t>
            </w:r>
            <w:proofErr w:type="spellStart"/>
            <w:r>
              <w:t>ChocAn</w:t>
            </w:r>
            <w:proofErr w:type="spellEnd"/>
            <w:r>
              <w:t xml:space="preserve"> operator selects the option to add a new member, and enters the new member’s details:</w:t>
            </w:r>
          </w:p>
          <w:p w:rsidR="00017043" w:rsidRDefault="00017043" w:rsidP="00017043">
            <w:pPr>
              <w:pStyle w:val="ListParagraph"/>
            </w:pPr>
            <w:r>
              <w:t>Member name (max 25 characters)</w:t>
            </w:r>
          </w:p>
          <w:p w:rsidR="00017043" w:rsidRDefault="00017043" w:rsidP="00017043">
            <w:pPr>
              <w:pStyle w:val="ListParagraph"/>
            </w:pPr>
            <w:r>
              <w:t>Member street address (max 25 characters)</w:t>
            </w:r>
          </w:p>
          <w:p w:rsidR="00017043" w:rsidRDefault="00017043" w:rsidP="00017043">
            <w:pPr>
              <w:pStyle w:val="ListParagraph"/>
            </w:pPr>
            <w:r>
              <w:t>Member city (max 14 characters)</w:t>
            </w:r>
          </w:p>
          <w:p w:rsidR="00017043" w:rsidRDefault="00DF7428" w:rsidP="00017043">
            <w:pPr>
              <w:pStyle w:val="ListParagraph"/>
            </w:pPr>
            <w:r>
              <w:t>Member province</w:t>
            </w:r>
            <w:r w:rsidR="00017043">
              <w:t xml:space="preserve"> (2 letters)</w:t>
            </w:r>
          </w:p>
          <w:p w:rsidR="00017043" w:rsidRDefault="00DF7428" w:rsidP="00017043">
            <w:pPr>
              <w:pStyle w:val="ListParagraph"/>
            </w:pPr>
            <w:r>
              <w:t>Member zip code (7 digits)</w:t>
            </w:r>
          </w:p>
          <w:p w:rsidR="00017043" w:rsidRDefault="00017043" w:rsidP="00017043">
            <w:pPr>
              <w:pStyle w:val="ListParagraph"/>
            </w:pPr>
            <w:r>
              <w:t>Member email address (max 50 characters)</w:t>
            </w:r>
          </w:p>
          <w:p w:rsidR="00017043" w:rsidRDefault="00017043" w:rsidP="00017043">
            <w:pPr>
              <w:pStyle w:val="ListParagraph"/>
            </w:pPr>
          </w:p>
          <w:p w:rsidR="00017043" w:rsidRDefault="00017043" w:rsidP="00017043">
            <w:pPr>
              <w:pStyle w:val="ListParagraph"/>
              <w:numPr>
                <w:ilvl w:val="0"/>
                <w:numId w:val="10"/>
              </w:numPr>
            </w:pPr>
            <w:r>
              <w:t>The system allocates a number to the new member, records the new member’s details, and sets the new member’s status to Active.</w:t>
            </w:r>
          </w:p>
          <w:p w:rsidR="00017043" w:rsidRDefault="00017043" w:rsidP="00017043">
            <w:pPr>
              <w:pStyle w:val="ListParagraph"/>
              <w:numPr>
                <w:ilvl w:val="0"/>
                <w:numId w:val="10"/>
              </w:numPr>
            </w:pPr>
            <w:r>
              <w:t>The system displays the new member’s member number and other details.</w:t>
            </w:r>
          </w:p>
        </w:tc>
      </w:tr>
    </w:tbl>
    <w:p w:rsidR="00017043" w:rsidRDefault="00017043" w:rsidP="002F398D">
      <w:pPr>
        <w:ind w:left="360"/>
      </w:pPr>
    </w:p>
    <w:p w:rsidR="00017043" w:rsidRPr="00017043" w:rsidRDefault="00973399" w:rsidP="00017043">
      <w:pPr>
        <w:ind w:left="360"/>
        <w:rPr>
          <w:b/>
        </w:rPr>
      </w:pPr>
      <w:r>
        <w:rPr>
          <w:b/>
        </w:rPr>
        <w:t xml:space="preserve">Figure 1.5: </w:t>
      </w:r>
      <w:r w:rsidR="00017043" w:rsidRPr="00017043">
        <w:rPr>
          <w:b/>
        </w:rPr>
        <w:t>Second extended scenario of the Maintain Member use case (update an existing member)</w:t>
      </w:r>
    </w:p>
    <w:tbl>
      <w:tblPr>
        <w:tblStyle w:val="TableGrid"/>
        <w:tblW w:w="0" w:type="auto"/>
        <w:tblInd w:w="360" w:type="dxa"/>
        <w:tblLook w:val="04A0" w:firstRow="1" w:lastRow="0" w:firstColumn="1" w:lastColumn="0" w:noHBand="0" w:noVBand="1"/>
      </w:tblPr>
      <w:tblGrid>
        <w:gridCol w:w="11232"/>
      </w:tblGrid>
      <w:tr w:rsidR="00017043" w:rsidTr="00017043">
        <w:tc>
          <w:tcPr>
            <w:tcW w:w="11592" w:type="dxa"/>
          </w:tcPr>
          <w:p w:rsidR="00017043" w:rsidRDefault="00017043" w:rsidP="003A2441">
            <w:r>
              <w:t xml:space="preserve">A </w:t>
            </w:r>
            <w:proofErr w:type="spellStart"/>
            <w:r>
              <w:t>ChocAn</w:t>
            </w:r>
            <w:proofErr w:type="spellEnd"/>
            <w:r>
              <w:t xml:space="preserve"> operator wishes to update an existing member’s details.</w:t>
            </w:r>
          </w:p>
          <w:p w:rsidR="00017043" w:rsidRDefault="00017043" w:rsidP="003A2441"/>
          <w:p w:rsidR="00017043" w:rsidRDefault="00017043" w:rsidP="00017043">
            <w:pPr>
              <w:pStyle w:val="ListParagraph"/>
              <w:numPr>
                <w:ilvl w:val="0"/>
                <w:numId w:val="11"/>
              </w:numPr>
            </w:pPr>
            <w:r>
              <w:t xml:space="preserve">The </w:t>
            </w:r>
            <w:proofErr w:type="spellStart"/>
            <w:r>
              <w:t>ChocAn</w:t>
            </w:r>
            <w:proofErr w:type="spellEnd"/>
            <w:r>
              <w:t xml:space="preserve"> operator enters the existing member’s member number.</w:t>
            </w:r>
          </w:p>
          <w:p w:rsidR="00017043" w:rsidRDefault="00017043" w:rsidP="00017043">
            <w:pPr>
              <w:pStyle w:val="ListParagraph"/>
              <w:numPr>
                <w:ilvl w:val="0"/>
                <w:numId w:val="11"/>
              </w:numPr>
            </w:pPr>
            <w:r>
              <w:t>The system searches for the details for the member and displays the details.</w:t>
            </w:r>
          </w:p>
          <w:p w:rsidR="00017043" w:rsidRDefault="00017043" w:rsidP="00017043">
            <w:pPr>
              <w:pStyle w:val="ListParagraph"/>
              <w:numPr>
                <w:ilvl w:val="0"/>
                <w:numId w:val="11"/>
              </w:numPr>
            </w:pPr>
            <w:r>
              <w:t xml:space="preserve">The </w:t>
            </w:r>
            <w:proofErr w:type="spellStart"/>
            <w:r>
              <w:t>ChocAn</w:t>
            </w:r>
            <w:proofErr w:type="spellEnd"/>
            <w:r>
              <w:t xml:space="preserve"> operator edits the details that must be changed. (The member number can never be changed.)</w:t>
            </w:r>
          </w:p>
          <w:p w:rsidR="00017043" w:rsidRDefault="00017043" w:rsidP="00017043">
            <w:pPr>
              <w:pStyle w:val="ListParagraph"/>
              <w:numPr>
                <w:ilvl w:val="0"/>
                <w:numId w:val="11"/>
              </w:numPr>
            </w:pPr>
            <w:r>
              <w:t>The system updates the member’s details.</w:t>
            </w:r>
            <w:r>
              <w:br/>
            </w:r>
          </w:p>
        </w:tc>
      </w:tr>
      <w:tr w:rsidR="00017043" w:rsidTr="00017043">
        <w:tc>
          <w:tcPr>
            <w:tcW w:w="11592" w:type="dxa"/>
          </w:tcPr>
          <w:p w:rsidR="00017043" w:rsidRPr="00AD2EAC" w:rsidRDefault="00017043" w:rsidP="00017043">
            <w:pPr>
              <w:rPr>
                <w:b/>
              </w:rPr>
            </w:pPr>
            <w:r>
              <w:rPr>
                <w:b/>
              </w:rPr>
              <w:t>Possible Alternative</w:t>
            </w:r>
            <w:r>
              <w:rPr>
                <w:b/>
              </w:rPr>
              <w:br/>
            </w:r>
          </w:p>
          <w:p w:rsidR="00017043" w:rsidRDefault="000F60B7" w:rsidP="000F60B7">
            <w:pPr>
              <w:pStyle w:val="ListParagraph"/>
              <w:numPr>
                <w:ilvl w:val="0"/>
                <w:numId w:val="12"/>
              </w:numPr>
            </w:pPr>
            <w:r>
              <w:t>In step 2, the system cannot find the member number. It displays the message invalid number, and the use case terminates.</w:t>
            </w:r>
          </w:p>
        </w:tc>
      </w:tr>
    </w:tbl>
    <w:p w:rsidR="002F398D" w:rsidRDefault="002F398D" w:rsidP="003A2441">
      <w:pPr>
        <w:ind w:left="360"/>
      </w:pPr>
    </w:p>
    <w:p w:rsidR="000F60B7" w:rsidRPr="00017043" w:rsidRDefault="00973399" w:rsidP="000F60B7">
      <w:pPr>
        <w:ind w:left="360"/>
        <w:rPr>
          <w:b/>
        </w:rPr>
      </w:pPr>
      <w:r>
        <w:rPr>
          <w:b/>
        </w:rPr>
        <w:t xml:space="preserve">Figure 1.6: </w:t>
      </w:r>
      <w:r w:rsidR="000F60B7">
        <w:rPr>
          <w:b/>
        </w:rPr>
        <w:t>Third</w:t>
      </w:r>
      <w:r w:rsidR="000F60B7" w:rsidRPr="00017043">
        <w:rPr>
          <w:b/>
        </w:rPr>
        <w:t xml:space="preserve"> extended scenario of the Maintain Member use case (</w:t>
      </w:r>
      <w:r w:rsidR="000F60B7">
        <w:rPr>
          <w:b/>
        </w:rPr>
        <w:t>delete</w:t>
      </w:r>
      <w:r w:rsidR="000F60B7" w:rsidRPr="00017043">
        <w:rPr>
          <w:b/>
        </w:rPr>
        <w:t xml:space="preserve"> an existing member)</w:t>
      </w:r>
    </w:p>
    <w:tbl>
      <w:tblPr>
        <w:tblStyle w:val="TableGrid"/>
        <w:tblW w:w="0" w:type="auto"/>
        <w:tblInd w:w="360" w:type="dxa"/>
        <w:tblLook w:val="04A0" w:firstRow="1" w:lastRow="0" w:firstColumn="1" w:lastColumn="0" w:noHBand="0" w:noVBand="1"/>
      </w:tblPr>
      <w:tblGrid>
        <w:gridCol w:w="11232"/>
      </w:tblGrid>
      <w:tr w:rsidR="000F60B7" w:rsidTr="00904CFF">
        <w:tc>
          <w:tcPr>
            <w:tcW w:w="11592" w:type="dxa"/>
          </w:tcPr>
          <w:p w:rsidR="000F60B7" w:rsidRDefault="000F60B7" w:rsidP="00904CFF">
            <w:r>
              <w:t xml:space="preserve">A </w:t>
            </w:r>
            <w:proofErr w:type="spellStart"/>
            <w:r>
              <w:t>ChocAn</w:t>
            </w:r>
            <w:proofErr w:type="spellEnd"/>
            <w:r>
              <w:t xml:space="preserve"> operator wishes to delete an existing member.</w:t>
            </w:r>
          </w:p>
          <w:p w:rsidR="000F60B7" w:rsidRDefault="000F60B7" w:rsidP="00904CFF"/>
          <w:p w:rsidR="000F60B7" w:rsidRDefault="000F60B7" w:rsidP="000F60B7">
            <w:pPr>
              <w:pStyle w:val="ListParagraph"/>
              <w:numPr>
                <w:ilvl w:val="0"/>
                <w:numId w:val="13"/>
              </w:numPr>
            </w:pPr>
            <w:r>
              <w:t xml:space="preserve">The </w:t>
            </w:r>
            <w:proofErr w:type="spellStart"/>
            <w:r>
              <w:t>ChocAn</w:t>
            </w:r>
            <w:proofErr w:type="spellEnd"/>
            <w:r>
              <w:t xml:space="preserve"> operator enters the existing member’s member number.</w:t>
            </w:r>
          </w:p>
          <w:p w:rsidR="000F60B7" w:rsidRDefault="000F60B7" w:rsidP="000F60B7">
            <w:pPr>
              <w:pStyle w:val="ListParagraph"/>
              <w:numPr>
                <w:ilvl w:val="0"/>
                <w:numId w:val="13"/>
              </w:numPr>
            </w:pPr>
            <w:r>
              <w:t>The system searches for the details for the member and displays the details.</w:t>
            </w:r>
          </w:p>
          <w:p w:rsidR="000F60B7" w:rsidRDefault="000F60B7" w:rsidP="000F60B7">
            <w:pPr>
              <w:pStyle w:val="ListParagraph"/>
              <w:numPr>
                <w:ilvl w:val="0"/>
                <w:numId w:val="13"/>
              </w:numPr>
            </w:pPr>
            <w:r>
              <w:t xml:space="preserve">The </w:t>
            </w:r>
            <w:proofErr w:type="spellStart"/>
            <w:r>
              <w:t>ChocAn</w:t>
            </w:r>
            <w:proofErr w:type="spellEnd"/>
            <w:r>
              <w:t xml:space="preserve"> operator selects the option to delete the member.</w:t>
            </w:r>
          </w:p>
          <w:p w:rsidR="000F60B7" w:rsidRDefault="000F60B7" w:rsidP="000F60B7">
            <w:pPr>
              <w:pStyle w:val="ListParagraph"/>
              <w:numPr>
                <w:ilvl w:val="0"/>
                <w:numId w:val="13"/>
              </w:numPr>
            </w:pPr>
            <w:r>
              <w:t>The system deletes the member’s details.</w:t>
            </w:r>
            <w:r>
              <w:br/>
            </w:r>
          </w:p>
        </w:tc>
      </w:tr>
      <w:tr w:rsidR="000F60B7" w:rsidTr="00904CFF">
        <w:tc>
          <w:tcPr>
            <w:tcW w:w="11592" w:type="dxa"/>
          </w:tcPr>
          <w:p w:rsidR="000F60B7" w:rsidRPr="00AD2EAC" w:rsidRDefault="000F60B7" w:rsidP="00904CFF">
            <w:pPr>
              <w:rPr>
                <w:b/>
              </w:rPr>
            </w:pPr>
            <w:r>
              <w:rPr>
                <w:b/>
              </w:rPr>
              <w:t>Possible Alternative</w:t>
            </w:r>
            <w:r>
              <w:rPr>
                <w:b/>
              </w:rPr>
              <w:br/>
            </w:r>
          </w:p>
          <w:p w:rsidR="000F60B7" w:rsidRDefault="000F60B7" w:rsidP="000F60B7">
            <w:pPr>
              <w:pStyle w:val="ListParagraph"/>
              <w:numPr>
                <w:ilvl w:val="0"/>
                <w:numId w:val="15"/>
              </w:numPr>
            </w:pPr>
            <w:r>
              <w:t>In step 2, the system cannot find the member number. It displays the message invalid number, and the use case terminates.</w:t>
            </w:r>
          </w:p>
        </w:tc>
      </w:tr>
    </w:tbl>
    <w:p w:rsidR="000F60B7" w:rsidRDefault="000F60B7" w:rsidP="003A2441">
      <w:pPr>
        <w:ind w:left="360"/>
      </w:pPr>
    </w:p>
    <w:p w:rsidR="000F60B7" w:rsidRDefault="000F60B7" w:rsidP="003A2441">
      <w:pPr>
        <w:ind w:left="360"/>
      </w:pPr>
    </w:p>
    <w:p w:rsidR="000F60B7" w:rsidRDefault="000F60B7" w:rsidP="003A2441">
      <w:pPr>
        <w:ind w:left="360"/>
      </w:pPr>
    </w:p>
    <w:p w:rsidR="000F60B7" w:rsidRDefault="000F60B7" w:rsidP="003A2441">
      <w:pPr>
        <w:ind w:left="360"/>
      </w:pPr>
    </w:p>
    <w:p w:rsidR="000F60B7" w:rsidRDefault="000F60B7" w:rsidP="003A2441">
      <w:pPr>
        <w:ind w:left="360"/>
      </w:pPr>
    </w:p>
    <w:p w:rsidR="000F60B7" w:rsidRDefault="000F60B7" w:rsidP="003A2441">
      <w:pPr>
        <w:ind w:left="360"/>
      </w:pPr>
    </w:p>
    <w:p w:rsidR="000F60B7" w:rsidRDefault="00973399" w:rsidP="003A2441">
      <w:pPr>
        <w:ind w:left="360"/>
        <w:rPr>
          <w:b/>
        </w:rPr>
      </w:pPr>
      <w:r>
        <w:rPr>
          <w:b/>
        </w:rPr>
        <w:lastRenderedPageBreak/>
        <w:t xml:space="preserve">Figure 1.7: </w:t>
      </w:r>
      <w:r w:rsidR="000F60B7" w:rsidRPr="000F60B7">
        <w:rPr>
          <w:b/>
        </w:rPr>
        <w:t xml:space="preserve">First </w:t>
      </w:r>
      <w:r w:rsidR="00B515D1">
        <w:rPr>
          <w:b/>
        </w:rPr>
        <w:t xml:space="preserve">extended </w:t>
      </w:r>
      <w:r w:rsidR="000F60B7" w:rsidRPr="000F60B7">
        <w:rPr>
          <w:b/>
        </w:rPr>
        <w:t>scenario for the Maintain Provider use case (add a new provider)</w:t>
      </w:r>
    </w:p>
    <w:tbl>
      <w:tblPr>
        <w:tblStyle w:val="TableGrid"/>
        <w:tblW w:w="0" w:type="auto"/>
        <w:tblInd w:w="360" w:type="dxa"/>
        <w:tblLook w:val="04A0" w:firstRow="1" w:lastRow="0" w:firstColumn="1" w:lastColumn="0" w:noHBand="0" w:noVBand="1"/>
      </w:tblPr>
      <w:tblGrid>
        <w:gridCol w:w="11232"/>
      </w:tblGrid>
      <w:tr w:rsidR="000F60B7" w:rsidTr="000F60B7">
        <w:tc>
          <w:tcPr>
            <w:tcW w:w="11592" w:type="dxa"/>
          </w:tcPr>
          <w:p w:rsidR="000F60B7" w:rsidRDefault="000F60B7" w:rsidP="000F60B7">
            <w:r>
              <w:t xml:space="preserve">A </w:t>
            </w:r>
            <w:proofErr w:type="spellStart"/>
            <w:r>
              <w:t>ChocAn</w:t>
            </w:r>
            <w:proofErr w:type="spellEnd"/>
            <w:r>
              <w:t xml:space="preserve"> operator wishes to add a new provider.</w:t>
            </w:r>
          </w:p>
          <w:p w:rsidR="000F60B7" w:rsidRDefault="000F60B7" w:rsidP="000F60B7"/>
          <w:p w:rsidR="000F60B7" w:rsidRDefault="000F60B7" w:rsidP="000F60B7">
            <w:pPr>
              <w:pStyle w:val="ListParagraph"/>
              <w:numPr>
                <w:ilvl w:val="0"/>
                <w:numId w:val="17"/>
              </w:numPr>
            </w:pPr>
            <w:r>
              <w:t xml:space="preserve">The </w:t>
            </w:r>
            <w:proofErr w:type="spellStart"/>
            <w:r>
              <w:t>ChocAn</w:t>
            </w:r>
            <w:proofErr w:type="spellEnd"/>
            <w:r>
              <w:t xml:space="preserve"> operator selects the option to add a new </w:t>
            </w:r>
            <w:r w:rsidR="00630FE1">
              <w:t>provider</w:t>
            </w:r>
            <w:r>
              <w:t xml:space="preserve">, and enters the new </w:t>
            </w:r>
            <w:r w:rsidR="00630FE1">
              <w:t>provider</w:t>
            </w:r>
            <w:r>
              <w:t>’s details:</w:t>
            </w:r>
          </w:p>
          <w:p w:rsidR="000F60B7" w:rsidRDefault="00630FE1" w:rsidP="000F60B7">
            <w:pPr>
              <w:pStyle w:val="ListParagraph"/>
            </w:pPr>
            <w:r>
              <w:t>Provider</w:t>
            </w:r>
            <w:r w:rsidR="000F60B7">
              <w:t xml:space="preserve"> name (max 25 characters)</w:t>
            </w:r>
          </w:p>
          <w:p w:rsidR="000F60B7" w:rsidRDefault="00630FE1" w:rsidP="000F60B7">
            <w:pPr>
              <w:pStyle w:val="ListParagraph"/>
            </w:pPr>
            <w:r>
              <w:t xml:space="preserve">Provider </w:t>
            </w:r>
            <w:r w:rsidR="000F60B7">
              <w:t>street address (max 25 characters)</w:t>
            </w:r>
          </w:p>
          <w:p w:rsidR="000F60B7" w:rsidRDefault="00630FE1" w:rsidP="000F60B7">
            <w:pPr>
              <w:pStyle w:val="ListParagraph"/>
            </w:pPr>
            <w:r>
              <w:t>Provider</w:t>
            </w:r>
            <w:r w:rsidR="000F60B7">
              <w:t xml:space="preserve"> city (max 14 characters)</w:t>
            </w:r>
          </w:p>
          <w:p w:rsidR="000F60B7" w:rsidRDefault="00DF7428" w:rsidP="000F60B7">
            <w:pPr>
              <w:pStyle w:val="ListParagraph"/>
            </w:pPr>
            <w:r>
              <w:t>Provider province</w:t>
            </w:r>
            <w:r w:rsidR="000F60B7">
              <w:t xml:space="preserve"> (2 letters)</w:t>
            </w:r>
          </w:p>
          <w:p w:rsidR="000F60B7" w:rsidRDefault="00DF7428" w:rsidP="000F60B7">
            <w:pPr>
              <w:pStyle w:val="ListParagraph"/>
            </w:pPr>
            <w:bookmarkStart w:id="0" w:name="_GoBack"/>
            <w:r>
              <w:t>Provider zip code (7 digits)</w:t>
            </w:r>
            <w:bookmarkEnd w:id="0"/>
          </w:p>
          <w:p w:rsidR="000F60B7" w:rsidRDefault="00630FE1" w:rsidP="000F60B7">
            <w:pPr>
              <w:pStyle w:val="ListParagraph"/>
            </w:pPr>
            <w:r>
              <w:t>Provider</w:t>
            </w:r>
            <w:r w:rsidR="000F60B7">
              <w:t xml:space="preserve"> email address (max 50 characters)</w:t>
            </w:r>
          </w:p>
          <w:p w:rsidR="00630FE1" w:rsidRDefault="00630FE1" w:rsidP="000F60B7">
            <w:pPr>
              <w:pStyle w:val="ListParagraph"/>
            </w:pPr>
            <w:r>
              <w:t>Provider type (Dietitian, Internist, or Exercise Specialist)</w:t>
            </w:r>
          </w:p>
          <w:p w:rsidR="000F60B7" w:rsidRDefault="000F60B7" w:rsidP="000F60B7">
            <w:pPr>
              <w:pStyle w:val="ListParagraph"/>
            </w:pPr>
          </w:p>
          <w:p w:rsidR="000F60B7" w:rsidRDefault="000F60B7" w:rsidP="000F60B7">
            <w:pPr>
              <w:pStyle w:val="ListParagraph"/>
              <w:numPr>
                <w:ilvl w:val="0"/>
                <w:numId w:val="17"/>
              </w:numPr>
            </w:pPr>
            <w:r>
              <w:t xml:space="preserve">The system allocates a number to the new </w:t>
            </w:r>
            <w:r w:rsidR="00630FE1">
              <w:t xml:space="preserve">provider and </w:t>
            </w:r>
            <w:r>
              <w:t xml:space="preserve">records the new </w:t>
            </w:r>
            <w:r w:rsidR="00630FE1">
              <w:t>provider</w:t>
            </w:r>
            <w:r>
              <w:t>’</w:t>
            </w:r>
            <w:r w:rsidR="00630FE1">
              <w:t>s details.</w:t>
            </w:r>
          </w:p>
          <w:p w:rsidR="000F60B7" w:rsidRPr="00630FE1" w:rsidRDefault="000F60B7" w:rsidP="00630FE1">
            <w:pPr>
              <w:pStyle w:val="ListParagraph"/>
              <w:numPr>
                <w:ilvl w:val="0"/>
                <w:numId w:val="17"/>
              </w:numPr>
              <w:spacing w:after="200" w:line="276" w:lineRule="auto"/>
            </w:pPr>
            <w:r>
              <w:t xml:space="preserve">The system displays the new </w:t>
            </w:r>
            <w:r w:rsidR="00630FE1">
              <w:t xml:space="preserve">provider’s </w:t>
            </w:r>
            <w:r>
              <w:t>number and other details.</w:t>
            </w:r>
          </w:p>
        </w:tc>
      </w:tr>
    </w:tbl>
    <w:p w:rsidR="000F60B7" w:rsidRDefault="000F60B7" w:rsidP="003A2441">
      <w:pPr>
        <w:ind w:left="360"/>
        <w:rPr>
          <w:b/>
        </w:rPr>
      </w:pPr>
    </w:p>
    <w:p w:rsidR="001450DF" w:rsidRDefault="00973399" w:rsidP="003A2441">
      <w:pPr>
        <w:ind w:left="360"/>
        <w:rPr>
          <w:b/>
        </w:rPr>
      </w:pPr>
      <w:r>
        <w:rPr>
          <w:b/>
        </w:rPr>
        <w:t xml:space="preserve">Figure 1.8: </w:t>
      </w:r>
      <w:r w:rsidR="001450DF">
        <w:rPr>
          <w:b/>
        </w:rPr>
        <w:t xml:space="preserve">Second </w:t>
      </w:r>
      <w:r w:rsidR="000C6F91">
        <w:rPr>
          <w:b/>
        </w:rPr>
        <w:t>scenario for the Maintain Provider use case (update an existing provider)</w:t>
      </w:r>
    </w:p>
    <w:tbl>
      <w:tblPr>
        <w:tblStyle w:val="TableGrid"/>
        <w:tblW w:w="0" w:type="auto"/>
        <w:tblInd w:w="360" w:type="dxa"/>
        <w:tblLook w:val="04A0" w:firstRow="1" w:lastRow="0" w:firstColumn="1" w:lastColumn="0" w:noHBand="0" w:noVBand="1"/>
      </w:tblPr>
      <w:tblGrid>
        <w:gridCol w:w="11232"/>
      </w:tblGrid>
      <w:tr w:rsidR="000C6F91" w:rsidTr="00904CFF">
        <w:tc>
          <w:tcPr>
            <w:tcW w:w="11592" w:type="dxa"/>
          </w:tcPr>
          <w:p w:rsidR="000C6F91" w:rsidRDefault="000C6F91" w:rsidP="00904CFF">
            <w:r>
              <w:t xml:space="preserve">A </w:t>
            </w:r>
            <w:proofErr w:type="spellStart"/>
            <w:r>
              <w:t>ChocAn</w:t>
            </w:r>
            <w:proofErr w:type="spellEnd"/>
            <w:r>
              <w:t xml:space="preserve"> operator wishes to update an existing provider’s details.</w:t>
            </w:r>
          </w:p>
          <w:p w:rsidR="000C6F91" w:rsidRDefault="000C6F91" w:rsidP="00904CFF"/>
          <w:p w:rsidR="000C6F91" w:rsidRDefault="000C6F91" w:rsidP="000C6F91">
            <w:pPr>
              <w:pStyle w:val="ListParagraph"/>
              <w:numPr>
                <w:ilvl w:val="0"/>
                <w:numId w:val="19"/>
              </w:numPr>
            </w:pPr>
            <w:r>
              <w:t xml:space="preserve">The </w:t>
            </w:r>
            <w:proofErr w:type="spellStart"/>
            <w:r>
              <w:t>ChocAn</w:t>
            </w:r>
            <w:proofErr w:type="spellEnd"/>
            <w:r>
              <w:t xml:space="preserve"> operator enters the existing provider’s provider number.</w:t>
            </w:r>
          </w:p>
          <w:p w:rsidR="000C6F91" w:rsidRDefault="000C6F91" w:rsidP="000C6F91">
            <w:pPr>
              <w:pStyle w:val="ListParagraph"/>
              <w:numPr>
                <w:ilvl w:val="0"/>
                <w:numId w:val="19"/>
              </w:numPr>
            </w:pPr>
            <w:r>
              <w:t>The system searches for the details for the provider and displays the details.</w:t>
            </w:r>
          </w:p>
          <w:p w:rsidR="000C6F91" w:rsidRDefault="000C6F91" w:rsidP="000C6F91">
            <w:pPr>
              <w:pStyle w:val="ListParagraph"/>
              <w:numPr>
                <w:ilvl w:val="0"/>
                <w:numId w:val="19"/>
              </w:numPr>
            </w:pPr>
            <w:r>
              <w:t xml:space="preserve">The </w:t>
            </w:r>
            <w:proofErr w:type="spellStart"/>
            <w:r>
              <w:t>ChocAn</w:t>
            </w:r>
            <w:proofErr w:type="spellEnd"/>
            <w:r>
              <w:t xml:space="preserve"> operator edits the details that must be changed. (The provider number can never be changed.)</w:t>
            </w:r>
          </w:p>
          <w:p w:rsidR="000C6F91" w:rsidRDefault="000C6F91" w:rsidP="000C6F91">
            <w:pPr>
              <w:pStyle w:val="ListParagraph"/>
              <w:numPr>
                <w:ilvl w:val="0"/>
                <w:numId w:val="19"/>
              </w:numPr>
            </w:pPr>
            <w:r>
              <w:t>The system updates the provider’s details.</w:t>
            </w:r>
            <w:r>
              <w:br/>
            </w:r>
          </w:p>
        </w:tc>
      </w:tr>
      <w:tr w:rsidR="000C6F91" w:rsidTr="00904CFF">
        <w:tc>
          <w:tcPr>
            <w:tcW w:w="11592" w:type="dxa"/>
          </w:tcPr>
          <w:p w:rsidR="000C6F91" w:rsidRPr="00AD2EAC" w:rsidRDefault="000C6F91" w:rsidP="00904CFF">
            <w:pPr>
              <w:rPr>
                <w:b/>
              </w:rPr>
            </w:pPr>
            <w:r>
              <w:rPr>
                <w:b/>
              </w:rPr>
              <w:t>Possible Alternative</w:t>
            </w:r>
            <w:r>
              <w:rPr>
                <w:b/>
              </w:rPr>
              <w:br/>
            </w:r>
          </w:p>
          <w:p w:rsidR="000C6F91" w:rsidRDefault="000C6F91" w:rsidP="00E43D94">
            <w:pPr>
              <w:pStyle w:val="ListParagraph"/>
              <w:numPr>
                <w:ilvl w:val="0"/>
                <w:numId w:val="22"/>
              </w:numPr>
            </w:pPr>
            <w:r>
              <w:t>In step 2, the system cannot find the provider number. It displays an error message, and the use case terminates.</w:t>
            </w:r>
          </w:p>
        </w:tc>
      </w:tr>
    </w:tbl>
    <w:p w:rsidR="000C6F91" w:rsidRDefault="000C6F91" w:rsidP="003A2441">
      <w:pPr>
        <w:ind w:left="360"/>
        <w:rPr>
          <w:b/>
        </w:rPr>
      </w:pPr>
    </w:p>
    <w:p w:rsidR="00E43D94" w:rsidRPr="00017043" w:rsidRDefault="00973399" w:rsidP="00E43D94">
      <w:pPr>
        <w:ind w:left="360"/>
        <w:rPr>
          <w:b/>
        </w:rPr>
      </w:pPr>
      <w:r>
        <w:rPr>
          <w:b/>
        </w:rPr>
        <w:t xml:space="preserve">Figure 1.9: </w:t>
      </w:r>
      <w:r w:rsidR="00E43D94">
        <w:rPr>
          <w:b/>
        </w:rPr>
        <w:t>Third</w:t>
      </w:r>
      <w:r w:rsidR="00E43D94" w:rsidRPr="00017043">
        <w:rPr>
          <w:b/>
        </w:rPr>
        <w:t xml:space="preserve"> extended scenario of the Maintain </w:t>
      </w:r>
      <w:r w:rsidR="00E43D94">
        <w:rPr>
          <w:b/>
        </w:rPr>
        <w:t xml:space="preserve">Provider </w:t>
      </w:r>
      <w:r w:rsidR="00E43D94" w:rsidRPr="00017043">
        <w:rPr>
          <w:b/>
        </w:rPr>
        <w:t>use case (</w:t>
      </w:r>
      <w:r w:rsidR="00E43D94">
        <w:rPr>
          <w:b/>
        </w:rPr>
        <w:t>delete</w:t>
      </w:r>
      <w:r w:rsidR="00E43D94" w:rsidRPr="00017043">
        <w:rPr>
          <w:b/>
        </w:rPr>
        <w:t xml:space="preserve"> an existing </w:t>
      </w:r>
      <w:r w:rsidR="00E43D94">
        <w:rPr>
          <w:b/>
        </w:rPr>
        <w:t>provider</w:t>
      </w:r>
      <w:r w:rsidR="00E43D94" w:rsidRPr="00017043">
        <w:rPr>
          <w:b/>
        </w:rPr>
        <w:t>)</w:t>
      </w:r>
    </w:p>
    <w:tbl>
      <w:tblPr>
        <w:tblStyle w:val="TableGrid"/>
        <w:tblW w:w="0" w:type="auto"/>
        <w:tblInd w:w="360" w:type="dxa"/>
        <w:tblLook w:val="04A0" w:firstRow="1" w:lastRow="0" w:firstColumn="1" w:lastColumn="0" w:noHBand="0" w:noVBand="1"/>
      </w:tblPr>
      <w:tblGrid>
        <w:gridCol w:w="11232"/>
      </w:tblGrid>
      <w:tr w:rsidR="00E43D94" w:rsidTr="00904CFF">
        <w:tc>
          <w:tcPr>
            <w:tcW w:w="11592" w:type="dxa"/>
          </w:tcPr>
          <w:p w:rsidR="00E43D94" w:rsidRDefault="00E43D94" w:rsidP="00904CFF">
            <w:r>
              <w:t xml:space="preserve">A </w:t>
            </w:r>
            <w:proofErr w:type="spellStart"/>
            <w:r>
              <w:t>ChocAn</w:t>
            </w:r>
            <w:proofErr w:type="spellEnd"/>
            <w:r>
              <w:t xml:space="preserve"> operator wishes to delete an existing provider.</w:t>
            </w:r>
          </w:p>
          <w:p w:rsidR="00E43D94" w:rsidRDefault="00E43D94" w:rsidP="00904CFF"/>
          <w:p w:rsidR="00E43D94" w:rsidRDefault="00E43D94" w:rsidP="00E43D94">
            <w:pPr>
              <w:pStyle w:val="ListParagraph"/>
              <w:numPr>
                <w:ilvl w:val="0"/>
                <w:numId w:val="20"/>
              </w:numPr>
            </w:pPr>
            <w:r>
              <w:t xml:space="preserve">The </w:t>
            </w:r>
            <w:proofErr w:type="spellStart"/>
            <w:r>
              <w:t>ChocAn</w:t>
            </w:r>
            <w:proofErr w:type="spellEnd"/>
            <w:r>
              <w:t xml:space="preserve"> operator enters the existing provider’s provider number.</w:t>
            </w:r>
          </w:p>
          <w:p w:rsidR="00E43D94" w:rsidRDefault="00E43D94" w:rsidP="00E43D94">
            <w:pPr>
              <w:pStyle w:val="ListParagraph"/>
              <w:numPr>
                <w:ilvl w:val="0"/>
                <w:numId w:val="20"/>
              </w:numPr>
            </w:pPr>
            <w:r>
              <w:t>The system searches for the details for the provider and displays the details.</w:t>
            </w:r>
          </w:p>
          <w:p w:rsidR="00E43D94" w:rsidRDefault="00E43D94" w:rsidP="00E43D94">
            <w:pPr>
              <w:pStyle w:val="ListParagraph"/>
              <w:numPr>
                <w:ilvl w:val="0"/>
                <w:numId w:val="20"/>
              </w:numPr>
            </w:pPr>
            <w:r>
              <w:t xml:space="preserve">The </w:t>
            </w:r>
            <w:proofErr w:type="spellStart"/>
            <w:r>
              <w:t>ChocAn</w:t>
            </w:r>
            <w:proofErr w:type="spellEnd"/>
            <w:r>
              <w:t xml:space="preserve"> operator selects the option to delete the provider.</w:t>
            </w:r>
          </w:p>
          <w:p w:rsidR="00E43D94" w:rsidRDefault="00E43D94" w:rsidP="00E43D94">
            <w:pPr>
              <w:pStyle w:val="ListParagraph"/>
              <w:numPr>
                <w:ilvl w:val="0"/>
                <w:numId w:val="20"/>
              </w:numPr>
            </w:pPr>
            <w:r>
              <w:t>The system deletes the provider’s details.</w:t>
            </w:r>
            <w:r>
              <w:br/>
            </w:r>
          </w:p>
        </w:tc>
      </w:tr>
      <w:tr w:rsidR="00E43D94" w:rsidTr="00904CFF">
        <w:tc>
          <w:tcPr>
            <w:tcW w:w="11592" w:type="dxa"/>
          </w:tcPr>
          <w:p w:rsidR="00E43D94" w:rsidRPr="00AD2EAC" w:rsidRDefault="00E43D94" w:rsidP="00904CFF">
            <w:pPr>
              <w:rPr>
                <w:b/>
              </w:rPr>
            </w:pPr>
            <w:r>
              <w:rPr>
                <w:b/>
              </w:rPr>
              <w:t>Possible Alternative</w:t>
            </w:r>
            <w:r>
              <w:rPr>
                <w:b/>
              </w:rPr>
              <w:br/>
            </w:r>
          </w:p>
          <w:p w:rsidR="00E43D94" w:rsidRDefault="00E43D94" w:rsidP="00E43D94">
            <w:pPr>
              <w:pStyle w:val="ListParagraph"/>
              <w:numPr>
                <w:ilvl w:val="0"/>
                <w:numId w:val="23"/>
              </w:numPr>
            </w:pPr>
            <w:r>
              <w:t>In step 2, the system cannot find the member number. It displays an error message, and the use case terminated.</w:t>
            </w:r>
          </w:p>
        </w:tc>
      </w:tr>
    </w:tbl>
    <w:p w:rsidR="00E43D94" w:rsidRDefault="00E43D94" w:rsidP="003A2441">
      <w:pPr>
        <w:ind w:left="360"/>
        <w:rPr>
          <w:b/>
        </w:rPr>
      </w:pPr>
    </w:p>
    <w:p w:rsidR="00333604" w:rsidRDefault="00973399" w:rsidP="003A2441">
      <w:pPr>
        <w:ind w:left="360"/>
        <w:rPr>
          <w:b/>
        </w:rPr>
      </w:pPr>
      <w:r>
        <w:rPr>
          <w:b/>
        </w:rPr>
        <w:t xml:space="preserve">Figure </w:t>
      </w:r>
      <w:r w:rsidR="00AA707B">
        <w:rPr>
          <w:b/>
        </w:rPr>
        <w:t>1</w:t>
      </w:r>
      <w:r>
        <w:rPr>
          <w:b/>
        </w:rPr>
        <w:t>.</w:t>
      </w:r>
      <w:r w:rsidR="00AA707B">
        <w:rPr>
          <w:b/>
        </w:rPr>
        <w:t>1</w:t>
      </w:r>
      <w:r>
        <w:rPr>
          <w:b/>
        </w:rPr>
        <w:t xml:space="preserve">0: </w:t>
      </w:r>
      <w:r w:rsidR="00333604">
        <w:rPr>
          <w:b/>
        </w:rPr>
        <w:t xml:space="preserve">First </w:t>
      </w:r>
      <w:r w:rsidR="00B515D1">
        <w:rPr>
          <w:b/>
        </w:rPr>
        <w:t>extended s</w:t>
      </w:r>
      <w:r w:rsidR="00333604">
        <w:rPr>
          <w:b/>
        </w:rPr>
        <w:t>cenario for the Maintain Service use case (add a service)</w:t>
      </w:r>
    </w:p>
    <w:tbl>
      <w:tblPr>
        <w:tblStyle w:val="TableGrid"/>
        <w:tblW w:w="0" w:type="auto"/>
        <w:tblInd w:w="360" w:type="dxa"/>
        <w:tblLook w:val="04A0" w:firstRow="1" w:lastRow="0" w:firstColumn="1" w:lastColumn="0" w:noHBand="0" w:noVBand="1"/>
      </w:tblPr>
      <w:tblGrid>
        <w:gridCol w:w="11232"/>
      </w:tblGrid>
      <w:tr w:rsidR="006D224A" w:rsidTr="00973399">
        <w:tc>
          <w:tcPr>
            <w:tcW w:w="11232" w:type="dxa"/>
          </w:tcPr>
          <w:p w:rsidR="006D224A" w:rsidRDefault="006D224A" w:rsidP="003A2441">
            <w:r>
              <w:t xml:space="preserve">A </w:t>
            </w:r>
            <w:proofErr w:type="spellStart"/>
            <w:r>
              <w:t>ChocAn</w:t>
            </w:r>
            <w:proofErr w:type="spellEnd"/>
            <w:r>
              <w:t xml:space="preserve"> operator wishes to add a new service.</w:t>
            </w:r>
          </w:p>
          <w:p w:rsidR="006D224A" w:rsidRDefault="006D224A" w:rsidP="003A2441"/>
          <w:p w:rsidR="006D224A" w:rsidRDefault="006D224A" w:rsidP="006D224A">
            <w:pPr>
              <w:pStyle w:val="ListParagraph"/>
              <w:numPr>
                <w:ilvl w:val="0"/>
                <w:numId w:val="24"/>
              </w:numPr>
            </w:pPr>
            <w:r>
              <w:t xml:space="preserve">The </w:t>
            </w:r>
            <w:proofErr w:type="spellStart"/>
            <w:r>
              <w:t>ChocAn</w:t>
            </w:r>
            <w:proofErr w:type="spellEnd"/>
            <w:r>
              <w:t xml:space="preserve"> operator selects the option to add a new service, and enters the new service’s details:</w:t>
            </w:r>
          </w:p>
          <w:p w:rsidR="006D224A" w:rsidRDefault="006D224A" w:rsidP="006D224A">
            <w:pPr>
              <w:pStyle w:val="ListParagraph"/>
              <w:ind w:left="1080"/>
            </w:pPr>
            <w:r>
              <w:t>Service name  (max 20 characters)</w:t>
            </w:r>
          </w:p>
          <w:p w:rsidR="006D224A" w:rsidRDefault="006D224A" w:rsidP="006D224A">
            <w:pPr>
              <w:pStyle w:val="ListParagraph"/>
              <w:ind w:left="1080"/>
            </w:pPr>
            <w:r>
              <w:t>Service code (max 6 digits)</w:t>
            </w:r>
          </w:p>
          <w:p w:rsidR="006D224A" w:rsidRDefault="006D224A" w:rsidP="006D224A">
            <w:pPr>
              <w:pStyle w:val="ListParagraph"/>
              <w:ind w:left="1080"/>
            </w:pPr>
            <w:r>
              <w:t>Service fee (max $999.99)</w:t>
            </w:r>
          </w:p>
          <w:p w:rsidR="006D224A" w:rsidRDefault="006D224A" w:rsidP="006D224A">
            <w:pPr>
              <w:pStyle w:val="ListParagraph"/>
              <w:numPr>
                <w:ilvl w:val="0"/>
                <w:numId w:val="24"/>
              </w:numPr>
            </w:pPr>
            <w:r>
              <w:t>The system records the new service details.</w:t>
            </w:r>
          </w:p>
          <w:p w:rsidR="006D224A" w:rsidRPr="006D224A" w:rsidRDefault="006D224A" w:rsidP="006D224A">
            <w:pPr>
              <w:pStyle w:val="ListParagraph"/>
              <w:numPr>
                <w:ilvl w:val="0"/>
                <w:numId w:val="24"/>
              </w:numPr>
            </w:pPr>
            <w:r>
              <w:t>The system displays the new service details.</w:t>
            </w:r>
          </w:p>
        </w:tc>
      </w:tr>
    </w:tbl>
    <w:p w:rsidR="006D224A" w:rsidRDefault="00973399" w:rsidP="003A2441">
      <w:pPr>
        <w:ind w:left="360"/>
        <w:rPr>
          <w:b/>
        </w:rPr>
      </w:pPr>
      <w:r>
        <w:rPr>
          <w:b/>
        </w:rPr>
        <w:lastRenderedPageBreak/>
        <w:t xml:space="preserve">Figure </w:t>
      </w:r>
      <w:r w:rsidR="00AA707B">
        <w:rPr>
          <w:b/>
        </w:rPr>
        <w:t>1</w:t>
      </w:r>
      <w:r>
        <w:rPr>
          <w:b/>
        </w:rPr>
        <w:t>.</w:t>
      </w:r>
      <w:r w:rsidR="00AA707B">
        <w:rPr>
          <w:b/>
        </w:rPr>
        <w:t>1</w:t>
      </w:r>
      <w:r>
        <w:rPr>
          <w:b/>
        </w:rPr>
        <w:t xml:space="preserve">1: </w:t>
      </w:r>
      <w:r w:rsidR="006D224A">
        <w:rPr>
          <w:b/>
        </w:rPr>
        <w:t xml:space="preserve">Second </w:t>
      </w:r>
      <w:r w:rsidR="005142DA">
        <w:rPr>
          <w:b/>
        </w:rPr>
        <w:t>extended scenario for the Maintain Service use case (update a service)</w:t>
      </w:r>
    </w:p>
    <w:tbl>
      <w:tblPr>
        <w:tblStyle w:val="TableGrid"/>
        <w:tblW w:w="0" w:type="auto"/>
        <w:tblInd w:w="360" w:type="dxa"/>
        <w:tblLook w:val="04A0" w:firstRow="1" w:lastRow="0" w:firstColumn="1" w:lastColumn="0" w:noHBand="0" w:noVBand="1"/>
      </w:tblPr>
      <w:tblGrid>
        <w:gridCol w:w="11232"/>
      </w:tblGrid>
      <w:tr w:rsidR="005142DA" w:rsidTr="005142DA">
        <w:tc>
          <w:tcPr>
            <w:tcW w:w="11592" w:type="dxa"/>
          </w:tcPr>
          <w:p w:rsidR="005142DA" w:rsidRDefault="005142DA" w:rsidP="003A2441">
            <w:r>
              <w:t xml:space="preserve">A </w:t>
            </w:r>
            <w:proofErr w:type="spellStart"/>
            <w:r>
              <w:t>ChocAn</w:t>
            </w:r>
            <w:proofErr w:type="spellEnd"/>
            <w:r>
              <w:t xml:space="preserve"> operator wishes to update an existing service.</w:t>
            </w:r>
          </w:p>
          <w:p w:rsidR="005142DA" w:rsidRDefault="005142DA" w:rsidP="003A2441"/>
          <w:p w:rsidR="005142DA" w:rsidRDefault="005142DA" w:rsidP="005142DA">
            <w:pPr>
              <w:pStyle w:val="ListParagraph"/>
              <w:numPr>
                <w:ilvl w:val="0"/>
                <w:numId w:val="25"/>
              </w:numPr>
            </w:pPr>
            <w:r>
              <w:t xml:space="preserve">The </w:t>
            </w:r>
            <w:proofErr w:type="spellStart"/>
            <w:r>
              <w:t>ChocAn</w:t>
            </w:r>
            <w:proofErr w:type="spellEnd"/>
            <w:r>
              <w:t xml:space="preserve"> operator enters the existing service code.</w:t>
            </w:r>
          </w:p>
          <w:p w:rsidR="005142DA" w:rsidRDefault="005142DA" w:rsidP="005142DA">
            <w:pPr>
              <w:pStyle w:val="ListParagraph"/>
              <w:numPr>
                <w:ilvl w:val="0"/>
                <w:numId w:val="25"/>
              </w:numPr>
            </w:pPr>
            <w:r>
              <w:t>The system searches for the details for the service and displays the details.</w:t>
            </w:r>
          </w:p>
          <w:p w:rsidR="005142DA" w:rsidRDefault="005142DA" w:rsidP="005142DA">
            <w:pPr>
              <w:pStyle w:val="ListParagraph"/>
              <w:numPr>
                <w:ilvl w:val="0"/>
                <w:numId w:val="25"/>
              </w:numPr>
            </w:pPr>
            <w:r>
              <w:t xml:space="preserve">The </w:t>
            </w:r>
            <w:proofErr w:type="spellStart"/>
            <w:r>
              <w:t>ChocAn</w:t>
            </w:r>
            <w:proofErr w:type="spellEnd"/>
            <w:r>
              <w:t xml:space="preserve"> operator edits the details that must be changed.</w:t>
            </w:r>
          </w:p>
          <w:p w:rsidR="005142DA" w:rsidRPr="005142DA" w:rsidRDefault="005142DA" w:rsidP="005142DA">
            <w:pPr>
              <w:pStyle w:val="ListParagraph"/>
              <w:numPr>
                <w:ilvl w:val="0"/>
                <w:numId w:val="25"/>
              </w:numPr>
            </w:pPr>
            <w:r>
              <w:t>The system updates the service details.</w:t>
            </w:r>
            <w:r>
              <w:br/>
            </w:r>
          </w:p>
        </w:tc>
      </w:tr>
      <w:tr w:rsidR="005142DA" w:rsidTr="005142DA">
        <w:tc>
          <w:tcPr>
            <w:tcW w:w="11592" w:type="dxa"/>
          </w:tcPr>
          <w:p w:rsidR="005142DA" w:rsidRDefault="00DC73C1" w:rsidP="003A2441">
            <w:pPr>
              <w:rPr>
                <w:b/>
              </w:rPr>
            </w:pPr>
            <w:r>
              <w:rPr>
                <w:b/>
              </w:rPr>
              <w:t>Possible Alternative</w:t>
            </w:r>
          </w:p>
          <w:p w:rsidR="005142DA" w:rsidRPr="005142DA" w:rsidRDefault="005142DA" w:rsidP="005142DA">
            <w:pPr>
              <w:pStyle w:val="ListParagraph"/>
              <w:numPr>
                <w:ilvl w:val="0"/>
                <w:numId w:val="26"/>
              </w:numPr>
            </w:pPr>
            <w:r>
              <w:t>In step 2, the system cannot find the service code. It displays an error message, and the use case is terminated.</w:t>
            </w:r>
          </w:p>
        </w:tc>
      </w:tr>
    </w:tbl>
    <w:p w:rsidR="005142DA" w:rsidRDefault="005142DA" w:rsidP="003A2441">
      <w:pPr>
        <w:ind w:left="360"/>
        <w:rPr>
          <w:b/>
        </w:rPr>
      </w:pPr>
    </w:p>
    <w:p w:rsidR="005142DA" w:rsidRDefault="00973399" w:rsidP="003A2441">
      <w:pPr>
        <w:ind w:left="360"/>
        <w:rPr>
          <w:b/>
        </w:rPr>
      </w:pPr>
      <w:r>
        <w:rPr>
          <w:b/>
        </w:rPr>
        <w:t xml:space="preserve">Figure </w:t>
      </w:r>
      <w:r w:rsidR="00AA707B">
        <w:rPr>
          <w:b/>
        </w:rPr>
        <w:t>1.12</w:t>
      </w:r>
      <w:r>
        <w:rPr>
          <w:b/>
        </w:rPr>
        <w:t xml:space="preserve">: </w:t>
      </w:r>
      <w:r w:rsidR="005142DA">
        <w:rPr>
          <w:b/>
        </w:rPr>
        <w:t>Third extended scenario for the Maintain Service use case (delete a service)</w:t>
      </w:r>
    </w:p>
    <w:tbl>
      <w:tblPr>
        <w:tblStyle w:val="TableGrid"/>
        <w:tblW w:w="0" w:type="auto"/>
        <w:tblInd w:w="360" w:type="dxa"/>
        <w:tblLook w:val="04A0" w:firstRow="1" w:lastRow="0" w:firstColumn="1" w:lastColumn="0" w:noHBand="0" w:noVBand="1"/>
      </w:tblPr>
      <w:tblGrid>
        <w:gridCol w:w="11232"/>
      </w:tblGrid>
      <w:tr w:rsidR="005142DA" w:rsidTr="00904CFF">
        <w:tc>
          <w:tcPr>
            <w:tcW w:w="11592" w:type="dxa"/>
          </w:tcPr>
          <w:p w:rsidR="005142DA" w:rsidRDefault="005142DA" w:rsidP="00904CFF">
            <w:r>
              <w:t xml:space="preserve">A </w:t>
            </w:r>
            <w:proofErr w:type="spellStart"/>
            <w:r>
              <w:t>ChocAn</w:t>
            </w:r>
            <w:proofErr w:type="spellEnd"/>
            <w:r>
              <w:t xml:space="preserve"> operator wishes to delete an existing service.</w:t>
            </w:r>
          </w:p>
          <w:p w:rsidR="005142DA" w:rsidRDefault="005142DA" w:rsidP="00904CFF"/>
          <w:p w:rsidR="005142DA" w:rsidRDefault="005142DA" w:rsidP="005142DA">
            <w:pPr>
              <w:pStyle w:val="ListParagraph"/>
              <w:numPr>
                <w:ilvl w:val="0"/>
                <w:numId w:val="27"/>
              </w:numPr>
            </w:pPr>
            <w:r>
              <w:t xml:space="preserve">The </w:t>
            </w:r>
            <w:proofErr w:type="spellStart"/>
            <w:r>
              <w:t>ChocAn</w:t>
            </w:r>
            <w:proofErr w:type="spellEnd"/>
            <w:r>
              <w:t xml:space="preserve"> operator enters the existing service code.</w:t>
            </w:r>
          </w:p>
          <w:p w:rsidR="005142DA" w:rsidRDefault="005142DA" w:rsidP="005142DA">
            <w:pPr>
              <w:pStyle w:val="ListParagraph"/>
              <w:numPr>
                <w:ilvl w:val="0"/>
                <w:numId w:val="27"/>
              </w:numPr>
            </w:pPr>
            <w:r>
              <w:t>The system searches for the details for the service and displays the details.</w:t>
            </w:r>
          </w:p>
          <w:p w:rsidR="005142DA" w:rsidRDefault="005142DA" w:rsidP="005142DA">
            <w:pPr>
              <w:pStyle w:val="ListParagraph"/>
              <w:numPr>
                <w:ilvl w:val="0"/>
                <w:numId w:val="27"/>
              </w:numPr>
            </w:pPr>
            <w:r>
              <w:t xml:space="preserve">The </w:t>
            </w:r>
            <w:proofErr w:type="spellStart"/>
            <w:r>
              <w:t>ChocAn</w:t>
            </w:r>
            <w:proofErr w:type="spellEnd"/>
            <w:r>
              <w:t xml:space="preserve"> operator selects the option to delete the service.</w:t>
            </w:r>
          </w:p>
          <w:p w:rsidR="005142DA" w:rsidRPr="005142DA" w:rsidRDefault="005142DA" w:rsidP="005142DA">
            <w:pPr>
              <w:pStyle w:val="ListParagraph"/>
              <w:numPr>
                <w:ilvl w:val="0"/>
                <w:numId w:val="27"/>
              </w:numPr>
            </w:pPr>
            <w:r>
              <w:t>The system deletes the service details.</w:t>
            </w:r>
            <w:r>
              <w:br/>
            </w:r>
          </w:p>
        </w:tc>
      </w:tr>
      <w:tr w:rsidR="005142DA" w:rsidTr="00904CFF">
        <w:tc>
          <w:tcPr>
            <w:tcW w:w="11592" w:type="dxa"/>
          </w:tcPr>
          <w:p w:rsidR="005142DA" w:rsidRDefault="00DC73C1" w:rsidP="00904CFF">
            <w:pPr>
              <w:rPr>
                <w:b/>
              </w:rPr>
            </w:pPr>
            <w:r>
              <w:rPr>
                <w:b/>
              </w:rPr>
              <w:t>Possible Alternative</w:t>
            </w:r>
          </w:p>
          <w:p w:rsidR="005142DA" w:rsidRPr="005142DA" w:rsidRDefault="005142DA" w:rsidP="005142DA">
            <w:pPr>
              <w:pStyle w:val="ListParagraph"/>
              <w:numPr>
                <w:ilvl w:val="0"/>
                <w:numId w:val="28"/>
              </w:numPr>
            </w:pPr>
            <w:r>
              <w:t>In step 2, the system cannot find the service code. It displays an error message, and the use case is terminated.</w:t>
            </w:r>
          </w:p>
        </w:tc>
      </w:tr>
    </w:tbl>
    <w:p w:rsidR="00B515D1" w:rsidRDefault="00DC73C1" w:rsidP="003A2441">
      <w:pPr>
        <w:ind w:left="360"/>
        <w:rPr>
          <w:b/>
        </w:rPr>
      </w:pPr>
      <w:r>
        <w:rPr>
          <w:b/>
        </w:rPr>
        <w:br/>
      </w:r>
      <w:r w:rsidR="00973399">
        <w:rPr>
          <w:b/>
        </w:rPr>
        <w:t xml:space="preserve">Figure </w:t>
      </w:r>
      <w:r w:rsidR="00AA707B">
        <w:rPr>
          <w:b/>
        </w:rPr>
        <w:t>1</w:t>
      </w:r>
      <w:r w:rsidR="00973399">
        <w:rPr>
          <w:b/>
        </w:rPr>
        <w:t>.</w:t>
      </w:r>
      <w:r w:rsidR="00AA707B">
        <w:rPr>
          <w:b/>
        </w:rPr>
        <w:t>1</w:t>
      </w:r>
      <w:r w:rsidR="00973399">
        <w:rPr>
          <w:b/>
        </w:rPr>
        <w:t xml:space="preserve">3: </w:t>
      </w:r>
      <w:r w:rsidR="009D280A">
        <w:rPr>
          <w:b/>
        </w:rPr>
        <w:t>First extended scenario for the Request Report use case (provider report)</w:t>
      </w:r>
    </w:p>
    <w:tbl>
      <w:tblPr>
        <w:tblStyle w:val="TableGrid"/>
        <w:tblW w:w="0" w:type="auto"/>
        <w:tblInd w:w="360" w:type="dxa"/>
        <w:tblLook w:val="04A0" w:firstRow="1" w:lastRow="0" w:firstColumn="1" w:lastColumn="0" w:noHBand="0" w:noVBand="1"/>
      </w:tblPr>
      <w:tblGrid>
        <w:gridCol w:w="11232"/>
      </w:tblGrid>
      <w:tr w:rsidR="009D280A" w:rsidTr="00D6530E">
        <w:tc>
          <w:tcPr>
            <w:tcW w:w="11232" w:type="dxa"/>
          </w:tcPr>
          <w:p w:rsidR="009D280A" w:rsidRDefault="009D280A" w:rsidP="003A2441">
            <w:r w:rsidRPr="009D280A">
              <w:t xml:space="preserve">The </w:t>
            </w:r>
            <w:proofErr w:type="spellStart"/>
            <w:r>
              <w:t>ChocAn</w:t>
            </w:r>
            <w:proofErr w:type="spellEnd"/>
            <w:r>
              <w:t xml:space="preserve"> manager wishes to print provider report.</w:t>
            </w:r>
          </w:p>
          <w:p w:rsidR="009D280A" w:rsidRDefault="009D280A" w:rsidP="003A2441"/>
          <w:p w:rsidR="009D280A" w:rsidRDefault="009D280A" w:rsidP="009D280A">
            <w:pPr>
              <w:pStyle w:val="ListParagraph"/>
              <w:numPr>
                <w:ilvl w:val="0"/>
                <w:numId w:val="29"/>
              </w:numPr>
            </w:pPr>
            <w:r>
              <w:t xml:space="preserve">The </w:t>
            </w:r>
            <w:proofErr w:type="spellStart"/>
            <w:r>
              <w:t>ChocAn</w:t>
            </w:r>
            <w:proofErr w:type="spellEnd"/>
            <w:r>
              <w:t xml:space="preserve"> manager selects the provider report, and enters the end date of the week he or she requires and the provider number.</w:t>
            </w:r>
          </w:p>
          <w:p w:rsidR="009D280A" w:rsidRDefault="009D280A" w:rsidP="009D280A">
            <w:pPr>
              <w:pStyle w:val="ListParagraph"/>
              <w:numPr>
                <w:ilvl w:val="0"/>
                <w:numId w:val="29"/>
              </w:numPr>
            </w:pPr>
            <w:r>
              <w:t>The system generates a provider report including the following information:</w:t>
            </w:r>
          </w:p>
          <w:p w:rsidR="00DC73C1" w:rsidRDefault="00DC73C1" w:rsidP="00DC73C1">
            <w:pPr>
              <w:pStyle w:val="ListParagraph"/>
            </w:pPr>
            <w:r>
              <w:t>Provider name (max 25 characters)</w:t>
            </w:r>
          </w:p>
          <w:p w:rsidR="00DC73C1" w:rsidRDefault="00DC73C1" w:rsidP="00DC73C1">
            <w:pPr>
              <w:pStyle w:val="ListParagraph"/>
            </w:pPr>
            <w:r>
              <w:t>Provider number (max 9 digits)</w:t>
            </w:r>
          </w:p>
          <w:p w:rsidR="00DC73C1" w:rsidRDefault="00DC73C1" w:rsidP="00DC73C1">
            <w:pPr>
              <w:pStyle w:val="ListParagraph"/>
            </w:pPr>
            <w:r>
              <w:t>Provider street address (max 25 characters)</w:t>
            </w:r>
          </w:p>
          <w:p w:rsidR="00DC73C1" w:rsidRDefault="00DC73C1" w:rsidP="00DC73C1">
            <w:pPr>
              <w:pStyle w:val="ListParagraph"/>
            </w:pPr>
            <w:r>
              <w:t>Provider city (max 14 characters)</w:t>
            </w:r>
          </w:p>
          <w:p w:rsidR="00DC73C1" w:rsidRDefault="00DF7428" w:rsidP="00DC73C1">
            <w:pPr>
              <w:pStyle w:val="ListParagraph"/>
            </w:pPr>
            <w:r>
              <w:t>Provider province</w:t>
            </w:r>
            <w:r w:rsidR="00DC73C1">
              <w:t xml:space="preserve"> (2 letters)</w:t>
            </w:r>
          </w:p>
          <w:p w:rsidR="00DC73C1" w:rsidRDefault="00DF7428" w:rsidP="00DC73C1">
            <w:pPr>
              <w:pStyle w:val="ListParagraph"/>
            </w:pPr>
            <w:r>
              <w:t>Provider zip code (7 digits)</w:t>
            </w:r>
          </w:p>
          <w:p w:rsidR="00DC73C1" w:rsidRDefault="00DC73C1" w:rsidP="00DC73C1">
            <w:pPr>
              <w:pStyle w:val="ListParagraph"/>
            </w:pPr>
            <w:r>
              <w:t>For each service provided, the following information, sorted according to claim submission date and time, is included:</w:t>
            </w:r>
          </w:p>
          <w:p w:rsidR="00DC73C1" w:rsidRDefault="00DC73C1" w:rsidP="00DC73C1">
            <w:pPr>
              <w:pStyle w:val="ListParagraph"/>
            </w:pPr>
            <w:r>
              <w:t>Service date (MM-DD-YYYY)</w:t>
            </w:r>
          </w:p>
          <w:p w:rsidR="00DC73C1" w:rsidRDefault="00DC73C1" w:rsidP="00DC73C1">
            <w:pPr>
              <w:pStyle w:val="ListParagraph"/>
            </w:pPr>
            <w:r>
              <w:t>Claim submission date and time (MM-DD-YYYY HH:MM:SS)</w:t>
            </w:r>
          </w:p>
          <w:p w:rsidR="00DC73C1" w:rsidRDefault="00DC73C1" w:rsidP="00DC73C1">
            <w:pPr>
              <w:pStyle w:val="ListParagraph"/>
            </w:pPr>
            <w:r>
              <w:t>Member name (max 25 characters)</w:t>
            </w:r>
          </w:p>
          <w:p w:rsidR="00C91FE3" w:rsidRDefault="00DC73C1" w:rsidP="00C91FE3">
            <w:pPr>
              <w:pStyle w:val="ListParagraph"/>
            </w:pPr>
            <w:r>
              <w:t>Member number (max 9 digits)</w:t>
            </w:r>
          </w:p>
          <w:p w:rsidR="00DC73C1" w:rsidRDefault="00DC73C1" w:rsidP="00C91FE3">
            <w:pPr>
              <w:pStyle w:val="ListParagraph"/>
            </w:pPr>
            <w:r>
              <w:t>Service code (max 6 digits)</w:t>
            </w:r>
          </w:p>
          <w:p w:rsidR="00DC73C1" w:rsidRDefault="00DC73C1" w:rsidP="00C91FE3">
            <w:pPr>
              <w:pStyle w:val="ListParagraph"/>
            </w:pPr>
            <w:r>
              <w:t>Service fee (max $999.99)</w:t>
            </w:r>
          </w:p>
          <w:p w:rsidR="00DC73C1" w:rsidRDefault="00DC73C1" w:rsidP="00C91FE3">
            <w:pPr>
              <w:pStyle w:val="ListParagraph"/>
            </w:pPr>
            <w:r>
              <w:t>Total number of consultations with members (3 digits)</w:t>
            </w:r>
          </w:p>
          <w:p w:rsidR="00DC73C1" w:rsidRDefault="00DC73C1" w:rsidP="00C91FE3">
            <w:pPr>
              <w:pStyle w:val="ListParagraph"/>
            </w:pPr>
            <w:r>
              <w:t>Total fee for week (max $99,999.99)</w:t>
            </w:r>
          </w:p>
          <w:p w:rsidR="009D280A" w:rsidRDefault="009D280A" w:rsidP="009D280A">
            <w:pPr>
              <w:pStyle w:val="ListParagraph"/>
              <w:numPr>
                <w:ilvl w:val="0"/>
                <w:numId w:val="29"/>
              </w:numPr>
            </w:pPr>
            <w:r>
              <w:t>The manager chooses to print the report.</w:t>
            </w:r>
          </w:p>
          <w:p w:rsidR="009D280A" w:rsidRPr="009D280A" w:rsidRDefault="009D280A" w:rsidP="009D280A">
            <w:pPr>
              <w:pStyle w:val="ListParagraph"/>
              <w:numPr>
                <w:ilvl w:val="0"/>
                <w:numId w:val="29"/>
              </w:numPr>
            </w:pPr>
            <w:r>
              <w:t>The system prints the report.</w:t>
            </w:r>
            <w:r w:rsidR="00260FAF">
              <w:br/>
            </w:r>
          </w:p>
        </w:tc>
      </w:tr>
      <w:tr w:rsidR="009D280A" w:rsidTr="00D6530E">
        <w:tc>
          <w:tcPr>
            <w:tcW w:w="11232" w:type="dxa"/>
          </w:tcPr>
          <w:p w:rsidR="009D280A" w:rsidRDefault="009D280A" w:rsidP="003A2441">
            <w:pPr>
              <w:rPr>
                <w:b/>
              </w:rPr>
            </w:pPr>
            <w:r>
              <w:rPr>
                <w:b/>
              </w:rPr>
              <w:t>Possible Alternatives</w:t>
            </w:r>
          </w:p>
          <w:p w:rsidR="009D280A" w:rsidRDefault="009D280A" w:rsidP="009D280A">
            <w:pPr>
              <w:pStyle w:val="ListParagraph"/>
              <w:numPr>
                <w:ilvl w:val="0"/>
                <w:numId w:val="31"/>
              </w:numPr>
            </w:pPr>
            <w:r w:rsidRPr="009D280A">
              <w:t xml:space="preserve">In </w:t>
            </w:r>
            <w:r>
              <w:t xml:space="preserve">step 1, the </w:t>
            </w:r>
            <w:proofErr w:type="spellStart"/>
            <w:r>
              <w:t>ChocAn</w:t>
            </w:r>
            <w:proofErr w:type="spellEnd"/>
            <w:r>
              <w:t xml:space="preserve"> manager enters an invalid provider number. The system displays an error message and the use case terminates.</w:t>
            </w:r>
          </w:p>
          <w:p w:rsidR="009D280A" w:rsidRPr="009D280A" w:rsidRDefault="009D280A" w:rsidP="009D280A">
            <w:pPr>
              <w:pStyle w:val="ListParagraph"/>
              <w:numPr>
                <w:ilvl w:val="0"/>
                <w:numId w:val="31"/>
              </w:numPr>
            </w:pPr>
            <w:r>
              <w:t xml:space="preserve">In step 3, the </w:t>
            </w:r>
            <w:proofErr w:type="spellStart"/>
            <w:r>
              <w:t>ChocAn</w:t>
            </w:r>
            <w:proofErr w:type="spellEnd"/>
            <w:r>
              <w:t xml:space="preserve"> manager chooses not to print the report. The use case terminates.</w:t>
            </w:r>
          </w:p>
        </w:tc>
      </w:tr>
    </w:tbl>
    <w:p w:rsidR="00DC73C1" w:rsidRDefault="00D6530E" w:rsidP="003A2441">
      <w:pPr>
        <w:ind w:left="360"/>
        <w:rPr>
          <w:b/>
        </w:rPr>
      </w:pPr>
      <w:r>
        <w:rPr>
          <w:b/>
        </w:rPr>
        <w:lastRenderedPageBreak/>
        <w:t xml:space="preserve">Figure </w:t>
      </w:r>
      <w:r w:rsidR="00AA707B">
        <w:rPr>
          <w:b/>
        </w:rPr>
        <w:t>1.14</w:t>
      </w:r>
      <w:r>
        <w:rPr>
          <w:b/>
        </w:rPr>
        <w:t xml:space="preserve">: </w:t>
      </w:r>
      <w:r w:rsidR="006B10F6">
        <w:rPr>
          <w:b/>
        </w:rPr>
        <w:t>Second extended scenario for the Request Report use case (member report)</w:t>
      </w:r>
    </w:p>
    <w:tbl>
      <w:tblPr>
        <w:tblStyle w:val="TableGrid"/>
        <w:tblW w:w="0" w:type="auto"/>
        <w:tblInd w:w="360" w:type="dxa"/>
        <w:tblLook w:val="04A0" w:firstRow="1" w:lastRow="0" w:firstColumn="1" w:lastColumn="0" w:noHBand="0" w:noVBand="1"/>
      </w:tblPr>
      <w:tblGrid>
        <w:gridCol w:w="11232"/>
      </w:tblGrid>
      <w:tr w:rsidR="00A65944" w:rsidTr="00A65944">
        <w:tc>
          <w:tcPr>
            <w:tcW w:w="11592" w:type="dxa"/>
          </w:tcPr>
          <w:p w:rsidR="00A65944" w:rsidRDefault="00A65944" w:rsidP="003A2441">
            <w:r w:rsidRPr="00A65944">
              <w:t xml:space="preserve">A </w:t>
            </w:r>
            <w:proofErr w:type="spellStart"/>
            <w:r w:rsidRPr="00A65944">
              <w:t>ChocAn</w:t>
            </w:r>
            <w:proofErr w:type="spellEnd"/>
            <w:r w:rsidRPr="00A65944">
              <w:t xml:space="preserve"> </w:t>
            </w:r>
            <w:r>
              <w:t>manager wishes to print a member report.</w:t>
            </w:r>
          </w:p>
          <w:p w:rsidR="00A65944" w:rsidRDefault="00A65944" w:rsidP="003A2441"/>
          <w:p w:rsidR="00A65944" w:rsidRDefault="00A65944" w:rsidP="00A65944">
            <w:pPr>
              <w:pStyle w:val="ListParagraph"/>
              <w:numPr>
                <w:ilvl w:val="0"/>
                <w:numId w:val="32"/>
              </w:numPr>
            </w:pPr>
            <w:r>
              <w:t xml:space="preserve">The </w:t>
            </w:r>
            <w:proofErr w:type="spellStart"/>
            <w:r>
              <w:t>ChocAn</w:t>
            </w:r>
            <w:proofErr w:type="spellEnd"/>
            <w:r>
              <w:t xml:space="preserve"> manager selects the member report, and enters the end date of the week he or she requires and the member number.</w:t>
            </w:r>
          </w:p>
          <w:p w:rsidR="00A65944" w:rsidRDefault="00A65944" w:rsidP="00A65944">
            <w:pPr>
              <w:pStyle w:val="ListParagraph"/>
              <w:numPr>
                <w:ilvl w:val="0"/>
                <w:numId w:val="32"/>
              </w:numPr>
            </w:pPr>
            <w:r>
              <w:t>The system generates a member report including the following information:</w:t>
            </w:r>
          </w:p>
          <w:p w:rsidR="000C41DD" w:rsidRDefault="000C41DD" w:rsidP="000C41DD">
            <w:pPr>
              <w:pStyle w:val="ListParagraph"/>
            </w:pPr>
            <w:r>
              <w:t>Member name (max 25 characters)</w:t>
            </w:r>
          </w:p>
          <w:p w:rsidR="000C41DD" w:rsidRDefault="000C41DD" w:rsidP="000C41DD">
            <w:pPr>
              <w:pStyle w:val="ListParagraph"/>
            </w:pPr>
            <w:r>
              <w:t>Member number (max 9 digits)</w:t>
            </w:r>
          </w:p>
          <w:p w:rsidR="000C41DD" w:rsidRDefault="000C41DD" w:rsidP="000C41DD">
            <w:pPr>
              <w:pStyle w:val="ListParagraph"/>
            </w:pPr>
            <w:r>
              <w:t>Member street address (max 25 characters)</w:t>
            </w:r>
          </w:p>
          <w:p w:rsidR="000C41DD" w:rsidRDefault="000C41DD" w:rsidP="000C41DD">
            <w:pPr>
              <w:pStyle w:val="ListParagraph"/>
            </w:pPr>
            <w:r>
              <w:t>Member city (max 14 characters)</w:t>
            </w:r>
          </w:p>
          <w:p w:rsidR="000C41DD" w:rsidRDefault="00DF7428" w:rsidP="000C41DD">
            <w:pPr>
              <w:pStyle w:val="ListParagraph"/>
            </w:pPr>
            <w:r>
              <w:t>Member province</w:t>
            </w:r>
            <w:r w:rsidR="000C41DD">
              <w:t xml:space="preserve"> (2 letters)</w:t>
            </w:r>
          </w:p>
          <w:p w:rsidR="000C41DD" w:rsidRDefault="00DF7428" w:rsidP="000C41DD">
            <w:pPr>
              <w:pStyle w:val="ListParagraph"/>
            </w:pPr>
            <w:r>
              <w:t>Member zip code (7 digits)</w:t>
            </w:r>
          </w:p>
          <w:p w:rsidR="000C41DD" w:rsidRDefault="00ED1738" w:rsidP="000C41DD">
            <w:pPr>
              <w:pStyle w:val="ListParagraph"/>
            </w:pPr>
            <w:r>
              <w:t>For each service provided, the following information, sorted according to service date, is included:</w:t>
            </w:r>
          </w:p>
          <w:p w:rsidR="00ED1738" w:rsidRDefault="00ED1738" w:rsidP="00ED1738">
            <w:pPr>
              <w:pStyle w:val="ListParagraph"/>
            </w:pPr>
            <w:r>
              <w:t>Service date (MM-DD-YYYY)</w:t>
            </w:r>
          </w:p>
          <w:p w:rsidR="00ED1738" w:rsidRDefault="00ED1738" w:rsidP="000C41DD">
            <w:pPr>
              <w:pStyle w:val="ListParagraph"/>
            </w:pPr>
            <w:r>
              <w:t>Provider name (max 25 characters)</w:t>
            </w:r>
          </w:p>
          <w:p w:rsidR="00ED1738" w:rsidRDefault="00ED1738" w:rsidP="000C41DD">
            <w:pPr>
              <w:pStyle w:val="ListParagraph"/>
            </w:pPr>
            <w:r>
              <w:t>Service name  (max 20 characters)</w:t>
            </w:r>
          </w:p>
          <w:p w:rsidR="00A65944" w:rsidRDefault="00A65944" w:rsidP="00A65944">
            <w:pPr>
              <w:pStyle w:val="ListParagraph"/>
              <w:numPr>
                <w:ilvl w:val="0"/>
                <w:numId w:val="32"/>
              </w:numPr>
            </w:pPr>
            <w:r>
              <w:t>The manager chooses to print the report.</w:t>
            </w:r>
          </w:p>
          <w:p w:rsidR="00A65944" w:rsidRPr="00A65944" w:rsidRDefault="00A65944" w:rsidP="00A65944">
            <w:pPr>
              <w:pStyle w:val="ListParagraph"/>
              <w:numPr>
                <w:ilvl w:val="0"/>
                <w:numId w:val="32"/>
              </w:numPr>
            </w:pPr>
            <w:r>
              <w:t>The system print</w:t>
            </w:r>
            <w:r w:rsidR="00ED1738">
              <w:t>s</w:t>
            </w:r>
            <w:r>
              <w:t xml:space="preserve"> the report.</w:t>
            </w:r>
            <w:r w:rsidR="00260FAF">
              <w:br/>
            </w:r>
          </w:p>
        </w:tc>
      </w:tr>
      <w:tr w:rsidR="00A65944" w:rsidTr="00A65944">
        <w:tc>
          <w:tcPr>
            <w:tcW w:w="11592" w:type="dxa"/>
          </w:tcPr>
          <w:p w:rsidR="00A65944" w:rsidRDefault="00ED1738" w:rsidP="003A2441">
            <w:pPr>
              <w:rPr>
                <w:b/>
              </w:rPr>
            </w:pPr>
            <w:r>
              <w:rPr>
                <w:b/>
              </w:rPr>
              <w:t>Possible Alternatives</w:t>
            </w:r>
          </w:p>
          <w:p w:rsidR="00ED1738" w:rsidRDefault="00ED1738" w:rsidP="003A2441">
            <w:pPr>
              <w:rPr>
                <w:b/>
              </w:rPr>
            </w:pPr>
          </w:p>
          <w:p w:rsidR="00ED1738" w:rsidRDefault="00ED1738" w:rsidP="00ED1738">
            <w:pPr>
              <w:pStyle w:val="ListParagraph"/>
              <w:numPr>
                <w:ilvl w:val="0"/>
                <w:numId w:val="33"/>
              </w:numPr>
            </w:pPr>
            <w:r>
              <w:t xml:space="preserve">In step 1, the </w:t>
            </w:r>
            <w:proofErr w:type="spellStart"/>
            <w:r>
              <w:t>ChocAn</w:t>
            </w:r>
            <w:proofErr w:type="spellEnd"/>
            <w:r>
              <w:t xml:space="preserve"> manager enters an invalid member number. The system displays an error message and the use case terminates.</w:t>
            </w:r>
          </w:p>
          <w:p w:rsidR="00ED1738" w:rsidRPr="00ED1738" w:rsidRDefault="00ED1738" w:rsidP="00ED1738">
            <w:pPr>
              <w:pStyle w:val="ListParagraph"/>
              <w:numPr>
                <w:ilvl w:val="0"/>
                <w:numId w:val="33"/>
              </w:numPr>
            </w:pPr>
            <w:r>
              <w:t xml:space="preserve">In step 3, the </w:t>
            </w:r>
            <w:proofErr w:type="spellStart"/>
            <w:r>
              <w:t>ChocAn</w:t>
            </w:r>
            <w:proofErr w:type="spellEnd"/>
            <w:r>
              <w:t xml:space="preserve"> manager chooses not to print the report. The use case terminates.</w:t>
            </w:r>
          </w:p>
        </w:tc>
      </w:tr>
    </w:tbl>
    <w:p w:rsidR="006B10F6" w:rsidRDefault="006B10F6" w:rsidP="003A2441">
      <w:pPr>
        <w:ind w:left="360"/>
        <w:rPr>
          <w:b/>
        </w:rPr>
      </w:pPr>
    </w:p>
    <w:p w:rsidR="006E3EAE" w:rsidRDefault="00D6530E" w:rsidP="003A2441">
      <w:pPr>
        <w:ind w:left="360"/>
        <w:rPr>
          <w:b/>
        </w:rPr>
      </w:pPr>
      <w:r>
        <w:rPr>
          <w:b/>
        </w:rPr>
        <w:t xml:space="preserve">Figure </w:t>
      </w:r>
      <w:r w:rsidR="00AA707B">
        <w:rPr>
          <w:b/>
        </w:rPr>
        <w:t>1.15</w:t>
      </w:r>
      <w:r>
        <w:rPr>
          <w:b/>
        </w:rPr>
        <w:t xml:space="preserve">: </w:t>
      </w:r>
      <w:r w:rsidR="006E3EAE">
        <w:rPr>
          <w:b/>
        </w:rPr>
        <w:t>Third extended scenario for the Request Report use case (accounts payable report)</w:t>
      </w:r>
    </w:p>
    <w:tbl>
      <w:tblPr>
        <w:tblStyle w:val="TableGrid"/>
        <w:tblW w:w="0" w:type="auto"/>
        <w:tblInd w:w="360" w:type="dxa"/>
        <w:tblLook w:val="04A0" w:firstRow="1" w:lastRow="0" w:firstColumn="1" w:lastColumn="0" w:noHBand="0" w:noVBand="1"/>
      </w:tblPr>
      <w:tblGrid>
        <w:gridCol w:w="11232"/>
      </w:tblGrid>
      <w:tr w:rsidR="00BF0DC5" w:rsidTr="00BF0DC5">
        <w:tc>
          <w:tcPr>
            <w:tcW w:w="11592" w:type="dxa"/>
          </w:tcPr>
          <w:p w:rsidR="00BF0DC5" w:rsidRPr="00BF0DC5" w:rsidRDefault="00BF0DC5" w:rsidP="003A2441">
            <w:r w:rsidRPr="00BF0DC5">
              <w:t xml:space="preserve">The </w:t>
            </w:r>
            <w:proofErr w:type="spellStart"/>
            <w:r w:rsidRPr="00BF0DC5">
              <w:t>ChocAn</w:t>
            </w:r>
            <w:proofErr w:type="spellEnd"/>
            <w:r w:rsidRPr="00BF0DC5">
              <w:t xml:space="preserve"> manager wishes to print an accounts payable report.</w:t>
            </w:r>
          </w:p>
          <w:p w:rsidR="00BF0DC5" w:rsidRPr="00BF0DC5" w:rsidRDefault="00BF0DC5" w:rsidP="003A2441"/>
          <w:p w:rsidR="00BF0DC5" w:rsidRDefault="00BF0DC5" w:rsidP="00BF0DC5">
            <w:pPr>
              <w:pStyle w:val="ListParagraph"/>
              <w:numPr>
                <w:ilvl w:val="0"/>
                <w:numId w:val="34"/>
              </w:numPr>
            </w:pPr>
            <w:r w:rsidRPr="00BF0DC5">
              <w:t xml:space="preserve">The </w:t>
            </w:r>
            <w:proofErr w:type="spellStart"/>
            <w:r w:rsidRPr="00BF0DC5">
              <w:t>C</w:t>
            </w:r>
            <w:r>
              <w:t>hocAn</w:t>
            </w:r>
            <w:proofErr w:type="spellEnd"/>
            <w:r>
              <w:t xml:space="preserve"> manager selects the accounts payable report, and enters the end date of the week he or she requires.</w:t>
            </w:r>
          </w:p>
          <w:p w:rsidR="00BF0DC5" w:rsidRDefault="00BF0DC5" w:rsidP="00BF0DC5">
            <w:pPr>
              <w:pStyle w:val="ListParagraph"/>
              <w:numPr>
                <w:ilvl w:val="0"/>
                <w:numId w:val="34"/>
              </w:numPr>
            </w:pPr>
            <w:r>
              <w:t>The system generates an accounts payable report including the following information:</w:t>
            </w:r>
          </w:p>
          <w:p w:rsidR="00BF0DC5" w:rsidRDefault="00BF0DC5" w:rsidP="00BF0DC5">
            <w:pPr>
              <w:pStyle w:val="ListParagraph"/>
            </w:pPr>
            <w:r>
              <w:t>For each provider to be paid that week:</w:t>
            </w:r>
          </w:p>
          <w:p w:rsidR="00BF0DC5" w:rsidRDefault="00BF0DC5" w:rsidP="00BF0DC5">
            <w:pPr>
              <w:pStyle w:val="ListParagraph"/>
              <w:ind w:left="1440"/>
            </w:pPr>
            <w:r>
              <w:t>Provider name (25 characters)</w:t>
            </w:r>
          </w:p>
          <w:p w:rsidR="00BF0DC5" w:rsidRDefault="00BF0DC5" w:rsidP="00BF0DC5">
            <w:pPr>
              <w:pStyle w:val="ListParagraph"/>
              <w:ind w:left="1440"/>
            </w:pPr>
            <w:r>
              <w:t>Number of consultations (max 6 digits)</w:t>
            </w:r>
          </w:p>
          <w:p w:rsidR="00BF0DC5" w:rsidRDefault="00BF0DC5" w:rsidP="00BF0DC5">
            <w:pPr>
              <w:pStyle w:val="ListParagraph"/>
              <w:ind w:left="1440"/>
            </w:pPr>
            <w:r>
              <w:t>Total fee (max $99,999.99)</w:t>
            </w:r>
          </w:p>
          <w:p w:rsidR="00BF0DC5" w:rsidRDefault="00BF0DC5" w:rsidP="00BF0DC5">
            <w:pPr>
              <w:ind w:left="720"/>
            </w:pPr>
            <w:r>
              <w:t>Total number of providers who provided services (max 6 digits)</w:t>
            </w:r>
          </w:p>
          <w:p w:rsidR="00BF0DC5" w:rsidRDefault="00BF0DC5" w:rsidP="00BF0DC5">
            <w:pPr>
              <w:ind w:left="720"/>
            </w:pPr>
            <w:r>
              <w:t>Total number of consultations (</w:t>
            </w:r>
            <w:r w:rsidR="003F6615">
              <w:t>max 9 digits</w:t>
            </w:r>
            <w:r>
              <w:t>)</w:t>
            </w:r>
          </w:p>
          <w:p w:rsidR="003F6615" w:rsidRDefault="003F6615" w:rsidP="00BF0DC5">
            <w:pPr>
              <w:ind w:left="720"/>
            </w:pPr>
            <w:r>
              <w:t>Overall total fee (max $99,999.99)</w:t>
            </w:r>
          </w:p>
          <w:p w:rsidR="00BF0DC5" w:rsidRDefault="00BF0DC5" w:rsidP="00BF0DC5">
            <w:pPr>
              <w:pStyle w:val="ListParagraph"/>
              <w:numPr>
                <w:ilvl w:val="0"/>
                <w:numId w:val="34"/>
              </w:numPr>
            </w:pPr>
            <w:r>
              <w:t>The manager chooses to print the report.</w:t>
            </w:r>
          </w:p>
          <w:p w:rsidR="00260FAF" w:rsidRPr="00BF0DC5" w:rsidRDefault="00260FAF" w:rsidP="00260FAF">
            <w:pPr>
              <w:pStyle w:val="ListParagraph"/>
            </w:pPr>
          </w:p>
        </w:tc>
      </w:tr>
      <w:tr w:rsidR="00BF0DC5" w:rsidTr="00BF0DC5">
        <w:tc>
          <w:tcPr>
            <w:tcW w:w="11592" w:type="dxa"/>
          </w:tcPr>
          <w:p w:rsidR="00BF0DC5" w:rsidRDefault="003F6615" w:rsidP="003A2441">
            <w:pPr>
              <w:rPr>
                <w:b/>
              </w:rPr>
            </w:pPr>
            <w:r>
              <w:rPr>
                <w:b/>
              </w:rPr>
              <w:t>Possible Alternative</w:t>
            </w:r>
          </w:p>
          <w:p w:rsidR="003F6615" w:rsidRDefault="003F6615" w:rsidP="003A2441">
            <w:pPr>
              <w:rPr>
                <w:b/>
              </w:rPr>
            </w:pPr>
          </w:p>
          <w:p w:rsidR="003F6615" w:rsidRPr="003F6615" w:rsidRDefault="003F6615" w:rsidP="003F6615">
            <w:pPr>
              <w:pStyle w:val="ListParagraph"/>
              <w:numPr>
                <w:ilvl w:val="0"/>
                <w:numId w:val="35"/>
              </w:numPr>
            </w:pPr>
            <w:r>
              <w:t xml:space="preserve">In step 3, the </w:t>
            </w:r>
            <w:proofErr w:type="spellStart"/>
            <w:r>
              <w:t>ChocAn</w:t>
            </w:r>
            <w:proofErr w:type="spellEnd"/>
            <w:r>
              <w:t xml:space="preserve"> manager chooses not to print the report. The use case terminates.</w:t>
            </w:r>
          </w:p>
        </w:tc>
      </w:tr>
    </w:tbl>
    <w:p w:rsidR="006E3EAE" w:rsidRDefault="006E3EAE" w:rsidP="003A2441">
      <w:pPr>
        <w:ind w:left="360"/>
        <w:rPr>
          <w:b/>
        </w:rPr>
      </w:pPr>
    </w:p>
    <w:p w:rsidR="00260FAF" w:rsidRDefault="00260FAF" w:rsidP="003A2441">
      <w:pPr>
        <w:ind w:left="360"/>
        <w:rPr>
          <w:b/>
        </w:rPr>
      </w:pPr>
    </w:p>
    <w:p w:rsidR="00260FAF" w:rsidRDefault="00260FAF" w:rsidP="003A2441">
      <w:pPr>
        <w:ind w:left="360"/>
        <w:rPr>
          <w:b/>
        </w:rPr>
      </w:pPr>
    </w:p>
    <w:p w:rsidR="00260FAF" w:rsidRDefault="00260FAF" w:rsidP="003A2441">
      <w:pPr>
        <w:ind w:left="360"/>
        <w:rPr>
          <w:b/>
        </w:rPr>
      </w:pPr>
    </w:p>
    <w:p w:rsidR="00260FAF" w:rsidRDefault="00260FAF" w:rsidP="003A2441">
      <w:pPr>
        <w:ind w:left="360"/>
        <w:rPr>
          <w:b/>
        </w:rPr>
      </w:pPr>
    </w:p>
    <w:p w:rsidR="00260FAF" w:rsidRDefault="00260FAF" w:rsidP="003A2441">
      <w:pPr>
        <w:ind w:left="360"/>
        <w:rPr>
          <w:b/>
        </w:rPr>
      </w:pPr>
    </w:p>
    <w:p w:rsidR="00260FAF" w:rsidRDefault="00260FAF" w:rsidP="003A2441">
      <w:pPr>
        <w:ind w:left="360"/>
        <w:rPr>
          <w:b/>
        </w:rPr>
      </w:pPr>
    </w:p>
    <w:p w:rsidR="00AF60C6" w:rsidRDefault="00D6530E" w:rsidP="003A2441">
      <w:pPr>
        <w:ind w:left="360"/>
        <w:rPr>
          <w:b/>
        </w:rPr>
      </w:pPr>
      <w:r>
        <w:rPr>
          <w:b/>
        </w:rPr>
        <w:t xml:space="preserve">Figure </w:t>
      </w:r>
      <w:r w:rsidR="00AA707B">
        <w:rPr>
          <w:b/>
        </w:rPr>
        <w:t>1.16</w:t>
      </w:r>
      <w:r>
        <w:rPr>
          <w:b/>
        </w:rPr>
        <w:t xml:space="preserve">: </w:t>
      </w:r>
      <w:r w:rsidR="00AF60C6">
        <w:rPr>
          <w:b/>
        </w:rPr>
        <w:t>Scenario for the Run Accounting Procedure use case</w:t>
      </w:r>
    </w:p>
    <w:tbl>
      <w:tblPr>
        <w:tblStyle w:val="TableGrid"/>
        <w:tblW w:w="0" w:type="auto"/>
        <w:tblInd w:w="360" w:type="dxa"/>
        <w:tblLook w:val="04A0" w:firstRow="1" w:lastRow="0" w:firstColumn="1" w:lastColumn="0" w:noHBand="0" w:noVBand="1"/>
      </w:tblPr>
      <w:tblGrid>
        <w:gridCol w:w="11232"/>
      </w:tblGrid>
      <w:tr w:rsidR="00AF60C6" w:rsidTr="00AF60C6">
        <w:tc>
          <w:tcPr>
            <w:tcW w:w="11592" w:type="dxa"/>
          </w:tcPr>
          <w:p w:rsidR="00AF60C6" w:rsidRDefault="0025236A" w:rsidP="0025236A">
            <w:r>
              <w:t>The accounting procedure is run every week at midnight on Friday.</w:t>
            </w:r>
          </w:p>
          <w:p w:rsidR="0025236A" w:rsidRDefault="0025236A" w:rsidP="0025236A"/>
          <w:p w:rsidR="0025236A" w:rsidRDefault="0025236A" w:rsidP="0025236A">
            <w:pPr>
              <w:pStyle w:val="ListParagraph"/>
              <w:numPr>
                <w:ilvl w:val="0"/>
                <w:numId w:val="36"/>
              </w:numPr>
            </w:pPr>
            <w:r>
              <w:t>For each provider, the system generates a provider report (First extended scenario for the Request a Report use case</w:t>
            </w:r>
            <w:r w:rsidR="00260FAF">
              <w:t xml:space="preserve"> – provider report</w:t>
            </w:r>
            <w:r>
              <w:t>) and sends the report as an email attachment to the provider.</w:t>
            </w:r>
            <w:r w:rsidR="006E14C1">
              <w:br/>
            </w:r>
          </w:p>
          <w:p w:rsidR="0025236A" w:rsidRDefault="0025236A" w:rsidP="0025236A">
            <w:pPr>
              <w:pStyle w:val="ListParagraph"/>
              <w:numPr>
                <w:ilvl w:val="0"/>
                <w:numId w:val="36"/>
              </w:numPr>
            </w:pPr>
            <w:r>
              <w:t>For each member, the system generates a member report (Second extended scenario for the Request a Report use case</w:t>
            </w:r>
            <w:r w:rsidR="00260FAF">
              <w:t xml:space="preserve"> – member report</w:t>
            </w:r>
            <w:r>
              <w:t>), and sends the report as an email attachment to the member.</w:t>
            </w:r>
            <w:r w:rsidR="006E14C1">
              <w:br/>
            </w:r>
          </w:p>
          <w:p w:rsidR="0025236A" w:rsidRDefault="0025236A" w:rsidP="0025236A">
            <w:pPr>
              <w:pStyle w:val="ListParagraph"/>
              <w:numPr>
                <w:ilvl w:val="0"/>
                <w:numId w:val="36"/>
              </w:numPr>
            </w:pPr>
            <w:r>
              <w:t xml:space="preserve">The system generates an accounts payable report for the </w:t>
            </w:r>
            <w:proofErr w:type="spellStart"/>
            <w:r>
              <w:t>ChocAn</w:t>
            </w:r>
            <w:proofErr w:type="spellEnd"/>
            <w:r>
              <w:t xml:space="preserve"> manager (Third extended scenario for the Request a Report use case</w:t>
            </w:r>
            <w:r w:rsidR="00260FAF">
              <w:t xml:space="preserve"> – accounts payable report</w:t>
            </w:r>
            <w:r>
              <w:t>), and sends the report to the manager as an email attachment.</w:t>
            </w:r>
            <w:r w:rsidR="006E14C1">
              <w:br/>
            </w:r>
          </w:p>
          <w:p w:rsidR="0025236A" w:rsidRDefault="0025236A" w:rsidP="0025236A">
            <w:pPr>
              <w:pStyle w:val="ListParagraph"/>
              <w:numPr>
                <w:ilvl w:val="0"/>
                <w:numId w:val="36"/>
              </w:numPr>
            </w:pPr>
            <w:r>
              <w:t>The system generates the following EFT data for each provider who must be paid for the week:</w:t>
            </w:r>
          </w:p>
          <w:p w:rsidR="0025236A" w:rsidRDefault="0025236A" w:rsidP="0025236A">
            <w:pPr>
              <w:pStyle w:val="ListParagraph"/>
            </w:pPr>
            <w:r>
              <w:t>Provider name (max 25 characters)</w:t>
            </w:r>
          </w:p>
          <w:p w:rsidR="0025236A" w:rsidRDefault="0025236A" w:rsidP="0025236A">
            <w:pPr>
              <w:pStyle w:val="ListParagraph"/>
            </w:pPr>
            <w:r>
              <w:t>Provider number (max 9 digits)</w:t>
            </w:r>
          </w:p>
          <w:p w:rsidR="0025236A" w:rsidRPr="0025236A" w:rsidRDefault="0025236A" w:rsidP="0025236A">
            <w:pPr>
              <w:pStyle w:val="ListParagraph"/>
            </w:pPr>
            <w:r>
              <w:t>Total fee for week (max $99,999.99)</w:t>
            </w:r>
          </w:p>
        </w:tc>
      </w:tr>
    </w:tbl>
    <w:p w:rsidR="00B97E28" w:rsidRDefault="00B97E28" w:rsidP="00B97E28">
      <w:pPr>
        <w:rPr>
          <w:b/>
        </w:rPr>
      </w:pPr>
    </w:p>
    <w:p w:rsidR="00B97E28" w:rsidRPr="00BA35B7" w:rsidRDefault="00B97E28" w:rsidP="00B97E28">
      <w:pPr>
        <w:rPr>
          <w:b/>
          <w:sz w:val="28"/>
          <w:szCs w:val="28"/>
        </w:rPr>
      </w:pPr>
      <w:r w:rsidRPr="00BA35B7">
        <w:rPr>
          <w:b/>
          <w:sz w:val="28"/>
          <w:szCs w:val="28"/>
        </w:rPr>
        <w:t>Entity Class Modeling</w:t>
      </w:r>
    </w:p>
    <w:p w:rsidR="00B97E28" w:rsidRDefault="00BA35B7" w:rsidP="00B97E28">
      <w:r>
        <w:t>Candidate entity classes are determined using noun extraction.</w:t>
      </w:r>
    </w:p>
    <w:p w:rsidR="00BA35B7" w:rsidRDefault="00520B5B" w:rsidP="00B97E28">
      <w:r w:rsidRPr="00520B5B">
        <w:rPr>
          <w:u w:val="single"/>
        </w:rPr>
        <w:t>Description of software product in a single paragraph:</w:t>
      </w:r>
      <w:r>
        <w:t xml:space="preserve"> The </w:t>
      </w:r>
      <w:proofErr w:type="spellStart"/>
      <w:r>
        <w:t>ChocAn</w:t>
      </w:r>
      <w:proofErr w:type="spellEnd"/>
      <w:r>
        <w:t xml:space="preserve"> system allows providers to verify a person’s </w:t>
      </w:r>
      <w:proofErr w:type="spellStart"/>
      <w:r>
        <w:t>ChocAn</w:t>
      </w:r>
      <w:proofErr w:type="spellEnd"/>
      <w:r>
        <w:t xml:space="preserve"> membership status, and to submit a claim for a service provided to an active member. The data required by the system can be maintained by a </w:t>
      </w:r>
      <w:proofErr w:type="spellStart"/>
      <w:r>
        <w:t>ChocAn</w:t>
      </w:r>
      <w:proofErr w:type="spellEnd"/>
      <w:r>
        <w:t xml:space="preserve"> operator. The </w:t>
      </w:r>
      <w:proofErr w:type="spellStart"/>
      <w:r>
        <w:t>ChocAn</w:t>
      </w:r>
      <w:proofErr w:type="spellEnd"/>
      <w:r>
        <w:t xml:space="preserve"> manager can request various reports.</w:t>
      </w:r>
    </w:p>
    <w:p w:rsidR="00520B5B" w:rsidRDefault="00520B5B" w:rsidP="00B97E28">
      <w:r w:rsidRPr="00520B5B">
        <w:rPr>
          <w:u w:val="single"/>
        </w:rPr>
        <w:t>Identify the nouns/noun phrases:</w:t>
      </w:r>
      <w:r>
        <w:t xml:space="preserve"> The </w:t>
      </w:r>
      <w:proofErr w:type="spellStart"/>
      <w:r>
        <w:t>ChocAn</w:t>
      </w:r>
      <w:proofErr w:type="spellEnd"/>
      <w:r>
        <w:t xml:space="preserve"> system allows providers to verify a person’s </w:t>
      </w:r>
      <w:proofErr w:type="spellStart"/>
      <w:r>
        <w:t>ChocAn</w:t>
      </w:r>
      <w:proofErr w:type="spellEnd"/>
      <w:r>
        <w:t xml:space="preserve"> membership status, and to submit a claim for a service provided to an active member. The data required by the system can be maintained by a </w:t>
      </w:r>
      <w:proofErr w:type="spellStart"/>
      <w:r>
        <w:t>ChocAn</w:t>
      </w:r>
      <w:proofErr w:type="spellEnd"/>
      <w:r>
        <w:t xml:space="preserve"> operator. The </w:t>
      </w:r>
      <w:proofErr w:type="spellStart"/>
      <w:r>
        <w:t>ChocAn</w:t>
      </w:r>
      <w:proofErr w:type="spellEnd"/>
      <w:r>
        <w:t xml:space="preserve"> manager can request various reports.</w:t>
      </w:r>
    </w:p>
    <w:p w:rsidR="00520B5B" w:rsidRDefault="00520B5B" w:rsidP="00B97E28">
      <w:r>
        <w:t>With regard to the nouns in the previous paragraph:</w:t>
      </w:r>
    </w:p>
    <w:p w:rsidR="00520B5B" w:rsidRDefault="00520B5B" w:rsidP="00520B5B">
      <w:pPr>
        <w:pStyle w:val="ListParagraph"/>
        <w:numPr>
          <w:ilvl w:val="0"/>
          <w:numId w:val="37"/>
        </w:numPr>
      </w:pPr>
      <w:proofErr w:type="spellStart"/>
      <w:r>
        <w:t>ChocAn</w:t>
      </w:r>
      <w:proofErr w:type="spellEnd"/>
      <w:r>
        <w:t xml:space="preserve"> System: the software product itself</w:t>
      </w:r>
    </w:p>
    <w:p w:rsidR="00520B5B" w:rsidRDefault="00520B5B" w:rsidP="00520B5B">
      <w:pPr>
        <w:pStyle w:val="ListParagraph"/>
        <w:numPr>
          <w:ilvl w:val="0"/>
          <w:numId w:val="37"/>
        </w:numPr>
      </w:pPr>
      <w:r>
        <w:t>Provider: possible entity class</w:t>
      </w:r>
    </w:p>
    <w:p w:rsidR="00520B5B" w:rsidRDefault="00520B5B" w:rsidP="00520B5B">
      <w:pPr>
        <w:pStyle w:val="ListParagraph"/>
        <w:numPr>
          <w:ilvl w:val="0"/>
          <w:numId w:val="37"/>
        </w:numPr>
      </w:pPr>
      <w:r>
        <w:t>Person: can be a provider, member, operator or manager.</w:t>
      </w:r>
    </w:p>
    <w:p w:rsidR="00520B5B" w:rsidRDefault="00520B5B" w:rsidP="00520B5B">
      <w:pPr>
        <w:pStyle w:val="ListParagraph"/>
        <w:numPr>
          <w:ilvl w:val="0"/>
          <w:numId w:val="37"/>
        </w:numPr>
      </w:pPr>
      <w:r>
        <w:t>Membership status: possible attribute of member</w:t>
      </w:r>
    </w:p>
    <w:p w:rsidR="00520B5B" w:rsidRDefault="00520B5B" w:rsidP="00520B5B">
      <w:pPr>
        <w:pStyle w:val="ListParagraph"/>
        <w:numPr>
          <w:ilvl w:val="0"/>
          <w:numId w:val="37"/>
        </w:numPr>
      </w:pPr>
      <w:r>
        <w:t>Claim: possible entity class</w:t>
      </w:r>
    </w:p>
    <w:p w:rsidR="00520B5B" w:rsidRDefault="00520B5B" w:rsidP="00520B5B">
      <w:pPr>
        <w:pStyle w:val="ListParagraph"/>
        <w:numPr>
          <w:ilvl w:val="0"/>
          <w:numId w:val="37"/>
        </w:numPr>
      </w:pPr>
      <w:r>
        <w:t>Service: possible entity class</w:t>
      </w:r>
    </w:p>
    <w:p w:rsidR="00520B5B" w:rsidRDefault="00520B5B" w:rsidP="00520B5B">
      <w:pPr>
        <w:pStyle w:val="ListParagraph"/>
        <w:numPr>
          <w:ilvl w:val="0"/>
          <w:numId w:val="37"/>
        </w:numPr>
      </w:pPr>
      <w:r>
        <w:t>Data: describes all attributes of entity classes</w:t>
      </w:r>
    </w:p>
    <w:p w:rsidR="00520B5B" w:rsidRDefault="00520B5B" w:rsidP="00520B5B">
      <w:pPr>
        <w:pStyle w:val="ListParagraph"/>
        <w:numPr>
          <w:ilvl w:val="0"/>
          <w:numId w:val="37"/>
        </w:numPr>
      </w:pPr>
      <w:proofErr w:type="spellStart"/>
      <w:r>
        <w:t>ChocAn</w:t>
      </w:r>
      <w:proofErr w:type="spellEnd"/>
      <w:r>
        <w:t xml:space="preserve"> operator: actor, no information needs to be stored about this actor</w:t>
      </w:r>
    </w:p>
    <w:p w:rsidR="00520B5B" w:rsidRDefault="00520B5B" w:rsidP="00520B5B">
      <w:pPr>
        <w:pStyle w:val="ListParagraph"/>
        <w:numPr>
          <w:ilvl w:val="0"/>
          <w:numId w:val="37"/>
        </w:numPr>
      </w:pPr>
      <w:proofErr w:type="spellStart"/>
      <w:r>
        <w:t>ChocAn</w:t>
      </w:r>
      <w:proofErr w:type="spellEnd"/>
      <w:r>
        <w:t xml:space="preserve"> manager: actor, no information needs to be stored about this actor</w:t>
      </w:r>
    </w:p>
    <w:p w:rsidR="005059DF" w:rsidRDefault="005059DF" w:rsidP="00520B5B">
      <w:pPr>
        <w:rPr>
          <w:u w:val="single"/>
        </w:rPr>
      </w:pPr>
    </w:p>
    <w:p w:rsidR="005059DF" w:rsidRDefault="005059DF" w:rsidP="00520B5B">
      <w:pPr>
        <w:rPr>
          <w:u w:val="single"/>
        </w:rPr>
      </w:pPr>
    </w:p>
    <w:p w:rsidR="005059DF" w:rsidRDefault="005059DF" w:rsidP="00520B5B">
      <w:pPr>
        <w:rPr>
          <w:u w:val="single"/>
        </w:rPr>
      </w:pPr>
    </w:p>
    <w:p w:rsidR="005059DF" w:rsidRDefault="005059DF" w:rsidP="00520B5B">
      <w:pPr>
        <w:rPr>
          <w:u w:val="single"/>
        </w:rPr>
      </w:pPr>
    </w:p>
    <w:p w:rsidR="00520B5B" w:rsidRPr="00520B5B" w:rsidRDefault="00AA707B" w:rsidP="00520B5B">
      <w:pPr>
        <w:rPr>
          <w:u w:val="single"/>
        </w:rPr>
      </w:pPr>
      <w:r>
        <w:rPr>
          <w:b/>
        </w:rPr>
        <w:lastRenderedPageBreak/>
        <w:t xml:space="preserve">Figure 1.17: </w:t>
      </w:r>
      <w:r w:rsidR="00520B5B" w:rsidRPr="00AA707B">
        <w:rPr>
          <w:b/>
          <w:u w:val="single"/>
        </w:rPr>
        <w:t>The entity class diagram of the Chocoholics Anonymous product</w:t>
      </w:r>
    </w:p>
    <w:p w:rsidR="00520B5B" w:rsidRDefault="00520B5B" w:rsidP="00B97E28"/>
    <w:p w:rsidR="005059DF" w:rsidRDefault="00306115" w:rsidP="00B97E28">
      <w:r>
        <w:object w:dxaOrig="14160" w:dyaOrig="10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435pt" o:ole="">
            <v:imagedata r:id="rId6" o:title=""/>
          </v:shape>
          <o:OLEObject Type="Embed" ProgID="Visio.Drawing.15" ShapeID="_x0000_i1025" DrawAspect="Content" ObjectID="_1520751170" r:id="rId7"/>
        </w:object>
      </w:r>
    </w:p>
    <w:p w:rsidR="00306115" w:rsidRDefault="00306115" w:rsidP="00B97E28"/>
    <w:tbl>
      <w:tblPr>
        <w:tblStyle w:val="TableGrid"/>
        <w:tblW w:w="0" w:type="auto"/>
        <w:tblLook w:val="04A0" w:firstRow="1" w:lastRow="0" w:firstColumn="1" w:lastColumn="0" w:noHBand="0" w:noVBand="1"/>
      </w:tblPr>
      <w:tblGrid>
        <w:gridCol w:w="5796"/>
        <w:gridCol w:w="5796"/>
      </w:tblGrid>
      <w:tr w:rsidR="00006279" w:rsidTr="00006279">
        <w:tc>
          <w:tcPr>
            <w:tcW w:w="5796" w:type="dxa"/>
          </w:tcPr>
          <w:p w:rsidR="00006279" w:rsidRPr="000D5258" w:rsidRDefault="00006279" w:rsidP="00006279">
            <w:pPr>
              <w:rPr>
                <w:b/>
              </w:rPr>
            </w:pPr>
            <w:r w:rsidRPr="000D5258">
              <w:rPr>
                <w:b/>
              </w:rPr>
              <w:t>Control Classes:</w:t>
            </w:r>
          </w:p>
          <w:p w:rsidR="00006279" w:rsidRDefault="00006279" w:rsidP="00B97E28"/>
          <w:p w:rsidR="00006279" w:rsidRDefault="00006279" w:rsidP="00B97E28">
            <w:proofErr w:type="spellStart"/>
            <w:r>
              <w:t>ChocAn</w:t>
            </w:r>
            <w:proofErr w:type="spellEnd"/>
            <w:r>
              <w:t xml:space="preserve"> System</w:t>
            </w:r>
          </w:p>
          <w:p w:rsidR="00006279" w:rsidRDefault="00006279" w:rsidP="00B97E28">
            <w:r>
              <w:t>Claim Submitter</w:t>
            </w:r>
          </w:p>
          <w:p w:rsidR="00006279" w:rsidRDefault="00006279" w:rsidP="00B97E28">
            <w:r>
              <w:t>Member Maintainer</w:t>
            </w:r>
          </w:p>
          <w:p w:rsidR="00006279" w:rsidRDefault="00006279" w:rsidP="00B97E28">
            <w:r>
              <w:t>Provider Maintainer</w:t>
            </w:r>
          </w:p>
          <w:p w:rsidR="00006279" w:rsidRDefault="00006279" w:rsidP="00B97E28">
            <w:r>
              <w:t>Service Maintainer</w:t>
            </w:r>
          </w:p>
          <w:p w:rsidR="00006279" w:rsidRDefault="000D5258" w:rsidP="00B97E28">
            <w:r>
              <w:t>Provider Directory Generator</w:t>
            </w:r>
          </w:p>
          <w:p w:rsidR="000D5258" w:rsidRDefault="000D5258" w:rsidP="00B97E28">
            <w:r>
              <w:t>Provider Report Generator</w:t>
            </w:r>
          </w:p>
          <w:p w:rsidR="000D5258" w:rsidRDefault="000D5258" w:rsidP="00B97E28">
            <w:r>
              <w:t>Member Report Generator</w:t>
            </w:r>
          </w:p>
          <w:p w:rsidR="000D5258" w:rsidRDefault="000D5258" w:rsidP="00B97E28">
            <w:r>
              <w:t>Accounts Payable Report Generator</w:t>
            </w:r>
          </w:p>
          <w:p w:rsidR="000D5258" w:rsidRDefault="000D5258" w:rsidP="00B97E28">
            <w:r>
              <w:t>EFT Report Generator</w:t>
            </w:r>
          </w:p>
        </w:tc>
        <w:tc>
          <w:tcPr>
            <w:tcW w:w="5796" w:type="dxa"/>
          </w:tcPr>
          <w:p w:rsidR="00006279" w:rsidRPr="000D5258" w:rsidRDefault="00006279" w:rsidP="00B97E28">
            <w:pPr>
              <w:rPr>
                <w:b/>
              </w:rPr>
            </w:pPr>
            <w:r w:rsidRPr="000D5258">
              <w:rPr>
                <w:b/>
              </w:rPr>
              <w:t>Boundary Classes:</w:t>
            </w:r>
          </w:p>
          <w:p w:rsidR="00006279" w:rsidRDefault="00006279" w:rsidP="00B97E28"/>
          <w:p w:rsidR="00006279" w:rsidRDefault="000D5258" w:rsidP="00B97E28">
            <w:r>
              <w:t>Provider Interface</w:t>
            </w:r>
          </w:p>
          <w:p w:rsidR="000D5258" w:rsidRDefault="000D5258" w:rsidP="00B97E28">
            <w:r>
              <w:t>Operator Interface</w:t>
            </w:r>
          </w:p>
          <w:p w:rsidR="000D5258" w:rsidRDefault="000D5258" w:rsidP="00B97E28">
            <w:r>
              <w:t>Manager Interface</w:t>
            </w:r>
          </w:p>
          <w:p w:rsidR="000D5258" w:rsidRDefault="000D5258" w:rsidP="00B97E28">
            <w:r>
              <w:t>Scheduler Interface</w:t>
            </w:r>
          </w:p>
          <w:p w:rsidR="000D5258" w:rsidRDefault="000D5258" w:rsidP="00B97E28">
            <w:r>
              <w:t>Provider Directory</w:t>
            </w:r>
          </w:p>
          <w:p w:rsidR="000D5258" w:rsidRDefault="000D5258" w:rsidP="00B97E28">
            <w:r>
              <w:t>Provider Report</w:t>
            </w:r>
          </w:p>
          <w:p w:rsidR="000D5258" w:rsidRDefault="000D5258" w:rsidP="00B97E28">
            <w:r>
              <w:t>Member Report</w:t>
            </w:r>
          </w:p>
          <w:p w:rsidR="000D5258" w:rsidRDefault="000D5258" w:rsidP="00B97E28">
            <w:r>
              <w:t>Accounts Payable Report</w:t>
            </w:r>
          </w:p>
          <w:p w:rsidR="000D5258" w:rsidRDefault="000D5258" w:rsidP="00B97E28">
            <w:r>
              <w:t>EFT Data Report</w:t>
            </w:r>
          </w:p>
        </w:tc>
      </w:tr>
    </w:tbl>
    <w:p w:rsidR="005059DF" w:rsidRDefault="005059DF" w:rsidP="00B97E28"/>
    <w:p w:rsidR="005059DF" w:rsidRDefault="005059DF" w:rsidP="00B97E28"/>
    <w:p w:rsidR="005059DF" w:rsidRPr="00757BBA" w:rsidRDefault="00757BBA" w:rsidP="00B97E28">
      <w:pPr>
        <w:rPr>
          <w:b/>
          <w:sz w:val="28"/>
          <w:szCs w:val="28"/>
        </w:rPr>
      </w:pPr>
      <w:r w:rsidRPr="00757BBA">
        <w:rPr>
          <w:b/>
          <w:sz w:val="28"/>
          <w:szCs w:val="28"/>
        </w:rPr>
        <w:lastRenderedPageBreak/>
        <w:t>Dynamic Modeling:</w:t>
      </w:r>
    </w:p>
    <w:p w:rsidR="00757BBA" w:rsidRDefault="001C649D" w:rsidP="00B97E28">
      <w:proofErr w:type="spellStart"/>
      <w:r>
        <w:t>Statecharts</w:t>
      </w:r>
      <w:proofErr w:type="spellEnd"/>
      <w:r>
        <w:t xml:space="preserve"> for the </w:t>
      </w:r>
      <w:proofErr w:type="spellStart"/>
      <w:r>
        <w:t>ChocAn</w:t>
      </w:r>
      <w:proofErr w:type="spellEnd"/>
      <w:r>
        <w:t xml:space="preserve"> product are shown in Parts I, II, III and IV.</w:t>
      </w:r>
    </w:p>
    <w:p w:rsidR="001C649D" w:rsidRPr="00A74B5D" w:rsidRDefault="00AA707B" w:rsidP="00B97E28">
      <w:pPr>
        <w:rPr>
          <w:b/>
          <w:u w:val="single"/>
        </w:rPr>
      </w:pPr>
      <w:r w:rsidRPr="00AA707B">
        <w:rPr>
          <w:b/>
          <w:u w:val="single"/>
        </w:rPr>
        <w:t xml:space="preserve">Figure </w:t>
      </w:r>
      <w:r>
        <w:rPr>
          <w:b/>
          <w:u w:val="single"/>
        </w:rPr>
        <w:t>1.18</w:t>
      </w:r>
      <w:r w:rsidRPr="00AA707B">
        <w:rPr>
          <w:b/>
          <w:u w:val="single"/>
        </w:rPr>
        <w:t xml:space="preserve">: </w:t>
      </w:r>
      <w:r w:rsidR="001C649D" w:rsidRPr="00A74B5D">
        <w:rPr>
          <w:b/>
          <w:u w:val="single"/>
        </w:rPr>
        <w:t xml:space="preserve">The </w:t>
      </w:r>
      <w:proofErr w:type="spellStart"/>
      <w:r w:rsidR="001C649D" w:rsidRPr="00A74B5D">
        <w:rPr>
          <w:b/>
          <w:u w:val="single"/>
        </w:rPr>
        <w:t>statechart</w:t>
      </w:r>
      <w:proofErr w:type="spellEnd"/>
      <w:r w:rsidR="001C649D" w:rsidRPr="00A74B5D">
        <w:rPr>
          <w:b/>
          <w:u w:val="single"/>
        </w:rPr>
        <w:t xml:space="preserve"> for the Chocoholics Anonymous product</w:t>
      </w:r>
    </w:p>
    <w:p w:rsidR="001C649D" w:rsidRDefault="00B04F40" w:rsidP="00B97E28">
      <w:r>
        <w:object w:dxaOrig="14970" w:dyaOrig="6331">
          <v:shape id="_x0000_i1026" type="#_x0000_t75" style="width:581.25pt;height:246pt" o:ole="">
            <v:imagedata r:id="rId8" o:title=""/>
          </v:shape>
          <o:OLEObject Type="Embed" ProgID="Visio.Drawing.15" ShapeID="_x0000_i1026" DrawAspect="Content" ObjectID="_1520751171" r:id="rId9"/>
        </w:object>
      </w:r>
    </w:p>
    <w:p w:rsidR="005059DF" w:rsidRDefault="005059DF" w:rsidP="00B97E28"/>
    <w:p w:rsidR="005059DF" w:rsidRPr="00AA707B" w:rsidRDefault="00AA707B" w:rsidP="00B97E28">
      <w:pPr>
        <w:rPr>
          <w:b/>
          <w:u w:val="single"/>
        </w:rPr>
      </w:pPr>
      <w:r w:rsidRPr="00AA707B">
        <w:rPr>
          <w:b/>
          <w:u w:val="single"/>
        </w:rPr>
        <w:t xml:space="preserve">Figure </w:t>
      </w:r>
      <w:r>
        <w:rPr>
          <w:b/>
          <w:u w:val="single"/>
        </w:rPr>
        <w:t>1.19</w:t>
      </w:r>
      <w:r w:rsidRPr="00AA707B">
        <w:rPr>
          <w:b/>
          <w:u w:val="single"/>
        </w:rPr>
        <w:t xml:space="preserve">: </w:t>
      </w:r>
      <w:r w:rsidR="00163D59" w:rsidRPr="00AA707B">
        <w:rPr>
          <w:b/>
          <w:u w:val="single"/>
        </w:rPr>
        <w:t xml:space="preserve">The Provider subsystem </w:t>
      </w:r>
      <w:proofErr w:type="spellStart"/>
      <w:r w:rsidR="00163D59" w:rsidRPr="00AA707B">
        <w:rPr>
          <w:b/>
          <w:u w:val="single"/>
        </w:rPr>
        <w:t>statechart</w:t>
      </w:r>
      <w:proofErr w:type="spellEnd"/>
    </w:p>
    <w:p w:rsidR="00163D59" w:rsidRDefault="00163D59" w:rsidP="00B97E28">
      <w:r>
        <w:object w:dxaOrig="14775" w:dyaOrig="8355">
          <v:shape id="_x0000_i1027" type="#_x0000_t75" style="width:582pt;height:329.25pt" o:ole="">
            <v:imagedata r:id="rId10" o:title=""/>
          </v:shape>
          <o:OLEObject Type="Embed" ProgID="Visio.Drawing.15" ShapeID="_x0000_i1027" DrawAspect="Content" ObjectID="_1520751172" r:id="rId11"/>
        </w:object>
      </w:r>
    </w:p>
    <w:p w:rsidR="005059DF" w:rsidRDefault="005059DF" w:rsidP="00B97E28"/>
    <w:p w:rsidR="005059DF" w:rsidRPr="00AA707B" w:rsidRDefault="00AA707B" w:rsidP="00B97E28">
      <w:pPr>
        <w:rPr>
          <w:b/>
          <w:u w:val="single"/>
        </w:rPr>
      </w:pPr>
      <w:r w:rsidRPr="00AA707B">
        <w:rPr>
          <w:b/>
          <w:u w:val="single"/>
        </w:rPr>
        <w:t xml:space="preserve">Figure 1.20: </w:t>
      </w:r>
      <w:r w:rsidR="009E1EEB" w:rsidRPr="00AA707B">
        <w:rPr>
          <w:b/>
          <w:u w:val="single"/>
        </w:rPr>
        <w:t xml:space="preserve">Maintenance subsystem </w:t>
      </w:r>
      <w:proofErr w:type="spellStart"/>
      <w:r w:rsidR="009E1EEB" w:rsidRPr="00AA707B">
        <w:rPr>
          <w:b/>
          <w:u w:val="single"/>
        </w:rPr>
        <w:t>statechart</w:t>
      </w:r>
      <w:proofErr w:type="spellEnd"/>
    </w:p>
    <w:p w:rsidR="009E1EEB" w:rsidRDefault="00047A45" w:rsidP="00B97E28">
      <w:r>
        <w:object w:dxaOrig="14970" w:dyaOrig="6330">
          <v:shape id="_x0000_i1028" type="#_x0000_t75" style="width:583.5pt;height:246.75pt" o:ole="">
            <v:imagedata r:id="rId12" o:title=""/>
          </v:shape>
          <o:OLEObject Type="Embed" ProgID="Visio.Drawing.15" ShapeID="_x0000_i1028" DrawAspect="Content" ObjectID="_1520751173" r:id="rId13"/>
        </w:object>
      </w:r>
    </w:p>
    <w:p w:rsidR="00047A45" w:rsidRDefault="00047A45" w:rsidP="00B97E28"/>
    <w:p w:rsidR="005059DF" w:rsidRPr="00AA707B" w:rsidRDefault="00AA707B" w:rsidP="00B97E28">
      <w:pPr>
        <w:rPr>
          <w:b/>
          <w:u w:val="single"/>
        </w:rPr>
      </w:pPr>
      <w:r w:rsidRPr="00AA707B">
        <w:rPr>
          <w:b/>
          <w:u w:val="single"/>
        </w:rPr>
        <w:t xml:space="preserve">Figure 1.21: </w:t>
      </w:r>
      <w:r w:rsidR="000A7ECB" w:rsidRPr="00AA707B">
        <w:rPr>
          <w:b/>
          <w:u w:val="single"/>
        </w:rPr>
        <w:t xml:space="preserve">Reporting subsystem </w:t>
      </w:r>
      <w:proofErr w:type="spellStart"/>
      <w:r w:rsidR="000A7ECB" w:rsidRPr="00AA707B">
        <w:rPr>
          <w:b/>
          <w:u w:val="single"/>
        </w:rPr>
        <w:t>statechart</w:t>
      </w:r>
      <w:proofErr w:type="spellEnd"/>
    </w:p>
    <w:p w:rsidR="000A7ECB" w:rsidRDefault="00047A45" w:rsidP="00B97E28">
      <w:r>
        <w:object w:dxaOrig="14970" w:dyaOrig="6300">
          <v:shape id="_x0000_i1029" type="#_x0000_t75" style="width:583.5pt;height:246pt" o:ole="">
            <v:imagedata r:id="rId14" o:title=""/>
          </v:shape>
          <o:OLEObject Type="Embed" ProgID="Visio.Drawing.15" ShapeID="_x0000_i1029" DrawAspect="Content" ObjectID="_1520751174" r:id="rId15"/>
        </w:object>
      </w:r>
    </w:p>
    <w:p w:rsidR="005059DF" w:rsidRDefault="005059DF" w:rsidP="00B97E28"/>
    <w:p w:rsidR="005059DF" w:rsidRDefault="005059DF" w:rsidP="00B97E28"/>
    <w:p w:rsidR="005059DF" w:rsidRDefault="005059DF" w:rsidP="00B97E28"/>
    <w:p w:rsidR="005059DF" w:rsidRDefault="005059DF" w:rsidP="00B97E28"/>
    <w:p w:rsidR="005059DF" w:rsidRDefault="00243735" w:rsidP="00B97E28">
      <w:r>
        <w:lastRenderedPageBreak/>
        <w:t>We now realize the use cases.</w:t>
      </w:r>
    </w:p>
    <w:p w:rsidR="00243735" w:rsidRPr="000F618B" w:rsidRDefault="00243735" w:rsidP="00B97E28">
      <w:pPr>
        <w:rPr>
          <w:b/>
          <w:sz w:val="28"/>
          <w:szCs w:val="28"/>
        </w:rPr>
      </w:pPr>
      <w:r w:rsidRPr="000F618B">
        <w:rPr>
          <w:b/>
          <w:sz w:val="28"/>
          <w:szCs w:val="28"/>
        </w:rPr>
        <w:t xml:space="preserve">Use case </w:t>
      </w:r>
      <w:r w:rsidRPr="000F618B">
        <w:rPr>
          <w:b/>
          <w:sz w:val="28"/>
          <w:szCs w:val="28"/>
          <w:u w:val="single"/>
        </w:rPr>
        <w:t>Manage Session</w:t>
      </w:r>
      <w:r w:rsidRPr="000F618B">
        <w:rPr>
          <w:b/>
          <w:sz w:val="28"/>
          <w:szCs w:val="28"/>
        </w:rPr>
        <w:t>:</w:t>
      </w:r>
    </w:p>
    <w:p w:rsidR="005059DF" w:rsidRPr="00AA707B" w:rsidRDefault="00AA707B" w:rsidP="00B97E28">
      <w:pPr>
        <w:rPr>
          <w:b/>
          <w:u w:val="single"/>
        </w:rPr>
      </w:pPr>
      <w:r w:rsidRPr="00AA707B">
        <w:rPr>
          <w:b/>
          <w:u w:val="single"/>
        </w:rPr>
        <w:t xml:space="preserve">Figure 1.22: </w:t>
      </w:r>
      <w:r w:rsidR="00243735" w:rsidRPr="00AA707B">
        <w:rPr>
          <w:b/>
          <w:u w:val="single"/>
        </w:rPr>
        <w:t>Class diagram showing the classes that realize the Manage Session use case</w:t>
      </w:r>
      <w:r w:rsidR="007859D9" w:rsidRPr="00AA707B">
        <w:rPr>
          <w:b/>
          <w:u w:val="single"/>
        </w:rPr>
        <w:t xml:space="preserve"> of the </w:t>
      </w:r>
      <w:proofErr w:type="spellStart"/>
      <w:r w:rsidR="007859D9" w:rsidRPr="00AA707B">
        <w:rPr>
          <w:b/>
          <w:u w:val="single"/>
        </w:rPr>
        <w:t>ChocAn</w:t>
      </w:r>
      <w:proofErr w:type="spellEnd"/>
      <w:r w:rsidR="007859D9" w:rsidRPr="00AA707B">
        <w:rPr>
          <w:b/>
          <w:u w:val="single"/>
        </w:rPr>
        <w:t xml:space="preserve"> software product</w:t>
      </w:r>
    </w:p>
    <w:p w:rsidR="00343B4E" w:rsidRDefault="00254C65" w:rsidP="00B97E28">
      <w:r>
        <w:object w:dxaOrig="12090" w:dyaOrig="2535">
          <v:shape id="_x0000_i1030" type="#_x0000_t75" style="width:568.5pt;height:119.25pt" o:ole="">
            <v:imagedata r:id="rId16" o:title=""/>
          </v:shape>
          <o:OLEObject Type="Embed" ProgID="Visio.Drawing.15" ShapeID="_x0000_i1030" DrawAspect="Content" ObjectID="_1520751175" r:id="rId17"/>
        </w:object>
      </w:r>
    </w:p>
    <w:p w:rsidR="00CA5B6B" w:rsidRDefault="00CA5B6B" w:rsidP="00B97E28"/>
    <w:p w:rsidR="00343B4E" w:rsidRPr="007859D9" w:rsidRDefault="00AA707B" w:rsidP="00B97E28">
      <w:pPr>
        <w:rPr>
          <w:b/>
        </w:rPr>
      </w:pPr>
      <w:r w:rsidRPr="00AA707B">
        <w:rPr>
          <w:b/>
          <w:u w:val="single"/>
        </w:rPr>
        <w:t>Figure 1.2</w:t>
      </w:r>
      <w:r w:rsidR="00951C52">
        <w:rPr>
          <w:b/>
          <w:u w:val="single"/>
        </w:rPr>
        <w:t>3</w:t>
      </w:r>
      <w:r w:rsidRPr="00AA707B">
        <w:rPr>
          <w:b/>
          <w:u w:val="single"/>
        </w:rPr>
        <w:t xml:space="preserve">: </w:t>
      </w:r>
      <w:r w:rsidR="007F2F5A" w:rsidRPr="006367F8">
        <w:rPr>
          <w:b/>
          <w:u w:val="single"/>
        </w:rPr>
        <w:t xml:space="preserve">Collaboration diagram of the realization of the scenario of the Manage Session use case of the </w:t>
      </w:r>
      <w:proofErr w:type="spellStart"/>
      <w:r w:rsidR="007859D9" w:rsidRPr="006367F8">
        <w:rPr>
          <w:b/>
          <w:u w:val="single"/>
        </w:rPr>
        <w:t>ChocAn</w:t>
      </w:r>
      <w:proofErr w:type="spellEnd"/>
      <w:r w:rsidR="007859D9" w:rsidRPr="006367F8">
        <w:rPr>
          <w:b/>
          <w:u w:val="single"/>
        </w:rPr>
        <w:t xml:space="preserve"> software product</w:t>
      </w:r>
    </w:p>
    <w:p w:rsidR="007F2F5A" w:rsidRDefault="00CA5B6B" w:rsidP="00B97E28">
      <w:r>
        <w:object w:dxaOrig="12090" w:dyaOrig="4530">
          <v:shape id="_x0000_i1031" type="#_x0000_t75" style="width:521.25pt;height:195pt" o:ole="">
            <v:imagedata r:id="rId18" o:title=""/>
          </v:shape>
          <o:OLEObject Type="Embed" ProgID="Visio.Drawing.15" ShapeID="_x0000_i1031" DrawAspect="Content" ObjectID="_1520751176" r:id="rId19"/>
        </w:object>
      </w:r>
    </w:p>
    <w:p w:rsidR="00433F2C" w:rsidRPr="00433F2C" w:rsidRDefault="006367F8" w:rsidP="00433F2C">
      <w:pPr>
        <w:rPr>
          <w:u w:val="single"/>
        </w:rPr>
      </w:pPr>
      <w:r w:rsidRPr="00AA707B">
        <w:rPr>
          <w:b/>
          <w:u w:val="single"/>
        </w:rPr>
        <w:t>Figure 1.2</w:t>
      </w:r>
      <w:r>
        <w:rPr>
          <w:b/>
          <w:u w:val="single"/>
        </w:rPr>
        <w:t>4</w:t>
      </w:r>
      <w:r w:rsidRPr="00AA707B">
        <w:rPr>
          <w:b/>
          <w:u w:val="single"/>
        </w:rPr>
        <w:t>:</w:t>
      </w:r>
      <w:r w:rsidRPr="006367F8">
        <w:rPr>
          <w:b/>
          <w:u w:val="single"/>
        </w:rPr>
        <w:t xml:space="preserve"> </w:t>
      </w:r>
      <w:r w:rsidR="00433F2C" w:rsidRPr="006367F8">
        <w:rPr>
          <w:b/>
          <w:u w:val="single"/>
        </w:rPr>
        <w:t xml:space="preserve">The flow of events of the realization of the scenario of the Manage Session use case of the </w:t>
      </w:r>
      <w:proofErr w:type="spellStart"/>
      <w:r w:rsidR="00433F2C" w:rsidRPr="006367F8">
        <w:rPr>
          <w:b/>
          <w:u w:val="single"/>
        </w:rPr>
        <w:t>ChocAn</w:t>
      </w:r>
      <w:proofErr w:type="spellEnd"/>
      <w:r w:rsidR="00433F2C" w:rsidRPr="006367F8">
        <w:rPr>
          <w:b/>
          <w:u w:val="single"/>
        </w:rPr>
        <w:t xml:space="preserve"> software product</w:t>
      </w:r>
    </w:p>
    <w:p w:rsidR="009D5840" w:rsidRDefault="009D5840" w:rsidP="009D5840"/>
    <w:tbl>
      <w:tblPr>
        <w:tblStyle w:val="TableGrid"/>
        <w:tblW w:w="0" w:type="auto"/>
        <w:tblLook w:val="04A0" w:firstRow="1" w:lastRow="0" w:firstColumn="1" w:lastColumn="0" w:noHBand="0" w:noVBand="1"/>
      </w:tblPr>
      <w:tblGrid>
        <w:gridCol w:w="11592"/>
      </w:tblGrid>
      <w:tr w:rsidR="009D5840" w:rsidTr="009D5840">
        <w:tc>
          <w:tcPr>
            <w:tcW w:w="11592" w:type="dxa"/>
          </w:tcPr>
          <w:p w:rsidR="009D5840" w:rsidRDefault="009D5840" w:rsidP="009D5840">
            <w:r>
              <w:t>The provider supplies the necessary details – (Step 1). The software product finds the provider – (Steps 2, 3) and displays the provider options – (Step 4). The provider selects Quit – (Step 5) and the product ends the session – (step 6).</w:t>
            </w:r>
          </w:p>
        </w:tc>
      </w:tr>
    </w:tbl>
    <w:p w:rsidR="00433F2C" w:rsidRDefault="00433F2C" w:rsidP="009D5840"/>
    <w:p w:rsidR="007859D9" w:rsidRDefault="007859D9" w:rsidP="009D5840">
      <w:pPr>
        <w:pStyle w:val="ListParagraph"/>
      </w:pPr>
    </w:p>
    <w:p w:rsidR="00433F2C" w:rsidRDefault="00433F2C" w:rsidP="009D5840">
      <w:pPr>
        <w:pStyle w:val="ListParagraph"/>
      </w:pPr>
    </w:p>
    <w:p w:rsidR="002E6993" w:rsidRDefault="002E6993" w:rsidP="00433F2C"/>
    <w:p w:rsidR="002E6993" w:rsidRDefault="002E6993" w:rsidP="00433F2C"/>
    <w:p w:rsidR="002E6993" w:rsidRDefault="002E6993" w:rsidP="00433F2C"/>
    <w:p w:rsidR="002E6993" w:rsidRDefault="002E6993" w:rsidP="00433F2C"/>
    <w:p w:rsidR="002E6993" w:rsidRDefault="002E6993" w:rsidP="00433F2C"/>
    <w:p w:rsidR="00433F2C" w:rsidRPr="002E6993" w:rsidRDefault="006367F8" w:rsidP="00433F2C">
      <w:pPr>
        <w:rPr>
          <w:b/>
        </w:rPr>
      </w:pPr>
      <w:r w:rsidRPr="00AA707B">
        <w:rPr>
          <w:b/>
          <w:u w:val="single"/>
        </w:rPr>
        <w:t>Figure 1.2</w:t>
      </w:r>
      <w:r>
        <w:rPr>
          <w:b/>
          <w:u w:val="single"/>
        </w:rPr>
        <w:t>5</w:t>
      </w:r>
      <w:r w:rsidRPr="00AA707B">
        <w:rPr>
          <w:b/>
          <w:u w:val="single"/>
        </w:rPr>
        <w:t xml:space="preserve">: </w:t>
      </w:r>
      <w:r w:rsidR="00F64E17" w:rsidRPr="006367F8">
        <w:rPr>
          <w:b/>
          <w:u w:val="single"/>
        </w:rPr>
        <w:t xml:space="preserve">A Sequence diagram equivalent to the </w:t>
      </w:r>
      <w:r w:rsidR="004F4411" w:rsidRPr="006367F8">
        <w:rPr>
          <w:b/>
          <w:u w:val="single"/>
        </w:rPr>
        <w:t xml:space="preserve">collaboration </w:t>
      </w:r>
      <w:r w:rsidR="00F64E17" w:rsidRPr="006367F8">
        <w:rPr>
          <w:b/>
          <w:u w:val="single"/>
        </w:rPr>
        <w:t xml:space="preserve">diagram </w:t>
      </w:r>
      <w:r w:rsidR="004F4411" w:rsidRPr="006367F8">
        <w:rPr>
          <w:b/>
          <w:u w:val="single"/>
        </w:rPr>
        <w:t>from Part VI of the Manage Session use case scenario</w:t>
      </w:r>
    </w:p>
    <w:p w:rsidR="00433F2C" w:rsidRDefault="00433F2C" w:rsidP="00433F2C"/>
    <w:p w:rsidR="005059DF" w:rsidRDefault="00405AEA" w:rsidP="00B97E28">
      <w:r>
        <w:object w:dxaOrig="12090" w:dyaOrig="10110">
          <v:shape id="_x0000_i1032" type="#_x0000_t75" style="width:568.5pt;height:475.5pt" o:ole="">
            <v:imagedata r:id="rId20" o:title=""/>
          </v:shape>
          <o:OLEObject Type="Embed" ProgID="Visio.Drawing.15" ShapeID="_x0000_i1032" DrawAspect="Content" ObjectID="_1520751177" r:id="rId21"/>
        </w:object>
      </w:r>
    </w:p>
    <w:p w:rsidR="002E6993" w:rsidRDefault="002E6993" w:rsidP="00B97E28"/>
    <w:p w:rsidR="00E7095E" w:rsidRDefault="00E7095E" w:rsidP="00B97E28"/>
    <w:p w:rsidR="00E7095E" w:rsidRDefault="00E7095E" w:rsidP="00B97E28"/>
    <w:p w:rsidR="00E7095E" w:rsidRDefault="00E7095E" w:rsidP="00B97E28"/>
    <w:p w:rsidR="00E7095E" w:rsidRDefault="00E7095E" w:rsidP="00B97E28"/>
    <w:p w:rsidR="00E7095E" w:rsidRDefault="00E7095E" w:rsidP="00B97E28"/>
    <w:p w:rsidR="00E7095E" w:rsidRDefault="00E7095E" w:rsidP="00B97E28"/>
    <w:p w:rsidR="00742CC2" w:rsidRPr="000F618B" w:rsidRDefault="00742CC2" w:rsidP="00B97E28">
      <w:pPr>
        <w:rPr>
          <w:b/>
          <w:sz w:val="28"/>
          <w:szCs w:val="28"/>
          <w:u w:val="single"/>
        </w:rPr>
      </w:pPr>
      <w:r w:rsidRPr="000F618B">
        <w:rPr>
          <w:b/>
          <w:sz w:val="28"/>
          <w:szCs w:val="28"/>
          <w:u w:val="single"/>
        </w:rPr>
        <w:lastRenderedPageBreak/>
        <w:t>Use case Verify Member:</w:t>
      </w:r>
    </w:p>
    <w:p w:rsidR="00742CC2" w:rsidRPr="002C6485" w:rsidRDefault="006367F8" w:rsidP="00B97E28">
      <w:pPr>
        <w:rPr>
          <w:b/>
        </w:rPr>
      </w:pPr>
      <w:r w:rsidRPr="00AA707B">
        <w:rPr>
          <w:b/>
          <w:u w:val="single"/>
        </w:rPr>
        <w:t>Figure 1.2</w:t>
      </w:r>
      <w:r>
        <w:rPr>
          <w:b/>
          <w:u w:val="single"/>
        </w:rPr>
        <w:t>6</w:t>
      </w:r>
      <w:r w:rsidRPr="00AA707B">
        <w:rPr>
          <w:b/>
          <w:u w:val="single"/>
        </w:rPr>
        <w:t xml:space="preserve">: </w:t>
      </w:r>
      <w:r w:rsidR="002C6485" w:rsidRPr="006367F8">
        <w:rPr>
          <w:b/>
          <w:u w:val="single"/>
        </w:rPr>
        <w:t xml:space="preserve">Class diagram showing the classes that realize the Verify Member use case of the </w:t>
      </w:r>
      <w:proofErr w:type="spellStart"/>
      <w:r w:rsidR="002C6485" w:rsidRPr="006367F8">
        <w:rPr>
          <w:b/>
          <w:u w:val="single"/>
        </w:rPr>
        <w:t>ChocAn</w:t>
      </w:r>
      <w:proofErr w:type="spellEnd"/>
      <w:r w:rsidR="002C6485" w:rsidRPr="006367F8">
        <w:rPr>
          <w:b/>
          <w:u w:val="single"/>
        </w:rPr>
        <w:t xml:space="preserve"> software product</w:t>
      </w:r>
    </w:p>
    <w:p w:rsidR="002C6485" w:rsidRDefault="00387D1B" w:rsidP="00B97E28">
      <w:r>
        <w:object w:dxaOrig="12090" w:dyaOrig="2535">
          <v:shape id="_x0000_i1033" type="#_x0000_t75" style="width:568.5pt;height:119.25pt" o:ole="">
            <v:imagedata r:id="rId22" o:title=""/>
          </v:shape>
          <o:OLEObject Type="Embed" ProgID="Visio.Drawing.15" ShapeID="_x0000_i1033" DrawAspect="Content" ObjectID="_1520751178" r:id="rId23"/>
        </w:object>
      </w:r>
    </w:p>
    <w:p w:rsidR="00E7095E" w:rsidRDefault="00E7095E" w:rsidP="00B97E28">
      <w:pPr>
        <w:rPr>
          <w:b/>
        </w:rPr>
      </w:pPr>
    </w:p>
    <w:p w:rsidR="00387D1B" w:rsidRPr="006367F8" w:rsidRDefault="006367F8" w:rsidP="00B97E28">
      <w:pPr>
        <w:rPr>
          <w:b/>
          <w:u w:val="single"/>
        </w:rPr>
      </w:pPr>
      <w:r w:rsidRPr="006367F8">
        <w:rPr>
          <w:b/>
          <w:u w:val="single"/>
        </w:rPr>
        <w:t xml:space="preserve">Figure 1.27: </w:t>
      </w:r>
      <w:r w:rsidR="009F78B0" w:rsidRPr="006367F8">
        <w:rPr>
          <w:b/>
          <w:u w:val="single"/>
        </w:rPr>
        <w:t xml:space="preserve">Collaboration diagram of the realization of the scenario of the </w:t>
      </w:r>
      <w:r w:rsidR="009D5840" w:rsidRPr="006367F8">
        <w:rPr>
          <w:b/>
          <w:u w:val="single"/>
        </w:rPr>
        <w:t>Verify Member</w:t>
      </w:r>
      <w:r w:rsidR="009F78B0" w:rsidRPr="006367F8">
        <w:rPr>
          <w:b/>
          <w:u w:val="single"/>
        </w:rPr>
        <w:t xml:space="preserve"> use case of the </w:t>
      </w:r>
      <w:proofErr w:type="spellStart"/>
      <w:r w:rsidR="009F78B0" w:rsidRPr="006367F8">
        <w:rPr>
          <w:b/>
          <w:u w:val="single"/>
        </w:rPr>
        <w:t>ChocAn</w:t>
      </w:r>
      <w:proofErr w:type="spellEnd"/>
      <w:r w:rsidR="009F78B0" w:rsidRPr="006367F8">
        <w:rPr>
          <w:b/>
          <w:u w:val="single"/>
        </w:rPr>
        <w:t xml:space="preserve"> software product</w:t>
      </w:r>
    </w:p>
    <w:p w:rsidR="009F78B0" w:rsidRDefault="002670CD" w:rsidP="00B97E28">
      <w:r>
        <w:object w:dxaOrig="12090" w:dyaOrig="4530">
          <v:shape id="_x0000_i1034" type="#_x0000_t75" style="width:568.5pt;height:213pt" o:ole="">
            <v:imagedata r:id="rId24" o:title=""/>
          </v:shape>
          <o:OLEObject Type="Embed" ProgID="Visio.Drawing.15" ShapeID="_x0000_i1034" DrawAspect="Content" ObjectID="_1520751179" r:id="rId25"/>
        </w:object>
      </w:r>
    </w:p>
    <w:p w:rsidR="009D5840" w:rsidRPr="00433F2C" w:rsidRDefault="006367F8" w:rsidP="009D5840">
      <w:pPr>
        <w:rPr>
          <w:u w:val="single"/>
        </w:rPr>
      </w:pPr>
      <w:r w:rsidRPr="00AA707B">
        <w:rPr>
          <w:b/>
          <w:u w:val="single"/>
        </w:rPr>
        <w:t xml:space="preserve">Figure </w:t>
      </w:r>
      <w:r w:rsidRPr="006367F8">
        <w:rPr>
          <w:b/>
          <w:u w:val="single"/>
        </w:rPr>
        <w:t xml:space="preserve">1.28: </w:t>
      </w:r>
      <w:r w:rsidR="009D5840" w:rsidRPr="006367F8">
        <w:rPr>
          <w:b/>
          <w:u w:val="single"/>
        </w:rPr>
        <w:t xml:space="preserve">The flow of events of the realization of the scenario of the Manage Session use case of the </w:t>
      </w:r>
      <w:proofErr w:type="spellStart"/>
      <w:r w:rsidR="009D5840" w:rsidRPr="006367F8">
        <w:rPr>
          <w:b/>
          <w:u w:val="single"/>
        </w:rPr>
        <w:t>ChocAn</w:t>
      </w:r>
      <w:proofErr w:type="spellEnd"/>
      <w:r w:rsidR="009D5840" w:rsidRPr="006367F8">
        <w:rPr>
          <w:b/>
          <w:u w:val="single"/>
        </w:rPr>
        <w:t xml:space="preserve"> software product</w:t>
      </w:r>
    </w:p>
    <w:tbl>
      <w:tblPr>
        <w:tblStyle w:val="TableGrid"/>
        <w:tblW w:w="0" w:type="auto"/>
        <w:tblLook w:val="04A0" w:firstRow="1" w:lastRow="0" w:firstColumn="1" w:lastColumn="0" w:noHBand="0" w:noVBand="1"/>
      </w:tblPr>
      <w:tblGrid>
        <w:gridCol w:w="10638"/>
      </w:tblGrid>
      <w:tr w:rsidR="009D5840" w:rsidTr="00E7095E">
        <w:trPr>
          <w:trHeight w:val="719"/>
        </w:trPr>
        <w:tc>
          <w:tcPr>
            <w:tcW w:w="10638" w:type="dxa"/>
          </w:tcPr>
          <w:p w:rsidR="009D5840" w:rsidRDefault="009D5840" w:rsidP="009D5840">
            <w:r>
              <w:t>The provider supplies the member number – (Step 1). The software product finds the member details – (Steps 2), and displays the member status– (Step 3-4).</w:t>
            </w:r>
          </w:p>
        </w:tc>
      </w:tr>
    </w:tbl>
    <w:p w:rsidR="00E7095E" w:rsidRDefault="009D5840" w:rsidP="00B97E28">
      <w:pPr>
        <w:rPr>
          <w:b/>
        </w:rPr>
      </w:pPr>
      <w:r>
        <w:rPr>
          <w:b/>
        </w:rPr>
        <w:br/>
      </w:r>
    </w:p>
    <w:p w:rsidR="00E7095E" w:rsidRDefault="00E7095E" w:rsidP="00B97E28">
      <w:pPr>
        <w:rPr>
          <w:b/>
        </w:rPr>
      </w:pPr>
    </w:p>
    <w:p w:rsidR="00E7095E" w:rsidRDefault="00E7095E" w:rsidP="00B97E28">
      <w:pPr>
        <w:rPr>
          <w:b/>
        </w:rPr>
      </w:pPr>
    </w:p>
    <w:p w:rsidR="00E7095E" w:rsidRDefault="00E7095E" w:rsidP="00B97E28">
      <w:pPr>
        <w:rPr>
          <w:b/>
        </w:rPr>
      </w:pPr>
    </w:p>
    <w:p w:rsidR="00E7095E" w:rsidRDefault="00E7095E" w:rsidP="00B97E28">
      <w:pPr>
        <w:rPr>
          <w:b/>
        </w:rPr>
      </w:pPr>
    </w:p>
    <w:p w:rsidR="00E7095E" w:rsidRDefault="00E7095E" w:rsidP="00B97E28">
      <w:pPr>
        <w:rPr>
          <w:b/>
        </w:rPr>
      </w:pPr>
    </w:p>
    <w:p w:rsidR="00E7095E" w:rsidRDefault="00E7095E" w:rsidP="00B97E28">
      <w:pPr>
        <w:rPr>
          <w:b/>
        </w:rPr>
      </w:pPr>
    </w:p>
    <w:p w:rsidR="00E7095E" w:rsidRDefault="00E7095E" w:rsidP="00B97E28">
      <w:pPr>
        <w:rPr>
          <w:b/>
        </w:rPr>
      </w:pPr>
    </w:p>
    <w:p w:rsidR="009D5840" w:rsidRDefault="006367F8" w:rsidP="00B97E28">
      <w:pPr>
        <w:rPr>
          <w:b/>
        </w:rPr>
      </w:pPr>
      <w:r w:rsidRPr="00AA707B">
        <w:rPr>
          <w:b/>
          <w:u w:val="single"/>
        </w:rPr>
        <w:t>Figure 1.2</w:t>
      </w:r>
      <w:r>
        <w:rPr>
          <w:b/>
          <w:u w:val="single"/>
        </w:rPr>
        <w:t>9</w:t>
      </w:r>
      <w:r w:rsidRPr="00AA707B">
        <w:rPr>
          <w:b/>
          <w:u w:val="single"/>
        </w:rPr>
        <w:t>:</w:t>
      </w:r>
      <w:r>
        <w:rPr>
          <w:b/>
          <w:u w:val="single"/>
        </w:rPr>
        <w:t xml:space="preserve"> </w:t>
      </w:r>
      <w:r w:rsidR="009D5840" w:rsidRPr="006367F8">
        <w:rPr>
          <w:b/>
          <w:u w:val="single"/>
        </w:rPr>
        <w:t>Sequence diagram equivalent to the collaboration diagram for Verify Member use case</w:t>
      </w:r>
    </w:p>
    <w:p w:rsidR="009D5840" w:rsidRDefault="00E7095E" w:rsidP="00B97E28">
      <w:r>
        <w:object w:dxaOrig="12090" w:dyaOrig="10110">
          <v:shape id="_x0000_i1035" type="#_x0000_t75" style="width:568.5pt;height:475.5pt" o:ole="">
            <v:imagedata r:id="rId26" o:title=""/>
          </v:shape>
          <o:OLEObject Type="Embed" ProgID="Visio.Drawing.15" ShapeID="_x0000_i1035" DrawAspect="Content" ObjectID="_1520751180" r:id="rId27"/>
        </w:object>
      </w:r>
    </w:p>
    <w:p w:rsidR="00E7095E" w:rsidRDefault="00E7095E" w:rsidP="00B97E28"/>
    <w:p w:rsidR="00E7095E" w:rsidRDefault="00E7095E" w:rsidP="00B97E28"/>
    <w:p w:rsidR="0072264B" w:rsidRDefault="0072264B" w:rsidP="00B97E28"/>
    <w:p w:rsidR="0072264B" w:rsidRDefault="0072264B" w:rsidP="00B97E28"/>
    <w:p w:rsidR="0072264B" w:rsidRDefault="0072264B" w:rsidP="00B97E28"/>
    <w:p w:rsidR="0072264B" w:rsidRDefault="0072264B" w:rsidP="00B97E28"/>
    <w:p w:rsidR="0072264B" w:rsidRDefault="0072264B" w:rsidP="00B97E28"/>
    <w:p w:rsidR="0072264B" w:rsidRDefault="0072264B" w:rsidP="00B97E28"/>
    <w:p w:rsidR="0072264B" w:rsidRDefault="0072264B" w:rsidP="00B97E28"/>
    <w:p w:rsidR="00E7095E" w:rsidRPr="000F618B" w:rsidRDefault="00743803" w:rsidP="00B97E28">
      <w:pPr>
        <w:rPr>
          <w:b/>
          <w:sz w:val="28"/>
          <w:szCs w:val="28"/>
          <w:u w:val="single"/>
        </w:rPr>
      </w:pPr>
      <w:r w:rsidRPr="000F618B">
        <w:rPr>
          <w:b/>
          <w:sz w:val="28"/>
          <w:szCs w:val="28"/>
          <w:u w:val="single"/>
        </w:rPr>
        <w:t>U</w:t>
      </w:r>
      <w:r w:rsidR="00E7095E" w:rsidRPr="000F618B">
        <w:rPr>
          <w:b/>
          <w:sz w:val="28"/>
          <w:szCs w:val="28"/>
          <w:u w:val="single"/>
        </w:rPr>
        <w:t>se case Submit Claim:</w:t>
      </w:r>
    </w:p>
    <w:p w:rsidR="00E7095E" w:rsidRPr="0072264B" w:rsidRDefault="006367F8" w:rsidP="00B97E28">
      <w:pPr>
        <w:rPr>
          <w:b/>
        </w:rPr>
      </w:pPr>
      <w:r w:rsidRPr="00AA707B">
        <w:rPr>
          <w:b/>
          <w:u w:val="single"/>
        </w:rPr>
        <w:t>Figure 1.</w:t>
      </w:r>
      <w:r>
        <w:rPr>
          <w:b/>
          <w:u w:val="single"/>
        </w:rPr>
        <w:t>30</w:t>
      </w:r>
      <w:r w:rsidRPr="00AA707B">
        <w:rPr>
          <w:b/>
          <w:u w:val="single"/>
        </w:rPr>
        <w:t xml:space="preserve">: </w:t>
      </w:r>
      <w:r w:rsidR="0072264B" w:rsidRPr="006367F8">
        <w:rPr>
          <w:b/>
          <w:u w:val="single"/>
        </w:rPr>
        <w:t xml:space="preserve">Collaboration diagram showing the classes that realize the Submit Claim use case </w:t>
      </w:r>
      <w:r w:rsidR="00364464">
        <w:rPr>
          <w:b/>
          <w:u w:val="single"/>
        </w:rPr>
        <w:t xml:space="preserve">(Figure 1.20) </w:t>
      </w:r>
      <w:r w:rsidR="0072264B" w:rsidRPr="006367F8">
        <w:rPr>
          <w:b/>
          <w:u w:val="single"/>
        </w:rPr>
        <w:t xml:space="preserve">of the </w:t>
      </w:r>
      <w:proofErr w:type="spellStart"/>
      <w:r w:rsidR="0072264B" w:rsidRPr="006367F8">
        <w:rPr>
          <w:b/>
          <w:u w:val="single"/>
        </w:rPr>
        <w:t>ChocAn</w:t>
      </w:r>
      <w:proofErr w:type="spellEnd"/>
      <w:r w:rsidR="0072264B" w:rsidRPr="006367F8">
        <w:rPr>
          <w:b/>
          <w:u w:val="single"/>
        </w:rPr>
        <w:t xml:space="preserve"> software product</w:t>
      </w:r>
    </w:p>
    <w:p w:rsidR="0072264B" w:rsidRDefault="000F618B" w:rsidP="00B97E28">
      <w:r>
        <w:object w:dxaOrig="12436" w:dyaOrig="10110">
          <v:shape id="_x0000_i1036" type="#_x0000_t75" style="width:568.5pt;height:462pt" o:ole="">
            <v:imagedata r:id="rId28" o:title=""/>
          </v:shape>
          <o:OLEObject Type="Embed" ProgID="Visio.Drawing.15" ShapeID="_x0000_i1036" DrawAspect="Content" ObjectID="_1520751181" r:id="rId29"/>
        </w:object>
      </w:r>
    </w:p>
    <w:p w:rsidR="00AA707B" w:rsidRDefault="00AA707B" w:rsidP="00B97E28">
      <w:pPr>
        <w:rPr>
          <w:b/>
        </w:rPr>
      </w:pPr>
    </w:p>
    <w:p w:rsidR="00AA707B" w:rsidRDefault="00AA707B" w:rsidP="00B97E28">
      <w:pPr>
        <w:rPr>
          <w:b/>
        </w:rPr>
      </w:pPr>
    </w:p>
    <w:p w:rsidR="00AA707B" w:rsidRDefault="00AA707B" w:rsidP="00B97E28">
      <w:pPr>
        <w:rPr>
          <w:b/>
        </w:rPr>
      </w:pPr>
    </w:p>
    <w:p w:rsidR="00AA707B" w:rsidRDefault="00AA707B" w:rsidP="00B97E28">
      <w:pPr>
        <w:rPr>
          <w:b/>
        </w:rPr>
      </w:pPr>
    </w:p>
    <w:p w:rsidR="00AA707B" w:rsidRDefault="00AA707B" w:rsidP="00B97E28">
      <w:pPr>
        <w:rPr>
          <w:b/>
        </w:rPr>
      </w:pPr>
    </w:p>
    <w:p w:rsidR="00AA707B" w:rsidRDefault="00AA707B" w:rsidP="00B97E28">
      <w:pPr>
        <w:rPr>
          <w:b/>
        </w:rPr>
      </w:pPr>
    </w:p>
    <w:p w:rsidR="00AA707B" w:rsidRDefault="00AA707B" w:rsidP="00B97E28">
      <w:pPr>
        <w:rPr>
          <w:b/>
        </w:rPr>
      </w:pPr>
    </w:p>
    <w:p w:rsidR="00503672" w:rsidRDefault="006367F8" w:rsidP="00B97E28">
      <w:pPr>
        <w:rPr>
          <w:b/>
        </w:rPr>
      </w:pPr>
      <w:r w:rsidRPr="00AA707B">
        <w:rPr>
          <w:b/>
          <w:u w:val="single"/>
        </w:rPr>
        <w:lastRenderedPageBreak/>
        <w:t>Figure 1.</w:t>
      </w:r>
      <w:r>
        <w:rPr>
          <w:b/>
          <w:u w:val="single"/>
        </w:rPr>
        <w:t>31</w:t>
      </w:r>
      <w:r w:rsidRPr="00AA707B">
        <w:rPr>
          <w:b/>
          <w:u w:val="single"/>
        </w:rPr>
        <w:t xml:space="preserve">: </w:t>
      </w:r>
      <w:r w:rsidR="00503672" w:rsidRPr="006367F8">
        <w:rPr>
          <w:b/>
          <w:u w:val="single"/>
        </w:rPr>
        <w:t>Collaboration di</w:t>
      </w:r>
      <w:r w:rsidR="00973399" w:rsidRPr="006367F8">
        <w:rPr>
          <w:b/>
          <w:u w:val="single"/>
        </w:rPr>
        <w:t xml:space="preserve">agram of the realization of the </w:t>
      </w:r>
      <w:r w:rsidR="00367268" w:rsidRPr="006367F8">
        <w:rPr>
          <w:b/>
          <w:u w:val="single"/>
        </w:rPr>
        <w:t xml:space="preserve">scenario </w:t>
      </w:r>
      <w:r w:rsidR="00D6530E" w:rsidRPr="006367F8">
        <w:rPr>
          <w:b/>
          <w:u w:val="single"/>
        </w:rPr>
        <w:t xml:space="preserve">of Figure 1.2 </w:t>
      </w:r>
      <w:r w:rsidR="00367268" w:rsidRPr="006367F8">
        <w:rPr>
          <w:b/>
          <w:u w:val="single"/>
        </w:rPr>
        <w:t xml:space="preserve">for </w:t>
      </w:r>
      <w:r w:rsidR="00503672" w:rsidRPr="006367F8">
        <w:rPr>
          <w:b/>
          <w:u w:val="single"/>
        </w:rPr>
        <w:t xml:space="preserve">Submit Claim use case of the </w:t>
      </w:r>
      <w:proofErr w:type="spellStart"/>
      <w:r w:rsidR="00503672" w:rsidRPr="006367F8">
        <w:rPr>
          <w:b/>
          <w:u w:val="single"/>
        </w:rPr>
        <w:t>ChocAn</w:t>
      </w:r>
      <w:proofErr w:type="spellEnd"/>
      <w:r w:rsidR="00503672" w:rsidRPr="006367F8">
        <w:rPr>
          <w:b/>
          <w:u w:val="single"/>
        </w:rPr>
        <w:t xml:space="preserve"> software product</w:t>
      </w:r>
      <w:r w:rsidR="00D6530E" w:rsidRPr="006367F8">
        <w:rPr>
          <w:b/>
          <w:u w:val="single"/>
        </w:rPr>
        <w:t>.</w:t>
      </w:r>
    </w:p>
    <w:p w:rsidR="00D6530E" w:rsidRDefault="006367F8" w:rsidP="00B97E28">
      <w:r>
        <w:object w:dxaOrig="11460" w:dyaOrig="14610">
          <v:shape id="_x0000_i1037" type="#_x0000_t75" style="width:547.5pt;height:697.5pt" o:ole="">
            <v:imagedata r:id="rId30" o:title=""/>
          </v:shape>
          <o:OLEObject Type="Embed" ProgID="Visio.Drawing.15" ShapeID="_x0000_i1037" DrawAspect="Content" ObjectID="_1520751182" r:id="rId31"/>
        </w:object>
      </w:r>
    </w:p>
    <w:p w:rsidR="006367F8" w:rsidRDefault="006367F8" w:rsidP="006367F8">
      <w:pPr>
        <w:rPr>
          <w:b/>
        </w:rPr>
      </w:pPr>
      <w:r>
        <w:rPr>
          <w:b/>
        </w:rPr>
        <w:lastRenderedPageBreak/>
        <w:br/>
      </w:r>
      <w:r w:rsidRPr="00AA707B">
        <w:rPr>
          <w:b/>
          <w:u w:val="single"/>
        </w:rPr>
        <w:t>Figure 1.</w:t>
      </w:r>
      <w:r>
        <w:rPr>
          <w:b/>
          <w:u w:val="single"/>
        </w:rPr>
        <w:t>32</w:t>
      </w:r>
      <w:r w:rsidRPr="00AA707B">
        <w:rPr>
          <w:b/>
          <w:u w:val="single"/>
        </w:rPr>
        <w:t xml:space="preserve">: </w:t>
      </w:r>
      <w:r>
        <w:rPr>
          <w:b/>
          <w:u w:val="single"/>
        </w:rPr>
        <w:t xml:space="preserve">The flow of events of the realization of the scenario of Figure </w:t>
      </w:r>
      <w:r w:rsidRPr="006367F8">
        <w:rPr>
          <w:b/>
          <w:u w:val="single"/>
        </w:rPr>
        <w:t xml:space="preserve">1.2 for Submit Claim use case of the </w:t>
      </w:r>
      <w:proofErr w:type="spellStart"/>
      <w:r w:rsidRPr="006367F8">
        <w:rPr>
          <w:b/>
          <w:u w:val="single"/>
        </w:rPr>
        <w:t>ChocAn</w:t>
      </w:r>
      <w:proofErr w:type="spellEnd"/>
      <w:r w:rsidRPr="006367F8">
        <w:rPr>
          <w:b/>
          <w:u w:val="single"/>
        </w:rPr>
        <w:t xml:space="preserve"> software product.</w:t>
      </w:r>
    </w:p>
    <w:tbl>
      <w:tblPr>
        <w:tblStyle w:val="TableGrid"/>
        <w:tblW w:w="0" w:type="auto"/>
        <w:tblLook w:val="04A0" w:firstRow="1" w:lastRow="0" w:firstColumn="1" w:lastColumn="0" w:noHBand="0" w:noVBand="1"/>
      </w:tblPr>
      <w:tblGrid>
        <w:gridCol w:w="11592"/>
      </w:tblGrid>
      <w:tr w:rsidR="006367F8" w:rsidTr="006367F8">
        <w:tc>
          <w:tcPr>
            <w:tcW w:w="11592" w:type="dxa"/>
          </w:tcPr>
          <w:p w:rsidR="006367F8" w:rsidRPr="006367F8" w:rsidRDefault="006367F8" w:rsidP="006367F8">
            <w:r w:rsidRPr="006367F8">
              <w:t>The p</w:t>
            </w:r>
            <w:r>
              <w:t>rovider supplies the member number – (Step 1). The software product finds and transfers the corresponding member – (Steps 2 to 3), and displays the member’s status – (Step 4). The provider supplies the service code and other data, which the product uses to find and return the service name to the provider – (Steps 5 to 10). The provider confirms the service – (Steps 11 to 12), and the product creates a new claim and displays the service fee – (Steps 13 to 16).</w:t>
            </w:r>
          </w:p>
        </w:tc>
      </w:tr>
    </w:tbl>
    <w:p w:rsidR="006367F8" w:rsidRDefault="006367F8" w:rsidP="00B97E28">
      <w:pPr>
        <w:rPr>
          <w:b/>
        </w:rPr>
      </w:pPr>
    </w:p>
    <w:p w:rsidR="006367F8" w:rsidRDefault="008A2995" w:rsidP="00B97E28">
      <w:pPr>
        <w:rPr>
          <w:b/>
          <w:u w:val="single"/>
        </w:rPr>
      </w:pPr>
      <w:r w:rsidRPr="00AA707B">
        <w:rPr>
          <w:b/>
          <w:u w:val="single"/>
        </w:rPr>
        <w:t>Figure 1.</w:t>
      </w:r>
      <w:r>
        <w:rPr>
          <w:b/>
          <w:u w:val="single"/>
        </w:rPr>
        <w:t>33</w:t>
      </w:r>
      <w:r w:rsidRPr="00AA707B">
        <w:rPr>
          <w:b/>
          <w:u w:val="single"/>
        </w:rPr>
        <w:t xml:space="preserve">: </w:t>
      </w:r>
      <w:r>
        <w:rPr>
          <w:b/>
          <w:u w:val="single"/>
        </w:rPr>
        <w:t xml:space="preserve">A Sequence diagram equivalent to the collaboration diagram of Figure </w:t>
      </w:r>
      <w:r w:rsidR="00E45545">
        <w:rPr>
          <w:b/>
          <w:u w:val="single"/>
        </w:rPr>
        <w:t xml:space="preserve">1.31. </w:t>
      </w:r>
      <w:r>
        <w:rPr>
          <w:b/>
          <w:u w:val="single"/>
        </w:rPr>
        <w:t xml:space="preserve">The flow of events of the realization of the scenario of Figure </w:t>
      </w:r>
      <w:r w:rsidRPr="006367F8">
        <w:rPr>
          <w:b/>
          <w:u w:val="single"/>
        </w:rPr>
        <w:t>1.</w:t>
      </w:r>
      <w:r w:rsidR="001E154F">
        <w:rPr>
          <w:b/>
          <w:u w:val="single"/>
        </w:rPr>
        <w:t>3</w:t>
      </w:r>
      <w:r w:rsidRPr="006367F8">
        <w:rPr>
          <w:b/>
          <w:u w:val="single"/>
        </w:rPr>
        <w:t xml:space="preserve">2 for Submit Claim use case of the </w:t>
      </w:r>
      <w:proofErr w:type="spellStart"/>
      <w:r w:rsidRPr="006367F8">
        <w:rPr>
          <w:b/>
          <w:u w:val="single"/>
        </w:rPr>
        <w:t>ChocAn</w:t>
      </w:r>
      <w:proofErr w:type="spellEnd"/>
      <w:r w:rsidRPr="006367F8">
        <w:rPr>
          <w:b/>
          <w:u w:val="single"/>
        </w:rPr>
        <w:t xml:space="preserve"> software product.</w:t>
      </w:r>
    </w:p>
    <w:p w:rsidR="000B14E4" w:rsidRDefault="00EF6AE1" w:rsidP="00B97E28">
      <w:r>
        <w:object w:dxaOrig="15016" w:dyaOrig="11550">
          <v:shape id="_x0000_i1038" type="#_x0000_t75" style="width:585pt;height:450pt" o:ole="">
            <v:imagedata r:id="rId32" o:title=""/>
          </v:shape>
          <o:OLEObject Type="Embed" ProgID="Visio.Drawing.15" ShapeID="_x0000_i1038" DrawAspect="Content" ObjectID="_1520751183" r:id="rId33"/>
        </w:object>
      </w:r>
    </w:p>
    <w:p w:rsidR="00EF6AE1" w:rsidRDefault="00EF6AE1" w:rsidP="00B97E28"/>
    <w:p w:rsidR="00EF6AE1" w:rsidRDefault="00EF6AE1" w:rsidP="00B97E28"/>
    <w:p w:rsidR="00EF6AE1" w:rsidRDefault="00EF6AE1" w:rsidP="00B97E28"/>
    <w:p w:rsidR="00EF6AE1" w:rsidRDefault="00EF6AE1" w:rsidP="00B97E28"/>
    <w:p w:rsidR="00EF6AE1" w:rsidRPr="00EF6AE1" w:rsidRDefault="00EF6AE1" w:rsidP="00B97E28">
      <w:pPr>
        <w:rPr>
          <w:b/>
          <w:u w:val="single"/>
        </w:rPr>
      </w:pPr>
      <w:r w:rsidRPr="00EF6AE1">
        <w:rPr>
          <w:b/>
          <w:u w:val="single"/>
        </w:rPr>
        <w:lastRenderedPageBreak/>
        <w:t>Figure 1.</w:t>
      </w:r>
      <w:r w:rsidR="001E154F">
        <w:rPr>
          <w:b/>
          <w:u w:val="single"/>
        </w:rPr>
        <w:t>3</w:t>
      </w:r>
      <w:r w:rsidRPr="00EF6AE1">
        <w:rPr>
          <w:b/>
          <w:u w:val="single"/>
        </w:rPr>
        <w:t xml:space="preserve">4: Class diagram </w:t>
      </w:r>
      <w:r w:rsidR="000F618B">
        <w:rPr>
          <w:b/>
          <w:u w:val="single"/>
        </w:rPr>
        <w:t xml:space="preserve">showing the classes that realize the </w:t>
      </w:r>
      <w:r w:rsidRPr="00EF6AE1">
        <w:rPr>
          <w:b/>
          <w:u w:val="single"/>
        </w:rPr>
        <w:t>Receive Provider Directory use case</w:t>
      </w:r>
      <w:r w:rsidR="001E154F">
        <w:rPr>
          <w:b/>
          <w:u w:val="single"/>
        </w:rPr>
        <w:t xml:space="preserve"> (</w:t>
      </w:r>
      <w:r w:rsidR="00C875DE">
        <w:rPr>
          <w:b/>
          <w:u w:val="single"/>
        </w:rPr>
        <w:t>Figure 1.3</w:t>
      </w:r>
      <w:r w:rsidR="001E154F">
        <w:rPr>
          <w:b/>
          <w:u w:val="single"/>
        </w:rPr>
        <w:t>)</w:t>
      </w:r>
    </w:p>
    <w:p w:rsidR="00EF6AE1" w:rsidRDefault="000F618B" w:rsidP="00B97E28">
      <w:r>
        <w:object w:dxaOrig="14926" w:dyaOrig="10185">
          <v:shape id="_x0000_i1039" type="#_x0000_t75" style="width:568.5pt;height:387.75pt" o:ole="">
            <v:imagedata r:id="rId34" o:title=""/>
          </v:shape>
          <o:OLEObject Type="Embed" ProgID="Visio.Drawing.15" ShapeID="_x0000_i1039" DrawAspect="Content" ObjectID="_1520751184" r:id="rId35"/>
        </w:object>
      </w:r>
    </w:p>
    <w:p w:rsidR="00364464" w:rsidRDefault="00364464"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5527EC" w:rsidRDefault="005527EC" w:rsidP="00B97E28">
      <w:pPr>
        <w:rPr>
          <w:b/>
        </w:rPr>
      </w:pPr>
    </w:p>
    <w:p w:rsidR="000F618B" w:rsidRPr="005527EC" w:rsidRDefault="00364464" w:rsidP="00B97E28">
      <w:pPr>
        <w:rPr>
          <w:b/>
          <w:u w:val="single"/>
        </w:rPr>
      </w:pPr>
      <w:r w:rsidRPr="005527EC">
        <w:rPr>
          <w:b/>
          <w:u w:val="single"/>
        </w:rPr>
        <w:lastRenderedPageBreak/>
        <w:t xml:space="preserve">Figure </w:t>
      </w:r>
      <w:r w:rsidR="001E154F" w:rsidRPr="005527EC">
        <w:rPr>
          <w:b/>
          <w:u w:val="single"/>
        </w:rPr>
        <w:t>1.35</w:t>
      </w:r>
      <w:r w:rsidRPr="005527EC">
        <w:rPr>
          <w:b/>
          <w:u w:val="single"/>
        </w:rPr>
        <w:t xml:space="preserve">: Communication diagram of the realization of the scenario </w:t>
      </w:r>
      <w:r w:rsidR="001E154F" w:rsidRPr="005527EC">
        <w:rPr>
          <w:b/>
          <w:u w:val="single"/>
        </w:rPr>
        <w:t xml:space="preserve">of Figure 1.3 of the Receive Provider Directory use case of the </w:t>
      </w:r>
      <w:proofErr w:type="spellStart"/>
      <w:r w:rsidR="001E154F" w:rsidRPr="005527EC">
        <w:rPr>
          <w:b/>
          <w:u w:val="single"/>
        </w:rPr>
        <w:t>ChocAn</w:t>
      </w:r>
      <w:proofErr w:type="spellEnd"/>
      <w:r w:rsidR="001E154F" w:rsidRPr="005527EC">
        <w:rPr>
          <w:b/>
          <w:u w:val="single"/>
        </w:rPr>
        <w:t xml:space="preserve"> software product.</w:t>
      </w:r>
    </w:p>
    <w:p w:rsidR="001E154F" w:rsidRDefault="005527EC" w:rsidP="00B97E28">
      <w:pPr>
        <w:rPr>
          <w:b/>
        </w:rPr>
      </w:pPr>
      <w:r>
        <w:object w:dxaOrig="15030" w:dyaOrig="9196">
          <v:shape id="_x0000_i1040" type="#_x0000_t75" style="width:568.5pt;height:347.25pt" o:ole="">
            <v:imagedata r:id="rId36" o:title=""/>
          </v:shape>
          <o:OLEObject Type="Embed" ProgID="Visio.Drawing.15" ShapeID="_x0000_i1040" DrawAspect="Content" ObjectID="_1520751185" r:id="rId37"/>
        </w:object>
      </w:r>
    </w:p>
    <w:p w:rsidR="001E154F" w:rsidRDefault="001E154F" w:rsidP="00B97E28">
      <w:pPr>
        <w:rPr>
          <w:b/>
        </w:rPr>
      </w:pPr>
    </w:p>
    <w:p w:rsidR="001E154F" w:rsidRDefault="001E154F" w:rsidP="001E154F">
      <w:pPr>
        <w:rPr>
          <w:b/>
        </w:rPr>
      </w:pPr>
      <w:r w:rsidRPr="00AA707B">
        <w:rPr>
          <w:b/>
          <w:u w:val="single"/>
        </w:rPr>
        <w:t>Figure 1.</w:t>
      </w:r>
      <w:r>
        <w:rPr>
          <w:b/>
          <w:u w:val="single"/>
        </w:rPr>
        <w:t>3</w:t>
      </w:r>
      <w:r w:rsidR="005527EC">
        <w:rPr>
          <w:b/>
          <w:u w:val="single"/>
        </w:rPr>
        <w:t>6</w:t>
      </w:r>
      <w:r w:rsidRPr="00AA707B">
        <w:rPr>
          <w:b/>
          <w:u w:val="single"/>
        </w:rPr>
        <w:t xml:space="preserve">: </w:t>
      </w:r>
      <w:r>
        <w:rPr>
          <w:b/>
          <w:u w:val="single"/>
        </w:rPr>
        <w:t xml:space="preserve">The flow of events of the realization of the scenario of Figure </w:t>
      </w:r>
      <w:r w:rsidRPr="006367F8">
        <w:rPr>
          <w:b/>
          <w:u w:val="single"/>
        </w:rPr>
        <w:t>1.</w:t>
      </w:r>
      <w:r w:rsidR="005527EC">
        <w:rPr>
          <w:b/>
          <w:u w:val="single"/>
        </w:rPr>
        <w:t>3</w:t>
      </w:r>
      <w:r w:rsidRPr="006367F8">
        <w:rPr>
          <w:b/>
          <w:u w:val="single"/>
        </w:rPr>
        <w:t xml:space="preserve"> </w:t>
      </w:r>
      <w:r w:rsidR="005527EC">
        <w:rPr>
          <w:b/>
          <w:u w:val="single"/>
        </w:rPr>
        <w:t>of the Receive Provider Directory us</w:t>
      </w:r>
      <w:r w:rsidRPr="006367F8">
        <w:rPr>
          <w:b/>
          <w:u w:val="single"/>
        </w:rPr>
        <w:t xml:space="preserve">e case of the </w:t>
      </w:r>
      <w:proofErr w:type="spellStart"/>
      <w:r w:rsidRPr="006367F8">
        <w:rPr>
          <w:b/>
          <w:u w:val="single"/>
        </w:rPr>
        <w:t>ChocAn</w:t>
      </w:r>
      <w:proofErr w:type="spellEnd"/>
      <w:r w:rsidRPr="006367F8">
        <w:rPr>
          <w:b/>
          <w:u w:val="single"/>
        </w:rPr>
        <w:t xml:space="preserve"> software product.</w:t>
      </w:r>
    </w:p>
    <w:tbl>
      <w:tblPr>
        <w:tblStyle w:val="TableGrid"/>
        <w:tblW w:w="0" w:type="auto"/>
        <w:tblLook w:val="04A0" w:firstRow="1" w:lastRow="0" w:firstColumn="1" w:lastColumn="0" w:noHBand="0" w:noVBand="1"/>
      </w:tblPr>
      <w:tblGrid>
        <w:gridCol w:w="11592"/>
      </w:tblGrid>
      <w:tr w:rsidR="001E154F" w:rsidTr="00904CFF">
        <w:tc>
          <w:tcPr>
            <w:tcW w:w="11592" w:type="dxa"/>
          </w:tcPr>
          <w:p w:rsidR="001E154F" w:rsidRPr="006367F8" w:rsidRDefault="001E154F" w:rsidP="005527EC">
            <w:r w:rsidRPr="006367F8">
              <w:t>The p</w:t>
            </w:r>
            <w:r>
              <w:t xml:space="preserve">rovider </w:t>
            </w:r>
            <w:r w:rsidR="005527EC">
              <w:t>requests the provider directory</w:t>
            </w:r>
            <w:r>
              <w:t xml:space="preserve"> – (Step 1). The software product </w:t>
            </w:r>
            <w:r w:rsidR="005527EC">
              <w:t>transfers the request – (Step 2)</w:t>
            </w:r>
            <w:r>
              <w:t xml:space="preserve">. The </w:t>
            </w:r>
            <w:r w:rsidR="005527EC">
              <w:t xml:space="preserve">product obtains the service details – (Steps 2-4), and uses this information to create the service directory – (Steps 5, 6), which it then sends by e-mail – (Step 7). It then displays an acknowledgement to the provider – (Steps 8 and 9). </w:t>
            </w:r>
          </w:p>
        </w:tc>
      </w:tr>
    </w:tbl>
    <w:p w:rsidR="001E154F" w:rsidRDefault="001E154F" w:rsidP="00B97E28">
      <w:pPr>
        <w:rPr>
          <w:b/>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407CF7" w:rsidRDefault="00407CF7" w:rsidP="00B97E28">
      <w:pPr>
        <w:rPr>
          <w:b/>
          <w:u w:val="single"/>
        </w:rPr>
      </w:pPr>
    </w:p>
    <w:p w:rsidR="005527EC" w:rsidRDefault="00422D1C" w:rsidP="00B97E28">
      <w:pPr>
        <w:rPr>
          <w:b/>
          <w:u w:val="single"/>
        </w:rPr>
      </w:pPr>
      <w:r w:rsidRPr="00422D1C">
        <w:rPr>
          <w:b/>
          <w:u w:val="single"/>
        </w:rPr>
        <w:lastRenderedPageBreak/>
        <w:t>Figure 1.37: Sequence diagram equivalent to the Collaboration diagram of Figure 1.35. The flow of events is shown in Figure 1.36.</w:t>
      </w:r>
    </w:p>
    <w:p w:rsidR="00422D1C" w:rsidRDefault="002516EB" w:rsidP="00B97E28">
      <w:r>
        <w:object w:dxaOrig="12855" w:dyaOrig="11655">
          <v:shape id="_x0000_i1041" type="#_x0000_t75" style="width:568.5pt;height:515.25pt" o:ole="">
            <v:imagedata r:id="rId38" o:title=""/>
          </v:shape>
          <o:OLEObject Type="Embed" ProgID="Visio.Drawing.15" ShapeID="_x0000_i1041" DrawAspect="Content" ObjectID="_1520751186" r:id="rId39"/>
        </w:object>
      </w:r>
    </w:p>
    <w:p w:rsidR="002516EB" w:rsidRDefault="002516EB" w:rsidP="00B97E28"/>
    <w:p w:rsidR="00232234" w:rsidRDefault="00232234" w:rsidP="00B97E28"/>
    <w:p w:rsidR="00232234" w:rsidRDefault="00232234" w:rsidP="00B97E28"/>
    <w:p w:rsidR="00232234" w:rsidRDefault="00232234" w:rsidP="00B97E28"/>
    <w:p w:rsidR="00232234" w:rsidRDefault="00232234" w:rsidP="00B97E28"/>
    <w:p w:rsidR="00232234" w:rsidRDefault="00232234" w:rsidP="00B97E28"/>
    <w:p w:rsidR="00232234" w:rsidRDefault="00232234" w:rsidP="00B97E28"/>
    <w:p w:rsidR="00232234" w:rsidRDefault="00232234" w:rsidP="00B97E28"/>
    <w:p w:rsidR="00232234" w:rsidRDefault="00232234" w:rsidP="00B97E28"/>
    <w:p w:rsidR="00232234" w:rsidRPr="000F618B" w:rsidRDefault="00232234" w:rsidP="00232234">
      <w:pPr>
        <w:rPr>
          <w:b/>
          <w:sz w:val="28"/>
          <w:szCs w:val="28"/>
          <w:u w:val="single"/>
        </w:rPr>
      </w:pPr>
      <w:r w:rsidRPr="000F618B">
        <w:rPr>
          <w:b/>
          <w:sz w:val="28"/>
          <w:szCs w:val="28"/>
          <w:u w:val="single"/>
        </w:rPr>
        <w:t xml:space="preserve">Use case </w:t>
      </w:r>
      <w:r>
        <w:rPr>
          <w:b/>
          <w:sz w:val="28"/>
          <w:szCs w:val="28"/>
          <w:u w:val="single"/>
        </w:rPr>
        <w:t>Maintain Member</w:t>
      </w:r>
      <w:r w:rsidRPr="000F618B">
        <w:rPr>
          <w:b/>
          <w:sz w:val="28"/>
          <w:szCs w:val="28"/>
          <w:u w:val="single"/>
        </w:rPr>
        <w:t>:</w:t>
      </w:r>
    </w:p>
    <w:p w:rsidR="00232234" w:rsidRDefault="00232234" w:rsidP="00232234">
      <w:pPr>
        <w:rPr>
          <w:b/>
          <w:u w:val="single"/>
        </w:rPr>
      </w:pPr>
      <w:r>
        <w:rPr>
          <w:b/>
          <w:u w:val="single"/>
        </w:rPr>
        <w:t xml:space="preserve">Consider </w:t>
      </w:r>
      <w:proofErr w:type="gramStart"/>
      <w:r>
        <w:rPr>
          <w:b/>
          <w:u w:val="single"/>
        </w:rPr>
        <w:t>the add</w:t>
      </w:r>
      <w:proofErr w:type="gramEnd"/>
      <w:r>
        <w:rPr>
          <w:b/>
          <w:u w:val="single"/>
        </w:rPr>
        <w:t xml:space="preserve"> new member scenario of Figure 1.4. The Collaboration diagram is shown in Figure 1.3</w:t>
      </w:r>
      <w:r w:rsidR="00407CF7">
        <w:rPr>
          <w:b/>
          <w:u w:val="single"/>
        </w:rPr>
        <w:t>9</w:t>
      </w:r>
      <w:r>
        <w:rPr>
          <w:b/>
          <w:u w:val="single"/>
        </w:rPr>
        <w:t>, the flow</w:t>
      </w:r>
      <w:r w:rsidR="00407CF7">
        <w:rPr>
          <w:b/>
          <w:u w:val="single"/>
        </w:rPr>
        <w:t xml:space="preserve"> of events diagram in Figure 1.40</w:t>
      </w:r>
      <w:r>
        <w:rPr>
          <w:b/>
          <w:u w:val="single"/>
        </w:rPr>
        <w:t xml:space="preserve"> and the corresponding</w:t>
      </w:r>
      <w:r w:rsidR="00407CF7">
        <w:rPr>
          <w:b/>
          <w:u w:val="single"/>
        </w:rPr>
        <w:t xml:space="preserve"> sequence diagram in Figure 1.41</w:t>
      </w:r>
      <w:r>
        <w:rPr>
          <w:b/>
          <w:u w:val="single"/>
        </w:rPr>
        <w:t>.</w:t>
      </w:r>
    </w:p>
    <w:p w:rsidR="002516EB" w:rsidRDefault="00232234" w:rsidP="00232234">
      <w:pPr>
        <w:rPr>
          <w:b/>
          <w:u w:val="single"/>
        </w:rPr>
      </w:pPr>
      <w:r w:rsidRPr="00AA707B">
        <w:rPr>
          <w:b/>
          <w:u w:val="single"/>
        </w:rPr>
        <w:t>Figure 1.</w:t>
      </w:r>
      <w:r>
        <w:rPr>
          <w:b/>
          <w:u w:val="single"/>
        </w:rPr>
        <w:t>3</w:t>
      </w:r>
      <w:r w:rsidR="00407CF7">
        <w:rPr>
          <w:b/>
          <w:u w:val="single"/>
        </w:rPr>
        <w:t>8</w:t>
      </w:r>
      <w:r w:rsidRPr="00AA707B">
        <w:rPr>
          <w:b/>
          <w:u w:val="single"/>
        </w:rPr>
        <w:t xml:space="preserve">: </w:t>
      </w:r>
      <w:r w:rsidRPr="006367F8">
        <w:rPr>
          <w:b/>
          <w:u w:val="single"/>
        </w:rPr>
        <w:t>C</w:t>
      </w:r>
      <w:r>
        <w:rPr>
          <w:b/>
          <w:u w:val="single"/>
        </w:rPr>
        <w:t xml:space="preserve">lass diagram showing </w:t>
      </w:r>
      <w:r w:rsidRPr="006367F8">
        <w:rPr>
          <w:b/>
          <w:u w:val="single"/>
        </w:rPr>
        <w:t xml:space="preserve">the classes that realize the </w:t>
      </w:r>
      <w:r>
        <w:rPr>
          <w:b/>
          <w:u w:val="single"/>
        </w:rPr>
        <w:t>Maintain Member</w:t>
      </w:r>
      <w:r w:rsidRPr="006367F8">
        <w:rPr>
          <w:b/>
          <w:u w:val="single"/>
        </w:rPr>
        <w:t xml:space="preserve"> use case</w:t>
      </w:r>
      <w:r>
        <w:rPr>
          <w:b/>
          <w:u w:val="single"/>
        </w:rPr>
        <w:t xml:space="preserve"> – add new member</w:t>
      </w:r>
      <w:r w:rsidRPr="006367F8">
        <w:rPr>
          <w:b/>
          <w:u w:val="single"/>
        </w:rPr>
        <w:t xml:space="preserve"> </w:t>
      </w:r>
      <w:r>
        <w:rPr>
          <w:b/>
          <w:u w:val="single"/>
        </w:rPr>
        <w:t xml:space="preserve">(Figure 1.4) </w:t>
      </w:r>
      <w:r w:rsidRPr="006367F8">
        <w:rPr>
          <w:b/>
          <w:u w:val="single"/>
        </w:rPr>
        <w:t xml:space="preserve">of the </w:t>
      </w:r>
      <w:proofErr w:type="spellStart"/>
      <w:r w:rsidRPr="006367F8">
        <w:rPr>
          <w:b/>
          <w:u w:val="single"/>
        </w:rPr>
        <w:t>ChocAn</w:t>
      </w:r>
      <w:proofErr w:type="spellEnd"/>
      <w:r w:rsidRPr="006367F8">
        <w:rPr>
          <w:b/>
          <w:u w:val="single"/>
        </w:rPr>
        <w:t xml:space="preserve"> software product</w:t>
      </w:r>
    </w:p>
    <w:p w:rsidR="00232234" w:rsidRDefault="00E649EB" w:rsidP="00232234">
      <w:r>
        <w:object w:dxaOrig="14790" w:dyaOrig="6346">
          <v:shape id="_x0000_i1042" type="#_x0000_t75" style="width:568.5pt;height:243.75pt" o:ole="">
            <v:imagedata r:id="rId40" o:title=""/>
          </v:shape>
          <o:OLEObject Type="Embed" ProgID="Visio.Drawing.15" ShapeID="_x0000_i1042" DrawAspect="Content" ObjectID="_1520751187" r:id="rId41"/>
        </w:object>
      </w:r>
    </w:p>
    <w:p w:rsidR="00E649EB" w:rsidRDefault="00E649EB" w:rsidP="00232234"/>
    <w:p w:rsidR="00E649EB" w:rsidRDefault="00AA76AB" w:rsidP="00232234">
      <w:pPr>
        <w:rPr>
          <w:b/>
          <w:u w:val="single"/>
        </w:rPr>
      </w:pPr>
      <w:r w:rsidRPr="00AA76AB">
        <w:rPr>
          <w:b/>
          <w:u w:val="single"/>
        </w:rPr>
        <w:t xml:space="preserve">Figure 1.39: Collaboration diagram of the realization of the Add a Member scenario of Figure 1.4 of the Maintain Member use case of the </w:t>
      </w:r>
      <w:proofErr w:type="spellStart"/>
      <w:r w:rsidRPr="00AA76AB">
        <w:rPr>
          <w:b/>
          <w:u w:val="single"/>
        </w:rPr>
        <w:t>ChocAn</w:t>
      </w:r>
      <w:proofErr w:type="spellEnd"/>
      <w:r w:rsidRPr="00AA76AB">
        <w:rPr>
          <w:b/>
          <w:u w:val="single"/>
        </w:rPr>
        <w:t xml:space="preserve"> software product.</w:t>
      </w:r>
    </w:p>
    <w:p w:rsidR="00AA76AB" w:rsidRDefault="00760C1F" w:rsidP="00232234">
      <w:r>
        <w:object w:dxaOrig="14790" w:dyaOrig="6151">
          <v:shape id="_x0000_i1043" type="#_x0000_t75" style="width:568.5pt;height:236.25pt" o:ole="">
            <v:imagedata r:id="rId42" o:title=""/>
          </v:shape>
          <o:OLEObject Type="Embed" ProgID="Visio.Drawing.15" ShapeID="_x0000_i1043" DrawAspect="Content" ObjectID="_1520751188" r:id="rId43"/>
        </w:object>
      </w:r>
    </w:p>
    <w:p w:rsidR="006C4E23" w:rsidRDefault="006C4E23" w:rsidP="00232234"/>
    <w:p w:rsidR="006C4E23" w:rsidRPr="006C4E23" w:rsidRDefault="006C4E23" w:rsidP="00232234">
      <w:pPr>
        <w:rPr>
          <w:b/>
          <w:u w:val="single"/>
        </w:rPr>
      </w:pPr>
      <w:r w:rsidRPr="006C4E23">
        <w:rPr>
          <w:b/>
          <w:u w:val="single"/>
        </w:rPr>
        <w:lastRenderedPageBreak/>
        <w:t xml:space="preserve">Figure 1.40: The flow of events of the realization of the scenario of Figure 1.4 of the Maintain Member use case (add new member) of the </w:t>
      </w:r>
      <w:proofErr w:type="spellStart"/>
      <w:r w:rsidRPr="006C4E23">
        <w:rPr>
          <w:b/>
          <w:u w:val="single"/>
        </w:rPr>
        <w:t>ChocAn</w:t>
      </w:r>
      <w:proofErr w:type="spellEnd"/>
      <w:r w:rsidRPr="006C4E23">
        <w:rPr>
          <w:b/>
          <w:u w:val="single"/>
        </w:rPr>
        <w:t xml:space="preserve"> software product.</w:t>
      </w:r>
    </w:p>
    <w:tbl>
      <w:tblPr>
        <w:tblStyle w:val="TableGrid"/>
        <w:tblW w:w="0" w:type="auto"/>
        <w:tblLook w:val="04A0" w:firstRow="1" w:lastRow="0" w:firstColumn="1" w:lastColumn="0" w:noHBand="0" w:noVBand="1"/>
      </w:tblPr>
      <w:tblGrid>
        <w:gridCol w:w="11592"/>
      </w:tblGrid>
      <w:tr w:rsidR="006C4E23" w:rsidTr="006C4E23">
        <w:tc>
          <w:tcPr>
            <w:tcW w:w="11592" w:type="dxa"/>
          </w:tcPr>
          <w:p w:rsidR="006C4E23" w:rsidRDefault="006C4E23" w:rsidP="004939A5">
            <w:pPr>
              <w:spacing w:after="200" w:line="276" w:lineRule="auto"/>
            </w:pPr>
            <w:r w:rsidRPr="006367F8">
              <w:t xml:space="preserve">The </w:t>
            </w:r>
            <w:r w:rsidR="004939A5">
              <w:t xml:space="preserve">member supplies the necessary details, entered by the </w:t>
            </w:r>
            <w:proofErr w:type="spellStart"/>
            <w:r w:rsidR="004939A5">
              <w:t>ChocAn</w:t>
            </w:r>
            <w:proofErr w:type="spellEnd"/>
            <w:r w:rsidR="004939A5">
              <w:t xml:space="preserve"> operator – (Step 1). The </w:t>
            </w:r>
            <w:r>
              <w:t xml:space="preserve">software product transfers the </w:t>
            </w:r>
            <w:r w:rsidR="004939A5">
              <w:t xml:space="preserve">details, creates a new member record </w:t>
            </w:r>
            <w:r>
              <w:t>– (Step</w:t>
            </w:r>
            <w:r w:rsidR="004939A5">
              <w:t>s</w:t>
            </w:r>
            <w:r>
              <w:t xml:space="preserve"> 2</w:t>
            </w:r>
            <w:r w:rsidR="004939A5">
              <w:t xml:space="preserve"> to 3</w:t>
            </w:r>
            <w:r>
              <w:t>)</w:t>
            </w:r>
            <w:r w:rsidR="004939A5">
              <w:t>, and returns and displays the new member number – (</w:t>
            </w:r>
            <w:r>
              <w:t>Steps</w:t>
            </w:r>
            <w:r w:rsidR="004939A5">
              <w:t xml:space="preserve">4-6). </w:t>
            </w:r>
          </w:p>
        </w:tc>
      </w:tr>
    </w:tbl>
    <w:p w:rsidR="006C4E23" w:rsidRDefault="006C4E23" w:rsidP="00232234"/>
    <w:p w:rsidR="006C4E23" w:rsidRPr="007A2837" w:rsidRDefault="007A2837" w:rsidP="00232234">
      <w:pPr>
        <w:rPr>
          <w:b/>
          <w:u w:val="single"/>
        </w:rPr>
      </w:pPr>
      <w:r w:rsidRPr="007A2837">
        <w:rPr>
          <w:b/>
          <w:u w:val="single"/>
        </w:rPr>
        <w:t>Figure 1.41: A sequence diagram equivalent to the Collaboration diagram of Figure 1.39.</w:t>
      </w:r>
    </w:p>
    <w:p w:rsidR="007A2837" w:rsidRDefault="00657A33" w:rsidP="00232234">
      <w:r>
        <w:object w:dxaOrig="12855" w:dyaOrig="11641">
          <v:shape id="_x0000_i1044" type="#_x0000_t75" style="width:568.5pt;height:514.5pt" o:ole="">
            <v:imagedata r:id="rId44" o:title=""/>
          </v:shape>
          <o:OLEObject Type="Embed" ProgID="Visio.Drawing.15" ShapeID="_x0000_i1044" DrawAspect="Content" ObjectID="_1520751189" r:id="rId45"/>
        </w:object>
      </w:r>
    </w:p>
    <w:p w:rsidR="00657A33" w:rsidRDefault="00657A33" w:rsidP="00232234"/>
    <w:p w:rsidR="00657A33" w:rsidRDefault="00657A33" w:rsidP="00232234"/>
    <w:p w:rsidR="00657A33" w:rsidRDefault="00657A33" w:rsidP="00232234"/>
    <w:p w:rsidR="00657A33" w:rsidRDefault="00657A33" w:rsidP="00232234">
      <w:r>
        <w:lastRenderedPageBreak/>
        <w:t>Now consider the update a member scenario of the Maintain Member use case (Figure 1.5)</w:t>
      </w:r>
      <w:r w:rsidR="00DD424B">
        <w:t>. The Collaboration diagram is shown in Figure 1.42, the flow of events in Figure 1.43 and the corresponding sequence diagram in Figure 1.44.</w:t>
      </w:r>
    </w:p>
    <w:p w:rsidR="00DD424B" w:rsidRPr="007D6F7F" w:rsidRDefault="00DD424B" w:rsidP="00232234">
      <w:pPr>
        <w:rPr>
          <w:b/>
          <w:u w:val="single"/>
        </w:rPr>
      </w:pPr>
      <w:r w:rsidRPr="007D6F7F">
        <w:rPr>
          <w:b/>
          <w:u w:val="single"/>
        </w:rPr>
        <w:t xml:space="preserve">Figure 1.42: Collaboration diagram of the realization of the update a member scenario of Figure 1.5 of the Maintain Member use case of the </w:t>
      </w:r>
      <w:proofErr w:type="spellStart"/>
      <w:r w:rsidRPr="007D6F7F">
        <w:rPr>
          <w:b/>
          <w:u w:val="single"/>
        </w:rPr>
        <w:t>ChocAn</w:t>
      </w:r>
      <w:proofErr w:type="spellEnd"/>
      <w:r w:rsidRPr="007D6F7F">
        <w:rPr>
          <w:b/>
          <w:u w:val="single"/>
        </w:rPr>
        <w:t xml:space="preserve"> software product.</w:t>
      </w:r>
    </w:p>
    <w:p w:rsidR="006E42AA" w:rsidRDefault="006E42AA" w:rsidP="00232234">
      <w:r>
        <w:object w:dxaOrig="14790" w:dyaOrig="6151">
          <v:shape id="_x0000_i1045" type="#_x0000_t75" style="width:568.5pt;height:236.25pt" o:ole="">
            <v:imagedata r:id="rId46" o:title=""/>
          </v:shape>
          <o:OLEObject Type="Embed" ProgID="Visio.Drawing.15" ShapeID="_x0000_i1045" DrawAspect="Content" ObjectID="_1520751190" r:id="rId47"/>
        </w:object>
      </w: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6E42AA" w:rsidRPr="006E42AA" w:rsidRDefault="006E42AA" w:rsidP="00232234">
      <w:pPr>
        <w:rPr>
          <w:b/>
          <w:u w:val="single"/>
        </w:rPr>
      </w:pPr>
      <w:r w:rsidRPr="006E42AA">
        <w:rPr>
          <w:b/>
          <w:u w:val="single"/>
        </w:rPr>
        <w:t xml:space="preserve">Figure 1.43: The flow of events of the realization of the scenario of Figure 1.5 of the Maintain Member use case of the </w:t>
      </w:r>
      <w:proofErr w:type="spellStart"/>
      <w:r w:rsidRPr="006E42AA">
        <w:rPr>
          <w:b/>
          <w:u w:val="single"/>
        </w:rPr>
        <w:t>ChocAn</w:t>
      </w:r>
      <w:proofErr w:type="spellEnd"/>
      <w:r w:rsidRPr="006E42AA">
        <w:rPr>
          <w:b/>
          <w:u w:val="single"/>
        </w:rPr>
        <w:t xml:space="preserve"> software product.</w:t>
      </w:r>
    </w:p>
    <w:tbl>
      <w:tblPr>
        <w:tblStyle w:val="TableGrid"/>
        <w:tblW w:w="0" w:type="auto"/>
        <w:tblLook w:val="04A0" w:firstRow="1" w:lastRow="0" w:firstColumn="1" w:lastColumn="0" w:noHBand="0" w:noVBand="1"/>
      </w:tblPr>
      <w:tblGrid>
        <w:gridCol w:w="11592"/>
      </w:tblGrid>
      <w:tr w:rsidR="00EE7C6C" w:rsidTr="00EE7C6C">
        <w:tc>
          <w:tcPr>
            <w:tcW w:w="11592" w:type="dxa"/>
          </w:tcPr>
          <w:p w:rsidR="00EE7C6C" w:rsidRDefault="00EE7C6C" w:rsidP="00232234">
            <w:r>
              <w:t xml:space="preserve">The member supplies the changed details, entered by the </w:t>
            </w:r>
            <w:proofErr w:type="spellStart"/>
            <w:r>
              <w:t>ChocAn</w:t>
            </w:r>
            <w:proofErr w:type="spellEnd"/>
            <w:r>
              <w:t xml:space="preserve"> operator – (Step 1). The software product transfers and updates the details – (Step 2 and 3), and returns and displays an acknowledgement – (Steps 4 to 6).</w:t>
            </w:r>
          </w:p>
          <w:p w:rsidR="007D6F7F" w:rsidRDefault="007D6F7F" w:rsidP="00232234"/>
        </w:tc>
      </w:tr>
    </w:tbl>
    <w:p w:rsidR="006E42AA" w:rsidRDefault="006E42AA" w:rsidP="00232234"/>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7D6F7F" w:rsidRDefault="007D6F7F" w:rsidP="00232234">
      <w:pPr>
        <w:rPr>
          <w:b/>
          <w:u w:val="single"/>
        </w:rPr>
      </w:pPr>
    </w:p>
    <w:p w:rsidR="00EE7C6C" w:rsidRPr="007D6F7F" w:rsidRDefault="007D6F7F" w:rsidP="00232234">
      <w:pPr>
        <w:rPr>
          <w:b/>
          <w:u w:val="single"/>
        </w:rPr>
      </w:pPr>
      <w:r w:rsidRPr="007D6F7F">
        <w:rPr>
          <w:b/>
          <w:u w:val="single"/>
        </w:rPr>
        <w:lastRenderedPageBreak/>
        <w:t xml:space="preserve">Figure 1.44: A Sequence diagram equivalent to the Collaboration diagram of Figure 1.42. </w:t>
      </w:r>
    </w:p>
    <w:p w:rsidR="007D6F7F" w:rsidRDefault="0011293C" w:rsidP="00232234">
      <w:r>
        <w:object w:dxaOrig="12855" w:dyaOrig="11641">
          <v:shape id="_x0000_i1046" type="#_x0000_t75" style="width:517.5pt;height:468pt" o:ole="">
            <v:imagedata r:id="rId48" o:title=""/>
          </v:shape>
          <o:OLEObject Type="Embed" ProgID="Visio.Drawing.15" ShapeID="_x0000_i1046" DrawAspect="Content" ObjectID="_1520751191" r:id="rId49"/>
        </w:object>
      </w:r>
    </w:p>
    <w:p w:rsidR="0011293C" w:rsidRDefault="0011293C" w:rsidP="00232234"/>
    <w:p w:rsidR="0011293C" w:rsidRDefault="0011293C" w:rsidP="00232234"/>
    <w:p w:rsidR="0011293C" w:rsidRDefault="0011293C" w:rsidP="00232234"/>
    <w:p w:rsidR="0011293C" w:rsidRDefault="0011293C" w:rsidP="00232234"/>
    <w:p w:rsidR="0011293C" w:rsidRDefault="0011293C" w:rsidP="00232234"/>
    <w:p w:rsidR="0011293C" w:rsidRDefault="0011293C" w:rsidP="00232234"/>
    <w:p w:rsidR="0011293C" w:rsidRDefault="0011293C" w:rsidP="00232234"/>
    <w:p w:rsidR="0011293C" w:rsidRDefault="0011293C" w:rsidP="00232234"/>
    <w:p w:rsidR="0011293C" w:rsidRDefault="0011293C" w:rsidP="00232234"/>
    <w:p w:rsidR="00E35BA6" w:rsidRDefault="00E35BA6" w:rsidP="00232234">
      <w:r>
        <w:lastRenderedPageBreak/>
        <w:t>Finally, consider the delete a member scenario of the Maintain Member use case (Figure 1.6). The Collaboration diagram is shown in Figure 1.45, the flow of events in Figure 1.46 and the corresponding sequence diagram in Figure 1.47.</w:t>
      </w:r>
    </w:p>
    <w:p w:rsidR="00E35BA6" w:rsidRPr="00E35BA6" w:rsidRDefault="00E35BA6" w:rsidP="00232234">
      <w:pPr>
        <w:rPr>
          <w:b/>
          <w:u w:val="single"/>
        </w:rPr>
      </w:pPr>
      <w:r w:rsidRPr="00E35BA6">
        <w:rPr>
          <w:b/>
          <w:u w:val="single"/>
        </w:rPr>
        <w:t xml:space="preserve">Figure 1.45: A Collaboration diagram of the realization of the delete a member scenario of Figure 1.6 of the Maintain Member use case of the </w:t>
      </w:r>
      <w:proofErr w:type="spellStart"/>
      <w:r w:rsidRPr="00E35BA6">
        <w:rPr>
          <w:b/>
          <w:u w:val="single"/>
        </w:rPr>
        <w:t>ChocAn</w:t>
      </w:r>
      <w:proofErr w:type="spellEnd"/>
      <w:r w:rsidRPr="00E35BA6">
        <w:rPr>
          <w:b/>
          <w:u w:val="single"/>
        </w:rPr>
        <w:t xml:space="preserve"> software product.</w:t>
      </w:r>
    </w:p>
    <w:p w:rsidR="00E35BA6" w:rsidRDefault="00FB5FA6" w:rsidP="00232234">
      <w:r>
        <w:object w:dxaOrig="14790" w:dyaOrig="5970">
          <v:shape id="_x0000_i1047" type="#_x0000_t75" style="width:594.75pt;height:240pt" o:ole="">
            <v:imagedata r:id="rId50" o:title=""/>
          </v:shape>
          <o:OLEObject Type="Embed" ProgID="Visio.Drawing.15" ShapeID="_x0000_i1047" DrawAspect="Content" ObjectID="_1520751192" r:id="rId51"/>
        </w:object>
      </w:r>
    </w:p>
    <w:p w:rsidR="00FB5FA6" w:rsidRDefault="00FB5FA6" w:rsidP="00232234">
      <w:pPr>
        <w:rPr>
          <w:b/>
          <w:u w:val="single"/>
        </w:rPr>
      </w:pPr>
    </w:p>
    <w:p w:rsidR="00FB5FA6" w:rsidRDefault="00FB5FA6" w:rsidP="00232234">
      <w:pPr>
        <w:rPr>
          <w:b/>
          <w:u w:val="single"/>
        </w:rPr>
      </w:pPr>
    </w:p>
    <w:p w:rsidR="0011293C" w:rsidRPr="0011293C" w:rsidRDefault="0011293C" w:rsidP="00232234">
      <w:pPr>
        <w:rPr>
          <w:b/>
          <w:u w:val="single"/>
        </w:rPr>
      </w:pPr>
      <w:r w:rsidRPr="0011293C">
        <w:rPr>
          <w:b/>
          <w:u w:val="single"/>
        </w:rPr>
        <w:t xml:space="preserve">Figure 1.46: The flow of events of the realization of the scenario of Figure 1.6 of the Maintain Member use case of the </w:t>
      </w:r>
      <w:proofErr w:type="spellStart"/>
      <w:r w:rsidRPr="0011293C">
        <w:rPr>
          <w:b/>
          <w:u w:val="single"/>
        </w:rPr>
        <w:t>ChocAn</w:t>
      </w:r>
      <w:proofErr w:type="spellEnd"/>
      <w:r w:rsidRPr="0011293C">
        <w:rPr>
          <w:b/>
          <w:u w:val="single"/>
        </w:rPr>
        <w:t xml:space="preserve"> software product.</w:t>
      </w:r>
    </w:p>
    <w:tbl>
      <w:tblPr>
        <w:tblStyle w:val="TableGrid"/>
        <w:tblW w:w="0" w:type="auto"/>
        <w:tblLook w:val="04A0" w:firstRow="1" w:lastRow="0" w:firstColumn="1" w:lastColumn="0" w:noHBand="0" w:noVBand="1"/>
      </w:tblPr>
      <w:tblGrid>
        <w:gridCol w:w="11592"/>
      </w:tblGrid>
      <w:tr w:rsidR="00576F48" w:rsidTr="00576F48">
        <w:tc>
          <w:tcPr>
            <w:tcW w:w="11592" w:type="dxa"/>
          </w:tcPr>
          <w:p w:rsidR="00576F48" w:rsidRDefault="00576F48" w:rsidP="00232234">
            <w:r>
              <w:t xml:space="preserve">The member supplies his or her member number, entered by the </w:t>
            </w:r>
            <w:proofErr w:type="spellStart"/>
            <w:r>
              <w:t>ChocAn</w:t>
            </w:r>
            <w:proofErr w:type="spellEnd"/>
            <w:r>
              <w:t xml:space="preserve"> operator – (Step 1). The software product transfers and deletes the member details – (Step 2 and 3), and returns and displays an acknowledgement – (Steps 4 to 6).</w:t>
            </w:r>
          </w:p>
          <w:p w:rsidR="00576F48" w:rsidRDefault="00576F48" w:rsidP="00232234"/>
        </w:tc>
      </w:tr>
    </w:tbl>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Default="00FB5FA6" w:rsidP="00232234"/>
    <w:p w:rsidR="00FB5FA6" w:rsidRPr="00FB5FA6" w:rsidRDefault="00FB5FA6" w:rsidP="00232234">
      <w:pPr>
        <w:rPr>
          <w:b/>
          <w:u w:val="single"/>
        </w:rPr>
      </w:pPr>
    </w:p>
    <w:p w:rsidR="00FB5FA6" w:rsidRPr="00FB5FA6" w:rsidRDefault="00FB5FA6" w:rsidP="00232234">
      <w:pPr>
        <w:rPr>
          <w:b/>
          <w:u w:val="single"/>
        </w:rPr>
      </w:pPr>
      <w:r w:rsidRPr="00FB5FA6">
        <w:rPr>
          <w:b/>
          <w:u w:val="single"/>
        </w:rPr>
        <w:lastRenderedPageBreak/>
        <w:t xml:space="preserve">Figure 1.47: A sequence diagram of the realization of the delete a member scenario of Figure 1.6 of the Maintain Member use case of the </w:t>
      </w:r>
      <w:proofErr w:type="spellStart"/>
      <w:r w:rsidRPr="00FB5FA6">
        <w:rPr>
          <w:b/>
          <w:u w:val="single"/>
        </w:rPr>
        <w:t>ChocAn</w:t>
      </w:r>
      <w:proofErr w:type="spellEnd"/>
      <w:r w:rsidRPr="00FB5FA6">
        <w:rPr>
          <w:b/>
          <w:u w:val="single"/>
        </w:rPr>
        <w:t xml:space="preserve"> software product.</w:t>
      </w:r>
    </w:p>
    <w:p w:rsidR="0011293C" w:rsidRDefault="00FB5FA6" w:rsidP="00232234">
      <w:r>
        <w:object w:dxaOrig="12855" w:dyaOrig="11641">
          <v:shape id="_x0000_i1048" type="#_x0000_t75" style="width:568.5pt;height:514.5pt" o:ole="">
            <v:imagedata r:id="rId52" o:title=""/>
          </v:shape>
          <o:OLEObject Type="Embed" ProgID="Visio.Drawing.15" ShapeID="_x0000_i1048" DrawAspect="Content" ObjectID="_1520751193" r:id="rId53"/>
        </w:object>
      </w:r>
    </w:p>
    <w:p w:rsidR="00FB5FA6" w:rsidRDefault="00FB5FA6" w:rsidP="00232234"/>
    <w:p w:rsidR="00CD77DA" w:rsidRDefault="00CD77DA" w:rsidP="00232234"/>
    <w:p w:rsidR="00CD77DA" w:rsidRDefault="00CD77DA" w:rsidP="00232234"/>
    <w:p w:rsidR="00CD77DA" w:rsidRDefault="00CD77DA" w:rsidP="00232234"/>
    <w:p w:rsidR="00CD77DA" w:rsidRDefault="00CD77DA" w:rsidP="00232234"/>
    <w:p w:rsidR="00CD77DA" w:rsidRDefault="00CD77DA" w:rsidP="00232234"/>
    <w:p w:rsidR="00CD77DA" w:rsidRDefault="00CD77DA" w:rsidP="00232234"/>
    <w:p w:rsidR="00CD77DA" w:rsidRPr="000F618B" w:rsidRDefault="00CD77DA" w:rsidP="00CD77DA">
      <w:pPr>
        <w:rPr>
          <w:b/>
          <w:sz w:val="28"/>
          <w:szCs w:val="28"/>
          <w:u w:val="single"/>
        </w:rPr>
      </w:pPr>
      <w:r w:rsidRPr="000F618B">
        <w:rPr>
          <w:b/>
          <w:sz w:val="28"/>
          <w:szCs w:val="28"/>
          <w:u w:val="single"/>
        </w:rPr>
        <w:lastRenderedPageBreak/>
        <w:t xml:space="preserve">Use case </w:t>
      </w:r>
      <w:r>
        <w:rPr>
          <w:b/>
          <w:sz w:val="28"/>
          <w:szCs w:val="28"/>
          <w:u w:val="single"/>
        </w:rPr>
        <w:t>Maintain Provider</w:t>
      </w:r>
      <w:r w:rsidRPr="000F618B">
        <w:rPr>
          <w:b/>
          <w:sz w:val="28"/>
          <w:szCs w:val="28"/>
          <w:u w:val="single"/>
        </w:rPr>
        <w:t>:</w:t>
      </w:r>
    </w:p>
    <w:p w:rsidR="00CD77DA" w:rsidRPr="00CD77DA" w:rsidRDefault="00CD77DA" w:rsidP="00CD77DA">
      <w:r>
        <w:t>Consider the “</w:t>
      </w:r>
      <w:r w:rsidRPr="00CD77DA">
        <w:rPr>
          <w:u w:val="single"/>
        </w:rPr>
        <w:t>Add a New Provider</w:t>
      </w:r>
      <w:r>
        <w:t>” scenario of Figure 1.7. The Collaboration diagram is shown in Figure 1.49, the flow of events in Figure 1.50 and the corresponding sequence diagram in Figure 1.51.</w:t>
      </w:r>
    </w:p>
    <w:p w:rsidR="00CD77DA" w:rsidRDefault="00CD77DA" w:rsidP="00CD77DA">
      <w:pPr>
        <w:rPr>
          <w:b/>
          <w:u w:val="single"/>
        </w:rPr>
      </w:pPr>
      <w:r w:rsidRPr="00AA707B">
        <w:rPr>
          <w:b/>
          <w:u w:val="single"/>
        </w:rPr>
        <w:t>Figure 1.</w:t>
      </w:r>
      <w:r>
        <w:rPr>
          <w:b/>
          <w:u w:val="single"/>
        </w:rPr>
        <w:t>48</w:t>
      </w:r>
      <w:r w:rsidRPr="00AA707B">
        <w:rPr>
          <w:b/>
          <w:u w:val="single"/>
        </w:rPr>
        <w:t xml:space="preserve">: </w:t>
      </w:r>
      <w:r w:rsidRPr="006367F8">
        <w:rPr>
          <w:b/>
          <w:u w:val="single"/>
        </w:rPr>
        <w:t>C</w:t>
      </w:r>
      <w:r>
        <w:rPr>
          <w:b/>
          <w:u w:val="single"/>
        </w:rPr>
        <w:t xml:space="preserve">lass </w:t>
      </w:r>
      <w:r w:rsidRPr="006367F8">
        <w:rPr>
          <w:b/>
          <w:u w:val="single"/>
        </w:rPr>
        <w:t xml:space="preserve">diagram showing the classes that realize the </w:t>
      </w:r>
      <w:r>
        <w:rPr>
          <w:b/>
          <w:u w:val="single"/>
        </w:rPr>
        <w:t xml:space="preserve">Maintain Provider </w:t>
      </w:r>
      <w:r w:rsidRPr="006367F8">
        <w:rPr>
          <w:b/>
          <w:u w:val="single"/>
        </w:rPr>
        <w:t xml:space="preserve">use case </w:t>
      </w:r>
      <w:r>
        <w:rPr>
          <w:b/>
          <w:u w:val="single"/>
        </w:rPr>
        <w:t xml:space="preserve">(Figure 1.7) </w:t>
      </w:r>
      <w:r w:rsidRPr="006367F8">
        <w:rPr>
          <w:b/>
          <w:u w:val="single"/>
        </w:rPr>
        <w:t xml:space="preserve">of the </w:t>
      </w:r>
      <w:proofErr w:type="spellStart"/>
      <w:r w:rsidRPr="006367F8">
        <w:rPr>
          <w:b/>
          <w:u w:val="single"/>
        </w:rPr>
        <w:t>ChocAn</w:t>
      </w:r>
      <w:proofErr w:type="spellEnd"/>
      <w:r w:rsidRPr="006367F8">
        <w:rPr>
          <w:b/>
          <w:u w:val="single"/>
        </w:rPr>
        <w:t xml:space="preserve"> software product</w:t>
      </w:r>
    </w:p>
    <w:p w:rsidR="00CD77DA" w:rsidRDefault="00FF5F55" w:rsidP="00CD77DA">
      <w:r>
        <w:object w:dxaOrig="14790" w:dyaOrig="6346">
          <v:shape id="_x0000_i1049" type="#_x0000_t75" style="width:568.5pt;height:243.75pt" o:ole="">
            <v:imagedata r:id="rId54" o:title=""/>
          </v:shape>
          <o:OLEObject Type="Embed" ProgID="Visio.Drawing.15" ShapeID="_x0000_i1049" DrawAspect="Content" ObjectID="_1520751194" r:id="rId55"/>
        </w:object>
      </w:r>
    </w:p>
    <w:p w:rsidR="00FF5F55" w:rsidRPr="00FF5F55" w:rsidRDefault="00FF5F55" w:rsidP="00CD77DA">
      <w:pPr>
        <w:rPr>
          <w:b/>
          <w:u w:val="single"/>
        </w:rPr>
      </w:pPr>
      <w:r w:rsidRPr="00FF5F55">
        <w:rPr>
          <w:b/>
          <w:u w:val="single"/>
        </w:rPr>
        <w:t xml:space="preserve">Figure 1.49: A Collaboration diagram of the realization of </w:t>
      </w:r>
      <w:proofErr w:type="gramStart"/>
      <w:r w:rsidRPr="00FF5F55">
        <w:rPr>
          <w:b/>
          <w:u w:val="single"/>
        </w:rPr>
        <w:t>the add</w:t>
      </w:r>
      <w:proofErr w:type="gramEnd"/>
      <w:r w:rsidRPr="00FF5F55">
        <w:rPr>
          <w:b/>
          <w:u w:val="single"/>
        </w:rPr>
        <w:t xml:space="preserve"> a provider scenario of Figure 1.7 of the Maintain Provider use case of the </w:t>
      </w:r>
      <w:proofErr w:type="spellStart"/>
      <w:r w:rsidRPr="00FF5F55">
        <w:rPr>
          <w:b/>
          <w:u w:val="single"/>
        </w:rPr>
        <w:t>ChocAn</w:t>
      </w:r>
      <w:proofErr w:type="spellEnd"/>
      <w:r w:rsidRPr="00FF5F55">
        <w:rPr>
          <w:b/>
          <w:u w:val="single"/>
        </w:rPr>
        <w:t xml:space="preserve"> software product.</w:t>
      </w:r>
    </w:p>
    <w:p w:rsidR="00FF5F55" w:rsidRDefault="00D47445" w:rsidP="00CD77DA">
      <w:r>
        <w:object w:dxaOrig="14790" w:dyaOrig="6151">
          <v:shape id="_x0000_i1050" type="#_x0000_t75" style="width:568.5pt;height:236.25pt" o:ole="">
            <v:imagedata r:id="rId56" o:title=""/>
          </v:shape>
          <o:OLEObject Type="Embed" ProgID="Visio.Drawing.15" ShapeID="_x0000_i1050" DrawAspect="Content" ObjectID="_1520751195" r:id="rId57"/>
        </w:object>
      </w:r>
    </w:p>
    <w:p w:rsidR="00D47445" w:rsidRPr="00D47445" w:rsidRDefault="00D47445" w:rsidP="00CD77DA">
      <w:pPr>
        <w:rPr>
          <w:b/>
          <w:u w:val="single"/>
        </w:rPr>
      </w:pPr>
      <w:r w:rsidRPr="00D47445">
        <w:rPr>
          <w:b/>
          <w:u w:val="single"/>
        </w:rPr>
        <w:t xml:space="preserve">Figure 1.50: The flow of events of the realization of the scenario of Figure 1.7 of the Maintain Provider use case of the </w:t>
      </w:r>
      <w:proofErr w:type="spellStart"/>
      <w:r w:rsidRPr="00D47445">
        <w:rPr>
          <w:b/>
          <w:u w:val="single"/>
        </w:rPr>
        <w:t>ChocAn</w:t>
      </w:r>
      <w:proofErr w:type="spellEnd"/>
      <w:r w:rsidRPr="00D47445">
        <w:rPr>
          <w:b/>
          <w:u w:val="single"/>
        </w:rPr>
        <w:t xml:space="preserve"> software product.</w:t>
      </w:r>
    </w:p>
    <w:tbl>
      <w:tblPr>
        <w:tblStyle w:val="TableGrid"/>
        <w:tblW w:w="0" w:type="auto"/>
        <w:tblLook w:val="04A0" w:firstRow="1" w:lastRow="0" w:firstColumn="1" w:lastColumn="0" w:noHBand="0" w:noVBand="1"/>
      </w:tblPr>
      <w:tblGrid>
        <w:gridCol w:w="11592"/>
      </w:tblGrid>
      <w:tr w:rsidR="00D47445" w:rsidTr="00D47445">
        <w:tc>
          <w:tcPr>
            <w:tcW w:w="11592" w:type="dxa"/>
          </w:tcPr>
          <w:p w:rsidR="00D47445" w:rsidRDefault="00D47445" w:rsidP="00D47445">
            <w:r>
              <w:t xml:space="preserve">The provider supplies the necessary details, entered by the </w:t>
            </w:r>
            <w:proofErr w:type="spellStart"/>
            <w:r>
              <w:t>ChocAn</w:t>
            </w:r>
            <w:proofErr w:type="spellEnd"/>
            <w:r>
              <w:t xml:space="preserve"> operator – (Step 1). The software product transfers the details and creates a new provider record – (Step 2 and 3), and returns and displays the provider number – (Steps 4 to 6).</w:t>
            </w:r>
            <w:r>
              <w:br/>
            </w:r>
          </w:p>
        </w:tc>
      </w:tr>
    </w:tbl>
    <w:p w:rsidR="00D47445" w:rsidRPr="005B3CF7" w:rsidRDefault="005B3CF7" w:rsidP="00CD77DA">
      <w:pPr>
        <w:rPr>
          <w:b/>
          <w:u w:val="single"/>
        </w:rPr>
      </w:pPr>
      <w:r w:rsidRPr="005B3CF7">
        <w:rPr>
          <w:b/>
          <w:u w:val="single"/>
        </w:rPr>
        <w:lastRenderedPageBreak/>
        <w:t>Figure 1.51: A Sequence diagram equivalent to the Collaboration diagram of Figure 1.49.</w:t>
      </w:r>
    </w:p>
    <w:p w:rsidR="005B3CF7" w:rsidRDefault="004014FB" w:rsidP="00CD77DA">
      <w:r>
        <w:object w:dxaOrig="12855" w:dyaOrig="11641">
          <v:shape id="_x0000_i1051" type="#_x0000_t75" style="width:568.5pt;height:514.5pt" o:ole="">
            <v:imagedata r:id="rId58" o:title=""/>
          </v:shape>
          <o:OLEObject Type="Embed" ProgID="Visio.Drawing.15" ShapeID="_x0000_i1051" DrawAspect="Content" ObjectID="_1520751196" r:id="rId59"/>
        </w:object>
      </w:r>
    </w:p>
    <w:p w:rsidR="00EF6058" w:rsidRDefault="00EF6058" w:rsidP="00CD77DA"/>
    <w:p w:rsidR="00EF6058" w:rsidRDefault="00EF6058" w:rsidP="00CD77DA"/>
    <w:p w:rsidR="00EF6058" w:rsidRDefault="00EF6058" w:rsidP="00CD77DA"/>
    <w:p w:rsidR="00EF6058" w:rsidRDefault="00EF6058" w:rsidP="00CD77DA"/>
    <w:p w:rsidR="00EF6058" w:rsidRDefault="00EF6058" w:rsidP="00CD77DA"/>
    <w:p w:rsidR="00EF6058" w:rsidRDefault="00EF6058" w:rsidP="00CD77DA"/>
    <w:p w:rsidR="00EF6058" w:rsidRDefault="00EF6058" w:rsidP="00CD77DA"/>
    <w:p w:rsidR="00EF6058" w:rsidRDefault="00EF6058" w:rsidP="00CD77DA"/>
    <w:p w:rsidR="004014FB" w:rsidRDefault="004014FB" w:rsidP="00CD77DA">
      <w:r>
        <w:lastRenderedPageBreak/>
        <w:t>Now consider the update a provider scenario of the Maintain Provider use case (Figure 1.8). The Collaboration diagram is shown in Figure 1.52, the flow of events in Figure 1.53 and the corresponding sequence diagram in Figure 1.54.</w:t>
      </w:r>
    </w:p>
    <w:p w:rsidR="00EF6058" w:rsidRPr="00EF6058" w:rsidRDefault="00EF6058" w:rsidP="00CD77DA">
      <w:pPr>
        <w:rPr>
          <w:b/>
          <w:u w:val="single"/>
        </w:rPr>
      </w:pPr>
      <w:r w:rsidRPr="00EF6058">
        <w:rPr>
          <w:b/>
          <w:u w:val="single"/>
        </w:rPr>
        <w:t xml:space="preserve">Figure 1.52: A Collaboration diagram of the realization of the update a provider scenario of Figure 1.8 of the Maintain Provider use case of the </w:t>
      </w:r>
      <w:proofErr w:type="spellStart"/>
      <w:r w:rsidRPr="00EF6058">
        <w:rPr>
          <w:b/>
          <w:u w:val="single"/>
        </w:rPr>
        <w:t>ChocAn</w:t>
      </w:r>
      <w:proofErr w:type="spellEnd"/>
      <w:r w:rsidRPr="00EF6058">
        <w:rPr>
          <w:b/>
          <w:u w:val="single"/>
        </w:rPr>
        <w:t xml:space="preserve"> software product.</w:t>
      </w:r>
    </w:p>
    <w:p w:rsidR="004014FB" w:rsidRDefault="00C331D9" w:rsidP="00CD77DA">
      <w:r>
        <w:object w:dxaOrig="14790" w:dyaOrig="6151">
          <v:shape id="_x0000_i1052" type="#_x0000_t75" style="width:568.5pt;height:236.25pt" o:ole="">
            <v:imagedata r:id="rId60" o:title=""/>
          </v:shape>
          <o:OLEObject Type="Embed" ProgID="Visio.Drawing.15" ShapeID="_x0000_i1052" DrawAspect="Content" ObjectID="_1520751197" r:id="rId61"/>
        </w:object>
      </w:r>
    </w:p>
    <w:p w:rsidR="00EF6058" w:rsidRPr="00EF6058" w:rsidRDefault="00EF6058" w:rsidP="00EF6058">
      <w:pPr>
        <w:rPr>
          <w:b/>
          <w:u w:val="single"/>
        </w:rPr>
      </w:pPr>
      <w:r w:rsidRPr="00EF6058">
        <w:rPr>
          <w:b/>
          <w:u w:val="single"/>
        </w:rPr>
        <w:t xml:space="preserve">Figure 1.53: The flow of event of the realization of the update a provider scenario of Figure 1.8 of the Maintain Provider use case of the </w:t>
      </w:r>
      <w:proofErr w:type="spellStart"/>
      <w:r w:rsidRPr="00EF6058">
        <w:rPr>
          <w:b/>
          <w:u w:val="single"/>
        </w:rPr>
        <w:t>ChocAn</w:t>
      </w:r>
      <w:proofErr w:type="spellEnd"/>
      <w:r w:rsidRPr="00EF6058">
        <w:rPr>
          <w:b/>
          <w:u w:val="single"/>
        </w:rPr>
        <w:t xml:space="preserve"> software product.</w:t>
      </w:r>
    </w:p>
    <w:tbl>
      <w:tblPr>
        <w:tblStyle w:val="TableGrid"/>
        <w:tblW w:w="0" w:type="auto"/>
        <w:tblLook w:val="04A0" w:firstRow="1" w:lastRow="0" w:firstColumn="1" w:lastColumn="0" w:noHBand="0" w:noVBand="1"/>
      </w:tblPr>
      <w:tblGrid>
        <w:gridCol w:w="11592"/>
      </w:tblGrid>
      <w:tr w:rsidR="0048503C" w:rsidTr="0048503C">
        <w:tc>
          <w:tcPr>
            <w:tcW w:w="11592" w:type="dxa"/>
          </w:tcPr>
          <w:p w:rsidR="0048503C" w:rsidRDefault="0048503C" w:rsidP="00CD77DA">
            <w:r>
              <w:t xml:space="preserve">The provider supplies the changed details, entered by the </w:t>
            </w:r>
            <w:proofErr w:type="spellStart"/>
            <w:r>
              <w:t>ChocAn</w:t>
            </w:r>
            <w:proofErr w:type="spellEnd"/>
            <w:r>
              <w:t xml:space="preserve"> operator – (Step 1). The software product transfers and updates the details – (Step 2 and 3), and returns and displays an acknowledgment – (Steps 4 to 6).</w:t>
            </w:r>
          </w:p>
        </w:tc>
      </w:tr>
    </w:tbl>
    <w:p w:rsidR="00EF6058" w:rsidRDefault="00EF6058" w:rsidP="00CD77DA"/>
    <w:p w:rsidR="00D47445" w:rsidRDefault="00D47445"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AC4AF2" w:rsidRDefault="00AC4AF2" w:rsidP="00CD77DA"/>
    <w:p w:rsidR="00C96A83" w:rsidRPr="00AC4AF2" w:rsidRDefault="00C96A83" w:rsidP="00CD77DA">
      <w:pPr>
        <w:rPr>
          <w:b/>
          <w:u w:val="single"/>
        </w:rPr>
      </w:pPr>
      <w:r w:rsidRPr="00AC4AF2">
        <w:rPr>
          <w:b/>
          <w:u w:val="single"/>
        </w:rPr>
        <w:lastRenderedPageBreak/>
        <w:t xml:space="preserve">Figure 1.54: A sequence diagram equivalent to the </w:t>
      </w:r>
      <w:r w:rsidR="00AD54E3">
        <w:rPr>
          <w:b/>
          <w:u w:val="single"/>
        </w:rPr>
        <w:t>Collaboration</w:t>
      </w:r>
      <w:r w:rsidRPr="00AC4AF2">
        <w:rPr>
          <w:b/>
          <w:u w:val="single"/>
        </w:rPr>
        <w:t xml:space="preserve"> diagram of Figure 1.52.</w:t>
      </w:r>
    </w:p>
    <w:p w:rsidR="00C96A83" w:rsidRDefault="00AC4AF2" w:rsidP="00CD77DA">
      <w:r>
        <w:object w:dxaOrig="12855" w:dyaOrig="11641">
          <v:shape id="_x0000_i1053" type="#_x0000_t75" style="width:568.5pt;height:514.5pt" o:ole="">
            <v:imagedata r:id="rId62" o:title=""/>
          </v:shape>
          <o:OLEObject Type="Embed" ProgID="Visio.Drawing.15" ShapeID="_x0000_i1053" DrawAspect="Content" ObjectID="_1520751198" r:id="rId63"/>
        </w:object>
      </w:r>
    </w:p>
    <w:p w:rsidR="00AC4AF2" w:rsidRDefault="00AC4AF2" w:rsidP="00CD77DA"/>
    <w:p w:rsidR="00AC4AF2" w:rsidRDefault="00AC4AF2" w:rsidP="00CD77DA"/>
    <w:p w:rsidR="001E6CFB" w:rsidRDefault="001E6CFB" w:rsidP="00CD77DA"/>
    <w:p w:rsidR="001E6CFB" w:rsidRDefault="001E6CFB" w:rsidP="00CD77DA"/>
    <w:p w:rsidR="001E6CFB" w:rsidRDefault="001E6CFB" w:rsidP="00CD77DA"/>
    <w:p w:rsidR="001E6CFB" w:rsidRDefault="001E6CFB" w:rsidP="00CD77DA"/>
    <w:p w:rsidR="001E6CFB" w:rsidRDefault="001E6CFB" w:rsidP="00CD77DA"/>
    <w:p w:rsidR="001E6CFB" w:rsidRDefault="001E6CFB" w:rsidP="00CD77DA"/>
    <w:p w:rsidR="001E6CFB" w:rsidRDefault="001E6CFB" w:rsidP="00CD77DA">
      <w:r>
        <w:lastRenderedPageBreak/>
        <w:t>Finally, consider the delete a provider scenario of the Maintain Provider use case (Figure 1.9). The Collaboration diagram is shown in Figure 1.55, the flow of events in Figure 1.56 and the corresponding sequence diagram in Figure 1.57.</w:t>
      </w:r>
    </w:p>
    <w:p w:rsidR="001E6CFB" w:rsidRPr="001E6CFB" w:rsidRDefault="001E6CFB" w:rsidP="00CD77DA">
      <w:pPr>
        <w:rPr>
          <w:b/>
          <w:u w:val="single"/>
        </w:rPr>
      </w:pPr>
      <w:r w:rsidRPr="001E6CFB">
        <w:rPr>
          <w:b/>
          <w:u w:val="single"/>
        </w:rPr>
        <w:t xml:space="preserve">Figure 1.55: Collaboration diagram of the realization of the delete provider scenario of Figure 1.9 of the Maintain Provider use case of the </w:t>
      </w:r>
      <w:proofErr w:type="spellStart"/>
      <w:r w:rsidRPr="001E6CFB">
        <w:rPr>
          <w:b/>
          <w:u w:val="single"/>
        </w:rPr>
        <w:t>ChocAn</w:t>
      </w:r>
      <w:proofErr w:type="spellEnd"/>
      <w:r w:rsidRPr="001E6CFB">
        <w:rPr>
          <w:b/>
          <w:u w:val="single"/>
        </w:rPr>
        <w:t xml:space="preserve"> software product.</w:t>
      </w:r>
    </w:p>
    <w:p w:rsidR="001E6CFB" w:rsidRDefault="00183536" w:rsidP="00CD77DA">
      <w:r>
        <w:object w:dxaOrig="14790" w:dyaOrig="6151">
          <v:shape id="_x0000_i1054" type="#_x0000_t75" style="width:568.5pt;height:236.25pt" o:ole="">
            <v:imagedata r:id="rId64" o:title=""/>
          </v:shape>
          <o:OLEObject Type="Embed" ProgID="Visio.Drawing.15" ShapeID="_x0000_i1054" DrawAspect="Content" ObjectID="_1520751199" r:id="rId65"/>
        </w:object>
      </w:r>
    </w:p>
    <w:p w:rsidR="00334238" w:rsidRPr="00334238" w:rsidRDefault="00334238" w:rsidP="00CD77DA">
      <w:pPr>
        <w:rPr>
          <w:b/>
          <w:u w:val="single"/>
        </w:rPr>
      </w:pPr>
      <w:r w:rsidRPr="00334238">
        <w:rPr>
          <w:b/>
          <w:u w:val="single"/>
        </w:rPr>
        <w:t xml:space="preserve">Figure 1.56: The flow of events of the realization of the scenario of Figure 1.9 of the Maintain Provider use case of the </w:t>
      </w:r>
      <w:proofErr w:type="spellStart"/>
      <w:r w:rsidRPr="00334238">
        <w:rPr>
          <w:b/>
          <w:u w:val="single"/>
        </w:rPr>
        <w:t>ChocAn</w:t>
      </w:r>
      <w:proofErr w:type="spellEnd"/>
      <w:r w:rsidRPr="00334238">
        <w:rPr>
          <w:b/>
          <w:u w:val="single"/>
        </w:rPr>
        <w:t xml:space="preserve"> software product.</w:t>
      </w:r>
    </w:p>
    <w:tbl>
      <w:tblPr>
        <w:tblStyle w:val="TableGrid"/>
        <w:tblW w:w="0" w:type="auto"/>
        <w:tblLook w:val="04A0" w:firstRow="1" w:lastRow="0" w:firstColumn="1" w:lastColumn="0" w:noHBand="0" w:noVBand="1"/>
      </w:tblPr>
      <w:tblGrid>
        <w:gridCol w:w="11592"/>
      </w:tblGrid>
      <w:tr w:rsidR="0038146D" w:rsidTr="0038146D">
        <w:tc>
          <w:tcPr>
            <w:tcW w:w="11592" w:type="dxa"/>
          </w:tcPr>
          <w:p w:rsidR="0038146D" w:rsidRPr="0038146D" w:rsidRDefault="0038146D" w:rsidP="00CD77DA">
            <w:r w:rsidRPr="0038146D">
              <w:t>The p</w:t>
            </w:r>
            <w:r>
              <w:t xml:space="preserve">rovider supplies his or her number, entered by the </w:t>
            </w:r>
            <w:proofErr w:type="spellStart"/>
            <w:r>
              <w:t>ChocAn</w:t>
            </w:r>
            <w:proofErr w:type="spellEnd"/>
            <w:r>
              <w:t xml:space="preserve"> operator – (Step 1). The software product transfers and deletes the provider details – (Steps 2 and 3), and returns and displays an acknowledgement – (Steps 4 to 6).</w:t>
            </w:r>
          </w:p>
        </w:tc>
      </w:tr>
    </w:tbl>
    <w:p w:rsidR="00334238" w:rsidRDefault="00334238" w:rsidP="00CD77DA">
      <w:pPr>
        <w:rPr>
          <w:b/>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5763ED" w:rsidRDefault="005763ED" w:rsidP="00AD54E3">
      <w:pPr>
        <w:rPr>
          <w:b/>
          <w:u w:val="single"/>
        </w:rPr>
      </w:pPr>
    </w:p>
    <w:p w:rsidR="00AD54E3" w:rsidRDefault="00AD54E3" w:rsidP="00AD54E3">
      <w:pPr>
        <w:rPr>
          <w:b/>
          <w:u w:val="single"/>
        </w:rPr>
      </w:pPr>
      <w:r w:rsidRPr="00AC4AF2">
        <w:rPr>
          <w:b/>
          <w:u w:val="single"/>
        </w:rPr>
        <w:lastRenderedPageBreak/>
        <w:t>Figure 1.5</w:t>
      </w:r>
      <w:r>
        <w:rPr>
          <w:b/>
          <w:u w:val="single"/>
        </w:rPr>
        <w:t>7</w:t>
      </w:r>
      <w:r w:rsidRPr="00AC4AF2">
        <w:rPr>
          <w:b/>
          <w:u w:val="single"/>
        </w:rPr>
        <w:t xml:space="preserve">: A sequence diagram equivalent to the </w:t>
      </w:r>
      <w:r>
        <w:rPr>
          <w:b/>
          <w:u w:val="single"/>
        </w:rPr>
        <w:t>Collaboration</w:t>
      </w:r>
      <w:r w:rsidRPr="00AC4AF2">
        <w:rPr>
          <w:b/>
          <w:u w:val="single"/>
        </w:rPr>
        <w:t xml:space="preserve"> diagram of Figure 1.5</w:t>
      </w:r>
      <w:r>
        <w:rPr>
          <w:b/>
          <w:u w:val="single"/>
        </w:rPr>
        <w:t>5.</w:t>
      </w:r>
    </w:p>
    <w:p w:rsidR="00AD54E3" w:rsidRPr="00AC4AF2" w:rsidRDefault="005763ED" w:rsidP="00AD54E3">
      <w:pPr>
        <w:rPr>
          <w:b/>
          <w:u w:val="single"/>
        </w:rPr>
      </w:pPr>
      <w:r>
        <w:object w:dxaOrig="12855" w:dyaOrig="11641">
          <v:shape id="_x0000_i1055" type="#_x0000_t75" style="width:568.5pt;height:514.5pt" o:ole="">
            <v:imagedata r:id="rId66" o:title=""/>
          </v:shape>
          <o:OLEObject Type="Embed" ProgID="Visio.Drawing.15" ShapeID="_x0000_i1055" DrawAspect="Content" ObjectID="_1520751200" r:id="rId67"/>
        </w:object>
      </w:r>
    </w:p>
    <w:p w:rsidR="004C2ED5" w:rsidRDefault="004C2ED5" w:rsidP="00CD77DA">
      <w:pPr>
        <w:rPr>
          <w:b/>
        </w:rPr>
      </w:pPr>
    </w:p>
    <w:p w:rsidR="00A57D20" w:rsidRDefault="00A57D20" w:rsidP="00CD77DA">
      <w:pPr>
        <w:rPr>
          <w:b/>
        </w:rPr>
      </w:pPr>
    </w:p>
    <w:p w:rsidR="00A57D20" w:rsidRDefault="00A57D20" w:rsidP="00CD77DA">
      <w:pPr>
        <w:rPr>
          <w:b/>
        </w:rPr>
      </w:pPr>
    </w:p>
    <w:p w:rsidR="00A57D20" w:rsidRDefault="00A57D20" w:rsidP="00CD77DA">
      <w:pPr>
        <w:rPr>
          <w:b/>
        </w:rPr>
      </w:pPr>
    </w:p>
    <w:p w:rsidR="00A57D20" w:rsidRDefault="00A57D20" w:rsidP="00CD77DA">
      <w:pPr>
        <w:rPr>
          <w:b/>
        </w:rPr>
      </w:pPr>
    </w:p>
    <w:p w:rsidR="00A57D20" w:rsidRDefault="00A57D20" w:rsidP="00CD77DA">
      <w:pPr>
        <w:rPr>
          <w:b/>
        </w:rPr>
      </w:pPr>
    </w:p>
    <w:p w:rsidR="00A57D20" w:rsidRDefault="00A57D20" w:rsidP="00CD77DA">
      <w:pPr>
        <w:rPr>
          <w:b/>
        </w:rPr>
      </w:pPr>
    </w:p>
    <w:p w:rsidR="00A57D20" w:rsidRDefault="00A57D20" w:rsidP="00CD77DA">
      <w:pPr>
        <w:rPr>
          <w:b/>
        </w:rPr>
      </w:pPr>
    </w:p>
    <w:p w:rsidR="00D02029" w:rsidRPr="000F618B" w:rsidRDefault="00D02029" w:rsidP="00D02029">
      <w:pPr>
        <w:rPr>
          <w:b/>
          <w:sz w:val="28"/>
          <w:szCs w:val="28"/>
          <w:u w:val="single"/>
        </w:rPr>
      </w:pPr>
      <w:proofErr w:type="gramStart"/>
      <w:r>
        <w:rPr>
          <w:b/>
          <w:sz w:val="28"/>
          <w:szCs w:val="28"/>
          <w:u w:val="single"/>
        </w:rPr>
        <w:lastRenderedPageBreak/>
        <w:t>Maintain</w:t>
      </w:r>
      <w:proofErr w:type="gramEnd"/>
      <w:r>
        <w:rPr>
          <w:b/>
          <w:sz w:val="28"/>
          <w:szCs w:val="28"/>
          <w:u w:val="single"/>
        </w:rPr>
        <w:t xml:space="preserve"> Service</w:t>
      </w:r>
      <w:r w:rsidR="006B0E6B">
        <w:rPr>
          <w:b/>
          <w:sz w:val="28"/>
          <w:szCs w:val="28"/>
          <w:u w:val="single"/>
        </w:rPr>
        <w:t xml:space="preserve"> –</w:t>
      </w:r>
      <w:r w:rsidR="00097939">
        <w:rPr>
          <w:b/>
          <w:sz w:val="28"/>
          <w:szCs w:val="28"/>
          <w:u w:val="single"/>
        </w:rPr>
        <w:t xml:space="preserve"> u</w:t>
      </w:r>
      <w:r w:rsidR="006B0E6B">
        <w:rPr>
          <w:b/>
          <w:sz w:val="28"/>
          <w:szCs w:val="28"/>
          <w:u w:val="single"/>
        </w:rPr>
        <w:t xml:space="preserve">se </w:t>
      </w:r>
      <w:r w:rsidR="00097939">
        <w:rPr>
          <w:b/>
          <w:sz w:val="28"/>
          <w:szCs w:val="28"/>
          <w:u w:val="single"/>
        </w:rPr>
        <w:t>c</w:t>
      </w:r>
      <w:r w:rsidR="006B0E6B">
        <w:rPr>
          <w:b/>
          <w:sz w:val="28"/>
          <w:szCs w:val="28"/>
          <w:u w:val="single"/>
        </w:rPr>
        <w:t>ase</w:t>
      </w:r>
      <w:r w:rsidRPr="000F618B">
        <w:rPr>
          <w:b/>
          <w:sz w:val="28"/>
          <w:szCs w:val="28"/>
          <w:u w:val="single"/>
        </w:rPr>
        <w:t>:</w:t>
      </w:r>
    </w:p>
    <w:p w:rsidR="00D02029" w:rsidRDefault="00D02029" w:rsidP="00D02029">
      <w:r>
        <w:t>Consider the “</w:t>
      </w:r>
      <w:r w:rsidRPr="00CD77DA">
        <w:rPr>
          <w:u w:val="single"/>
        </w:rPr>
        <w:t xml:space="preserve">Add a New </w:t>
      </w:r>
      <w:r>
        <w:rPr>
          <w:u w:val="single"/>
        </w:rPr>
        <w:t>Service</w:t>
      </w:r>
      <w:r>
        <w:t xml:space="preserve">” scenario of Figure </w:t>
      </w:r>
      <w:r w:rsidR="00114E33">
        <w:t>1.1</w:t>
      </w:r>
      <w:r w:rsidR="00904CFF">
        <w:t>0</w:t>
      </w:r>
      <w:r>
        <w:t xml:space="preserve">. </w:t>
      </w:r>
      <w:r w:rsidR="005A3194">
        <w:t>The Class diagram is shown in Figure 1.58, th</w:t>
      </w:r>
      <w:r>
        <w:t xml:space="preserve">e Collaboration diagram in Figure </w:t>
      </w:r>
      <w:r w:rsidR="00FB2428">
        <w:t>1.59</w:t>
      </w:r>
      <w:r>
        <w:t>, the flow of events in Figure 1.</w:t>
      </w:r>
      <w:r w:rsidR="00FB2428">
        <w:t>60</w:t>
      </w:r>
      <w:r>
        <w:t xml:space="preserve"> and the correspondin</w:t>
      </w:r>
      <w:r w:rsidR="00FB2428">
        <w:t>g sequence diagram in Figure 1.6</w:t>
      </w:r>
      <w:r>
        <w:t>1.</w:t>
      </w:r>
    </w:p>
    <w:p w:rsidR="00FB2428" w:rsidRPr="00CA56E5" w:rsidRDefault="00CA56E5" w:rsidP="00D02029">
      <w:pPr>
        <w:rPr>
          <w:b/>
          <w:u w:val="single"/>
        </w:rPr>
      </w:pPr>
      <w:r w:rsidRPr="00CA56E5">
        <w:rPr>
          <w:b/>
          <w:u w:val="single"/>
        </w:rPr>
        <w:t xml:space="preserve">Figure 1.58: Class diagram showing the classes that realize the Maintain Service use case of the </w:t>
      </w:r>
      <w:proofErr w:type="spellStart"/>
      <w:r w:rsidRPr="00CA56E5">
        <w:rPr>
          <w:b/>
          <w:u w:val="single"/>
        </w:rPr>
        <w:t>ChocAn</w:t>
      </w:r>
      <w:proofErr w:type="spellEnd"/>
      <w:r w:rsidRPr="00CA56E5">
        <w:rPr>
          <w:b/>
          <w:u w:val="single"/>
        </w:rPr>
        <w:t xml:space="preserve"> software product.</w:t>
      </w:r>
    </w:p>
    <w:p w:rsidR="00CA56E5" w:rsidRDefault="00D10902" w:rsidP="00D02029">
      <w:r>
        <w:object w:dxaOrig="14790" w:dyaOrig="5910">
          <v:shape id="_x0000_i1056" type="#_x0000_t75" style="width:568.5pt;height:227.25pt" o:ole="">
            <v:imagedata r:id="rId68" o:title=""/>
          </v:shape>
          <o:OLEObject Type="Embed" ProgID="Visio.Drawing.15" ShapeID="_x0000_i1056" DrawAspect="Content" ObjectID="_1520751201" r:id="rId69"/>
        </w:object>
      </w:r>
    </w:p>
    <w:p w:rsidR="00D10902" w:rsidRPr="00AB4466" w:rsidRDefault="005A3194" w:rsidP="00D02029">
      <w:pPr>
        <w:rPr>
          <w:b/>
          <w:u w:val="single"/>
        </w:rPr>
      </w:pPr>
      <w:r w:rsidRPr="00AB4466">
        <w:rPr>
          <w:b/>
          <w:u w:val="single"/>
        </w:rPr>
        <w:t xml:space="preserve">Figure 1.59: </w:t>
      </w:r>
      <w:r w:rsidR="00AB4466" w:rsidRPr="00AB4466">
        <w:rPr>
          <w:b/>
          <w:u w:val="single"/>
        </w:rPr>
        <w:t xml:space="preserve">A Collaboration diagram of the realization of the </w:t>
      </w:r>
      <w:r w:rsidR="00904CFF">
        <w:rPr>
          <w:b/>
          <w:u w:val="single"/>
        </w:rPr>
        <w:t>‘A</w:t>
      </w:r>
      <w:r w:rsidR="00AB4466" w:rsidRPr="00AB4466">
        <w:rPr>
          <w:b/>
          <w:u w:val="single"/>
        </w:rPr>
        <w:t xml:space="preserve">dd a </w:t>
      </w:r>
      <w:r w:rsidR="00904CFF">
        <w:rPr>
          <w:b/>
          <w:u w:val="single"/>
        </w:rPr>
        <w:t>s</w:t>
      </w:r>
      <w:r w:rsidR="00AB4466" w:rsidRPr="00AB4466">
        <w:rPr>
          <w:b/>
          <w:u w:val="single"/>
        </w:rPr>
        <w:t>ervice</w:t>
      </w:r>
      <w:r w:rsidR="00904CFF">
        <w:rPr>
          <w:b/>
          <w:u w:val="single"/>
        </w:rPr>
        <w:t>’</w:t>
      </w:r>
      <w:r w:rsidR="00AB4466" w:rsidRPr="00AB4466">
        <w:rPr>
          <w:b/>
          <w:u w:val="single"/>
        </w:rPr>
        <w:t xml:space="preserve"> scenario of Figure </w:t>
      </w:r>
      <w:r w:rsidR="00114E33">
        <w:rPr>
          <w:b/>
          <w:u w:val="single"/>
        </w:rPr>
        <w:t>1.1</w:t>
      </w:r>
      <w:r w:rsidR="00904CFF">
        <w:rPr>
          <w:b/>
          <w:u w:val="single"/>
        </w:rPr>
        <w:t>0</w:t>
      </w:r>
      <w:r w:rsidR="00AB4466" w:rsidRPr="00AB4466">
        <w:rPr>
          <w:b/>
          <w:u w:val="single"/>
        </w:rPr>
        <w:t xml:space="preserve"> of the Maintain Service use case of the </w:t>
      </w:r>
      <w:proofErr w:type="spellStart"/>
      <w:r w:rsidR="00AB4466" w:rsidRPr="00AB4466">
        <w:rPr>
          <w:b/>
          <w:u w:val="single"/>
        </w:rPr>
        <w:t>ChocAn</w:t>
      </w:r>
      <w:proofErr w:type="spellEnd"/>
      <w:r w:rsidR="00AB4466" w:rsidRPr="00AB4466">
        <w:rPr>
          <w:b/>
          <w:u w:val="single"/>
        </w:rPr>
        <w:t xml:space="preserve"> software product.</w:t>
      </w:r>
    </w:p>
    <w:p w:rsidR="00AB4466" w:rsidRDefault="00A70922" w:rsidP="00D02029">
      <w:r>
        <w:object w:dxaOrig="14790" w:dyaOrig="6151">
          <v:shape id="_x0000_i1057" type="#_x0000_t75" style="width:568.5pt;height:236.25pt" o:ole="">
            <v:imagedata r:id="rId70" o:title=""/>
          </v:shape>
          <o:OLEObject Type="Embed" ProgID="Visio.Drawing.15" ShapeID="_x0000_i1057" DrawAspect="Content" ObjectID="_1520751202" r:id="rId71"/>
        </w:object>
      </w:r>
    </w:p>
    <w:p w:rsidR="00D10902" w:rsidRPr="00A70922" w:rsidRDefault="00A70922" w:rsidP="00D02029">
      <w:pPr>
        <w:rPr>
          <w:b/>
          <w:u w:val="single"/>
        </w:rPr>
      </w:pPr>
      <w:r w:rsidRPr="00A70922">
        <w:rPr>
          <w:b/>
          <w:u w:val="single"/>
        </w:rPr>
        <w:t xml:space="preserve">Figure 1.60: The flow of events of the realization of the scenario of Figure </w:t>
      </w:r>
      <w:r w:rsidR="00114E33">
        <w:rPr>
          <w:b/>
          <w:u w:val="single"/>
        </w:rPr>
        <w:t>1.1</w:t>
      </w:r>
      <w:r w:rsidR="00904CFF">
        <w:rPr>
          <w:b/>
          <w:u w:val="single"/>
        </w:rPr>
        <w:t>0</w:t>
      </w:r>
      <w:r w:rsidRPr="00A70922">
        <w:rPr>
          <w:b/>
          <w:u w:val="single"/>
        </w:rPr>
        <w:t xml:space="preserve"> of the Maintain Service use case of the </w:t>
      </w:r>
      <w:proofErr w:type="spellStart"/>
      <w:r w:rsidRPr="00A70922">
        <w:rPr>
          <w:b/>
          <w:u w:val="single"/>
        </w:rPr>
        <w:t>ChocAn</w:t>
      </w:r>
      <w:proofErr w:type="spellEnd"/>
      <w:r w:rsidRPr="00A70922">
        <w:rPr>
          <w:b/>
          <w:u w:val="single"/>
        </w:rPr>
        <w:t xml:space="preserve"> software product.</w:t>
      </w:r>
    </w:p>
    <w:tbl>
      <w:tblPr>
        <w:tblStyle w:val="TableGrid"/>
        <w:tblW w:w="0" w:type="auto"/>
        <w:tblLook w:val="04A0" w:firstRow="1" w:lastRow="0" w:firstColumn="1" w:lastColumn="0" w:noHBand="0" w:noVBand="1"/>
      </w:tblPr>
      <w:tblGrid>
        <w:gridCol w:w="11592"/>
      </w:tblGrid>
      <w:tr w:rsidR="00AE398E" w:rsidTr="00AE398E">
        <w:tc>
          <w:tcPr>
            <w:tcW w:w="11592" w:type="dxa"/>
          </w:tcPr>
          <w:p w:rsidR="00AE398E" w:rsidRDefault="00AE398E" w:rsidP="00D02029">
            <w:r>
              <w:t xml:space="preserve">The manager supplies the necessary service details, entered by the </w:t>
            </w:r>
            <w:proofErr w:type="spellStart"/>
            <w:r>
              <w:t>ChocAn</w:t>
            </w:r>
            <w:proofErr w:type="spellEnd"/>
            <w:r>
              <w:t xml:space="preserve"> operator – (Step 1). The software product transfers the details and creates a new service record – (Steps 2 and 3), and sends an acknowledgement to the manager – Steps (4 to 6).</w:t>
            </w:r>
          </w:p>
        </w:tc>
      </w:tr>
    </w:tbl>
    <w:p w:rsidR="00A70922" w:rsidRPr="00CD77DA" w:rsidRDefault="00A70922" w:rsidP="00D02029"/>
    <w:p w:rsidR="005253BA" w:rsidRDefault="005253BA" w:rsidP="00CD77DA">
      <w:pPr>
        <w:rPr>
          <w:b/>
          <w:u w:val="single"/>
        </w:rPr>
      </w:pPr>
    </w:p>
    <w:p w:rsidR="00A57D20" w:rsidRDefault="005253BA" w:rsidP="00CD77DA">
      <w:pPr>
        <w:rPr>
          <w:b/>
          <w:u w:val="single"/>
        </w:rPr>
      </w:pPr>
      <w:r w:rsidRPr="005253BA">
        <w:rPr>
          <w:b/>
          <w:u w:val="single"/>
        </w:rPr>
        <w:lastRenderedPageBreak/>
        <w:t>Figure 1.61: A Sequence diagram equivalent to the Collaboration diagram of Figure 1.59.</w:t>
      </w:r>
    </w:p>
    <w:p w:rsidR="005253BA" w:rsidRDefault="004A6626" w:rsidP="00CD77DA">
      <w:r>
        <w:object w:dxaOrig="12855" w:dyaOrig="11641">
          <v:shape id="_x0000_i1058" type="#_x0000_t75" style="width:568.5pt;height:514.5pt" o:ole="">
            <v:imagedata r:id="rId72" o:title=""/>
          </v:shape>
          <o:OLEObject Type="Embed" ProgID="Visio.Drawing.15" ShapeID="_x0000_i1058" DrawAspect="Content" ObjectID="_1520751203" r:id="rId73"/>
        </w:object>
      </w:r>
    </w:p>
    <w:p w:rsidR="004A6626" w:rsidRDefault="004A6626" w:rsidP="00CD77DA"/>
    <w:p w:rsidR="004A6626" w:rsidRDefault="004A6626" w:rsidP="00CD77DA"/>
    <w:p w:rsidR="004A6626" w:rsidRDefault="004A6626" w:rsidP="00CD77DA"/>
    <w:p w:rsidR="004A6626" w:rsidRDefault="004A6626" w:rsidP="00CD77DA"/>
    <w:p w:rsidR="004A6626" w:rsidRDefault="004A6626" w:rsidP="00CD77DA"/>
    <w:p w:rsidR="004A6626" w:rsidRDefault="004A6626" w:rsidP="00CD77DA"/>
    <w:p w:rsidR="004A6626" w:rsidRDefault="004A6626" w:rsidP="00CD77DA"/>
    <w:p w:rsidR="004A6626" w:rsidRDefault="004A6626" w:rsidP="00CD77DA"/>
    <w:p w:rsidR="004A6626" w:rsidRDefault="00C3072D" w:rsidP="00CD77DA">
      <w:r>
        <w:lastRenderedPageBreak/>
        <w:t xml:space="preserve">Now consider the </w:t>
      </w:r>
      <w:r w:rsidR="00114E33">
        <w:t>“</w:t>
      </w:r>
      <w:r w:rsidR="00114E33" w:rsidRPr="00114E33">
        <w:rPr>
          <w:u w:val="single"/>
        </w:rPr>
        <w:t>U</w:t>
      </w:r>
      <w:r w:rsidRPr="00114E33">
        <w:rPr>
          <w:u w:val="single"/>
        </w:rPr>
        <w:t>pdate a service</w:t>
      </w:r>
      <w:r w:rsidR="00114E33">
        <w:t>”</w:t>
      </w:r>
      <w:r>
        <w:t xml:space="preserve"> scenario of the Maintain Service use case (Figure </w:t>
      </w:r>
      <w:r w:rsidR="00114E33">
        <w:t>1.1</w:t>
      </w:r>
      <w:r w:rsidR="00904CFF">
        <w:t>1</w:t>
      </w:r>
      <w:r>
        <w:t>)</w:t>
      </w:r>
      <w:r w:rsidR="00114E33">
        <w:t xml:space="preserve">. </w:t>
      </w:r>
      <w:r w:rsidR="00276459">
        <w:t>The Class diagram is shown in Figure 1.58, t</w:t>
      </w:r>
      <w:r w:rsidR="00114E33">
        <w:t xml:space="preserve">he Collaboration diagram is shown in Figure </w:t>
      </w:r>
      <w:r w:rsidR="00DF6AA1">
        <w:t>1.62, the flow of events in Figure 1.63 and the corresponding sequence diagram in Figure 1.64.</w:t>
      </w:r>
    </w:p>
    <w:p w:rsidR="00DF6AA1" w:rsidRPr="00DF6AA1" w:rsidRDefault="00DF6AA1" w:rsidP="00CD77DA">
      <w:pPr>
        <w:rPr>
          <w:b/>
          <w:u w:val="single"/>
        </w:rPr>
      </w:pPr>
      <w:r w:rsidRPr="00DF6AA1">
        <w:rPr>
          <w:b/>
          <w:u w:val="single"/>
        </w:rPr>
        <w:t xml:space="preserve">Figure 1.62: A Collaboration diagram of the realization of the </w:t>
      </w:r>
      <w:r w:rsidR="00276459">
        <w:rPr>
          <w:b/>
          <w:u w:val="single"/>
        </w:rPr>
        <w:t>“U</w:t>
      </w:r>
      <w:r w:rsidRPr="00DF6AA1">
        <w:rPr>
          <w:b/>
          <w:u w:val="single"/>
        </w:rPr>
        <w:t>pdate a service</w:t>
      </w:r>
      <w:r w:rsidR="00276459">
        <w:rPr>
          <w:b/>
          <w:u w:val="single"/>
        </w:rPr>
        <w:t>”</w:t>
      </w:r>
      <w:r w:rsidRPr="00DF6AA1">
        <w:rPr>
          <w:b/>
          <w:u w:val="single"/>
        </w:rPr>
        <w:t xml:space="preserve"> scenario of Figure 1.1</w:t>
      </w:r>
      <w:r w:rsidR="00904CFF">
        <w:rPr>
          <w:b/>
          <w:u w:val="single"/>
        </w:rPr>
        <w:t>1</w:t>
      </w:r>
      <w:r w:rsidRPr="00DF6AA1">
        <w:rPr>
          <w:b/>
          <w:u w:val="single"/>
        </w:rPr>
        <w:t xml:space="preserve"> of the Maintain Service use case of the </w:t>
      </w:r>
      <w:proofErr w:type="spellStart"/>
      <w:r w:rsidRPr="00DF6AA1">
        <w:rPr>
          <w:b/>
          <w:u w:val="single"/>
        </w:rPr>
        <w:t>ChocAn</w:t>
      </w:r>
      <w:proofErr w:type="spellEnd"/>
      <w:r w:rsidRPr="00DF6AA1">
        <w:rPr>
          <w:b/>
          <w:u w:val="single"/>
        </w:rPr>
        <w:t xml:space="preserve"> software product.</w:t>
      </w:r>
    </w:p>
    <w:p w:rsidR="00DF6AA1" w:rsidRDefault="009776F0" w:rsidP="00CD77DA">
      <w:r>
        <w:object w:dxaOrig="14790" w:dyaOrig="6151">
          <v:shape id="_x0000_i1059" type="#_x0000_t75" style="width:568.5pt;height:236.25pt" o:ole="">
            <v:imagedata r:id="rId74" o:title=""/>
          </v:shape>
          <o:OLEObject Type="Embed" ProgID="Visio.Drawing.15" ShapeID="_x0000_i1059" DrawAspect="Content" ObjectID="_1520751204" r:id="rId75"/>
        </w:object>
      </w:r>
    </w:p>
    <w:p w:rsidR="009776F0" w:rsidRPr="00B8266A" w:rsidRDefault="00B8266A" w:rsidP="00CD77DA">
      <w:pPr>
        <w:rPr>
          <w:b/>
          <w:u w:val="single"/>
        </w:rPr>
      </w:pPr>
      <w:r w:rsidRPr="00B8266A">
        <w:rPr>
          <w:b/>
          <w:u w:val="single"/>
        </w:rPr>
        <w:t>Figure 1.63: The flow of events of the realization of the scenario of Figure 1.1</w:t>
      </w:r>
      <w:r w:rsidR="00904CFF">
        <w:rPr>
          <w:b/>
          <w:u w:val="single"/>
        </w:rPr>
        <w:t>1</w:t>
      </w:r>
      <w:r w:rsidRPr="00B8266A">
        <w:rPr>
          <w:b/>
          <w:u w:val="single"/>
        </w:rPr>
        <w:t xml:space="preserve"> of the Maintain Service use case of the </w:t>
      </w:r>
      <w:proofErr w:type="spellStart"/>
      <w:r w:rsidRPr="00B8266A">
        <w:rPr>
          <w:b/>
          <w:u w:val="single"/>
        </w:rPr>
        <w:t>ChocAn</w:t>
      </w:r>
      <w:proofErr w:type="spellEnd"/>
      <w:r w:rsidRPr="00B8266A">
        <w:rPr>
          <w:b/>
          <w:u w:val="single"/>
        </w:rPr>
        <w:t xml:space="preserve"> software product.</w:t>
      </w:r>
    </w:p>
    <w:tbl>
      <w:tblPr>
        <w:tblStyle w:val="TableGrid"/>
        <w:tblW w:w="0" w:type="auto"/>
        <w:tblLook w:val="04A0" w:firstRow="1" w:lastRow="0" w:firstColumn="1" w:lastColumn="0" w:noHBand="0" w:noVBand="1"/>
      </w:tblPr>
      <w:tblGrid>
        <w:gridCol w:w="11592"/>
      </w:tblGrid>
      <w:tr w:rsidR="005F6708" w:rsidTr="005F6708">
        <w:tc>
          <w:tcPr>
            <w:tcW w:w="11592" w:type="dxa"/>
          </w:tcPr>
          <w:p w:rsidR="005F6708" w:rsidRPr="005F6708" w:rsidRDefault="005F6708" w:rsidP="00CD77DA">
            <w:r w:rsidRPr="005F6708">
              <w:t xml:space="preserve">The manager </w:t>
            </w:r>
            <w:r>
              <w:t xml:space="preserve">supplies the changed service details, entered by the </w:t>
            </w:r>
            <w:proofErr w:type="spellStart"/>
            <w:r>
              <w:t>ChocAn</w:t>
            </w:r>
            <w:proofErr w:type="spellEnd"/>
            <w:r>
              <w:t xml:space="preserve"> operator – (Step 1). The software product transfers and updates the details – (Steps 2 to 3), and returns and displays an acknowledgement – (Steps 4 to 6).</w:t>
            </w:r>
          </w:p>
        </w:tc>
      </w:tr>
    </w:tbl>
    <w:p w:rsidR="00B8266A" w:rsidRDefault="00B8266A"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1B7303" w:rsidRDefault="001B7303" w:rsidP="00CD77DA">
      <w:pPr>
        <w:rPr>
          <w:b/>
          <w:u w:val="single"/>
        </w:rPr>
      </w:pPr>
    </w:p>
    <w:p w:rsidR="005F6708" w:rsidRDefault="00A7544E" w:rsidP="00CD77DA">
      <w:pPr>
        <w:rPr>
          <w:b/>
          <w:u w:val="single"/>
        </w:rPr>
      </w:pPr>
      <w:r>
        <w:rPr>
          <w:b/>
          <w:u w:val="single"/>
        </w:rPr>
        <w:t>Figure 1.64: A Sequence diagram equivalent to the collaboration diagram of Figure 1.62.</w:t>
      </w:r>
    </w:p>
    <w:p w:rsidR="00A7544E" w:rsidRPr="005253BA" w:rsidRDefault="00E15B0A" w:rsidP="00CD77DA">
      <w:pPr>
        <w:rPr>
          <w:b/>
          <w:u w:val="single"/>
        </w:rPr>
      </w:pPr>
      <w:r>
        <w:object w:dxaOrig="12855" w:dyaOrig="11641">
          <v:shape id="_x0000_i1060" type="#_x0000_t75" style="width:568.5pt;height:514.5pt" o:ole="">
            <v:imagedata r:id="rId76" o:title=""/>
          </v:shape>
          <o:OLEObject Type="Embed" ProgID="Visio.Drawing.15" ShapeID="_x0000_i1060" DrawAspect="Content" ObjectID="_1520751205" r:id="rId77"/>
        </w:object>
      </w:r>
    </w:p>
    <w:p w:rsidR="00ED7C9F" w:rsidRDefault="00ED7C9F" w:rsidP="00904CFF"/>
    <w:p w:rsidR="00ED7C9F" w:rsidRDefault="00ED7C9F" w:rsidP="00904CFF"/>
    <w:p w:rsidR="00ED7C9F" w:rsidRDefault="00ED7C9F" w:rsidP="00904CFF"/>
    <w:p w:rsidR="00ED7C9F" w:rsidRDefault="00ED7C9F" w:rsidP="00904CFF"/>
    <w:p w:rsidR="00ED7C9F" w:rsidRDefault="00ED7C9F" w:rsidP="00904CFF"/>
    <w:p w:rsidR="00ED7C9F" w:rsidRDefault="00ED7C9F" w:rsidP="00904CFF"/>
    <w:p w:rsidR="00ED7C9F" w:rsidRDefault="00ED7C9F" w:rsidP="00904CFF"/>
    <w:p w:rsidR="00904CFF" w:rsidRDefault="00904CFF" w:rsidP="00904CFF">
      <w:r>
        <w:t>Now consider the “</w:t>
      </w:r>
      <w:r>
        <w:rPr>
          <w:u w:val="single"/>
        </w:rPr>
        <w:t xml:space="preserve">Delete </w:t>
      </w:r>
      <w:r w:rsidRPr="00114E33">
        <w:rPr>
          <w:u w:val="single"/>
        </w:rPr>
        <w:t>a service</w:t>
      </w:r>
      <w:r>
        <w:t>” scenario of the Mainta</w:t>
      </w:r>
      <w:r w:rsidR="00276459">
        <w:t>in Service use case (Figure 1.12</w:t>
      </w:r>
      <w:r>
        <w:t xml:space="preserve">). </w:t>
      </w:r>
      <w:r w:rsidR="00276459">
        <w:t>The Class diagram is shown in Figure 1.58, t</w:t>
      </w:r>
      <w:r>
        <w:t>he Collaboration diagram is shown in Figure 1.6</w:t>
      </w:r>
      <w:r w:rsidR="00276459">
        <w:t>5</w:t>
      </w:r>
      <w:r>
        <w:t>, the flow of events in Figure 1.6</w:t>
      </w:r>
      <w:r w:rsidR="00276459">
        <w:t>6</w:t>
      </w:r>
      <w:r>
        <w:t xml:space="preserve"> and the corresponding sequence diagram in Figure 1.6</w:t>
      </w:r>
      <w:r w:rsidR="00276459">
        <w:t>7</w:t>
      </w:r>
      <w:r>
        <w:t>.</w:t>
      </w:r>
    </w:p>
    <w:p w:rsidR="00904CFF" w:rsidRPr="00DF6AA1" w:rsidRDefault="00904CFF" w:rsidP="00904CFF">
      <w:pPr>
        <w:rPr>
          <w:b/>
          <w:u w:val="single"/>
        </w:rPr>
      </w:pPr>
      <w:r w:rsidRPr="00DF6AA1">
        <w:rPr>
          <w:b/>
          <w:u w:val="single"/>
        </w:rPr>
        <w:t>Figure 1.6</w:t>
      </w:r>
      <w:r w:rsidR="00276459">
        <w:rPr>
          <w:b/>
          <w:u w:val="single"/>
        </w:rPr>
        <w:t>5</w:t>
      </w:r>
      <w:r w:rsidRPr="00DF6AA1">
        <w:rPr>
          <w:b/>
          <w:u w:val="single"/>
        </w:rPr>
        <w:t xml:space="preserve">: A Collaboration diagram of the realization of the </w:t>
      </w:r>
      <w:r w:rsidR="00276459">
        <w:rPr>
          <w:b/>
          <w:u w:val="single"/>
        </w:rPr>
        <w:t>“Delete</w:t>
      </w:r>
      <w:r w:rsidRPr="00DF6AA1">
        <w:rPr>
          <w:b/>
          <w:u w:val="single"/>
        </w:rPr>
        <w:t xml:space="preserve"> a service</w:t>
      </w:r>
      <w:r w:rsidR="00276459">
        <w:rPr>
          <w:b/>
          <w:u w:val="single"/>
        </w:rPr>
        <w:t>”</w:t>
      </w:r>
      <w:r w:rsidRPr="00DF6AA1">
        <w:rPr>
          <w:b/>
          <w:u w:val="single"/>
        </w:rPr>
        <w:t xml:space="preserve"> scenario of Figure 1.12 of the Maintain Service use case of the </w:t>
      </w:r>
      <w:proofErr w:type="spellStart"/>
      <w:r w:rsidRPr="00DF6AA1">
        <w:rPr>
          <w:b/>
          <w:u w:val="single"/>
        </w:rPr>
        <w:t>ChocAn</w:t>
      </w:r>
      <w:proofErr w:type="spellEnd"/>
      <w:r w:rsidRPr="00DF6AA1">
        <w:rPr>
          <w:b/>
          <w:u w:val="single"/>
        </w:rPr>
        <w:t xml:space="preserve"> software product.</w:t>
      </w:r>
    </w:p>
    <w:p w:rsidR="00904CFF" w:rsidRDefault="00E15B0A" w:rsidP="00CD77DA">
      <w:pPr>
        <w:rPr>
          <w:b/>
        </w:rPr>
      </w:pPr>
      <w:r>
        <w:object w:dxaOrig="14790" w:dyaOrig="6151">
          <v:shape id="_x0000_i1061" type="#_x0000_t75" style="width:568.5pt;height:236.25pt" o:ole="">
            <v:imagedata r:id="rId78" o:title=""/>
          </v:shape>
          <o:OLEObject Type="Embed" ProgID="Visio.Drawing.15" ShapeID="_x0000_i1061" DrawAspect="Content" ObjectID="_1520751206" r:id="rId79"/>
        </w:object>
      </w:r>
    </w:p>
    <w:p w:rsidR="00904CFF" w:rsidRPr="00E15B0A" w:rsidRDefault="00276459" w:rsidP="00CD77DA">
      <w:pPr>
        <w:rPr>
          <w:b/>
          <w:u w:val="single"/>
        </w:rPr>
      </w:pPr>
      <w:r w:rsidRPr="00E15B0A">
        <w:rPr>
          <w:b/>
          <w:u w:val="single"/>
        </w:rPr>
        <w:t xml:space="preserve">Figure 1.66: The flow of events of the realization of the scenario of Figure 1.12 of the Maintain Service use case of the </w:t>
      </w:r>
      <w:proofErr w:type="spellStart"/>
      <w:r w:rsidRPr="00E15B0A">
        <w:rPr>
          <w:b/>
          <w:u w:val="single"/>
        </w:rPr>
        <w:t>ChocAn</w:t>
      </w:r>
      <w:proofErr w:type="spellEnd"/>
      <w:r w:rsidRPr="00E15B0A">
        <w:rPr>
          <w:b/>
          <w:u w:val="single"/>
        </w:rPr>
        <w:t xml:space="preserve"> software product.</w:t>
      </w:r>
    </w:p>
    <w:tbl>
      <w:tblPr>
        <w:tblStyle w:val="TableGrid"/>
        <w:tblW w:w="0" w:type="auto"/>
        <w:tblLook w:val="04A0" w:firstRow="1" w:lastRow="0" w:firstColumn="1" w:lastColumn="0" w:noHBand="0" w:noVBand="1"/>
      </w:tblPr>
      <w:tblGrid>
        <w:gridCol w:w="11592"/>
      </w:tblGrid>
      <w:tr w:rsidR="00E15B0A" w:rsidTr="00E15B0A">
        <w:tc>
          <w:tcPr>
            <w:tcW w:w="11592" w:type="dxa"/>
          </w:tcPr>
          <w:p w:rsidR="00E15B0A" w:rsidRDefault="00E15B0A" w:rsidP="00E15B0A">
            <w:pPr>
              <w:rPr>
                <w:b/>
              </w:rPr>
            </w:pPr>
            <w:r w:rsidRPr="005F6708">
              <w:t xml:space="preserve">The manager </w:t>
            </w:r>
            <w:r>
              <w:t xml:space="preserve">supplies the service code, entered by the </w:t>
            </w:r>
            <w:proofErr w:type="spellStart"/>
            <w:r>
              <w:t>ChocAn</w:t>
            </w:r>
            <w:proofErr w:type="spellEnd"/>
            <w:r>
              <w:t xml:space="preserve"> operator – (Step 1). The software product transfers and deletes the service – (Steps 2 to 3), and returns and displays an acknowledgement – (Steps 4 to 6).</w:t>
            </w:r>
          </w:p>
        </w:tc>
      </w:tr>
    </w:tbl>
    <w:p w:rsidR="00276459" w:rsidRDefault="00276459"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23DFA" w:rsidRDefault="00223DFA" w:rsidP="00CD77DA">
      <w:pPr>
        <w:rPr>
          <w:b/>
        </w:rPr>
      </w:pPr>
    </w:p>
    <w:p w:rsidR="00276459" w:rsidRDefault="00276459" w:rsidP="00CD77DA">
      <w:pPr>
        <w:rPr>
          <w:b/>
        </w:rPr>
      </w:pPr>
      <w:r w:rsidRPr="00276459">
        <w:rPr>
          <w:b/>
        </w:rPr>
        <w:lastRenderedPageBreak/>
        <w:t>Figure 1.67: A Sequence diagram equivalent to the Collaboration diagram of Figure 1.65.</w:t>
      </w:r>
    </w:p>
    <w:p w:rsidR="00F0550A" w:rsidRDefault="00DA063F" w:rsidP="00CD77DA">
      <w:pPr>
        <w:rPr>
          <w:b/>
        </w:rPr>
      </w:pPr>
      <w:r>
        <w:object w:dxaOrig="12855" w:dyaOrig="11641">
          <v:shape id="_x0000_i1062" type="#_x0000_t75" style="width:568.5pt;height:514.5pt" o:ole="">
            <v:imagedata r:id="rId80" o:title=""/>
          </v:shape>
          <o:OLEObject Type="Embed" ProgID="Visio.Drawing.15" ShapeID="_x0000_i1062" DrawAspect="Content" ObjectID="_1520751207" r:id="rId81"/>
        </w:object>
      </w:r>
    </w:p>
    <w:p w:rsidR="00904CFF" w:rsidRDefault="00904CFF" w:rsidP="00CD77DA">
      <w:pPr>
        <w:rPr>
          <w:b/>
        </w:rPr>
      </w:pPr>
    </w:p>
    <w:p w:rsidR="00904CFF" w:rsidRDefault="00904CFF" w:rsidP="00CD77DA">
      <w:pPr>
        <w:rPr>
          <w:b/>
        </w:rPr>
      </w:pPr>
    </w:p>
    <w:p w:rsidR="00904CFF" w:rsidRDefault="00904CFF" w:rsidP="00CD77DA">
      <w:pPr>
        <w:rPr>
          <w:b/>
        </w:rPr>
      </w:pPr>
    </w:p>
    <w:p w:rsidR="00904CFF" w:rsidRDefault="00904CFF" w:rsidP="00CD77DA">
      <w:pPr>
        <w:rPr>
          <w:b/>
        </w:rPr>
      </w:pPr>
    </w:p>
    <w:p w:rsidR="00904CFF" w:rsidRDefault="00904CFF" w:rsidP="00CD77DA">
      <w:pPr>
        <w:rPr>
          <w:b/>
        </w:rPr>
      </w:pPr>
    </w:p>
    <w:p w:rsidR="00DA063F" w:rsidRDefault="00DA063F" w:rsidP="00904CFF">
      <w:pPr>
        <w:rPr>
          <w:b/>
          <w:sz w:val="28"/>
          <w:szCs w:val="28"/>
          <w:u w:val="single"/>
        </w:rPr>
      </w:pPr>
    </w:p>
    <w:p w:rsidR="00EE2AF0" w:rsidRDefault="00EE2AF0" w:rsidP="00EE2AF0">
      <w:pPr>
        <w:rPr>
          <w:b/>
          <w:sz w:val="28"/>
          <w:szCs w:val="28"/>
          <w:u w:val="single"/>
        </w:rPr>
      </w:pPr>
    </w:p>
    <w:p w:rsidR="00EE2AF0" w:rsidRPr="000F618B" w:rsidRDefault="00EE2AF0" w:rsidP="00EE2AF0">
      <w:pPr>
        <w:rPr>
          <w:b/>
          <w:sz w:val="28"/>
          <w:szCs w:val="28"/>
          <w:u w:val="single"/>
        </w:rPr>
      </w:pPr>
      <w:r>
        <w:rPr>
          <w:b/>
          <w:sz w:val="28"/>
          <w:szCs w:val="28"/>
          <w:u w:val="single"/>
        </w:rPr>
        <w:lastRenderedPageBreak/>
        <w:t>Request Report – use case</w:t>
      </w:r>
      <w:r w:rsidRPr="000F618B">
        <w:rPr>
          <w:b/>
          <w:sz w:val="28"/>
          <w:szCs w:val="28"/>
          <w:u w:val="single"/>
        </w:rPr>
        <w:t>:</w:t>
      </w:r>
    </w:p>
    <w:p w:rsidR="00EE2AF0" w:rsidRDefault="00EE2AF0" w:rsidP="00EE2AF0">
      <w:r>
        <w:t>Consider the “</w:t>
      </w:r>
      <w:r>
        <w:rPr>
          <w:u w:val="single"/>
        </w:rPr>
        <w:t>Provider Report</w:t>
      </w:r>
      <w:r>
        <w:t>” scenario of Figure 1.13. The Class diagram is shown in Figure 1.68, the Collaboration diagram in Figure 1.69, the flow of events in Figure 1.70 and the corresponding sequence diagram in Figure 1.71.</w:t>
      </w:r>
    </w:p>
    <w:p w:rsidR="00EE2AF0" w:rsidRPr="00DB7632" w:rsidRDefault="00EE2AF0" w:rsidP="00EE2AF0">
      <w:pPr>
        <w:rPr>
          <w:b/>
          <w:u w:val="single"/>
        </w:rPr>
      </w:pPr>
      <w:r w:rsidRPr="00DB7632">
        <w:rPr>
          <w:b/>
          <w:u w:val="single"/>
        </w:rPr>
        <w:t xml:space="preserve">Figure 1.68: Class diagram showing the classes that realize the Request Report use case of the </w:t>
      </w:r>
      <w:proofErr w:type="spellStart"/>
      <w:r w:rsidRPr="00DB7632">
        <w:rPr>
          <w:b/>
          <w:u w:val="single"/>
        </w:rPr>
        <w:t>ChocAn</w:t>
      </w:r>
      <w:proofErr w:type="spellEnd"/>
      <w:r w:rsidRPr="00DB7632">
        <w:rPr>
          <w:b/>
          <w:u w:val="single"/>
        </w:rPr>
        <w:t xml:space="preserve"> software product.</w:t>
      </w:r>
    </w:p>
    <w:p w:rsidR="00EE2AF0" w:rsidRDefault="00EE2AF0" w:rsidP="00EE2AF0">
      <w:r>
        <w:object w:dxaOrig="14340" w:dyaOrig="11131">
          <v:shape id="_x0000_i1063" type="#_x0000_t75" style="width:568.5pt;height:441pt" o:ole="">
            <v:imagedata r:id="rId82" o:title=""/>
          </v:shape>
          <o:OLEObject Type="Embed" ProgID="Visio.Drawing.15" ShapeID="_x0000_i1063" DrawAspect="Content" ObjectID="_1520751208" r:id="rId83"/>
        </w:object>
      </w:r>
    </w:p>
    <w:p w:rsidR="00EE2AF0" w:rsidRDefault="00EE2AF0" w:rsidP="00EE2AF0"/>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Pr="003266FC" w:rsidRDefault="00EE2AF0" w:rsidP="00EE2AF0">
      <w:pPr>
        <w:rPr>
          <w:b/>
          <w:u w:val="single"/>
        </w:rPr>
      </w:pPr>
      <w:r w:rsidRPr="003266FC">
        <w:rPr>
          <w:b/>
          <w:u w:val="single"/>
        </w:rPr>
        <w:t xml:space="preserve">Figure 1.69: A Collaboration diagram of the realization of the ‘Provider Report’ scenario of Figure 1.13 of the Report Request use case of the </w:t>
      </w:r>
      <w:proofErr w:type="spellStart"/>
      <w:r w:rsidRPr="003266FC">
        <w:rPr>
          <w:b/>
          <w:u w:val="single"/>
        </w:rPr>
        <w:t>ChocAn</w:t>
      </w:r>
      <w:proofErr w:type="spellEnd"/>
      <w:r w:rsidRPr="003266FC">
        <w:rPr>
          <w:b/>
          <w:u w:val="single"/>
        </w:rPr>
        <w:t xml:space="preserve"> software product.</w:t>
      </w:r>
    </w:p>
    <w:p w:rsidR="00EE2AF0" w:rsidRDefault="00EE2AF0" w:rsidP="00EE2AF0">
      <w:r>
        <w:object w:dxaOrig="14340" w:dyaOrig="10740">
          <v:shape id="_x0000_i1064" type="#_x0000_t75" style="width:568.5pt;height:426pt" o:ole="">
            <v:imagedata r:id="rId84" o:title=""/>
          </v:shape>
          <o:OLEObject Type="Embed" ProgID="Visio.Drawing.15" ShapeID="_x0000_i1064" DrawAspect="Content" ObjectID="_1520751209" r:id="rId85"/>
        </w:object>
      </w:r>
    </w:p>
    <w:p w:rsidR="00EE2AF0" w:rsidRDefault="00EE2AF0" w:rsidP="00EE2AF0">
      <w:pPr>
        <w:rPr>
          <w:b/>
        </w:rPr>
      </w:pPr>
    </w:p>
    <w:p w:rsidR="00EE2AF0" w:rsidRPr="00582C41" w:rsidRDefault="00EE2AF0" w:rsidP="00EE2AF0">
      <w:pPr>
        <w:rPr>
          <w:b/>
          <w:u w:val="single"/>
        </w:rPr>
      </w:pPr>
      <w:r w:rsidRPr="00582C41">
        <w:rPr>
          <w:b/>
          <w:u w:val="single"/>
        </w:rPr>
        <w:t xml:space="preserve">Figure 1.70: The flow of events of the realization of the scenario of Figure 1.13 of the Provider Report use case of the </w:t>
      </w:r>
      <w:proofErr w:type="spellStart"/>
      <w:r w:rsidRPr="00582C41">
        <w:rPr>
          <w:b/>
          <w:u w:val="single"/>
        </w:rPr>
        <w:t>ChocAn</w:t>
      </w:r>
      <w:proofErr w:type="spellEnd"/>
      <w:r w:rsidRPr="00582C41">
        <w:rPr>
          <w:b/>
          <w:u w:val="single"/>
        </w:rPr>
        <w:t xml:space="preserve"> software product.</w:t>
      </w:r>
    </w:p>
    <w:tbl>
      <w:tblPr>
        <w:tblStyle w:val="TableGrid"/>
        <w:tblW w:w="0" w:type="auto"/>
        <w:tblLook w:val="04A0" w:firstRow="1" w:lastRow="0" w:firstColumn="1" w:lastColumn="0" w:noHBand="0" w:noVBand="1"/>
      </w:tblPr>
      <w:tblGrid>
        <w:gridCol w:w="11592"/>
      </w:tblGrid>
      <w:tr w:rsidR="00EE2AF0" w:rsidTr="00C7044C">
        <w:tc>
          <w:tcPr>
            <w:tcW w:w="11592" w:type="dxa"/>
          </w:tcPr>
          <w:p w:rsidR="00EE2AF0" w:rsidRDefault="00EE2AF0" w:rsidP="00C7044C">
            <w:r w:rsidRPr="001A4C31">
              <w:t>The</w:t>
            </w:r>
            <w:r>
              <w:t xml:space="preserve"> manager supplies the relevant provider number and end date – (Step 1). The software product transfers the details, finds and returns the provider – (Steps 3 and 4), then finds and returns the relevant claims – (Steps 5 and 6). It also finds and returns each member who has received services – (Steps 7 and 8), and the relevant services – (Steps 9 and 10). The software product then creates the report and displays it to the manager – (Steps 11 to 14). The manager then requests a printout, which is performed – (Steps 15 to 17), and an acknowledgement displayed – (Steps 18 to 19).</w:t>
            </w:r>
          </w:p>
          <w:p w:rsidR="00EE2AF0" w:rsidRPr="001A4C31" w:rsidRDefault="00EE2AF0" w:rsidP="00C7044C"/>
        </w:tc>
      </w:tr>
    </w:tbl>
    <w:p w:rsidR="00EE2AF0" w:rsidRPr="00C96A83" w:rsidRDefault="00EE2AF0" w:rsidP="00EE2AF0">
      <w:pPr>
        <w:rPr>
          <w:b/>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Pr="00830C37" w:rsidRDefault="00EE2AF0" w:rsidP="00EE2AF0">
      <w:pPr>
        <w:rPr>
          <w:b/>
          <w:u w:val="single"/>
        </w:rPr>
      </w:pPr>
      <w:r w:rsidRPr="00830C37">
        <w:rPr>
          <w:b/>
          <w:u w:val="single"/>
        </w:rPr>
        <w:t>Figure 1.71: A Sequence diagram equivalent to the Collaboration diagram of Figure 1.69.</w:t>
      </w:r>
    </w:p>
    <w:p w:rsidR="00EE2AF0" w:rsidRDefault="00EE2AF0" w:rsidP="00EE2AF0">
      <w:r>
        <w:object w:dxaOrig="15016" w:dyaOrig="11835">
          <v:shape id="_x0000_i1065" type="#_x0000_t75" style="width:568.5pt;height:447.75pt" o:ole="">
            <v:imagedata r:id="rId86" o:title=""/>
          </v:shape>
          <o:OLEObject Type="Embed" ProgID="Visio.Drawing.15" ShapeID="_x0000_i1065" DrawAspect="Content" ObjectID="_1520751210" r:id="rId87"/>
        </w:object>
      </w:r>
    </w:p>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r>
        <w:t>Now consider the “</w:t>
      </w:r>
      <w:r w:rsidRPr="004167B2">
        <w:rPr>
          <w:u w:val="single"/>
        </w:rPr>
        <w:t>Member Report</w:t>
      </w:r>
      <w:r>
        <w:t>” scenario of the Request Report use case (Figure 1.14). The collaboration diagram is shown in Figure 1.72, the flow of events in Figure 1.73 and the corresponding sequence diagram in Figure 1.74.</w:t>
      </w:r>
    </w:p>
    <w:p w:rsidR="00EE2AF0" w:rsidRPr="004167B2" w:rsidRDefault="00EE2AF0" w:rsidP="00EE2AF0">
      <w:pPr>
        <w:rPr>
          <w:b/>
          <w:u w:val="single"/>
        </w:rPr>
      </w:pPr>
      <w:r w:rsidRPr="004167B2">
        <w:rPr>
          <w:b/>
          <w:u w:val="single"/>
        </w:rPr>
        <w:t xml:space="preserve">Figure 1.72: A Collaboration diagram of the realization of the ‘Member Report’ scenario of Figure 1.14 of the Report Request use case of the </w:t>
      </w:r>
      <w:proofErr w:type="spellStart"/>
      <w:r w:rsidRPr="004167B2">
        <w:rPr>
          <w:b/>
          <w:u w:val="single"/>
        </w:rPr>
        <w:t>ChocAn</w:t>
      </w:r>
      <w:proofErr w:type="spellEnd"/>
      <w:r w:rsidRPr="004167B2">
        <w:rPr>
          <w:b/>
          <w:u w:val="single"/>
        </w:rPr>
        <w:t xml:space="preserve"> software product.</w:t>
      </w:r>
    </w:p>
    <w:p w:rsidR="00EE2AF0" w:rsidRDefault="00EE2AF0" w:rsidP="00EE2AF0">
      <w:pPr>
        <w:rPr>
          <w:b/>
          <w:u w:val="single"/>
        </w:rPr>
      </w:pPr>
      <w:r>
        <w:object w:dxaOrig="14340" w:dyaOrig="10740">
          <v:shape id="_x0000_i1066" type="#_x0000_t75" style="width:568.5pt;height:426pt" o:ole="">
            <v:imagedata r:id="rId88" o:title=""/>
          </v:shape>
          <o:OLEObject Type="Embed" ProgID="Visio.Drawing.15" ShapeID="_x0000_i1066" DrawAspect="Content" ObjectID="_1520751211" r:id="rId89"/>
        </w:object>
      </w:r>
    </w:p>
    <w:p w:rsidR="00EE2AF0" w:rsidRDefault="00EE2AF0" w:rsidP="00EE2AF0">
      <w:pPr>
        <w:rPr>
          <w:b/>
          <w:u w:val="single"/>
        </w:rPr>
      </w:pPr>
    </w:p>
    <w:p w:rsidR="00EE2AF0" w:rsidRPr="004167B2" w:rsidRDefault="00EE2AF0" w:rsidP="00EE2AF0">
      <w:pPr>
        <w:rPr>
          <w:b/>
          <w:u w:val="single"/>
        </w:rPr>
      </w:pPr>
      <w:r w:rsidRPr="004167B2">
        <w:rPr>
          <w:b/>
          <w:u w:val="single"/>
        </w:rPr>
        <w:t xml:space="preserve">Figure 1.73: The flow of events of the realization of the scenario of Figure 1.14 of the Provider Report use case of the </w:t>
      </w:r>
      <w:proofErr w:type="spellStart"/>
      <w:r w:rsidRPr="004167B2">
        <w:rPr>
          <w:b/>
          <w:u w:val="single"/>
        </w:rPr>
        <w:t>ChocAn</w:t>
      </w:r>
      <w:proofErr w:type="spellEnd"/>
      <w:r w:rsidRPr="004167B2">
        <w:rPr>
          <w:b/>
          <w:u w:val="single"/>
        </w:rPr>
        <w:t xml:space="preserve"> software product.</w:t>
      </w:r>
    </w:p>
    <w:tbl>
      <w:tblPr>
        <w:tblStyle w:val="TableGrid"/>
        <w:tblW w:w="0" w:type="auto"/>
        <w:tblLook w:val="04A0" w:firstRow="1" w:lastRow="0" w:firstColumn="1" w:lastColumn="0" w:noHBand="0" w:noVBand="1"/>
      </w:tblPr>
      <w:tblGrid>
        <w:gridCol w:w="11592"/>
      </w:tblGrid>
      <w:tr w:rsidR="00EE2AF0" w:rsidTr="00C7044C">
        <w:tc>
          <w:tcPr>
            <w:tcW w:w="11592" w:type="dxa"/>
          </w:tcPr>
          <w:p w:rsidR="00EE2AF0" w:rsidRDefault="00EE2AF0" w:rsidP="00C7044C">
            <w:r>
              <w:t>The manager supplies the relevant member number and end date – (Step 1). The software product transfers the details, finds and returns the member – (Steps 2 to 4), then finds and returns the relevant claims – (Steps 5 and 6). It also finds and returns each provider who has provided services to that member – (Steps 7 and 8), and the relevant services – (Steps 9 and 10). The software product then creates the report and displays it to the manager – (Steps 11 to 14). The manager then requests a printout, which is performed – (Steps 15 to 17), and an acknowledgement displayed – (Steps 18 and 19).</w:t>
            </w:r>
          </w:p>
          <w:p w:rsidR="00EE2AF0" w:rsidRDefault="00EE2AF0" w:rsidP="00C7044C"/>
        </w:tc>
      </w:tr>
    </w:tbl>
    <w:p w:rsidR="00EE2AF0" w:rsidRDefault="00EE2AF0" w:rsidP="00EE2AF0"/>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r w:rsidRPr="004167B2">
        <w:rPr>
          <w:b/>
          <w:u w:val="single"/>
        </w:rPr>
        <w:t>Figure 1.74: A Sequence diagram equivalent to the Collaboration diagram of Figure 1.72.</w:t>
      </w:r>
    </w:p>
    <w:p w:rsidR="00EE2AF0" w:rsidRDefault="00EE2AF0" w:rsidP="00EE2AF0">
      <w:pPr>
        <w:rPr>
          <w:b/>
          <w:u w:val="single"/>
        </w:rPr>
      </w:pPr>
    </w:p>
    <w:p w:rsidR="00EE2AF0" w:rsidRDefault="00EE2AF0" w:rsidP="00EE2AF0">
      <w:r>
        <w:object w:dxaOrig="15016" w:dyaOrig="11835">
          <v:shape id="_x0000_i1067" type="#_x0000_t75" style="width:582.75pt;height:459pt" o:ole="">
            <v:imagedata r:id="rId90" o:title=""/>
          </v:shape>
          <o:OLEObject Type="Embed" ProgID="Visio.Drawing.15" ShapeID="_x0000_i1067" DrawAspect="Content" ObjectID="_1520751212" r:id="rId91"/>
        </w:object>
      </w:r>
    </w:p>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r>
        <w:t>Finally consider the “</w:t>
      </w:r>
      <w:r w:rsidRPr="00F130A2">
        <w:rPr>
          <w:u w:val="single"/>
        </w:rPr>
        <w:t>Accounts Payable</w:t>
      </w:r>
      <w:r>
        <w:t>” scenario of the Request Report use case (Figure 1.15). The collaboration diagram is shown in Figure 1.75, the flow of events in Figure 1.76 and the corresponding sequence diagram in Figure 1.77.</w:t>
      </w:r>
    </w:p>
    <w:p w:rsidR="00EE2AF0" w:rsidRPr="00F130A2" w:rsidRDefault="00EE2AF0" w:rsidP="00EE2AF0">
      <w:pPr>
        <w:rPr>
          <w:b/>
          <w:u w:val="single"/>
        </w:rPr>
      </w:pPr>
      <w:r w:rsidRPr="00F130A2">
        <w:rPr>
          <w:b/>
          <w:u w:val="single"/>
        </w:rPr>
        <w:t xml:space="preserve">Figure 1.75: A Collaboration diagram of the realization of the ‘Accounts Payable Report’ scenario of Figure 1.15 of the Report Request use case of the </w:t>
      </w:r>
      <w:proofErr w:type="spellStart"/>
      <w:r w:rsidRPr="00F130A2">
        <w:rPr>
          <w:b/>
          <w:u w:val="single"/>
        </w:rPr>
        <w:t>ChocAn</w:t>
      </w:r>
      <w:proofErr w:type="spellEnd"/>
      <w:r w:rsidRPr="00F130A2">
        <w:rPr>
          <w:b/>
          <w:u w:val="single"/>
        </w:rPr>
        <w:t xml:space="preserve"> software product.</w:t>
      </w:r>
    </w:p>
    <w:p w:rsidR="00EE2AF0" w:rsidRDefault="00EE2AF0" w:rsidP="00EE2AF0">
      <w:r>
        <w:object w:dxaOrig="14340" w:dyaOrig="10740">
          <v:shape id="_x0000_i1068" type="#_x0000_t75" style="width:568.5pt;height:426pt" o:ole="">
            <v:imagedata r:id="rId92" o:title=""/>
          </v:shape>
          <o:OLEObject Type="Embed" ProgID="Visio.Drawing.15" ShapeID="_x0000_i1068" DrawAspect="Content" ObjectID="_1520751213" r:id="rId93"/>
        </w:object>
      </w:r>
    </w:p>
    <w:p w:rsidR="00EE2AF0" w:rsidRPr="00F130A2" w:rsidRDefault="00EE2AF0" w:rsidP="00EE2AF0">
      <w:pPr>
        <w:rPr>
          <w:b/>
          <w:u w:val="single"/>
        </w:rPr>
      </w:pPr>
      <w:r w:rsidRPr="00F130A2">
        <w:rPr>
          <w:b/>
          <w:u w:val="single"/>
        </w:rPr>
        <w:t xml:space="preserve">Figure 1.76: The flow of events of the realization of the scenario of Figure 1.15 of the Provider Report use case of the </w:t>
      </w:r>
      <w:proofErr w:type="spellStart"/>
      <w:r w:rsidRPr="00F130A2">
        <w:rPr>
          <w:b/>
          <w:u w:val="single"/>
        </w:rPr>
        <w:t>ChocAn</w:t>
      </w:r>
      <w:proofErr w:type="spellEnd"/>
      <w:r w:rsidRPr="00F130A2">
        <w:rPr>
          <w:b/>
          <w:u w:val="single"/>
        </w:rPr>
        <w:t xml:space="preserve"> software product.</w:t>
      </w:r>
    </w:p>
    <w:tbl>
      <w:tblPr>
        <w:tblStyle w:val="TableGrid"/>
        <w:tblW w:w="0" w:type="auto"/>
        <w:tblLook w:val="04A0" w:firstRow="1" w:lastRow="0" w:firstColumn="1" w:lastColumn="0" w:noHBand="0" w:noVBand="1"/>
      </w:tblPr>
      <w:tblGrid>
        <w:gridCol w:w="11592"/>
      </w:tblGrid>
      <w:tr w:rsidR="00EE2AF0" w:rsidTr="00C7044C">
        <w:tc>
          <w:tcPr>
            <w:tcW w:w="11592" w:type="dxa"/>
          </w:tcPr>
          <w:p w:rsidR="00EE2AF0" w:rsidRDefault="00EE2AF0" w:rsidP="00C7044C">
            <w:r>
              <w:t>The manager supplies the end date – (Step 1). The software product transfers the end date, finds and returns the providers who provided services – (Steps 2 to 4), then finds and returns the relevant claims – (Steps 5 and 6). It also finds and returns the services provided by each provider – (Steps 7 and 8). The software product then creates the report and displays it to the manager – (Steps 9 to 12). The manager then requests a printout, which is performed – (Steps 13 to 15), and an acknowledgement displayed – (Steps 16 and 17).</w:t>
            </w:r>
          </w:p>
          <w:p w:rsidR="00EE2AF0" w:rsidRDefault="00EE2AF0" w:rsidP="00C7044C"/>
        </w:tc>
      </w:tr>
    </w:tbl>
    <w:p w:rsidR="00EE2AF0" w:rsidRDefault="00EE2AF0" w:rsidP="00EE2AF0"/>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r w:rsidRPr="00F130A2">
        <w:rPr>
          <w:b/>
          <w:u w:val="single"/>
        </w:rPr>
        <w:t>Figure 1.77: A Sequence diagram equivalent to the Collaboration diagram of Figure 1.75.</w:t>
      </w:r>
    </w:p>
    <w:p w:rsidR="00EE2AF0" w:rsidRPr="00F130A2" w:rsidRDefault="00EE2AF0" w:rsidP="00EE2AF0">
      <w:pPr>
        <w:rPr>
          <w:b/>
          <w:u w:val="single"/>
        </w:rPr>
      </w:pPr>
      <w:r>
        <w:object w:dxaOrig="15046" w:dyaOrig="11835">
          <v:shape id="_x0000_i1069" type="#_x0000_t75" style="width:568.5pt;height:447pt" o:ole="">
            <v:imagedata r:id="rId94" o:title=""/>
          </v:shape>
          <o:OLEObject Type="Embed" ProgID="Visio.Drawing.15" ShapeID="_x0000_i1069" DrawAspect="Content" ObjectID="_1520751214" r:id="rId95"/>
        </w:object>
      </w: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sz w:val="28"/>
          <w:szCs w:val="28"/>
          <w:u w:val="single"/>
        </w:rPr>
      </w:pPr>
    </w:p>
    <w:p w:rsidR="00EE2AF0" w:rsidRPr="000F618B" w:rsidRDefault="00EE2AF0" w:rsidP="00EE2AF0">
      <w:pPr>
        <w:rPr>
          <w:b/>
          <w:sz w:val="28"/>
          <w:szCs w:val="28"/>
          <w:u w:val="single"/>
        </w:rPr>
      </w:pPr>
      <w:r>
        <w:rPr>
          <w:b/>
          <w:sz w:val="28"/>
          <w:szCs w:val="28"/>
          <w:u w:val="single"/>
        </w:rPr>
        <w:t>Run Accounting Procedure – use case</w:t>
      </w:r>
      <w:r w:rsidRPr="000F618B">
        <w:rPr>
          <w:b/>
          <w:sz w:val="28"/>
          <w:szCs w:val="28"/>
          <w:u w:val="single"/>
        </w:rPr>
        <w:t>:</w:t>
      </w:r>
    </w:p>
    <w:p w:rsidR="00EE2AF0" w:rsidRDefault="00EE2AF0" w:rsidP="00EE2AF0">
      <w:r>
        <w:t>Consider the “</w:t>
      </w:r>
      <w:r>
        <w:rPr>
          <w:u w:val="single"/>
        </w:rPr>
        <w:t>EFT Report</w:t>
      </w:r>
      <w:r>
        <w:t>” scenario of Figure 1.16. The Class diagram is shown in Figure 1.78, the Collaboration diagram in Figure 1.79, the flow of events in Figure 1.80 and the corresponding sequence diagram in Figure 1.81.</w:t>
      </w:r>
    </w:p>
    <w:p w:rsidR="00EE2AF0" w:rsidRDefault="00EE2AF0" w:rsidP="00EE2AF0">
      <w:r>
        <w:object w:dxaOrig="14340" w:dyaOrig="11191">
          <v:shape id="_x0000_i1070" type="#_x0000_t75" style="width:568.5pt;height:444pt" o:ole="">
            <v:imagedata r:id="rId96" o:title=""/>
          </v:shape>
          <o:OLEObject Type="Embed" ProgID="Visio.Drawing.15" ShapeID="_x0000_i1070" DrawAspect="Content" ObjectID="_1520751215" r:id="rId97"/>
        </w:object>
      </w: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Pr="00F4274F" w:rsidRDefault="00EE2AF0" w:rsidP="00EE2AF0">
      <w:pPr>
        <w:rPr>
          <w:b/>
          <w:u w:val="single"/>
        </w:rPr>
      </w:pPr>
      <w:r w:rsidRPr="00F4274F">
        <w:rPr>
          <w:b/>
          <w:u w:val="single"/>
        </w:rPr>
        <w:t xml:space="preserve">Figure 1.79: A Collaboration diagram of the realization of the ‘EFT Report’ scenario of Figure 1.16 of the Run Accounting Procedure use case of the </w:t>
      </w:r>
      <w:proofErr w:type="spellStart"/>
      <w:r w:rsidRPr="00F4274F">
        <w:rPr>
          <w:b/>
          <w:u w:val="single"/>
        </w:rPr>
        <w:t>ChocAn</w:t>
      </w:r>
      <w:proofErr w:type="spellEnd"/>
      <w:r w:rsidRPr="00F4274F">
        <w:rPr>
          <w:b/>
          <w:u w:val="single"/>
        </w:rPr>
        <w:t xml:space="preserve"> software product.</w:t>
      </w:r>
    </w:p>
    <w:p w:rsidR="00EE2AF0" w:rsidRDefault="00EE2AF0" w:rsidP="00EE2AF0">
      <w:r>
        <w:object w:dxaOrig="14430" w:dyaOrig="10785">
          <v:shape id="_x0000_i1071" type="#_x0000_t75" style="width:568.5pt;height:425.25pt" o:ole="">
            <v:imagedata r:id="rId98" o:title=""/>
          </v:shape>
          <o:OLEObject Type="Embed" ProgID="Visio.Drawing.15" ShapeID="_x0000_i1071" DrawAspect="Content" ObjectID="_1520751216" r:id="rId99"/>
        </w:object>
      </w:r>
    </w:p>
    <w:p w:rsidR="00EE2AF0" w:rsidRDefault="00EE2AF0" w:rsidP="00EE2AF0">
      <w:pPr>
        <w:rPr>
          <w:b/>
          <w:u w:val="single"/>
        </w:rPr>
      </w:pPr>
    </w:p>
    <w:p w:rsidR="00EE2AF0" w:rsidRDefault="00EE2AF0" w:rsidP="00EE2AF0">
      <w:pPr>
        <w:rPr>
          <w:b/>
          <w:u w:val="single"/>
        </w:rPr>
      </w:pPr>
      <w:r w:rsidRPr="00105E39">
        <w:rPr>
          <w:b/>
          <w:u w:val="single"/>
        </w:rPr>
        <w:t xml:space="preserve">Figure 1.80: The flow of events of the realization of the scenario of Figure 1.16 of the Run Accounting Procedure use case of the </w:t>
      </w:r>
      <w:proofErr w:type="spellStart"/>
      <w:r w:rsidRPr="00105E39">
        <w:rPr>
          <w:b/>
          <w:u w:val="single"/>
        </w:rPr>
        <w:t>ChocAn</w:t>
      </w:r>
      <w:proofErr w:type="spellEnd"/>
      <w:r w:rsidRPr="00105E39">
        <w:rPr>
          <w:b/>
          <w:u w:val="single"/>
        </w:rPr>
        <w:t xml:space="preserve"> software product.</w:t>
      </w:r>
    </w:p>
    <w:tbl>
      <w:tblPr>
        <w:tblStyle w:val="TableGrid"/>
        <w:tblW w:w="0" w:type="auto"/>
        <w:tblLook w:val="04A0" w:firstRow="1" w:lastRow="0" w:firstColumn="1" w:lastColumn="0" w:noHBand="0" w:noVBand="1"/>
      </w:tblPr>
      <w:tblGrid>
        <w:gridCol w:w="11592"/>
      </w:tblGrid>
      <w:tr w:rsidR="00EE2AF0" w:rsidTr="00C7044C">
        <w:tc>
          <w:tcPr>
            <w:tcW w:w="11592" w:type="dxa"/>
          </w:tcPr>
          <w:p w:rsidR="00EE2AF0" w:rsidRDefault="00EE2AF0" w:rsidP="00C7044C">
            <w:r w:rsidRPr="00105E39">
              <w:t>The s</w:t>
            </w:r>
            <w:r>
              <w:t>cheduler runs the accounting procedure – (Step 1). The software product transfers the end date, finds and returns each provider – (Steps 2 to 4), then finds and returns the relevant claims – (Steps 5 to 6). It also finds each service and returns the corresponding fee – (Steps 7 to 8). The software product creates and saves the report (Steps 9 to 11) and sends an acknowledgement to the scheduler – (Steps 12 to 13).</w:t>
            </w:r>
          </w:p>
          <w:p w:rsidR="00EE2AF0" w:rsidRPr="00105E39" w:rsidRDefault="00EE2AF0" w:rsidP="00C7044C"/>
        </w:tc>
      </w:tr>
    </w:tbl>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r w:rsidRPr="00494BF9">
        <w:rPr>
          <w:b/>
          <w:u w:val="single"/>
        </w:rPr>
        <w:t>Figure 1.81: A Sequence diagram equivalent to the Collaboration diagram of Figure 1.79.</w:t>
      </w:r>
    </w:p>
    <w:p w:rsidR="00EE2AF0" w:rsidRDefault="00EE2AF0" w:rsidP="00EE2AF0">
      <w:r>
        <w:object w:dxaOrig="15046" w:dyaOrig="11835">
          <v:shape id="_x0000_i1072" type="#_x0000_t75" style="width:568.5pt;height:447pt" o:ole="">
            <v:imagedata r:id="rId100" o:title=""/>
          </v:shape>
          <o:OLEObject Type="Embed" ProgID="Visio.Drawing.15" ShapeID="_x0000_i1072" DrawAspect="Content" ObjectID="_1520751217" r:id="rId101"/>
        </w:object>
      </w:r>
    </w:p>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Default="00EE2AF0" w:rsidP="00EE2AF0"/>
    <w:p w:rsidR="00EE2AF0" w:rsidRPr="000F618B" w:rsidRDefault="00EE2AF0" w:rsidP="00EE2AF0">
      <w:pPr>
        <w:rPr>
          <w:b/>
          <w:sz w:val="28"/>
          <w:szCs w:val="28"/>
          <w:u w:val="single"/>
        </w:rPr>
      </w:pPr>
      <w:r>
        <w:rPr>
          <w:b/>
          <w:sz w:val="28"/>
          <w:szCs w:val="28"/>
          <w:u w:val="single"/>
        </w:rPr>
        <w:br/>
        <w:t>Increment the class diagram</w:t>
      </w:r>
    </w:p>
    <w:p w:rsidR="00EE2AF0" w:rsidRDefault="00EE2AF0" w:rsidP="00EE2AF0">
      <w:r>
        <w:t xml:space="preserve">In the course of realizing the various use cases, interrelationships between many of the classes became apparent; these interrelationships are reflected in the class diagrams of Figures 1.22 through 1.78. </w:t>
      </w:r>
    </w:p>
    <w:p w:rsidR="00EE2AF0" w:rsidRDefault="00EE2AF0" w:rsidP="00EE2AF0">
      <w:pPr>
        <w:rPr>
          <w:b/>
          <w:u w:val="single"/>
        </w:rPr>
      </w:pPr>
      <w:r w:rsidRPr="008659F1">
        <w:rPr>
          <w:b/>
          <w:u w:val="single"/>
        </w:rPr>
        <w:t>Figure 1.82: Class diagram combining the class diagrams of Figures 1.22 through 1.34.</w:t>
      </w:r>
    </w:p>
    <w:p w:rsidR="00EE2AF0" w:rsidRDefault="00EE2AF0" w:rsidP="00EE2AF0">
      <w:r>
        <w:object w:dxaOrig="14926" w:dyaOrig="11370">
          <v:shape id="_x0000_i1073" type="#_x0000_t75" style="width:568.5pt;height:433.5pt" o:ole="">
            <v:imagedata r:id="rId102" o:title=""/>
          </v:shape>
          <o:OLEObject Type="Embed" ProgID="Visio.Drawing.15" ShapeID="_x0000_i1073" DrawAspect="Content" ObjectID="_1520751218" r:id="rId103"/>
        </w:object>
      </w:r>
    </w:p>
    <w:p w:rsidR="00EE2AF0" w:rsidRDefault="00EE2AF0" w:rsidP="00EE2AF0"/>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r w:rsidRPr="00415E4B">
        <w:rPr>
          <w:b/>
          <w:u w:val="single"/>
        </w:rPr>
        <w:t>Figure 1.82: Class diagram combining the class diagrams of Figures 1.22 through 1.34.</w:t>
      </w:r>
    </w:p>
    <w:p w:rsidR="00EE2AF0" w:rsidRDefault="00EE2AF0" w:rsidP="00EE2AF0">
      <w:r>
        <w:object w:dxaOrig="15060" w:dyaOrig="10996">
          <v:shape id="_x0000_i1074" type="#_x0000_t75" style="width:568.5pt;height:414.75pt" o:ole="">
            <v:imagedata r:id="rId104" o:title=""/>
          </v:shape>
          <o:OLEObject Type="Embed" ProgID="Visio.Drawing.15" ShapeID="_x0000_i1074" DrawAspect="Content" ObjectID="_1520751219" r:id="rId105"/>
        </w:object>
      </w: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p>
    <w:p w:rsidR="00EE2AF0" w:rsidRDefault="00EE2AF0" w:rsidP="00EE2AF0">
      <w:pPr>
        <w:rPr>
          <w:b/>
          <w:u w:val="single"/>
        </w:rPr>
      </w:pPr>
      <w:r w:rsidRPr="00CF061E">
        <w:rPr>
          <w:b/>
          <w:u w:val="single"/>
        </w:rPr>
        <w:t>Figure 1.84: Class diagram combining the class diagrams of Figures 1.68 through 1.78.</w:t>
      </w:r>
    </w:p>
    <w:p w:rsidR="00EE2AF0" w:rsidRDefault="00EE2AF0" w:rsidP="00EE2AF0">
      <w:r>
        <w:object w:dxaOrig="14296" w:dyaOrig="11191">
          <v:shape id="_x0000_i1075" type="#_x0000_t75" style="width:568.5pt;height:444.75pt" o:ole="">
            <v:imagedata r:id="rId106" o:title=""/>
          </v:shape>
          <o:OLEObject Type="Embed" ProgID="Visio.Drawing.15" ShapeID="_x0000_i1075" DrawAspect="Content" ObjectID="_1520751220" r:id="rId107"/>
        </w:object>
      </w:r>
    </w:p>
    <w:p w:rsidR="00EE2AF0" w:rsidRDefault="00EE2AF0" w:rsidP="00EE2AF0"/>
    <w:p w:rsidR="00EE2AF0" w:rsidRPr="00CF061E" w:rsidRDefault="00EE2AF0" w:rsidP="00EE2AF0">
      <w:pPr>
        <w:rPr>
          <w:b/>
          <w:u w:val="single"/>
        </w:rPr>
      </w:pPr>
      <w:r>
        <w:t>This concludes the analysis workflow.</w:t>
      </w:r>
    </w:p>
    <w:p w:rsidR="00DA063F" w:rsidRDefault="00DA063F" w:rsidP="00904CFF">
      <w:pPr>
        <w:rPr>
          <w:b/>
          <w:sz w:val="28"/>
          <w:szCs w:val="28"/>
          <w:u w:val="single"/>
        </w:rPr>
      </w:pPr>
    </w:p>
    <w:sectPr w:rsidR="00DA063F" w:rsidSect="002E760F">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B4208"/>
    <w:multiLevelType w:val="hybridMultilevel"/>
    <w:tmpl w:val="8E607EC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3668CA"/>
    <w:multiLevelType w:val="hybridMultilevel"/>
    <w:tmpl w:val="55CA80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5E96872"/>
    <w:multiLevelType w:val="hybridMultilevel"/>
    <w:tmpl w:val="717074C6"/>
    <w:lvl w:ilvl="0" w:tplc="944823B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07614EC5"/>
    <w:multiLevelType w:val="hybridMultilevel"/>
    <w:tmpl w:val="CE287F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2533C5F"/>
    <w:multiLevelType w:val="hybridMultilevel"/>
    <w:tmpl w:val="915CF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5CE4063"/>
    <w:multiLevelType w:val="hybridMultilevel"/>
    <w:tmpl w:val="D22EBD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D42152E"/>
    <w:multiLevelType w:val="hybridMultilevel"/>
    <w:tmpl w:val="D9DED3B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D5D2496"/>
    <w:multiLevelType w:val="hybridMultilevel"/>
    <w:tmpl w:val="E3BC42C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4EA712A"/>
    <w:multiLevelType w:val="hybridMultilevel"/>
    <w:tmpl w:val="3670E6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79D598D"/>
    <w:multiLevelType w:val="hybridMultilevel"/>
    <w:tmpl w:val="5EDEC9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98E62B1"/>
    <w:multiLevelType w:val="hybridMultilevel"/>
    <w:tmpl w:val="5AB682F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ABA6813"/>
    <w:multiLevelType w:val="hybridMultilevel"/>
    <w:tmpl w:val="F544D24C"/>
    <w:lvl w:ilvl="0" w:tplc="C2A24C5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nsid w:val="2DAE1AC6"/>
    <w:multiLevelType w:val="hybridMultilevel"/>
    <w:tmpl w:val="29669844"/>
    <w:lvl w:ilvl="0" w:tplc="8652A0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F3D615F"/>
    <w:multiLevelType w:val="hybridMultilevel"/>
    <w:tmpl w:val="CCE4BBD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2040906"/>
    <w:multiLevelType w:val="hybridMultilevel"/>
    <w:tmpl w:val="689EE0C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3784B47"/>
    <w:multiLevelType w:val="hybridMultilevel"/>
    <w:tmpl w:val="B518C9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7B5508D"/>
    <w:multiLevelType w:val="hybridMultilevel"/>
    <w:tmpl w:val="B4D26D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7EE5425"/>
    <w:multiLevelType w:val="hybridMultilevel"/>
    <w:tmpl w:val="1B68E1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8CC2168"/>
    <w:multiLevelType w:val="hybridMultilevel"/>
    <w:tmpl w:val="974CAE2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D7D3639"/>
    <w:multiLevelType w:val="hybridMultilevel"/>
    <w:tmpl w:val="F012A1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26152F8"/>
    <w:multiLevelType w:val="hybridMultilevel"/>
    <w:tmpl w:val="391411B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313779B"/>
    <w:multiLevelType w:val="hybridMultilevel"/>
    <w:tmpl w:val="4F944710"/>
    <w:lvl w:ilvl="0" w:tplc="C9FEA2A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nsid w:val="46E2032E"/>
    <w:multiLevelType w:val="hybridMultilevel"/>
    <w:tmpl w:val="0B60C78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AC650B2"/>
    <w:multiLevelType w:val="hybridMultilevel"/>
    <w:tmpl w:val="3FA885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F05499C"/>
    <w:multiLevelType w:val="hybridMultilevel"/>
    <w:tmpl w:val="55CA80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500E7D16"/>
    <w:multiLevelType w:val="hybridMultilevel"/>
    <w:tmpl w:val="C63A2D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54E639C5"/>
    <w:multiLevelType w:val="hybridMultilevel"/>
    <w:tmpl w:val="F26EF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F55037B"/>
    <w:multiLevelType w:val="hybridMultilevel"/>
    <w:tmpl w:val="418CE7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03230E3"/>
    <w:multiLevelType w:val="hybridMultilevel"/>
    <w:tmpl w:val="F78659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54C5838"/>
    <w:multiLevelType w:val="hybridMultilevel"/>
    <w:tmpl w:val="306291BA"/>
    <w:lvl w:ilvl="0" w:tplc="7A9E80B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nsid w:val="67BD79EE"/>
    <w:multiLevelType w:val="hybridMultilevel"/>
    <w:tmpl w:val="55CA80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C7A5425"/>
    <w:multiLevelType w:val="hybridMultilevel"/>
    <w:tmpl w:val="DB0E4692"/>
    <w:lvl w:ilvl="0" w:tplc="CE4AAB1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nsid w:val="6E4404F1"/>
    <w:multiLevelType w:val="hybridMultilevel"/>
    <w:tmpl w:val="8A62363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73B6579C"/>
    <w:multiLevelType w:val="hybridMultilevel"/>
    <w:tmpl w:val="EBE0AF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4D026D7"/>
    <w:multiLevelType w:val="hybridMultilevel"/>
    <w:tmpl w:val="AE441A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D41015B"/>
    <w:multiLevelType w:val="hybridMultilevel"/>
    <w:tmpl w:val="D67621B8"/>
    <w:lvl w:ilvl="0" w:tplc="F814A98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nsid w:val="7E682EDF"/>
    <w:multiLevelType w:val="hybridMultilevel"/>
    <w:tmpl w:val="D5E664D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E752500"/>
    <w:multiLevelType w:val="hybridMultilevel"/>
    <w:tmpl w:val="7BFCE7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E8E5F67"/>
    <w:multiLevelType w:val="hybridMultilevel"/>
    <w:tmpl w:val="7CA686D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8"/>
  </w:num>
  <w:num w:numId="3">
    <w:abstractNumId w:val="20"/>
  </w:num>
  <w:num w:numId="4">
    <w:abstractNumId w:val="21"/>
  </w:num>
  <w:num w:numId="5">
    <w:abstractNumId w:val="35"/>
  </w:num>
  <w:num w:numId="6">
    <w:abstractNumId w:val="34"/>
  </w:num>
  <w:num w:numId="7">
    <w:abstractNumId w:val="31"/>
  </w:num>
  <w:num w:numId="8">
    <w:abstractNumId w:val="22"/>
  </w:num>
  <w:num w:numId="9">
    <w:abstractNumId w:val="12"/>
  </w:num>
  <w:num w:numId="10">
    <w:abstractNumId w:val="24"/>
  </w:num>
  <w:num w:numId="11">
    <w:abstractNumId w:val="33"/>
  </w:num>
  <w:num w:numId="12">
    <w:abstractNumId w:val="10"/>
  </w:num>
  <w:num w:numId="13">
    <w:abstractNumId w:val="9"/>
  </w:num>
  <w:num w:numId="14">
    <w:abstractNumId w:val="2"/>
  </w:num>
  <w:num w:numId="15">
    <w:abstractNumId w:val="38"/>
  </w:num>
  <w:num w:numId="16">
    <w:abstractNumId w:val="1"/>
  </w:num>
  <w:num w:numId="17">
    <w:abstractNumId w:val="30"/>
  </w:num>
  <w:num w:numId="18">
    <w:abstractNumId w:val="29"/>
  </w:num>
  <w:num w:numId="19">
    <w:abstractNumId w:val="25"/>
  </w:num>
  <w:num w:numId="20">
    <w:abstractNumId w:val="23"/>
  </w:num>
  <w:num w:numId="21">
    <w:abstractNumId w:val="11"/>
  </w:num>
  <w:num w:numId="22">
    <w:abstractNumId w:val="18"/>
  </w:num>
  <w:num w:numId="23">
    <w:abstractNumId w:val="7"/>
  </w:num>
  <w:num w:numId="24">
    <w:abstractNumId w:val="26"/>
  </w:num>
  <w:num w:numId="25">
    <w:abstractNumId w:val="15"/>
  </w:num>
  <w:num w:numId="26">
    <w:abstractNumId w:val="0"/>
  </w:num>
  <w:num w:numId="27">
    <w:abstractNumId w:val="27"/>
  </w:num>
  <w:num w:numId="28">
    <w:abstractNumId w:val="13"/>
  </w:num>
  <w:num w:numId="29">
    <w:abstractNumId w:val="28"/>
  </w:num>
  <w:num w:numId="30">
    <w:abstractNumId w:val="36"/>
  </w:num>
  <w:num w:numId="31">
    <w:abstractNumId w:val="32"/>
  </w:num>
  <w:num w:numId="32">
    <w:abstractNumId w:val="37"/>
  </w:num>
  <w:num w:numId="33">
    <w:abstractNumId w:val="14"/>
  </w:num>
  <w:num w:numId="34">
    <w:abstractNumId w:val="3"/>
  </w:num>
  <w:num w:numId="35">
    <w:abstractNumId w:val="6"/>
  </w:num>
  <w:num w:numId="36">
    <w:abstractNumId w:val="17"/>
  </w:num>
  <w:num w:numId="37">
    <w:abstractNumId w:val="19"/>
  </w:num>
  <w:num w:numId="38">
    <w:abstractNumId w:val="16"/>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60F"/>
    <w:rsid w:val="00006279"/>
    <w:rsid w:val="00017043"/>
    <w:rsid w:val="00047A45"/>
    <w:rsid w:val="00096526"/>
    <w:rsid w:val="00097939"/>
    <w:rsid w:val="000A7ECB"/>
    <w:rsid w:val="000B14E4"/>
    <w:rsid w:val="000C41DD"/>
    <w:rsid w:val="000C6F91"/>
    <w:rsid w:val="000D2624"/>
    <w:rsid w:val="000D5258"/>
    <w:rsid w:val="000F60B7"/>
    <w:rsid w:val="000F618B"/>
    <w:rsid w:val="0011293C"/>
    <w:rsid w:val="00114E33"/>
    <w:rsid w:val="0012313B"/>
    <w:rsid w:val="001450DF"/>
    <w:rsid w:val="00163D59"/>
    <w:rsid w:val="00183536"/>
    <w:rsid w:val="001952C9"/>
    <w:rsid w:val="001B7303"/>
    <w:rsid w:val="001C649D"/>
    <w:rsid w:val="001E154F"/>
    <w:rsid w:val="001E6CFB"/>
    <w:rsid w:val="00223DFA"/>
    <w:rsid w:val="00232234"/>
    <w:rsid w:val="00243735"/>
    <w:rsid w:val="002516EB"/>
    <w:rsid w:val="0025236A"/>
    <w:rsid w:val="00254C65"/>
    <w:rsid w:val="00260FAF"/>
    <w:rsid w:val="002670CD"/>
    <w:rsid w:val="00276459"/>
    <w:rsid w:val="002C6485"/>
    <w:rsid w:val="002E6993"/>
    <w:rsid w:val="002E760F"/>
    <w:rsid w:val="002F398D"/>
    <w:rsid w:val="00306115"/>
    <w:rsid w:val="003266FC"/>
    <w:rsid w:val="00333604"/>
    <w:rsid w:val="00334238"/>
    <w:rsid w:val="00343B4E"/>
    <w:rsid w:val="00364464"/>
    <w:rsid w:val="00367268"/>
    <w:rsid w:val="0038146D"/>
    <w:rsid w:val="00387D1B"/>
    <w:rsid w:val="003A2441"/>
    <w:rsid w:val="003F6615"/>
    <w:rsid w:val="004014FB"/>
    <w:rsid w:val="00405AEA"/>
    <w:rsid w:val="00407CF7"/>
    <w:rsid w:val="00422D1C"/>
    <w:rsid w:val="00433F2C"/>
    <w:rsid w:val="00441D5A"/>
    <w:rsid w:val="0048503C"/>
    <w:rsid w:val="004939A5"/>
    <w:rsid w:val="004A6626"/>
    <w:rsid w:val="004C2ED5"/>
    <w:rsid w:val="004F4411"/>
    <w:rsid w:val="00503672"/>
    <w:rsid w:val="005059DF"/>
    <w:rsid w:val="005142DA"/>
    <w:rsid w:val="00516713"/>
    <w:rsid w:val="00520B5B"/>
    <w:rsid w:val="00524015"/>
    <w:rsid w:val="005253BA"/>
    <w:rsid w:val="005366BF"/>
    <w:rsid w:val="00547B7A"/>
    <w:rsid w:val="005527EC"/>
    <w:rsid w:val="00567079"/>
    <w:rsid w:val="00567720"/>
    <w:rsid w:val="005751C9"/>
    <w:rsid w:val="005763ED"/>
    <w:rsid w:val="00576F48"/>
    <w:rsid w:val="00582C41"/>
    <w:rsid w:val="005A3194"/>
    <w:rsid w:val="005B3CF7"/>
    <w:rsid w:val="005F6708"/>
    <w:rsid w:val="00630FE1"/>
    <w:rsid w:val="006367F8"/>
    <w:rsid w:val="00642A68"/>
    <w:rsid w:val="00657A33"/>
    <w:rsid w:val="006B0E6B"/>
    <w:rsid w:val="006B10F6"/>
    <w:rsid w:val="006C4E23"/>
    <w:rsid w:val="006D224A"/>
    <w:rsid w:val="006E14C1"/>
    <w:rsid w:val="006E3EAE"/>
    <w:rsid w:val="006E42AA"/>
    <w:rsid w:val="0072264B"/>
    <w:rsid w:val="00737B41"/>
    <w:rsid w:val="00742CC2"/>
    <w:rsid w:val="00743803"/>
    <w:rsid w:val="00757BBA"/>
    <w:rsid w:val="00760C1F"/>
    <w:rsid w:val="007859D9"/>
    <w:rsid w:val="007A2837"/>
    <w:rsid w:val="007D6F7F"/>
    <w:rsid w:val="007F2F5A"/>
    <w:rsid w:val="008A2995"/>
    <w:rsid w:val="00904CFF"/>
    <w:rsid w:val="00951C52"/>
    <w:rsid w:val="00970945"/>
    <w:rsid w:val="00973399"/>
    <w:rsid w:val="009776F0"/>
    <w:rsid w:val="00990546"/>
    <w:rsid w:val="009D280A"/>
    <w:rsid w:val="009D5840"/>
    <w:rsid w:val="009E1EEB"/>
    <w:rsid w:val="009F78B0"/>
    <w:rsid w:val="00A57D20"/>
    <w:rsid w:val="00A65944"/>
    <w:rsid w:val="00A70922"/>
    <w:rsid w:val="00A74B5D"/>
    <w:rsid w:val="00A7544E"/>
    <w:rsid w:val="00A94930"/>
    <w:rsid w:val="00AA707B"/>
    <w:rsid w:val="00AA76AB"/>
    <w:rsid w:val="00AB4466"/>
    <w:rsid w:val="00AC4AF2"/>
    <w:rsid w:val="00AD2EAC"/>
    <w:rsid w:val="00AD54E3"/>
    <w:rsid w:val="00AE398E"/>
    <w:rsid w:val="00AF60C6"/>
    <w:rsid w:val="00B04F40"/>
    <w:rsid w:val="00B515D1"/>
    <w:rsid w:val="00B8266A"/>
    <w:rsid w:val="00B97E28"/>
    <w:rsid w:val="00BA35B7"/>
    <w:rsid w:val="00BF0DC5"/>
    <w:rsid w:val="00C3072D"/>
    <w:rsid w:val="00C331D9"/>
    <w:rsid w:val="00C62D48"/>
    <w:rsid w:val="00C77E1F"/>
    <w:rsid w:val="00C875DE"/>
    <w:rsid w:val="00C91FE3"/>
    <w:rsid w:val="00C96A83"/>
    <w:rsid w:val="00CA56E5"/>
    <w:rsid w:val="00CA5B6B"/>
    <w:rsid w:val="00CD77DA"/>
    <w:rsid w:val="00CE5FCF"/>
    <w:rsid w:val="00D02029"/>
    <w:rsid w:val="00D04CA8"/>
    <w:rsid w:val="00D10902"/>
    <w:rsid w:val="00D47445"/>
    <w:rsid w:val="00D6530E"/>
    <w:rsid w:val="00D818F4"/>
    <w:rsid w:val="00D95CE2"/>
    <w:rsid w:val="00DA063F"/>
    <w:rsid w:val="00DB7632"/>
    <w:rsid w:val="00DC642D"/>
    <w:rsid w:val="00DC73C1"/>
    <w:rsid w:val="00DD424B"/>
    <w:rsid w:val="00DF6AA1"/>
    <w:rsid w:val="00DF7428"/>
    <w:rsid w:val="00E031E1"/>
    <w:rsid w:val="00E15B0A"/>
    <w:rsid w:val="00E35BA6"/>
    <w:rsid w:val="00E43D94"/>
    <w:rsid w:val="00E45545"/>
    <w:rsid w:val="00E649EB"/>
    <w:rsid w:val="00E7095E"/>
    <w:rsid w:val="00ED1738"/>
    <w:rsid w:val="00ED7C9F"/>
    <w:rsid w:val="00EE2AF0"/>
    <w:rsid w:val="00EE7C6C"/>
    <w:rsid w:val="00EF5C3C"/>
    <w:rsid w:val="00EF6058"/>
    <w:rsid w:val="00EF6AE1"/>
    <w:rsid w:val="00F02761"/>
    <w:rsid w:val="00F0550A"/>
    <w:rsid w:val="00F366CA"/>
    <w:rsid w:val="00F64E17"/>
    <w:rsid w:val="00F94621"/>
    <w:rsid w:val="00FA77AA"/>
    <w:rsid w:val="00FB0C59"/>
    <w:rsid w:val="00FB2428"/>
    <w:rsid w:val="00FB5FA6"/>
    <w:rsid w:val="00FF5F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7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60F"/>
    <w:rPr>
      <w:rFonts w:ascii="Tahoma" w:hAnsi="Tahoma" w:cs="Tahoma"/>
      <w:sz w:val="16"/>
      <w:szCs w:val="16"/>
    </w:rPr>
  </w:style>
  <w:style w:type="paragraph" w:styleId="ListParagraph">
    <w:name w:val="List Paragraph"/>
    <w:basedOn w:val="Normal"/>
    <w:uiPriority w:val="34"/>
    <w:qFormat/>
    <w:rsid w:val="003A2441"/>
    <w:pPr>
      <w:ind w:left="720"/>
      <w:contextualSpacing/>
    </w:pPr>
  </w:style>
  <w:style w:type="table" w:styleId="TableGrid">
    <w:name w:val="Table Grid"/>
    <w:basedOn w:val="TableNormal"/>
    <w:uiPriority w:val="59"/>
    <w:rsid w:val="00536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7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60F"/>
    <w:rPr>
      <w:rFonts w:ascii="Tahoma" w:hAnsi="Tahoma" w:cs="Tahoma"/>
      <w:sz w:val="16"/>
      <w:szCs w:val="16"/>
    </w:rPr>
  </w:style>
  <w:style w:type="paragraph" w:styleId="ListParagraph">
    <w:name w:val="List Paragraph"/>
    <w:basedOn w:val="Normal"/>
    <w:uiPriority w:val="34"/>
    <w:qFormat/>
    <w:rsid w:val="003A2441"/>
    <w:pPr>
      <w:ind w:left="720"/>
      <w:contextualSpacing/>
    </w:pPr>
  </w:style>
  <w:style w:type="table" w:styleId="TableGrid">
    <w:name w:val="Table Grid"/>
    <w:basedOn w:val="TableNormal"/>
    <w:uiPriority w:val="59"/>
    <w:rsid w:val="00536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8.vsdx"/><Relationship Id="rId42" Type="http://schemas.openxmlformats.org/officeDocument/2006/relationships/image" Target="media/image19.emf"/><Relationship Id="rId47" Type="http://schemas.openxmlformats.org/officeDocument/2006/relationships/package" Target="embeddings/Microsoft_Visio_Drawing21.vsdx"/><Relationship Id="rId63" Type="http://schemas.openxmlformats.org/officeDocument/2006/relationships/package" Target="embeddings/Microsoft_Visio_Drawing29.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Drawing42.vsdx"/><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Visio_Drawing12.vsdx"/><Relationship Id="rId107" Type="http://schemas.openxmlformats.org/officeDocument/2006/relationships/package" Target="embeddings/Microsoft_Visio_Drawing51.vsdx"/><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6.vsdx"/><Relationship Id="rId40" Type="http://schemas.openxmlformats.org/officeDocument/2006/relationships/image" Target="media/image18.emf"/><Relationship Id="rId45" Type="http://schemas.openxmlformats.org/officeDocument/2006/relationships/package" Target="embeddings/Microsoft_Visio_Drawing20.vsdx"/><Relationship Id="rId53" Type="http://schemas.openxmlformats.org/officeDocument/2006/relationships/package" Target="embeddings/Microsoft_Visio_Drawing24.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package" Target="embeddings/Microsoft_Visio_Drawing37.vsdx"/><Relationship Id="rId87" Type="http://schemas.openxmlformats.org/officeDocument/2006/relationships/package" Target="embeddings/Microsoft_Visio_Drawing41.vsdx"/><Relationship Id="rId102"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package" Target="embeddings/Microsoft_Visio_Drawing28.vsdx"/><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package" Target="embeddings/Microsoft_Visio_Drawing45.vsdx"/><Relationship Id="rId19" Type="http://schemas.openxmlformats.org/officeDocument/2006/relationships/package" Target="embeddings/Microsoft_Visio_Drawing7.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emf"/><Relationship Id="rId35" Type="http://schemas.openxmlformats.org/officeDocument/2006/relationships/package" Target="embeddings/Microsoft_Visio_Drawing15.vsdx"/><Relationship Id="rId43" Type="http://schemas.openxmlformats.org/officeDocument/2006/relationships/package" Target="embeddings/Microsoft_Visio_Drawing19.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32.vsdx"/><Relationship Id="rId77" Type="http://schemas.openxmlformats.org/officeDocument/2006/relationships/package" Target="embeddings/Microsoft_Visio_Drawing36.vsdx"/><Relationship Id="rId100" Type="http://schemas.openxmlformats.org/officeDocument/2006/relationships/image" Target="media/image48.emf"/><Relationship Id="rId105" Type="http://schemas.openxmlformats.org/officeDocument/2006/relationships/package" Target="embeddings/Microsoft_Visio_Drawing50.vsdx"/><Relationship Id="rId8" Type="http://schemas.openxmlformats.org/officeDocument/2006/relationships/image" Target="media/image2.emf"/><Relationship Id="rId51" Type="http://schemas.openxmlformats.org/officeDocument/2006/relationships/package" Target="embeddings/Microsoft_Visio_Drawing23.vsdx"/><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package" Target="embeddings/Microsoft_Visio_Drawing40.vsdx"/><Relationship Id="rId93" Type="http://schemas.openxmlformats.org/officeDocument/2006/relationships/package" Target="embeddings/Microsoft_Visio_Drawing44.vsdx"/><Relationship Id="rId98" Type="http://schemas.openxmlformats.org/officeDocument/2006/relationships/image" Target="media/image47.emf"/><Relationship Id="rId3"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package" Target="embeddings/Microsoft_Visio_Drawing14.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7.vsdx"/><Relationship Id="rId67" Type="http://schemas.openxmlformats.org/officeDocument/2006/relationships/package" Target="embeddings/Microsoft_Visio_Drawing31.vsdx"/><Relationship Id="rId103" Type="http://schemas.openxmlformats.org/officeDocument/2006/relationships/package" Target="embeddings/Microsoft_Visio_Drawing49.vsdx"/><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8.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35.vsdx"/><Relationship Id="rId83" Type="http://schemas.openxmlformats.org/officeDocument/2006/relationships/package" Target="embeddings/Microsoft_Visio_Drawing39.vsdx"/><Relationship Id="rId88" Type="http://schemas.openxmlformats.org/officeDocument/2006/relationships/image" Target="media/image42.emf"/><Relationship Id="rId91" Type="http://schemas.openxmlformats.org/officeDocument/2006/relationships/package" Target="embeddings/Microsoft_Visio_Drawing43.vsdx"/><Relationship Id="rId96" Type="http://schemas.openxmlformats.org/officeDocument/2006/relationships/image" Target="media/image46.emf"/><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2.vsdx"/><Relationship Id="rId57" Type="http://schemas.openxmlformats.org/officeDocument/2006/relationships/package" Target="embeddings/Microsoft_Visio_Drawing26.vsdx"/><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package" Target="embeddings/Microsoft_Visio_Drawing13.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30.vsdx"/><Relationship Id="rId73" Type="http://schemas.openxmlformats.org/officeDocument/2006/relationships/package" Target="embeddings/Microsoft_Visio_Drawing34.vsdx"/><Relationship Id="rId78" Type="http://schemas.openxmlformats.org/officeDocument/2006/relationships/image" Target="media/image37.emf"/><Relationship Id="rId81" Type="http://schemas.openxmlformats.org/officeDocument/2006/relationships/package" Target="embeddings/Microsoft_Visio_Drawing38.vsdx"/><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package" Target="embeddings/Microsoft_Visio_Drawing47.vsdx"/><Relationship Id="rId101" Type="http://schemas.openxmlformats.org/officeDocument/2006/relationships/package" Target="embeddings/Microsoft_Visio_Drawing48.vsdx"/><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package" Target="embeddings/Microsoft_Visio_Drawing4.vsdx"/><Relationship Id="rId18" Type="http://schemas.openxmlformats.org/officeDocument/2006/relationships/image" Target="media/image7.emf"/><Relationship Id="rId39" Type="http://schemas.openxmlformats.org/officeDocument/2006/relationships/package" Target="embeddings/Microsoft_Visio_Drawing17.vsdx"/><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5.vsdx"/><Relationship Id="rId76" Type="http://schemas.openxmlformats.org/officeDocument/2006/relationships/image" Target="media/image36.emf"/><Relationship Id="rId97" Type="http://schemas.openxmlformats.org/officeDocument/2006/relationships/package" Target="embeddings/Microsoft_Visio_Drawing46.vsdx"/><Relationship Id="rId104" Type="http://schemas.openxmlformats.org/officeDocument/2006/relationships/image" Target="media/image50.emf"/><Relationship Id="rId7" Type="http://schemas.openxmlformats.org/officeDocument/2006/relationships/package" Target="embeddings/Microsoft_Visio_Drawing1.vsdx"/><Relationship Id="rId71" Type="http://schemas.openxmlformats.org/officeDocument/2006/relationships/package" Target="embeddings/Microsoft_Visio_Drawing33.vsdx"/><Relationship Id="rId9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979</TotalTime>
  <Pages>51</Pages>
  <Words>5232</Words>
  <Characters>29828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Translink</Company>
  <LinksUpToDate>false</LinksUpToDate>
  <CharactersWithSpaces>34991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fdhanji</dc:creator>
  <cp:lastModifiedBy>fdhanji</cp:lastModifiedBy>
  <cp:revision>252</cp:revision>
  <dcterms:created xsi:type="dcterms:W3CDTF">2016-03-07T18:37:00Z</dcterms:created>
  <dcterms:modified xsi:type="dcterms:W3CDTF">2016-03-29T17:06:00Z</dcterms:modified>
</cp:coreProperties>
</file>