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DFC" w:rsidRPr="000E270B" w:rsidRDefault="00A93835" w:rsidP="00A93835">
      <w:pPr>
        <w:spacing w:after="0" w:line="360" w:lineRule="auto"/>
        <w:ind w:hanging="9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3835">
        <w:rPr>
          <w:rFonts w:ascii="Times New Roman" w:hAnsi="Times New Roman" w:cs="Times New Roman"/>
          <w:b/>
          <w:sz w:val="28"/>
          <w:szCs w:val="28"/>
        </w:rPr>
        <w:t>Лабораторна робота 1</w:t>
      </w:r>
      <w:r w:rsidR="00F53763" w:rsidRPr="00F537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F53763">
        <w:rPr>
          <w:rFonts w:ascii="Times New Roman" w:hAnsi="Times New Roman" w:cs="Times New Roman"/>
          <w:b/>
          <w:sz w:val="28"/>
          <w:szCs w:val="28"/>
        </w:rPr>
        <w:t>Варіант 3)</w:t>
      </w:r>
    </w:p>
    <w:p w:rsidR="00BA288F" w:rsidRDefault="00BA288F" w:rsidP="00BA288F">
      <w:pPr>
        <w:spacing w:after="0" w:line="360" w:lineRule="auto"/>
        <w:ind w:left="-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288F">
        <w:rPr>
          <w:rFonts w:ascii="Times New Roman" w:hAnsi="Times New Roman" w:cs="Times New Roman"/>
          <w:b/>
          <w:sz w:val="28"/>
          <w:szCs w:val="28"/>
        </w:rPr>
        <w:t>Дослідження схем цифро-аналогових перетворювачів</w:t>
      </w:r>
    </w:p>
    <w:p w:rsidR="00BA288F" w:rsidRPr="00BA288F" w:rsidRDefault="00A93835" w:rsidP="00BA288F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 w:rsidRPr="00A93835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A93835">
        <w:rPr>
          <w:rFonts w:ascii="Times New Roman" w:hAnsi="Times New Roman" w:cs="Times New Roman"/>
          <w:sz w:val="28"/>
          <w:szCs w:val="28"/>
        </w:rPr>
        <w:t xml:space="preserve">: </w:t>
      </w:r>
      <w:r w:rsidR="00BA288F" w:rsidRPr="00BA288F">
        <w:rPr>
          <w:rFonts w:ascii="Times New Roman" w:hAnsi="Times New Roman" w:cs="Times New Roman"/>
          <w:sz w:val="28"/>
          <w:szCs w:val="28"/>
        </w:rPr>
        <w:t>вивчення принципу дії цифро-аналогового перетворювача</w:t>
      </w:r>
    </w:p>
    <w:p w:rsidR="00BA288F" w:rsidRPr="00BA288F" w:rsidRDefault="00BA288F" w:rsidP="00BA288F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 w:rsidRPr="00BA288F">
        <w:rPr>
          <w:rFonts w:ascii="Times New Roman" w:hAnsi="Times New Roman" w:cs="Times New Roman"/>
          <w:sz w:val="28"/>
          <w:szCs w:val="28"/>
        </w:rPr>
        <w:t xml:space="preserve">(ЦАП) із ваговими </w:t>
      </w:r>
      <w:proofErr w:type="spellStart"/>
      <w:r w:rsidRPr="00BA288F">
        <w:rPr>
          <w:rFonts w:ascii="Times New Roman" w:hAnsi="Times New Roman" w:cs="Times New Roman"/>
          <w:sz w:val="28"/>
          <w:szCs w:val="28"/>
        </w:rPr>
        <w:t>двійково</w:t>
      </w:r>
      <w:proofErr w:type="spellEnd"/>
      <w:r w:rsidRPr="00BA288F">
        <w:rPr>
          <w:rFonts w:ascii="Times New Roman" w:hAnsi="Times New Roman" w:cs="Times New Roman"/>
          <w:sz w:val="28"/>
          <w:szCs w:val="28"/>
        </w:rPr>
        <w:t>-зваженими опорами, побудованих на основі</w:t>
      </w:r>
    </w:p>
    <w:p w:rsidR="00BA288F" w:rsidRPr="00BA288F" w:rsidRDefault="00BA288F" w:rsidP="00BA288F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 w:rsidRPr="00BA288F">
        <w:rPr>
          <w:rFonts w:ascii="Times New Roman" w:hAnsi="Times New Roman" w:cs="Times New Roman"/>
          <w:sz w:val="28"/>
          <w:szCs w:val="28"/>
        </w:rPr>
        <w:t>резистивної матриці R-2R та ЦАП бібліотечного типу, що представлені в</w:t>
      </w:r>
    </w:p>
    <w:p w:rsidR="00A93835" w:rsidRDefault="00BA288F" w:rsidP="00BA288F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 w:rsidRPr="00BA288F">
        <w:rPr>
          <w:rFonts w:ascii="Times New Roman" w:hAnsi="Times New Roman" w:cs="Times New Roman"/>
          <w:sz w:val="28"/>
          <w:szCs w:val="28"/>
        </w:rPr>
        <w:t xml:space="preserve">бібліотеці програми </w:t>
      </w:r>
      <w:proofErr w:type="spellStart"/>
      <w:r w:rsidRPr="00BA288F"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 w:rsidRPr="00BA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88F">
        <w:rPr>
          <w:rFonts w:ascii="Times New Roman" w:hAnsi="Times New Roman" w:cs="Times New Roman"/>
          <w:sz w:val="28"/>
          <w:szCs w:val="28"/>
        </w:rPr>
        <w:t>Workbench</w:t>
      </w:r>
      <w:proofErr w:type="spellEnd"/>
    </w:p>
    <w:p w:rsidR="00A93835" w:rsidRDefault="00A93835" w:rsidP="0064225E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  <w:r w:rsidR="00BA288F">
        <w:rPr>
          <w:noProof/>
          <w:lang w:val="ru-RU" w:eastAsia="ru-RU"/>
        </w:rPr>
        <w:drawing>
          <wp:inline distT="0" distB="0" distL="0" distR="0" wp14:anchorId="1C2E0152" wp14:editId="72715E27">
            <wp:extent cx="5940425" cy="4612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5E" w:rsidRDefault="0064225E" w:rsidP="00A93835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0D070AD" wp14:editId="753C8FE6">
            <wp:extent cx="4638095" cy="420952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D8" w:rsidRDefault="00D60FD8" w:rsidP="00A93835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8F348D8" wp14:editId="4EDA4F72">
            <wp:extent cx="5940425" cy="52146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0B" w:rsidRDefault="000E270B" w:rsidP="00A93835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146E9D" w:rsidRDefault="00146E9D" w:rsidP="00A93835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1648E5" w:rsidRDefault="0064225E" w:rsidP="001648E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584F558" wp14:editId="3552DFEE">
            <wp:extent cx="5940425" cy="52146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E5" w:rsidRDefault="001648E5" w:rsidP="001648E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</w:p>
    <w:p w:rsidR="00923BA5" w:rsidRPr="001648E5" w:rsidRDefault="0064225E" w:rsidP="00923BA5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5D5E201" wp14:editId="3582467D">
            <wp:extent cx="3933333" cy="56857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5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A5" w:rsidRDefault="00D60FD8" w:rsidP="001648E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val="ru-RU" w:eastAsia="ru-RU"/>
        </w:rPr>
        <w:lastRenderedPageBreak/>
        <w:drawing>
          <wp:inline distT="0" distB="0" distL="0" distR="0" wp14:anchorId="15B92E44" wp14:editId="79367D80">
            <wp:extent cx="5940425" cy="40316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D8" w:rsidRDefault="00D60FD8" w:rsidP="001648E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D933289" wp14:editId="5F09E555">
            <wp:extent cx="2914286" cy="3895238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4131F9" w:rsidRPr="001E3F6B" w:rsidRDefault="004131F9" w:rsidP="004131F9">
      <w:pPr>
        <w:spacing w:after="0" w:line="360" w:lineRule="auto"/>
        <w:ind w:left="-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3F6B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4131F9" w:rsidRPr="001648E5" w:rsidRDefault="004131F9" w:rsidP="00D941DF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</w:t>
      </w:r>
      <w:r w:rsidR="00D60FD8" w:rsidRPr="00BA288F">
        <w:rPr>
          <w:rFonts w:ascii="Times New Roman" w:hAnsi="Times New Roman" w:cs="Times New Roman"/>
          <w:sz w:val="28"/>
          <w:szCs w:val="28"/>
        </w:rPr>
        <w:t>вивч</w:t>
      </w:r>
      <w:r w:rsidR="00D60FD8">
        <w:rPr>
          <w:rFonts w:ascii="Times New Roman" w:hAnsi="Times New Roman" w:cs="Times New Roman"/>
          <w:sz w:val="28"/>
          <w:szCs w:val="28"/>
        </w:rPr>
        <w:t>ив</w:t>
      </w:r>
      <w:r w:rsidR="00D60FD8" w:rsidRPr="00BA288F">
        <w:rPr>
          <w:rFonts w:ascii="Times New Roman" w:hAnsi="Times New Roman" w:cs="Times New Roman"/>
          <w:sz w:val="28"/>
          <w:szCs w:val="28"/>
        </w:rPr>
        <w:t xml:space="preserve"> принцип</w:t>
      </w:r>
      <w:r w:rsidR="00D10120">
        <w:rPr>
          <w:rFonts w:ascii="Times New Roman" w:hAnsi="Times New Roman" w:cs="Times New Roman"/>
          <w:sz w:val="28"/>
          <w:szCs w:val="28"/>
        </w:rPr>
        <w:t>и</w:t>
      </w:r>
      <w:r w:rsidR="00D60FD8" w:rsidRPr="00BA288F">
        <w:rPr>
          <w:rFonts w:ascii="Times New Roman" w:hAnsi="Times New Roman" w:cs="Times New Roman"/>
          <w:sz w:val="28"/>
          <w:szCs w:val="28"/>
        </w:rPr>
        <w:t xml:space="preserve"> дії цифро-аналогового перетворювача</w:t>
      </w:r>
      <w:r w:rsidR="00D10120">
        <w:rPr>
          <w:rFonts w:ascii="Times New Roman" w:hAnsi="Times New Roman" w:cs="Times New Roman"/>
          <w:sz w:val="28"/>
          <w:szCs w:val="28"/>
        </w:rPr>
        <w:t xml:space="preserve"> </w:t>
      </w:r>
      <w:r w:rsidR="00D60FD8" w:rsidRPr="00BA288F">
        <w:rPr>
          <w:rFonts w:ascii="Times New Roman" w:hAnsi="Times New Roman" w:cs="Times New Roman"/>
          <w:sz w:val="28"/>
          <w:szCs w:val="28"/>
        </w:rPr>
        <w:t xml:space="preserve">(ЦАП) із ваговими </w:t>
      </w:r>
      <w:proofErr w:type="spellStart"/>
      <w:r w:rsidR="00D60FD8" w:rsidRPr="00BA288F">
        <w:rPr>
          <w:rFonts w:ascii="Times New Roman" w:hAnsi="Times New Roman" w:cs="Times New Roman"/>
          <w:sz w:val="28"/>
          <w:szCs w:val="28"/>
        </w:rPr>
        <w:t>двійково</w:t>
      </w:r>
      <w:proofErr w:type="spellEnd"/>
      <w:r w:rsidR="00D60FD8" w:rsidRPr="00BA288F">
        <w:rPr>
          <w:rFonts w:ascii="Times New Roman" w:hAnsi="Times New Roman" w:cs="Times New Roman"/>
          <w:sz w:val="28"/>
          <w:szCs w:val="28"/>
        </w:rPr>
        <w:t>-зваженими опорами, побудованих на основі</w:t>
      </w:r>
      <w:r w:rsidR="00D10120">
        <w:rPr>
          <w:rFonts w:ascii="Times New Roman" w:hAnsi="Times New Roman" w:cs="Times New Roman"/>
          <w:sz w:val="28"/>
          <w:szCs w:val="28"/>
        </w:rPr>
        <w:t xml:space="preserve"> </w:t>
      </w:r>
      <w:r w:rsidR="00D941DF">
        <w:rPr>
          <w:rFonts w:ascii="Times New Roman" w:hAnsi="Times New Roman" w:cs="Times New Roman"/>
          <w:sz w:val="28"/>
          <w:szCs w:val="28"/>
        </w:rPr>
        <w:t>резистивної матриці R-2R та ЦАП.</w:t>
      </w:r>
    </w:p>
    <w:sectPr w:rsidR="004131F9" w:rsidRPr="00164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B0"/>
    <w:rsid w:val="000E270B"/>
    <w:rsid w:val="00146E9D"/>
    <w:rsid w:val="001648E5"/>
    <w:rsid w:val="001E2B86"/>
    <w:rsid w:val="001E3F6B"/>
    <w:rsid w:val="002A6DB0"/>
    <w:rsid w:val="004131F9"/>
    <w:rsid w:val="004710DE"/>
    <w:rsid w:val="004E3DFC"/>
    <w:rsid w:val="0064225E"/>
    <w:rsid w:val="00923BA5"/>
    <w:rsid w:val="00A93835"/>
    <w:rsid w:val="00BA288F"/>
    <w:rsid w:val="00BB3FFD"/>
    <w:rsid w:val="00D10120"/>
    <w:rsid w:val="00D60FD8"/>
    <w:rsid w:val="00D941DF"/>
    <w:rsid w:val="00F5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D0C75-4EAC-4AE9-B197-15029DF1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FD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13</cp:revision>
  <dcterms:created xsi:type="dcterms:W3CDTF">2024-10-06T09:06:00Z</dcterms:created>
  <dcterms:modified xsi:type="dcterms:W3CDTF">2024-11-05T23:15:00Z</dcterms:modified>
</cp:coreProperties>
</file>