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310BF3" w:rsidRDefault="00717231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РОЗДІЛ 1. АНЛІЗ ПРЕДМЕТНОЇ ОБЛАСТІ, МЕТОДІВ ТА ЗАДАЧ РОЗРОБЛЕННОЇ АВТОМАТИЗОВАНОЇ СИСТЕМИ </w:t>
      </w:r>
    </w:p>
    <w:p w:rsidR="009E763D" w:rsidRPr="00310BF3" w:rsidRDefault="00F863BF" w:rsidP="00A40EE5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Аналіз предметної області.</w:t>
      </w:r>
    </w:p>
    <w:p w:rsidR="009E763D" w:rsidRDefault="005929C2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29C2">
        <w:rPr>
          <w:rFonts w:ascii="Times New Roman" w:hAnsi="Times New Roman" w:cs="Times New Roman"/>
          <w:sz w:val="28"/>
          <w:szCs w:val="28"/>
        </w:rPr>
        <w:t>Аналіз предметної області є важливим етапом у розробці програмного забезпечення, оскільки він дозволяє збагнути специфіку та особливості середовища, в якому має функціонувати програмна система. Цей етап передбачає детальне дослідження об'єкта аналізу, включаючи його потреби, вимоги, характеристики та взаємозв'язки з іншими системами або процесами</w:t>
      </w:r>
      <w:r w:rsidR="009E763D" w:rsidRPr="00310BF3">
        <w:rPr>
          <w:rFonts w:ascii="Times New Roman" w:hAnsi="Times New Roman" w:cs="Times New Roman"/>
          <w:sz w:val="28"/>
          <w:szCs w:val="28"/>
        </w:rPr>
        <w:t>: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Аналіз предметної області є важливим етапом у розробці програмного забезпечення, оскільки він дозволяє збагнути специфіку та особливості середовища, в якому має функціонувати програмна система. Цей етап передбачає детальне дослідження об'єкта аналізу, включаючи його потреби, вимоги, характеристики та взаємозв'язки з іншими системами або процесами.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Під час аналізу предметної області визначаються такі ключові аспекти: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1. Потреби користувачів: Ретельне вивчення потреб та вимог користувачів до програмної системи. Це включає визначення функціональності, яка має бути реалізована, та інтерфейсу, який має забезпечити зручність взаємодії.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2. Характеристики середовища: Аналіз характеристик середовища, в якому буде функціонувати програмна система, включаючи технічні, організаційні та культурні аспекти. Це допомагає врахувати особливості роботи системи в конкретних умовах.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3. Вимоги до системи: Визначення функціональних та нефункціональних вимог до програмної системи на основі виявлених потреб користувачів та особливостей середовища.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4. Аналіз конкурентів та аналогів: Вивчення існуючих рішень на ринку, які вирішують подібні завдання або задовольняють подібні потреби. Це допомагає зрозуміти сильні та слабкі сторони конкурентів та забезпечити перевагу у власній розробці.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lastRenderedPageBreak/>
        <w:t>5. Аналіз ризиків та обмежень: Визначення потенційних ризиків та обмежень, які можуть вплинути на успішність реалізації програмної системи, та розробка стратегій їх управління.</w:t>
      </w:r>
    </w:p>
    <w:p w:rsid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Аналіз предметної області є основою для подальшого проектування, розробки та впровадження програмної системи, тому йог</w:t>
      </w:r>
      <w:r w:rsidR="008C4FCD">
        <w:rPr>
          <w:rFonts w:ascii="Times New Roman" w:hAnsi="Times New Roman" w:cs="Times New Roman"/>
          <w:sz w:val="28"/>
          <w:szCs w:val="28"/>
        </w:rPr>
        <w:t>о важливість важко переоцінити.</w:t>
      </w:r>
    </w:p>
    <w:p w:rsidR="008C4FCD" w:rsidRPr="008C4FCD" w:rsidRDefault="008C4FC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проаналізувавши наведені ключові аспекти потреб кінцевих користувачів виокремлено наступні вимоги для веб-застосунку</w:t>
      </w:r>
      <w:bookmarkStart w:id="0" w:name="_GoBack"/>
      <w:bookmarkEnd w:id="0"/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1. Географічні дані та їх використання: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Використання географічних даних є центральним аспектом предметної області. Геодезичні координати, висота точок, топографічні мапи та інші географічні атрибути використовуються для різноманітних цілей, від навігації та картографування до наукових досліджень та планування інфраструктури.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2. Технології веб-картографії: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Застосування сучасних технологій веб-картографії, таких як бібліотека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>, дозволяє створювати інтерактивні та привабливі карти в інтернет-додатках. Це дає можливість користувачам взаємодіяти з географічними даними у зручний спосіб та отримувати корисну інформацію.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3. Використання географічних API: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Використання географічних API, таких як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>, надає доступ до високоякісних географічних даних та сервісів, які можна використовувати для візуалізації та аналізу географічних об'єктів. Це включає в себе отримання топографічних карт, ефектні відображення рельєфу та інші географічні аспекти.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4. Потреби користувачів: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Важливим елементом аналізу є розуміння потреб та очікувань користувачів. Наприклад, в навігаційних застосунках може бути важливою точність та швидкодія відображення мап, тоді як у наукових дослідженнях </w:t>
      </w:r>
      <w:r w:rsidRPr="00310BF3">
        <w:rPr>
          <w:rFonts w:ascii="Times New Roman" w:hAnsi="Times New Roman" w:cs="Times New Roman"/>
          <w:sz w:val="28"/>
          <w:szCs w:val="28"/>
        </w:rPr>
        <w:lastRenderedPageBreak/>
        <w:t>може бути важливою доступність різноманітних географічних даних для аналізу.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5. Інтеграція з іншими системами: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При аналізі предметної області важливо врахувати можливості інтеграції з іншими системами, які використовують географічні дані. Наприклад, інтеграція з системами навігації або сервісами доставки може покращити функціональність та цінність системи для користувачів.</w:t>
      </w:r>
    </w:p>
    <w:p w:rsidR="009E763D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Аналіз предметної області дозволяє зрозуміти вимоги та потреби користувачів, визначити ключові аспекти та особливості середовища, в якому буде використовуватися система, та підготувати підґрунтя для подальшої розробки програмного забезпечення.</w:t>
      </w:r>
    </w:p>
    <w:p w:rsidR="00314E02" w:rsidRPr="00310BF3" w:rsidRDefault="00314E02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DC7" w:rsidRPr="00310BF3" w:rsidRDefault="00062DC7" w:rsidP="00A40EE5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Ознайомлення з особливостями наявних систем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Ознайомлення з особливостями функціонування наявних систем є критичним етапом в розробці програмного забезпечення, оскільки дозволяє розробникам зрозуміти вже існуючі рішення та їхні можливості, а також визначити недоліки, які можна уникнути або покращити в новій системі. Це допомагає уникнути повторного винайдення колеса, використовуючи найбільш ефективні та оптимальні підходи, які вже були випробувані та визнані відповідними.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Перед тим, як розглядати приклади наявних систем, важливо розглянути деякі ключові принципи та переваги ознайомлення з ними. По-перше, вивчення існуючих систем дозволяє розробникам отримати унікальні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інсайти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 щодо того, як вони працюють та які проблеми вони вирішують. Це може надихнути на нові ідеї або допомогти уникнути помилок, які вже були зроблені.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По-друге, ознайомлення з існуючими системами дозволяє виявити їхні переваги та недоліки. Наприклад, може виявитися, що попередні системи мають обмеження у швидкодії або в масштабованості, які можна покращити в новому проекті.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По-третє, аналіз існуючих рішень допомагає зрозуміти потреби користувачів та ринкові вимоги. Це дозволяє зорієнтуватися на конкретні проблеми, які потрібно вирішити, та спрямовує розробку в тому напрямку, що максимально відповідає потребам користувачів.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Наприклад, якщо ми розробляємо систему управління проектами, ознайомлення з існуючими рішеннями, такими як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>, дозволить нам зрозуміти, як ці системи вирішують завдання управління завданнями, спілкування з командою та відстеження прогресу проектів. Такий аналіз допоможе визначити переваги та недоліки кожної системи, а також виявити можливості для покращення в новому проекті.</w:t>
      </w: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BF3">
        <w:rPr>
          <w:rFonts w:ascii="Times New Roman" w:hAnsi="Times New Roman" w:cs="Times New Roman"/>
          <w:sz w:val="28"/>
          <w:szCs w:val="28"/>
        </w:rPr>
        <w:t>Обширний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 огляд особливостей функціонування деяких наявних систем:</w:t>
      </w:r>
    </w:p>
    <w:p w:rsidR="009B77FC" w:rsidRPr="00E55523" w:rsidRDefault="009B77FC" w:rsidP="00A40EE5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Maps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>: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>є однією з найпопулярніших систем картографування та навігації, вона має широкий функціонал та величезну базу користувачів.</w:t>
      </w:r>
    </w:p>
    <w:p w:rsidR="006F226B" w:rsidRPr="006F5EA3" w:rsidRDefault="009B77FC" w:rsidP="00B57447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EA3">
        <w:rPr>
          <w:rFonts w:ascii="Times New Roman" w:hAnsi="Times New Roman" w:cs="Times New Roman"/>
          <w:sz w:val="28"/>
          <w:szCs w:val="28"/>
        </w:rPr>
        <w:t>надає користувачам можливість швидко знаходити маршрути, переглядати зображення з супутників, оцінювати місця та додавати свої відгуки.</w:t>
      </w:r>
    </w:p>
    <w:p w:rsidR="009B77FC" w:rsidRPr="00E55523" w:rsidRDefault="009B77FC" w:rsidP="00A40EE5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OpenStreetMap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 xml:space="preserve"> (OSM):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>є вільно доступною глобальною мапою, яка розробляється спільнотою користувачів. Вона має відкритий код та дозволяє редагувати та покращувати карту всім бажаючим.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 xml:space="preserve">зазвичай використовується в проектах з відкритим кодом, а також у веб-сервісах, де потрібна географічна інформація, яка може бути редагована та </w:t>
      </w:r>
      <w:proofErr w:type="spellStart"/>
      <w:r w:rsidRPr="00E55523">
        <w:rPr>
          <w:rFonts w:ascii="Times New Roman" w:hAnsi="Times New Roman" w:cs="Times New Roman"/>
          <w:sz w:val="28"/>
          <w:szCs w:val="28"/>
        </w:rPr>
        <w:t>оновлювана</w:t>
      </w:r>
      <w:proofErr w:type="spellEnd"/>
      <w:r w:rsidRPr="00E55523">
        <w:rPr>
          <w:rFonts w:ascii="Times New Roman" w:hAnsi="Times New Roman" w:cs="Times New Roman"/>
          <w:sz w:val="28"/>
          <w:szCs w:val="28"/>
        </w:rPr>
        <w:t xml:space="preserve"> спільнотою.</w:t>
      </w:r>
    </w:p>
    <w:p w:rsidR="009B77FC" w:rsidRPr="00E55523" w:rsidRDefault="009B77FC" w:rsidP="00A40EE5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bCs/>
          <w:sz w:val="28"/>
          <w:szCs w:val="28"/>
        </w:rPr>
        <w:t xml:space="preserve">HERE </w:t>
      </w: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Maps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>: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 xml:space="preserve">відома своєю великою кількістю функцій та високою точністю </w:t>
      </w:r>
      <w:proofErr w:type="spellStart"/>
      <w:r w:rsidRPr="00E55523">
        <w:rPr>
          <w:rFonts w:ascii="Times New Roman" w:hAnsi="Times New Roman" w:cs="Times New Roman"/>
          <w:sz w:val="28"/>
          <w:szCs w:val="28"/>
        </w:rPr>
        <w:t>геоданих</w:t>
      </w:r>
      <w:proofErr w:type="spellEnd"/>
      <w:r w:rsidRPr="00E55523">
        <w:rPr>
          <w:rFonts w:ascii="Times New Roman" w:hAnsi="Times New Roman" w:cs="Times New Roman"/>
          <w:sz w:val="28"/>
          <w:szCs w:val="28"/>
        </w:rPr>
        <w:t xml:space="preserve">. Вона широко використовується в автомобільних системах навігації та </w:t>
      </w:r>
      <w:proofErr w:type="spellStart"/>
      <w:r w:rsidRPr="00E55523">
        <w:rPr>
          <w:rFonts w:ascii="Times New Roman" w:hAnsi="Times New Roman" w:cs="Times New Roman"/>
          <w:sz w:val="28"/>
          <w:szCs w:val="28"/>
        </w:rPr>
        <w:t>геолокації</w:t>
      </w:r>
      <w:proofErr w:type="spellEnd"/>
      <w:r w:rsidRPr="00E55523">
        <w:rPr>
          <w:rFonts w:ascii="Times New Roman" w:hAnsi="Times New Roman" w:cs="Times New Roman"/>
          <w:sz w:val="28"/>
          <w:szCs w:val="28"/>
        </w:rPr>
        <w:t>.</w:t>
      </w:r>
    </w:p>
    <w:p w:rsidR="009B77FC" w:rsidRPr="00310BF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lastRenderedPageBreak/>
        <w:t>використовується в автомобільних GPS-навігаторах, мобільних додатках для навігації та в інших застосунках, де потрібна точна географічна інформація.</w:t>
      </w: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Важливість ознайомлення з функціональними можливостями та особливостями існуючих систем полягає у тому, що це надає розробникам важливі вказівки щодо того, як побудувати свій власний продукт. Із цього розуміння можна взяти приклади кращих практик, уникнути помилок та забезпечити оптимальну функціональність та користувацький досвід у власному програмному забезпеченні.</w:t>
      </w: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0BF3" w:rsidRPr="00310BF3" w:rsidRDefault="00310BF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10BF3" w:rsidRPr="0031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60BFC"/>
    <w:multiLevelType w:val="multilevel"/>
    <w:tmpl w:val="00BA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3960F5"/>
    <w:multiLevelType w:val="multilevel"/>
    <w:tmpl w:val="B00AF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02"/>
    <w:rsid w:val="00062DC7"/>
    <w:rsid w:val="00150846"/>
    <w:rsid w:val="00160FD1"/>
    <w:rsid w:val="001806CE"/>
    <w:rsid w:val="002F3277"/>
    <w:rsid w:val="00310BF3"/>
    <w:rsid w:val="00314E02"/>
    <w:rsid w:val="003F6F8C"/>
    <w:rsid w:val="004A1902"/>
    <w:rsid w:val="004E3DFC"/>
    <w:rsid w:val="00544DA5"/>
    <w:rsid w:val="00570290"/>
    <w:rsid w:val="005929C2"/>
    <w:rsid w:val="00680E47"/>
    <w:rsid w:val="006F226B"/>
    <w:rsid w:val="006F5EA3"/>
    <w:rsid w:val="00717231"/>
    <w:rsid w:val="007F2D13"/>
    <w:rsid w:val="008343E6"/>
    <w:rsid w:val="008C4FCD"/>
    <w:rsid w:val="009B77FC"/>
    <w:rsid w:val="009E763D"/>
    <w:rsid w:val="00A40EE5"/>
    <w:rsid w:val="00E1681C"/>
    <w:rsid w:val="00E55523"/>
    <w:rsid w:val="00EC55A8"/>
    <w:rsid w:val="00F863BF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5FD6B-CB0B-4514-8352-23EC54B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1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1060</Words>
  <Characters>6048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37</cp:revision>
  <dcterms:created xsi:type="dcterms:W3CDTF">2024-04-24T11:13:00Z</dcterms:created>
  <dcterms:modified xsi:type="dcterms:W3CDTF">2024-04-28T13:34:00Z</dcterms:modified>
</cp:coreProperties>
</file>