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5943433"/>
        <w:docPartObj>
          <w:docPartGallery w:val="Cover Pages"/>
          <w:docPartUnique/>
        </w:docPartObj>
      </w:sdtPr>
      <w:sdtContent>
        <w:p w14:paraId="4104C534" w14:textId="667C63B1" w:rsidR="00E81965" w:rsidRDefault="008B729D">
          <w:r>
            <w:rPr>
              <w:noProof/>
            </w:rPr>
            <w:drawing>
              <wp:anchor distT="0" distB="0" distL="114300" distR="114300" simplePos="0" relativeHeight="251661312" behindDoc="0" locked="0" layoutInCell="1" allowOverlap="1" wp14:anchorId="12CD43EC" wp14:editId="4D09648D">
                <wp:simplePos x="0" y="0"/>
                <wp:positionH relativeFrom="margin">
                  <wp:align>right</wp:align>
                </wp:positionH>
                <wp:positionV relativeFrom="paragraph">
                  <wp:posOffset>-635</wp:posOffset>
                </wp:positionV>
                <wp:extent cx="5734685" cy="3939540"/>
                <wp:effectExtent l="0" t="0" r="0" b="3810"/>
                <wp:wrapNone/>
                <wp:docPr id="77414026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685" cy="3939540"/>
                        </a:xfrm>
                        <a:prstGeom prst="rect">
                          <a:avLst/>
                        </a:prstGeom>
                        <a:noFill/>
                        <a:ln>
                          <a:noFill/>
                        </a:ln>
                      </pic:spPr>
                    </pic:pic>
                  </a:graphicData>
                </a:graphic>
              </wp:anchor>
            </w:drawing>
          </w:r>
        </w:p>
        <w:p w14:paraId="5A69F09A" w14:textId="61892C7B" w:rsidR="00E81965" w:rsidRDefault="00E81965">
          <w:r>
            <w:rPr>
              <w:noProof/>
            </w:rPr>
            <mc:AlternateContent>
              <mc:Choice Requires="wps">
                <w:drawing>
                  <wp:anchor distT="0" distB="0" distL="182880" distR="182880" simplePos="0" relativeHeight="251660288" behindDoc="0" locked="0" layoutInCell="1" allowOverlap="1" wp14:anchorId="0E0805EE" wp14:editId="64D83108">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kstvak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D76DDB" w14:textId="276F9F2D" w:rsidR="00E81965" w:rsidRPr="00E81965" w:rsidRDefault="00000000">
                                <w:pPr>
                                  <w:pStyle w:val="Geenafstand"/>
                                  <w:spacing w:before="40" w:after="560" w:line="216" w:lineRule="auto"/>
                                  <w:rPr>
                                    <w:color w:val="4472C4" w:themeColor="accent1"/>
                                    <w:sz w:val="72"/>
                                    <w:szCs w:val="72"/>
                                    <w:lang w:val="en-GB"/>
                                  </w:rPr>
                                </w:pPr>
                                <w:sdt>
                                  <w:sdtPr>
                                    <w:rPr>
                                      <w:color w:val="4472C4" w:themeColor="accent1"/>
                                      <w:sz w:val="72"/>
                                      <w:szCs w:val="72"/>
                                      <w:lang w:val="en-GB"/>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131FD4">
                                      <w:rPr>
                                        <w:color w:val="4472C4" w:themeColor="accent1"/>
                                        <w:sz w:val="72"/>
                                        <w:szCs w:val="72"/>
                                        <w:lang w:val="en-GB"/>
                                      </w:rPr>
                                      <w:t>Design</w:t>
                                    </w:r>
                                  </w:sdtContent>
                                </w:sdt>
                              </w:p>
                              <w:sdt>
                                <w:sdtPr>
                                  <w:rPr>
                                    <w:caps/>
                                    <w:color w:val="1F4E79" w:themeColor="accent5" w:themeShade="80"/>
                                    <w:sz w:val="28"/>
                                    <w:szCs w:val="28"/>
                                    <w:lang w:val="en-GB"/>
                                  </w:rPr>
                                  <w:alias w:val="Ondertitel"/>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769E25D3" w14:textId="558D62DD" w:rsidR="00E81965" w:rsidRPr="00E81965" w:rsidRDefault="00131FD4">
                                    <w:pPr>
                                      <w:pStyle w:val="Geenafstand"/>
                                      <w:spacing w:before="40" w:after="40"/>
                                      <w:rPr>
                                        <w:caps/>
                                        <w:color w:val="1F4E79" w:themeColor="accent5" w:themeShade="80"/>
                                        <w:sz w:val="28"/>
                                        <w:szCs w:val="28"/>
                                        <w:lang w:val="en-GB"/>
                                      </w:rPr>
                                    </w:pPr>
                                    <w:r>
                                      <w:rPr>
                                        <w:caps/>
                                        <w:color w:val="1F4E79" w:themeColor="accent5" w:themeShade="80"/>
                                        <w:sz w:val="28"/>
                                        <w:szCs w:val="28"/>
                                        <w:lang w:val="en-GB"/>
                                      </w:rPr>
                                      <w:t xml:space="preserve">     </w:t>
                                    </w:r>
                                  </w:p>
                                </w:sdtContent>
                              </w:sdt>
                              <w:sdt>
                                <w:sdtPr>
                                  <w:rPr>
                                    <w:caps/>
                                    <w:color w:val="5B9BD5" w:themeColor="accent5"/>
                                    <w:sz w:val="24"/>
                                    <w:szCs w:val="24"/>
                                    <w:lang w:val="en-GB"/>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C1E037E" w14:textId="2AF04AEB" w:rsidR="00E81965" w:rsidRPr="00E81965" w:rsidRDefault="00E81965">
                                    <w:pPr>
                                      <w:pStyle w:val="Geenafstand"/>
                                      <w:spacing w:before="80" w:after="40"/>
                                      <w:rPr>
                                        <w:caps/>
                                        <w:color w:val="5B9BD5" w:themeColor="accent5"/>
                                        <w:sz w:val="24"/>
                                        <w:szCs w:val="24"/>
                                        <w:lang w:val="en-GB"/>
                                      </w:rPr>
                                    </w:pPr>
                                    <w:r w:rsidRPr="00E81965">
                                      <w:rPr>
                                        <w:caps/>
                                        <w:color w:val="5B9BD5" w:themeColor="accent5"/>
                                        <w:sz w:val="24"/>
                                        <w:szCs w:val="24"/>
                                        <w:lang w:val="en-GB"/>
                                      </w:rPr>
                                      <w:t>Rianne Boumans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E0805EE" id="_x0000_t202" coordsize="21600,21600" o:spt="202" path="m,l,21600r21600,l21600,xe">
                    <v:stroke joinstyle="miter"/>
                    <v:path gradientshapeok="t" o:connecttype="rect"/>
                  </v:shapetype>
                  <v:shape id="Tekstvak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FD76DDB" w14:textId="276F9F2D" w:rsidR="00E81965" w:rsidRPr="00E81965" w:rsidRDefault="00000000">
                          <w:pPr>
                            <w:pStyle w:val="Geenafstand"/>
                            <w:spacing w:before="40" w:after="560" w:line="216" w:lineRule="auto"/>
                            <w:rPr>
                              <w:color w:val="4472C4" w:themeColor="accent1"/>
                              <w:sz w:val="72"/>
                              <w:szCs w:val="72"/>
                              <w:lang w:val="en-GB"/>
                            </w:rPr>
                          </w:pPr>
                          <w:sdt>
                            <w:sdtPr>
                              <w:rPr>
                                <w:color w:val="4472C4" w:themeColor="accent1"/>
                                <w:sz w:val="72"/>
                                <w:szCs w:val="72"/>
                                <w:lang w:val="en-GB"/>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131FD4">
                                <w:rPr>
                                  <w:color w:val="4472C4" w:themeColor="accent1"/>
                                  <w:sz w:val="72"/>
                                  <w:szCs w:val="72"/>
                                  <w:lang w:val="en-GB"/>
                                </w:rPr>
                                <w:t>Design</w:t>
                              </w:r>
                            </w:sdtContent>
                          </w:sdt>
                        </w:p>
                        <w:sdt>
                          <w:sdtPr>
                            <w:rPr>
                              <w:caps/>
                              <w:color w:val="1F4E79" w:themeColor="accent5" w:themeShade="80"/>
                              <w:sz w:val="28"/>
                              <w:szCs w:val="28"/>
                              <w:lang w:val="en-GB"/>
                            </w:rPr>
                            <w:alias w:val="Ondertitel"/>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769E25D3" w14:textId="558D62DD" w:rsidR="00E81965" w:rsidRPr="00E81965" w:rsidRDefault="00131FD4">
                              <w:pPr>
                                <w:pStyle w:val="Geenafstand"/>
                                <w:spacing w:before="40" w:after="40"/>
                                <w:rPr>
                                  <w:caps/>
                                  <w:color w:val="1F4E79" w:themeColor="accent5" w:themeShade="80"/>
                                  <w:sz w:val="28"/>
                                  <w:szCs w:val="28"/>
                                  <w:lang w:val="en-GB"/>
                                </w:rPr>
                              </w:pPr>
                              <w:r>
                                <w:rPr>
                                  <w:caps/>
                                  <w:color w:val="1F4E79" w:themeColor="accent5" w:themeShade="80"/>
                                  <w:sz w:val="28"/>
                                  <w:szCs w:val="28"/>
                                  <w:lang w:val="en-GB"/>
                                </w:rPr>
                                <w:t xml:space="preserve">     </w:t>
                              </w:r>
                            </w:p>
                          </w:sdtContent>
                        </w:sdt>
                        <w:sdt>
                          <w:sdtPr>
                            <w:rPr>
                              <w:caps/>
                              <w:color w:val="5B9BD5" w:themeColor="accent5"/>
                              <w:sz w:val="24"/>
                              <w:szCs w:val="24"/>
                              <w:lang w:val="en-GB"/>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C1E037E" w14:textId="2AF04AEB" w:rsidR="00E81965" w:rsidRPr="00E81965" w:rsidRDefault="00E81965">
                              <w:pPr>
                                <w:pStyle w:val="Geenafstand"/>
                                <w:spacing w:before="80" w:after="40"/>
                                <w:rPr>
                                  <w:caps/>
                                  <w:color w:val="5B9BD5" w:themeColor="accent5"/>
                                  <w:sz w:val="24"/>
                                  <w:szCs w:val="24"/>
                                  <w:lang w:val="en-GB"/>
                                </w:rPr>
                              </w:pPr>
                              <w:r w:rsidRPr="00E81965">
                                <w:rPr>
                                  <w:caps/>
                                  <w:color w:val="5B9BD5" w:themeColor="accent5"/>
                                  <w:sz w:val="24"/>
                                  <w:szCs w:val="24"/>
                                  <w:lang w:val="en-GB"/>
                                </w:rPr>
                                <w:t>Rianne Boumans</w:t>
                              </w:r>
                            </w:p>
                          </w:sdtContent>
                        </w:sdt>
                      </w:txbxContent>
                    </v:textbox>
                    <w10:wrap type="square" anchorx="margin" anchory="page"/>
                  </v:shape>
                </w:pict>
              </mc:Fallback>
            </mc:AlternateContent>
          </w:r>
          <w:r>
            <w:br w:type="page"/>
          </w:r>
        </w:p>
      </w:sdtContent>
    </w:sdt>
    <w:sdt>
      <w:sdtPr>
        <w:rPr>
          <w:rFonts w:asciiTheme="minorHAnsi" w:eastAsiaTheme="minorHAnsi" w:hAnsiTheme="minorHAnsi" w:cstheme="minorBidi"/>
          <w:color w:val="auto"/>
          <w:sz w:val="22"/>
          <w:szCs w:val="22"/>
          <w:lang w:eastAsia="en-US"/>
          <w14:ligatures w14:val="standardContextual"/>
        </w:rPr>
        <w:id w:val="689801229"/>
        <w:docPartObj>
          <w:docPartGallery w:val="Table of Contents"/>
          <w:docPartUnique/>
        </w:docPartObj>
      </w:sdtPr>
      <w:sdtEndPr>
        <w:rPr>
          <w:b/>
          <w:bCs/>
        </w:rPr>
      </w:sdtEndPr>
      <w:sdtContent>
        <w:p w14:paraId="6CFC221C" w14:textId="05D341C5" w:rsidR="00E81965" w:rsidRDefault="00E81965">
          <w:pPr>
            <w:pStyle w:val="Kopvaninhoudsopgave"/>
          </w:pPr>
          <w:r>
            <w:t>Inhoud</w:t>
          </w:r>
        </w:p>
        <w:p w14:paraId="1620F073" w14:textId="109B5229" w:rsidR="00E81965" w:rsidRDefault="00E81965">
          <w:pPr>
            <w:pStyle w:val="Inhopg1"/>
            <w:tabs>
              <w:tab w:val="right" w:leader="dot" w:pos="9016"/>
            </w:tabs>
            <w:rPr>
              <w:noProof/>
            </w:rPr>
          </w:pPr>
          <w:r>
            <w:fldChar w:fldCharType="begin"/>
          </w:r>
          <w:r>
            <w:instrText xml:space="preserve"> TOC \o "1-3" \h \z \u </w:instrText>
          </w:r>
          <w:r>
            <w:fldChar w:fldCharType="separate"/>
          </w:r>
          <w:hyperlink w:anchor="_Toc226115835" w:history="1">
            <w:r w:rsidRPr="00C727DA">
              <w:rPr>
                <w:rStyle w:val="Hyperlink"/>
                <w:noProof/>
              </w:rPr>
              <w:t>Introduction and overview</w:t>
            </w:r>
            <w:r>
              <w:rPr>
                <w:noProof/>
                <w:webHidden/>
              </w:rPr>
              <w:tab/>
            </w:r>
            <w:r>
              <w:rPr>
                <w:noProof/>
                <w:webHidden/>
              </w:rPr>
              <w:fldChar w:fldCharType="begin"/>
            </w:r>
            <w:r>
              <w:rPr>
                <w:noProof/>
                <w:webHidden/>
              </w:rPr>
              <w:instrText xml:space="preserve"> PAGEREF _Toc226115835 \h </w:instrText>
            </w:r>
            <w:r>
              <w:rPr>
                <w:noProof/>
                <w:webHidden/>
              </w:rPr>
            </w:r>
            <w:r>
              <w:rPr>
                <w:noProof/>
                <w:webHidden/>
              </w:rPr>
              <w:fldChar w:fldCharType="separate"/>
            </w:r>
            <w:r>
              <w:rPr>
                <w:noProof/>
                <w:webHidden/>
              </w:rPr>
              <w:t>2</w:t>
            </w:r>
            <w:r>
              <w:rPr>
                <w:noProof/>
                <w:webHidden/>
              </w:rPr>
              <w:fldChar w:fldCharType="end"/>
            </w:r>
          </w:hyperlink>
        </w:p>
        <w:p w14:paraId="08B5196A" w14:textId="23D981A6" w:rsidR="00E81965" w:rsidRDefault="00E81965">
          <w:pPr>
            <w:pStyle w:val="Inhopg1"/>
            <w:tabs>
              <w:tab w:val="right" w:leader="dot" w:pos="9016"/>
            </w:tabs>
            <w:rPr>
              <w:noProof/>
            </w:rPr>
          </w:pPr>
          <w:hyperlink w:anchor="_Toc226115836" w:history="1">
            <w:r w:rsidRPr="00C727DA">
              <w:rPr>
                <w:rStyle w:val="Hyperlink"/>
                <w:noProof/>
                <w:lang w:val="en-GB"/>
              </w:rPr>
              <w:t>System architecture</w:t>
            </w:r>
            <w:r>
              <w:rPr>
                <w:noProof/>
                <w:webHidden/>
              </w:rPr>
              <w:tab/>
            </w:r>
            <w:r>
              <w:rPr>
                <w:noProof/>
                <w:webHidden/>
              </w:rPr>
              <w:fldChar w:fldCharType="begin"/>
            </w:r>
            <w:r>
              <w:rPr>
                <w:noProof/>
                <w:webHidden/>
              </w:rPr>
              <w:instrText xml:space="preserve"> PAGEREF _Toc226115836 \h </w:instrText>
            </w:r>
            <w:r>
              <w:rPr>
                <w:noProof/>
                <w:webHidden/>
              </w:rPr>
            </w:r>
            <w:r>
              <w:rPr>
                <w:noProof/>
                <w:webHidden/>
              </w:rPr>
              <w:fldChar w:fldCharType="separate"/>
            </w:r>
            <w:r>
              <w:rPr>
                <w:noProof/>
                <w:webHidden/>
              </w:rPr>
              <w:t>2</w:t>
            </w:r>
            <w:r>
              <w:rPr>
                <w:noProof/>
                <w:webHidden/>
              </w:rPr>
              <w:fldChar w:fldCharType="end"/>
            </w:r>
          </w:hyperlink>
        </w:p>
        <w:p w14:paraId="269CB361" w14:textId="0483FBE2" w:rsidR="00E81965" w:rsidRDefault="00E81965">
          <w:pPr>
            <w:pStyle w:val="Inhopg1"/>
            <w:tabs>
              <w:tab w:val="right" w:leader="dot" w:pos="9016"/>
            </w:tabs>
            <w:rPr>
              <w:noProof/>
            </w:rPr>
          </w:pPr>
          <w:hyperlink w:anchor="_Toc226115837" w:history="1">
            <w:r w:rsidRPr="00C727DA">
              <w:rPr>
                <w:rStyle w:val="Hyperlink"/>
                <w:noProof/>
                <w:lang w:val="en-GB"/>
              </w:rPr>
              <w:t>Data design</w:t>
            </w:r>
            <w:r>
              <w:rPr>
                <w:noProof/>
                <w:webHidden/>
              </w:rPr>
              <w:tab/>
            </w:r>
            <w:r>
              <w:rPr>
                <w:noProof/>
                <w:webHidden/>
              </w:rPr>
              <w:fldChar w:fldCharType="begin"/>
            </w:r>
            <w:r>
              <w:rPr>
                <w:noProof/>
                <w:webHidden/>
              </w:rPr>
              <w:instrText xml:space="preserve"> PAGEREF _Toc226115837 \h </w:instrText>
            </w:r>
            <w:r>
              <w:rPr>
                <w:noProof/>
                <w:webHidden/>
              </w:rPr>
            </w:r>
            <w:r>
              <w:rPr>
                <w:noProof/>
                <w:webHidden/>
              </w:rPr>
              <w:fldChar w:fldCharType="separate"/>
            </w:r>
            <w:r>
              <w:rPr>
                <w:noProof/>
                <w:webHidden/>
              </w:rPr>
              <w:t>2</w:t>
            </w:r>
            <w:r>
              <w:rPr>
                <w:noProof/>
                <w:webHidden/>
              </w:rPr>
              <w:fldChar w:fldCharType="end"/>
            </w:r>
          </w:hyperlink>
        </w:p>
        <w:p w14:paraId="649A48BB" w14:textId="271AED13" w:rsidR="00E81965" w:rsidRDefault="00E81965">
          <w:pPr>
            <w:pStyle w:val="Inhopg1"/>
            <w:tabs>
              <w:tab w:val="right" w:leader="dot" w:pos="9016"/>
            </w:tabs>
            <w:rPr>
              <w:noProof/>
            </w:rPr>
          </w:pPr>
          <w:hyperlink w:anchor="_Toc226115838" w:history="1">
            <w:r w:rsidRPr="00C727DA">
              <w:rPr>
                <w:rStyle w:val="Hyperlink"/>
                <w:noProof/>
                <w:lang w:val="en-GB"/>
              </w:rPr>
              <w:t>Interface design</w:t>
            </w:r>
            <w:r>
              <w:rPr>
                <w:noProof/>
                <w:webHidden/>
              </w:rPr>
              <w:tab/>
            </w:r>
            <w:r>
              <w:rPr>
                <w:noProof/>
                <w:webHidden/>
              </w:rPr>
              <w:fldChar w:fldCharType="begin"/>
            </w:r>
            <w:r>
              <w:rPr>
                <w:noProof/>
                <w:webHidden/>
              </w:rPr>
              <w:instrText xml:space="preserve"> PAGEREF _Toc226115838 \h </w:instrText>
            </w:r>
            <w:r>
              <w:rPr>
                <w:noProof/>
                <w:webHidden/>
              </w:rPr>
            </w:r>
            <w:r>
              <w:rPr>
                <w:noProof/>
                <w:webHidden/>
              </w:rPr>
              <w:fldChar w:fldCharType="separate"/>
            </w:r>
            <w:r>
              <w:rPr>
                <w:noProof/>
                <w:webHidden/>
              </w:rPr>
              <w:t>2</w:t>
            </w:r>
            <w:r>
              <w:rPr>
                <w:noProof/>
                <w:webHidden/>
              </w:rPr>
              <w:fldChar w:fldCharType="end"/>
            </w:r>
          </w:hyperlink>
        </w:p>
        <w:p w14:paraId="0DE52C7E" w14:textId="2ADF1B49" w:rsidR="00E81965" w:rsidRDefault="00E81965">
          <w:pPr>
            <w:pStyle w:val="Inhopg1"/>
            <w:tabs>
              <w:tab w:val="right" w:leader="dot" w:pos="9016"/>
            </w:tabs>
            <w:rPr>
              <w:noProof/>
            </w:rPr>
          </w:pPr>
          <w:hyperlink w:anchor="_Toc226115839" w:history="1">
            <w:r w:rsidRPr="00C727DA">
              <w:rPr>
                <w:rStyle w:val="Hyperlink"/>
                <w:noProof/>
                <w:lang w:val="en-GB"/>
              </w:rPr>
              <w:t>Component design</w:t>
            </w:r>
            <w:r>
              <w:rPr>
                <w:noProof/>
                <w:webHidden/>
              </w:rPr>
              <w:tab/>
            </w:r>
            <w:r>
              <w:rPr>
                <w:noProof/>
                <w:webHidden/>
              </w:rPr>
              <w:fldChar w:fldCharType="begin"/>
            </w:r>
            <w:r>
              <w:rPr>
                <w:noProof/>
                <w:webHidden/>
              </w:rPr>
              <w:instrText xml:space="preserve"> PAGEREF _Toc226115839 \h </w:instrText>
            </w:r>
            <w:r>
              <w:rPr>
                <w:noProof/>
                <w:webHidden/>
              </w:rPr>
            </w:r>
            <w:r>
              <w:rPr>
                <w:noProof/>
                <w:webHidden/>
              </w:rPr>
              <w:fldChar w:fldCharType="separate"/>
            </w:r>
            <w:r>
              <w:rPr>
                <w:noProof/>
                <w:webHidden/>
              </w:rPr>
              <w:t>2</w:t>
            </w:r>
            <w:r>
              <w:rPr>
                <w:noProof/>
                <w:webHidden/>
              </w:rPr>
              <w:fldChar w:fldCharType="end"/>
            </w:r>
          </w:hyperlink>
        </w:p>
        <w:p w14:paraId="2BE8893C" w14:textId="7D860ABB" w:rsidR="00E81965" w:rsidRDefault="00E81965">
          <w:pPr>
            <w:pStyle w:val="Inhopg1"/>
            <w:tabs>
              <w:tab w:val="right" w:leader="dot" w:pos="9016"/>
            </w:tabs>
            <w:rPr>
              <w:noProof/>
            </w:rPr>
          </w:pPr>
          <w:hyperlink w:anchor="_Toc226115840" w:history="1">
            <w:r w:rsidRPr="00C727DA">
              <w:rPr>
                <w:rStyle w:val="Hyperlink"/>
                <w:noProof/>
                <w:lang w:val="en-GB"/>
              </w:rPr>
              <w:t>User interface design</w:t>
            </w:r>
            <w:r>
              <w:rPr>
                <w:noProof/>
                <w:webHidden/>
              </w:rPr>
              <w:tab/>
            </w:r>
            <w:r>
              <w:rPr>
                <w:noProof/>
                <w:webHidden/>
              </w:rPr>
              <w:fldChar w:fldCharType="begin"/>
            </w:r>
            <w:r>
              <w:rPr>
                <w:noProof/>
                <w:webHidden/>
              </w:rPr>
              <w:instrText xml:space="preserve"> PAGEREF _Toc226115840 \h </w:instrText>
            </w:r>
            <w:r>
              <w:rPr>
                <w:noProof/>
                <w:webHidden/>
              </w:rPr>
            </w:r>
            <w:r>
              <w:rPr>
                <w:noProof/>
                <w:webHidden/>
              </w:rPr>
              <w:fldChar w:fldCharType="separate"/>
            </w:r>
            <w:r>
              <w:rPr>
                <w:noProof/>
                <w:webHidden/>
              </w:rPr>
              <w:t>3</w:t>
            </w:r>
            <w:r>
              <w:rPr>
                <w:noProof/>
                <w:webHidden/>
              </w:rPr>
              <w:fldChar w:fldCharType="end"/>
            </w:r>
          </w:hyperlink>
        </w:p>
        <w:p w14:paraId="12E583C3" w14:textId="0A2990B5" w:rsidR="00E81965" w:rsidRDefault="00E81965">
          <w:pPr>
            <w:pStyle w:val="Inhopg1"/>
            <w:tabs>
              <w:tab w:val="right" w:leader="dot" w:pos="9016"/>
            </w:tabs>
            <w:rPr>
              <w:noProof/>
            </w:rPr>
          </w:pPr>
          <w:hyperlink w:anchor="_Toc226115841" w:history="1">
            <w:r w:rsidRPr="00C727DA">
              <w:rPr>
                <w:rStyle w:val="Hyperlink"/>
                <w:noProof/>
                <w:lang w:val="en-GB"/>
              </w:rPr>
              <w:t>Assumptions and dependencies</w:t>
            </w:r>
            <w:r>
              <w:rPr>
                <w:noProof/>
                <w:webHidden/>
              </w:rPr>
              <w:tab/>
            </w:r>
            <w:r>
              <w:rPr>
                <w:noProof/>
                <w:webHidden/>
              </w:rPr>
              <w:fldChar w:fldCharType="begin"/>
            </w:r>
            <w:r>
              <w:rPr>
                <w:noProof/>
                <w:webHidden/>
              </w:rPr>
              <w:instrText xml:space="preserve"> PAGEREF _Toc226115841 \h </w:instrText>
            </w:r>
            <w:r>
              <w:rPr>
                <w:noProof/>
                <w:webHidden/>
              </w:rPr>
            </w:r>
            <w:r>
              <w:rPr>
                <w:noProof/>
                <w:webHidden/>
              </w:rPr>
              <w:fldChar w:fldCharType="separate"/>
            </w:r>
            <w:r>
              <w:rPr>
                <w:noProof/>
                <w:webHidden/>
              </w:rPr>
              <w:t>3</w:t>
            </w:r>
            <w:r>
              <w:rPr>
                <w:noProof/>
                <w:webHidden/>
              </w:rPr>
              <w:fldChar w:fldCharType="end"/>
            </w:r>
          </w:hyperlink>
        </w:p>
        <w:p w14:paraId="09FC95D4" w14:textId="7A3C1256" w:rsidR="00E81965" w:rsidRDefault="00E81965">
          <w:pPr>
            <w:pStyle w:val="Inhopg1"/>
            <w:tabs>
              <w:tab w:val="right" w:leader="dot" w:pos="9016"/>
            </w:tabs>
            <w:rPr>
              <w:noProof/>
            </w:rPr>
          </w:pPr>
          <w:hyperlink w:anchor="_Toc226115842" w:history="1">
            <w:r w:rsidRPr="00C727DA">
              <w:rPr>
                <w:rStyle w:val="Hyperlink"/>
                <w:noProof/>
              </w:rPr>
              <w:t>Glossary of terms</w:t>
            </w:r>
            <w:r>
              <w:rPr>
                <w:noProof/>
                <w:webHidden/>
              </w:rPr>
              <w:tab/>
            </w:r>
            <w:r>
              <w:rPr>
                <w:noProof/>
                <w:webHidden/>
              </w:rPr>
              <w:fldChar w:fldCharType="begin"/>
            </w:r>
            <w:r>
              <w:rPr>
                <w:noProof/>
                <w:webHidden/>
              </w:rPr>
              <w:instrText xml:space="preserve"> PAGEREF _Toc226115842 \h </w:instrText>
            </w:r>
            <w:r>
              <w:rPr>
                <w:noProof/>
                <w:webHidden/>
              </w:rPr>
            </w:r>
            <w:r>
              <w:rPr>
                <w:noProof/>
                <w:webHidden/>
              </w:rPr>
              <w:fldChar w:fldCharType="separate"/>
            </w:r>
            <w:r>
              <w:rPr>
                <w:noProof/>
                <w:webHidden/>
              </w:rPr>
              <w:t>3</w:t>
            </w:r>
            <w:r>
              <w:rPr>
                <w:noProof/>
                <w:webHidden/>
              </w:rPr>
              <w:fldChar w:fldCharType="end"/>
            </w:r>
          </w:hyperlink>
        </w:p>
        <w:p w14:paraId="1FB5767F" w14:textId="3A0C8C28" w:rsidR="00E81965" w:rsidRDefault="00E81965">
          <w:r>
            <w:rPr>
              <w:b/>
              <w:bCs/>
            </w:rPr>
            <w:fldChar w:fldCharType="end"/>
          </w:r>
        </w:p>
      </w:sdtContent>
    </w:sdt>
    <w:p w14:paraId="22809129" w14:textId="77777777" w:rsidR="00E40382" w:rsidRDefault="00E40382">
      <w:pPr>
        <w:rPr>
          <w:rFonts w:asciiTheme="majorHAnsi" w:eastAsiaTheme="majorEastAsia" w:hAnsiTheme="majorHAnsi" w:cstheme="majorBidi"/>
          <w:color w:val="2F5496" w:themeColor="accent1" w:themeShade="BF"/>
          <w:sz w:val="40"/>
          <w:szCs w:val="40"/>
          <w:lang w:val="en-GB"/>
        </w:rPr>
      </w:pPr>
      <w:bookmarkStart w:id="0" w:name="_Toc226115835"/>
      <w:r>
        <w:rPr>
          <w:lang w:val="en-GB"/>
        </w:rPr>
        <w:br w:type="page"/>
      </w:r>
    </w:p>
    <w:p w14:paraId="2895C1C0" w14:textId="1AB81168" w:rsidR="00E40382" w:rsidRPr="00E40382" w:rsidRDefault="00E40382" w:rsidP="00E40382">
      <w:pPr>
        <w:pStyle w:val="Kop1"/>
        <w:rPr>
          <w:lang w:val="en-GB"/>
        </w:rPr>
      </w:pPr>
      <w:r w:rsidRPr="00E40382">
        <w:rPr>
          <w:lang w:val="en-GB"/>
        </w:rPr>
        <w:lastRenderedPageBreak/>
        <w:t>Introduction</w:t>
      </w:r>
    </w:p>
    <w:p w14:paraId="11A60D46" w14:textId="24EEFA3F" w:rsidR="00E40382" w:rsidRDefault="00E40382" w:rsidP="00D86AF0">
      <w:pPr>
        <w:pStyle w:val="Kop2"/>
        <w:rPr>
          <w:lang w:val="en-GB"/>
        </w:rPr>
      </w:pPr>
      <w:r w:rsidRPr="00E40382">
        <w:rPr>
          <w:lang w:val="en-GB"/>
        </w:rPr>
        <w:t>Project Overview</w:t>
      </w:r>
      <w:r>
        <w:rPr>
          <w:lang w:val="en-GB"/>
        </w:rPr>
        <w:t xml:space="preserve"> &amp; </w:t>
      </w:r>
      <w:r w:rsidRPr="00E40382">
        <w:rPr>
          <w:lang w:val="en-GB"/>
        </w:rPr>
        <w:t>Motivation</w:t>
      </w:r>
    </w:p>
    <w:p w14:paraId="2A19B94C" w14:textId="77777777" w:rsidR="00E40382" w:rsidRDefault="00E40382" w:rsidP="00D86AF0">
      <w:pPr>
        <w:pStyle w:val="Kop2"/>
        <w:rPr>
          <w:lang w:val="en-GB"/>
        </w:rPr>
      </w:pPr>
      <w:r w:rsidRPr="00E40382">
        <w:rPr>
          <w:lang w:val="en-GB"/>
        </w:rPr>
        <w:t>Intended Audience</w:t>
      </w:r>
    </w:p>
    <w:p w14:paraId="5DC8AB20" w14:textId="7659C270" w:rsidR="00D86AF0" w:rsidRPr="00D86AF0" w:rsidRDefault="00D86AF0" w:rsidP="00D86AF0">
      <w:pPr>
        <w:pStyle w:val="Kop2"/>
        <w:rPr>
          <w:lang w:val="en-GB"/>
        </w:rPr>
      </w:pPr>
      <w:r w:rsidRPr="00D86AF0">
        <w:rPr>
          <w:lang w:val="en-GB"/>
        </w:rPr>
        <w:t>Design Approach Overview</w:t>
      </w:r>
    </w:p>
    <w:p w14:paraId="61037C69" w14:textId="77777777" w:rsidR="00D86AF0" w:rsidRPr="00D86AF0" w:rsidRDefault="00D86AF0" w:rsidP="00D86AF0">
      <w:pPr>
        <w:rPr>
          <w:lang w:val="en-GB"/>
        </w:rPr>
      </w:pPr>
    </w:p>
    <w:p w14:paraId="6978D301" w14:textId="70048238" w:rsidR="00D86AF0" w:rsidRDefault="00D86AF0" w:rsidP="00E40382">
      <w:pPr>
        <w:pStyle w:val="Kop1"/>
        <w:rPr>
          <w:lang w:val="en-GB"/>
        </w:rPr>
      </w:pPr>
      <w:r>
        <w:rPr>
          <w:lang w:val="en-GB"/>
        </w:rPr>
        <w:t>Empathize &amp; Define</w:t>
      </w:r>
    </w:p>
    <w:p w14:paraId="0E9FA577" w14:textId="4CB8D2B9" w:rsidR="00E40382" w:rsidRPr="00E40382" w:rsidRDefault="00E40382" w:rsidP="00D86AF0">
      <w:pPr>
        <w:pStyle w:val="Kop2"/>
        <w:rPr>
          <w:lang w:val="en-GB"/>
        </w:rPr>
      </w:pPr>
      <w:r w:rsidRPr="00E40382">
        <w:rPr>
          <w:lang w:val="en-GB"/>
        </w:rPr>
        <w:t>Domain Situation</w:t>
      </w:r>
    </w:p>
    <w:p w14:paraId="42F1D531" w14:textId="77777777" w:rsidR="00E40382" w:rsidRPr="00E40382" w:rsidRDefault="00E40382" w:rsidP="00E40382">
      <w:pPr>
        <w:pStyle w:val="Kop2"/>
        <w:rPr>
          <w:lang w:val="en-GB"/>
        </w:rPr>
      </w:pPr>
      <w:r w:rsidRPr="00E40382">
        <w:rPr>
          <w:lang w:val="en-GB"/>
        </w:rPr>
        <w:t>User Analysis</w:t>
      </w:r>
    </w:p>
    <w:p w14:paraId="74253D8E" w14:textId="4228F795" w:rsidR="00E40382" w:rsidRPr="00E40382" w:rsidRDefault="00D86AF0" w:rsidP="00D86AF0">
      <w:pPr>
        <w:pStyle w:val="Kop2"/>
        <w:rPr>
          <w:lang w:val="en-GB"/>
        </w:rPr>
      </w:pPr>
      <w:r>
        <w:rPr>
          <w:lang w:val="en-GB"/>
        </w:rPr>
        <w:t>Task analysis</w:t>
      </w:r>
    </w:p>
    <w:p w14:paraId="6960AFC2" w14:textId="77777777" w:rsidR="00D86AF0" w:rsidRPr="00D86AF0" w:rsidRDefault="00D86AF0" w:rsidP="00D11C16">
      <w:pPr>
        <w:pStyle w:val="Lijstalinea"/>
        <w:numPr>
          <w:ilvl w:val="0"/>
          <w:numId w:val="14"/>
        </w:numPr>
        <w:spacing w:after="0"/>
        <w:rPr>
          <w:lang w:val="en-GB"/>
        </w:rPr>
      </w:pPr>
      <w:r w:rsidRPr="00E40382">
        <w:t>Task Abstraction</w:t>
      </w:r>
    </w:p>
    <w:p w14:paraId="47BA4F79" w14:textId="089CAC34" w:rsidR="00E40382" w:rsidRDefault="00E40382" w:rsidP="00D11C16">
      <w:pPr>
        <w:numPr>
          <w:ilvl w:val="0"/>
          <w:numId w:val="14"/>
        </w:numPr>
        <w:spacing w:after="0"/>
      </w:pPr>
      <w:r w:rsidRPr="00E40382">
        <w:t>User Stories</w:t>
      </w:r>
    </w:p>
    <w:p w14:paraId="56A71174" w14:textId="77777777" w:rsidR="00FC47D6" w:rsidRDefault="00FC47D6" w:rsidP="00FC47D6">
      <w:pPr>
        <w:pStyle w:val="Kop2"/>
        <w:rPr>
          <w:lang w:val="en-GB"/>
        </w:rPr>
      </w:pPr>
      <w:r w:rsidRPr="00FC47D6">
        <w:rPr>
          <w:lang w:val="en-GB"/>
        </w:rPr>
        <w:t>Dat</w:t>
      </w:r>
      <w:r>
        <w:rPr>
          <w:lang w:val="en-GB"/>
        </w:rPr>
        <w:t>a abstraction</w:t>
      </w:r>
    </w:p>
    <w:p w14:paraId="06A1F1BD" w14:textId="61C15975" w:rsidR="00FC47D6" w:rsidRDefault="00FC47D6" w:rsidP="00FC47D6">
      <w:pPr>
        <w:pStyle w:val="Lijstalinea"/>
        <w:numPr>
          <w:ilvl w:val="0"/>
          <w:numId w:val="14"/>
        </w:numPr>
        <w:rPr>
          <w:lang w:val="en-GB"/>
        </w:rPr>
      </w:pPr>
      <w:r>
        <w:rPr>
          <w:lang w:val="en-GB"/>
        </w:rPr>
        <w:t>Data Sources</w:t>
      </w:r>
    </w:p>
    <w:p w14:paraId="6013870B" w14:textId="79D98E47" w:rsidR="00FC47D6" w:rsidRPr="00FC47D6" w:rsidRDefault="00FC47D6" w:rsidP="00FC47D6">
      <w:pPr>
        <w:pStyle w:val="Lijstalinea"/>
        <w:numPr>
          <w:ilvl w:val="0"/>
          <w:numId w:val="14"/>
        </w:numPr>
        <w:rPr>
          <w:lang w:val="en-GB"/>
        </w:rPr>
      </w:pPr>
      <w:r>
        <w:rPr>
          <w:lang w:val="en-GB"/>
        </w:rPr>
        <w:t>Data Structure</w:t>
      </w:r>
    </w:p>
    <w:p w14:paraId="17B85496" w14:textId="76E6AFEB" w:rsidR="00D86AF0" w:rsidRDefault="00D86AF0" w:rsidP="00D86AF0">
      <w:pPr>
        <w:pStyle w:val="Kop1"/>
        <w:rPr>
          <w:lang w:val="en-GB"/>
        </w:rPr>
      </w:pPr>
      <w:r w:rsidRPr="005659E4">
        <w:rPr>
          <w:lang w:val="en-GB"/>
        </w:rPr>
        <w:t>Ideate &amp; Prototype</w:t>
      </w:r>
    </w:p>
    <w:p w14:paraId="15268A61" w14:textId="38C09D93" w:rsidR="00F86BC8" w:rsidRDefault="00F86BC8" w:rsidP="00F86BC8">
      <w:pPr>
        <w:pStyle w:val="Kop2"/>
        <w:rPr>
          <w:lang w:val="en-GB"/>
        </w:rPr>
      </w:pPr>
      <w:r>
        <w:rPr>
          <w:lang w:val="en-GB"/>
        </w:rPr>
        <w:t>Design Ideas</w:t>
      </w:r>
    </w:p>
    <w:p w14:paraId="4181BBE7" w14:textId="309D48EB" w:rsidR="00D11C16" w:rsidRDefault="00D11C16" w:rsidP="00D11C16">
      <w:pPr>
        <w:pStyle w:val="Lijstalinea"/>
        <w:numPr>
          <w:ilvl w:val="0"/>
          <w:numId w:val="14"/>
        </w:numPr>
        <w:rPr>
          <w:lang w:val="en-GB"/>
        </w:rPr>
      </w:pPr>
      <w:r>
        <w:rPr>
          <w:lang w:val="en-GB"/>
        </w:rPr>
        <w:t>Theme</w:t>
      </w:r>
    </w:p>
    <w:p w14:paraId="7F16EC7A" w14:textId="3A40FD59" w:rsidR="0083214D" w:rsidRPr="00D11C16" w:rsidRDefault="0083214D" w:rsidP="00D11C16">
      <w:pPr>
        <w:pStyle w:val="Lijstalinea"/>
        <w:numPr>
          <w:ilvl w:val="0"/>
          <w:numId w:val="14"/>
        </w:numPr>
        <w:rPr>
          <w:lang w:val="en-GB"/>
        </w:rPr>
      </w:pPr>
      <w:r>
        <w:rPr>
          <w:lang w:val="en-GB"/>
        </w:rPr>
        <w:t>Overall look -and-feel</w:t>
      </w:r>
    </w:p>
    <w:p w14:paraId="0349693A" w14:textId="77777777" w:rsidR="003C0078" w:rsidRDefault="003C0078" w:rsidP="003C0078">
      <w:pPr>
        <w:pStyle w:val="Kop2"/>
        <w:rPr>
          <w:lang w:val="en-GB"/>
        </w:rPr>
      </w:pPr>
      <w:bookmarkStart w:id="1" w:name="_Toc215063124"/>
      <w:r w:rsidRPr="005659E4">
        <w:rPr>
          <w:lang w:val="en-GB"/>
        </w:rPr>
        <w:t>Usecase</w:t>
      </w:r>
      <w:r>
        <w:rPr>
          <w:lang w:val="en-GB"/>
        </w:rPr>
        <w:t xml:space="preserve"> </w:t>
      </w:r>
      <w:bookmarkEnd w:id="1"/>
      <w:r>
        <w:rPr>
          <w:lang w:val="en-GB"/>
        </w:rPr>
        <w:t>model</w:t>
      </w:r>
    </w:p>
    <w:p w14:paraId="32567EC2" w14:textId="77777777" w:rsidR="003C0078" w:rsidRPr="002F33F2" w:rsidRDefault="003C0078" w:rsidP="003C0078">
      <w:pPr>
        <w:pStyle w:val="Lijstalinea"/>
        <w:numPr>
          <w:ilvl w:val="0"/>
          <w:numId w:val="14"/>
        </w:numPr>
        <w:rPr>
          <w:lang w:val="en-GB"/>
        </w:rPr>
      </w:pPr>
      <w:r>
        <w:rPr>
          <w:lang w:val="en-GB"/>
        </w:rPr>
        <w:t>UC-Diagram and overall description</w:t>
      </w:r>
    </w:p>
    <w:p w14:paraId="3B49A428" w14:textId="77777777" w:rsidR="003C0078" w:rsidRDefault="003C0078" w:rsidP="003C0078">
      <w:pPr>
        <w:pStyle w:val="Kop2"/>
        <w:rPr>
          <w:lang w:val="en-GB"/>
        </w:rPr>
      </w:pPr>
      <w:r>
        <w:rPr>
          <w:lang w:val="en-GB"/>
        </w:rPr>
        <w:t>UC.x</w:t>
      </w:r>
    </w:p>
    <w:tbl>
      <w:tblPr>
        <w:tblW w:w="901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99"/>
        <w:gridCol w:w="2780"/>
        <w:gridCol w:w="3631"/>
      </w:tblGrid>
      <w:tr w:rsidR="003C0078" w:rsidRPr="00FC2D6D" w14:paraId="25C9C54B" w14:textId="77777777" w:rsidTr="00106C83">
        <w:trPr>
          <w:trHeight w:val="570"/>
        </w:trPr>
        <w:tc>
          <w:tcPr>
            <w:tcW w:w="2599" w:type="dxa"/>
            <w:tcBorders>
              <w:top w:val="single" w:sz="6" w:space="0" w:color="000000"/>
              <w:left w:val="single" w:sz="6" w:space="0" w:color="000000"/>
              <w:bottom w:val="single" w:sz="6" w:space="0" w:color="000000"/>
              <w:right w:val="single" w:sz="6" w:space="0" w:color="000000"/>
            </w:tcBorders>
            <w:shd w:val="clear" w:color="auto" w:fill="E7E7E7"/>
            <w:hideMark/>
          </w:tcPr>
          <w:p w14:paraId="132B6E8C"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b/>
                <w:bCs/>
                <w:color w:val="000000"/>
                <w:lang w:val="en-GB" w:eastAsia="nl-NL"/>
              </w:rPr>
            </w:pPr>
            <w:r w:rsidRPr="00FC2D6D">
              <w:rPr>
                <w:rFonts w:ascii="Avenir Next LT Pro" w:eastAsia="Times New Roman" w:hAnsi="Avenir Next LT Pro"/>
                <w:b/>
                <w:bCs/>
                <w:color w:val="000000"/>
                <w:lang w:eastAsia="nl-NL"/>
              </w:rPr>
              <w:t>Use Case</w:t>
            </w:r>
            <w:r w:rsidRPr="00FC2D6D">
              <w:rPr>
                <w:rFonts w:ascii="Arial" w:eastAsia="Times New Roman" w:hAnsi="Arial" w:cs="Arial"/>
                <w:b/>
                <w:bCs/>
                <w:color w:val="000000"/>
                <w:lang w:val="en-GB"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043CA670"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b/>
                <w:bCs/>
                <w:color w:val="000000"/>
                <w:lang w:eastAsia="nl-NL"/>
              </w:rPr>
            </w:pPr>
            <w:r w:rsidRPr="00FC2D6D">
              <w:rPr>
                <w:rFonts w:ascii="Avenir Next LT Pro" w:eastAsia="Times New Roman" w:hAnsi="Avenir Next LT Pro"/>
                <w:color w:val="000000"/>
                <w:lang w:eastAsia="nl-NL"/>
              </w:rPr>
              <w:t>&lt;Unieke code&gt;: &lt;Unieke, beschrijvende naam voor de use-case&gt;</w:t>
            </w:r>
            <w:r w:rsidRPr="00FC2D6D">
              <w:rPr>
                <w:rFonts w:ascii="Arial" w:eastAsia="Times New Roman" w:hAnsi="Arial" w:cs="Arial"/>
                <w:b/>
                <w:bCs/>
                <w:color w:val="000000"/>
                <w:lang w:eastAsia="nl-NL"/>
              </w:rPr>
              <w:t>​</w:t>
            </w:r>
          </w:p>
        </w:tc>
      </w:tr>
      <w:tr w:rsidR="003C0078" w:rsidRPr="00FC2D6D" w14:paraId="7B4CA13D" w14:textId="77777777" w:rsidTr="00106C83">
        <w:trPr>
          <w:trHeight w:val="570"/>
        </w:trPr>
        <w:tc>
          <w:tcPr>
            <w:tcW w:w="2599" w:type="dxa"/>
            <w:tcBorders>
              <w:top w:val="single" w:sz="6" w:space="0" w:color="000000"/>
              <w:left w:val="single" w:sz="6" w:space="0" w:color="000000"/>
              <w:bottom w:val="single" w:sz="6" w:space="0" w:color="000000"/>
              <w:right w:val="single" w:sz="6" w:space="0" w:color="000000"/>
            </w:tcBorders>
            <w:shd w:val="clear" w:color="auto" w:fill="CBCBCB"/>
            <w:hideMark/>
          </w:tcPr>
          <w:p w14:paraId="48A2A756"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GB" w:eastAsia="nl-NL"/>
              </w:rPr>
            </w:pPr>
            <w:r w:rsidRPr="00FC2D6D">
              <w:rPr>
                <w:rFonts w:ascii="Avenir Next LT Pro" w:eastAsia="Times New Roman" w:hAnsi="Avenir Next LT Pro"/>
                <w:b/>
                <w:bCs/>
                <w:color w:val="000000"/>
                <w:lang w:eastAsia="nl-NL"/>
              </w:rPr>
              <w:t>Beschrijving</w:t>
            </w:r>
            <w:r w:rsidRPr="00FC2D6D">
              <w:rPr>
                <w:rFonts w:ascii="Arial" w:eastAsia="Times New Roman" w:hAnsi="Arial" w:cs="Arial"/>
                <w:color w:val="000000"/>
                <w:lang w:val="en-GB"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hideMark/>
          </w:tcPr>
          <w:p w14:paraId="22FA66F6"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FC2D6D">
              <w:rPr>
                <w:rFonts w:ascii="Avenir Next LT Pro" w:eastAsia="Times New Roman" w:hAnsi="Avenir Next LT Pro"/>
                <w:color w:val="000000"/>
                <w:lang w:eastAsia="nl-NL"/>
              </w:rPr>
              <w:t>&lt;Korte beschrijving (max 5 zinnen) die uitlegt wat de UC doet&gt;</w:t>
            </w:r>
            <w:r w:rsidRPr="00FC2D6D">
              <w:rPr>
                <w:rFonts w:ascii="Arial" w:eastAsia="Times New Roman" w:hAnsi="Arial" w:cs="Arial"/>
                <w:color w:val="000000"/>
                <w:lang w:eastAsia="nl-NL"/>
              </w:rPr>
              <w:t>​</w:t>
            </w:r>
          </w:p>
        </w:tc>
      </w:tr>
      <w:tr w:rsidR="003C0078" w:rsidRPr="00FC2D6D" w14:paraId="105CDC0D" w14:textId="77777777" w:rsidTr="00106C83">
        <w:trPr>
          <w:trHeight w:val="570"/>
        </w:trPr>
        <w:tc>
          <w:tcPr>
            <w:tcW w:w="2599" w:type="dxa"/>
            <w:tcBorders>
              <w:top w:val="single" w:sz="6" w:space="0" w:color="000000"/>
              <w:left w:val="single" w:sz="6" w:space="0" w:color="000000"/>
              <w:bottom w:val="single" w:sz="6" w:space="0" w:color="000000"/>
              <w:right w:val="single" w:sz="6" w:space="0" w:color="000000"/>
            </w:tcBorders>
            <w:shd w:val="clear" w:color="auto" w:fill="E7E7E7"/>
            <w:hideMark/>
          </w:tcPr>
          <w:p w14:paraId="45D29201"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GB" w:eastAsia="nl-NL"/>
              </w:rPr>
            </w:pPr>
            <w:r w:rsidRPr="00FC2D6D">
              <w:rPr>
                <w:rFonts w:ascii="Avenir Next LT Pro" w:eastAsia="Times New Roman" w:hAnsi="Avenir Next LT Pro"/>
                <w:b/>
                <w:bCs/>
                <w:color w:val="000000"/>
                <w:lang w:eastAsia="nl-NL"/>
              </w:rPr>
              <w:t>Actor(en)</w:t>
            </w:r>
            <w:r w:rsidRPr="00FC2D6D">
              <w:rPr>
                <w:rFonts w:ascii="Arial" w:eastAsia="Times New Roman" w:hAnsi="Arial" w:cs="Arial"/>
                <w:color w:val="000000"/>
                <w:lang w:val="en-GB"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3A37F91F"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FC2D6D">
              <w:rPr>
                <w:rFonts w:ascii="Avenir Next LT Pro" w:eastAsia="Times New Roman" w:hAnsi="Avenir Next LT Pro"/>
                <w:color w:val="000000"/>
                <w:lang w:eastAsia="nl-NL"/>
              </w:rPr>
              <w:t>&lt;Welke Actor/Actoren voeren deze use-case uit?&gt;</w:t>
            </w:r>
            <w:r w:rsidRPr="00FC2D6D">
              <w:rPr>
                <w:rFonts w:ascii="Arial" w:eastAsia="Times New Roman" w:hAnsi="Arial" w:cs="Arial"/>
                <w:color w:val="000000"/>
                <w:lang w:eastAsia="nl-NL"/>
              </w:rPr>
              <w:t>​</w:t>
            </w:r>
          </w:p>
        </w:tc>
      </w:tr>
      <w:tr w:rsidR="003C0078" w:rsidRPr="00FC2D6D" w14:paraId="0D6FBF06" w14:textId="77777777" w:rsidTr="00106C83">
        <w:trPr>
          <w:trHeight w:val="570"/>
        </w:trPr>
        <w:tc>
          <w:tcPr>
            <w:tcW w:w="2599" w:type="dxa"/>
            <w:tcBorders>
              <w:top w:val="single" w:sz="6" w:space="0" w:color="000000"/>
              <w:left w:val="single" w:sz="6" w:space="0" w:color="000000"/>
              <w:bottom w:val="single" w:sz="6" w:space="0" w:color="000000"/>
              <w:right w:val="single" w:sz="6" w:space="0" w:color="000000"/>
            </w:tcBorders>
            <w:shd w:val="clear" w:color="auto" w:fill="CBCBCB"/>
            <w:hideMark/>
          </w:tcPr>
          <w:p w14:paraId="5572A4A1"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GB" w:eastAsia="nl-NL"/>
              </w:rPr>
            </w:pPr>
            <w:r w:rsidRPr="00FC2D6D">
              <w:rPr>
                <w:rFonts w:ascii="Avenir Next LT Pro" w:eastAsia="Times New Roman" w:hAnsi="Avenir Next LT Pro"/>
                <w:b/>
                <w:bCs/>
                <w:color w:val="000000"/>
                <w:lang w:eastAsia="nl-NL"/>
              </w:rPr>
              <w:t>Trigger(s)</w:t>
            </w:r>
            <w:r w:rsidRPr="00FC2D6D">
              <w:rPr>
                <w:rFonts w:ascii="Arial" w:eastAsia="Times New Roman" w:hAnsi="Arial" w:cs="Arial"/>
                <w:color w:val="000000"/>
                <w:lang w:val="en-GB"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hideMark/>
          </w:tcPr>
          <w:p w14:paraId="2A22A063"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FC2D6D">
              <w:rPr>
                <w:rFonts w:ascii="Avenir Next LT Pro" w:eastAsia="Times New Roman" w:hAnsi="Avenir Next LT Pro"/>
                <w:color w:val="000000"/>
                <w:lang w:eastAsia="nl-NL"/>
              </w:rPr>
              <w:t>&lt;Situatie(s) waaronder de use-case wordt gestart, meestal gelijk de 1</w:t>
            </w:r>
            <w:r w:rsidRPr="00FC2D6D">
              <w:rPr>
                <w:rFonts w:ascii="Avenir Next LT Pro" w:eastAsia="Times New Roman" w:hAnsi="Avenir Next LT Pro"/>
                <w:color w:val="000000"/>
                <w:vertAlign w:val="superscript"/>
                <w:lang w:eastAsia="nl-NL"/>
              </w:rPr>
              <w:t>e</w:t>
            </w:r>
            <w:r w:rsidRPr="00FC2D6D">
              <w:rPr>
                <w:rFonts w:ascii="Avenir Next LT Pro" w:eastAsia="Times New Roman" w:hAnsi="Avenir Next LT Pro"/>
                <w:color w:val="000000"/>
                <w:lang w:eastAsia="nl-NL"/>
              </w:rPr>
              <w:t> stap&gt;</w:t>
            </w:r>
            <w:r w:rsidRPr="00FC2D6D">
              <w:rPr>
                <w:rFonts w:ascii="Arial" w:eastAsia="Times New Roman" w:hAnsi="Arial" w:cs="Arial"/>
                <w:color w:val="000000"/>
                <w:lang w:eastAsia="nl-NL"/>
              </w:rPr>
              <w:t>​</w:t>
            </w:r>
          </w:p>
        </w:tc>
      </w:tr>
      <w:tr w:rsidR="003C0078" w:rsidRPr="00FC2D6D" w14:paraId="7FB90D33" w14:textId="77777777" w:rsidTr="00106C83">
        <w:trPr>
          <w:trHeight w:val="915"/>
        </w:trPr>
        <w:tc>
          <w:tcPr>
            <w:tcW w:w="2599" w:type="dxa"/>
            <w:tcBorders>
              <w:top w:val="single" w:sz="6" w:space="0" w:color="000000"/>
              <w:left w:val="single" w:sz="6" w:space="0" w:color="000000"/>
              <w:bottom w:val="single" w:sz="6" w:space="0" w:color="000000"/>
              <w:right w:val="single" w:sz="6" w:space="0" w:color="000000"/>
            </w:tcBorders>
            <w:shd w:val="clear" w:color="auto" w:fill="E7E7E7"/>
            <w:hideMark/>
          </w:tcPr>
          <w:p w14:paraId="1300007B"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GB" w:eastAsia="nl-NL"/>
              </w:rPr>
            </w:pPr>
            <w:r w:rsidRPr="00FC2D6D">
              <w:rPr>
                <w:rFonts w:ascii="Avenir Next LT Pro" w:eastAsia="Times New Roman" w:hAnsi="Avenir Next LT Pro"/>
                <w:b/>
                <w:bCs/>
                <w:color w:val="000000"/>
                <w:lang w:eastAsia="nl-NL"/>
              </w:rPr>
              <w:lastRenderedPageBreak/>
              <w:t>Pre-conditions</w:t>
            </w:r>
            <w:r w:rsidRPr="00FC2D6D">
              <w:rPr>
                <w:rFonts w:ascii="Arial" w:eastAsia="Times New Roman" w:hAnsi="Arial" w:cs="Arial"/>
                <w:color w:val="000000"/>
                <w:lang w:val="en-GB"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021F241D"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FC2D6D">
              <w:rPr>
                <w:rFonts w:ascii="Avenir Next LT Pro" w:eastAsia="Times New Roman" w:hAnsi="Avenir Next LT Pro"/>
                <w:color w:val="000000"/>
                <w:lang w:eastAsia="nl-NL"/>
              </w:rPr>
              <w:t>&lt;Optioneel; Alle voorwaarden, die noodzakelijk waar zijn voordat de use-case wordt gestart&gt;</w:t>
            </w:r>
            <w:r w:rsidRPr="00FC2D6D">
              <w:rPr>
                <w:rFonts w:ascii="Arial" w:eastAsia="Times New Roman" w:hAnsi="Arial" w:cs="Arial"/>
                <w:color w:val="000000"/>
                <w:lang w:eastAsia="nl-NL"/>
              </w:rPr>
              <w:t>​</w:t>
            </w:r>
          </w:p>
        </w:tc>
      </w:tr>
      <w:tr w:rsidR="003C0078" w:rsidRPr="00FC2D6D" w14:paraId="43E60923" w14:textId="77777777" w:rsidTr="00106C83">
        <w:trPr>
          <w:trHeight w:val="630"/>
        </w:trPr>
        <w:tc>
          <w:tcPr>
            <w:tcW w:w="2599" w:type="dxa"/>
            <w:tcBorders>
              <w:top w:val="single" w:sz="6" w:space="0" w:color="000000"/>
              <w:left w:val="single" w:sz="6" w:space="0" w:color="000000"/>
              <w:bottom w:val="single" w:sz="6" w:space="0" w:color="000000"/>
              <w:right w:val="single" w:sz="6" w:space="0" w:color="000000"/>
            </w:tcBorders>
            <w:shd w:val="clear" w:color="auto" w:fill="CBCBCB"/>
            <w:hideMark/>
          </w:tcPr>
          <w:p w14:paraId="793C6539"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GB" w:eastAsia="nl-NL"/>
              </w:rPr>
            </w:pPr>
            <w:r w:rsidRPr="00FC2D6D">
              <w:rPr>
                <w:rFonts w:ascii="Avenir Next LT Pro" w:eastAsia="Times New Roman" w:hAnsi="Avenir Next LT Pro"/>
                <w:b/>
                <w:bCs/>
                <w:color w:val="000000"/>
                <w:lang w:eastAsia="nl-NL"/>
              </w:rPr>
              <w:t>Post-conditions</w:t>
            </w:r>
            <w:r w:rsidRPr="00FC2D6D">
              <w:rPr>
                <w:rFonts w:ascii="Arial" w:eastAsia="Times New Roman" w:hAnsi="Arial" w:cs="Arial"/>
                <w:color w:val="000000"/>
                <w:lang w:val="en-GB"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hideMark/>
          </w:tcPr>
          <w:p w14:paraId="1D042AAE"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FC2D6D">
              <w:rPr>
                <w:rFonts w:ascii="Avenir Next LT Pro" w:eastAsia="Times New Roman" w:hAnsi="Avenir Next LT Pro"/>
                <w:color w:val="000000"/>
                <w:lang w:eastAsia="nl-NL"/>
              </w:rPr>
              <w:t>&lt;Wat is het resultaat van een succesvol verloop van de use case&gt;</w:t>
            </w:r>
            <w:r w:rsidRPr="00FC2D6D">
              <w:rPr>
                <w:rFonts w:ascii="Arial" w:eastAsia="Times New Roman" w:hAnsi="Arial" w:cs="Arial"/>
                <w:color w:val="000000"/>
                <w:lang w:eastAsia="nl-NL"/>
              </w:rPr>
              <w:t>​</w:t>
            </w:r>
          </w:p>
        </w:tc>
      </w:tr>
      <w:tr w:rsidR="003C0078" w:rsidRPr="00FC2D6D" w14:paraId="5D4EC854" w14:textId="77777777" w:rsidTr="00106C83">
        <w:trPr>
          <w:trHeight w:val="390"/>
        </w:trPr>
        <w:tc>
          <w:tcPr>
            <w:tcW w:w="2599" w:type="dxa"/>
            <w:vMerge w:val="restart"/>
            <w:tcBorders>
              <w:top w:val="single" w:sz="6" w:space="0" w:color="000000"/>
              <w:left w:val="single" w:sz="6" w:space="0" w:color="000000"/>
              <w:bottom w:val="single" w:sz="6" w:space="0" w:color="000000"/>
              <w:right w:val="single" w:sz="6" w:space="0" w:color="000000"/>
            </w:tcBorders>
            <w:shd w:val="clear" w:color="auto" w:fill="E7E7E7"/>
            <w:hideMark/>
          </w:tcPr>
          <w:p w14:paraId="6AF958D5"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GB" w:eastAsia="nl-NL"/>
              </w:rPr>
            </w:pPr>
            <w:r>
              <w:rPr>
                <w:rFonts w:ascii="Avenir Next LT Pro" w:eastAsia="Times New Roman" w:hAnsi="Avenir Next LT Pro"/>
                <w:b/>
                <w:bCs/>
                <w:color w:val="000000"/>
                <w:lang w:eastAsia="nl-NL"/>
              </w:rPr>
              <w:t>Steps</w:t>
            </w:r>
            <w:r w:rsidRPr="00FC2D6D">
              <w:rPr>
                <w:rFonts w:ascii="Arial" w:eastAsia="Times New Roman" w:hAnsi="Arial" w:cs="Arial"/>
                <w:color w:val="000000"/>
                <w:lang w:val="en-GB"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7AD1CA67"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FC2D6D">
              <w:rPr>
                <w:rFonts w:ascii="Avenir Next LT Pro" w:eastAsia="Times New Roman" w:hAnsi="Avenir Next LT Pro"/>
                <w:color w:val="000000"/>
                <w:lang w:eastAsia="nl-NL"/>
              </w:rPr>
              <w:t>&lt;stappen die uitgevoerd (kunnen) worden tijdens de use-case. </w:t>
            </w:r>
            <w:r w:rsidRPr="00FC2D6D">
              <w:rPr>
                <w:rFonts w:ascii="Arial" w:eastAsia="Times New Roman" w:hAnsi="Arial" w:cs="Arial"/>
                <w:color w:val="000000"/>
                <w:lang w:eastAsia="nl-NL"/>
              </w:rPr>
              <w:t>​</w:t>
            </w:r>
            <w:r w:rsidRPr="00FC2D6D">
              <w:rPr>
                <w:rFonts w:ascii="Avenir Next LT Pro" w:eastAsia="Times New Roman" w:hAnsi="Avenir Next LT Pro"/>
                <w:color w:val="000000"/>
                <w:lang w:eastAsia="nl-NL"/>
              </w:rPr>
              <w:br/>
              <w:t>Links = acties vanuit de actor; rechts = acties vanuit het systeem&gt;</w:t>
            </w:r>
            <w:r w:rsidRPr="00FC2D6D">
              <w:rPr>
                <w:rFonts w:ascii="Arial" w:eastAsia="Times New Roman" w:hAnsi="Arial" w:cs="Arial"/>
                <w:color w:val="000000"/>
                <w:lang w:eastAsia="nl-NL"/>
              </w:rPr>
              <w:t>​</w:t>
            </w:r>
          </w:p>
        </w:tc>
      </w:tr>
      <w:tr w:rsidR="003C0078" w:rsidRPr="00FC2D6D" w14:paraId="3CD7DF28" w14:textId="77777777" w:rsidTr="00106C83">
        <w:trPr>
          <w:trHeight w:val="9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68228C" w14:textId="77777777" w:rsidR="003C0078" w:rsidRPr="00FC2D6D" w:rsidRDefault="003C0078" w:rsidP="00106C83">
            <w:pPr>
              <w:spacing w:line="240" w:lineRule="auto"/>
              <w:rPr>
                <w:rFonts w:ascii="Times New Roman" w:eastAsia="Times New Roman" w:hAnsi="Times New Roman"/>
                <w:color w:val="000000"/>
                <w:lang w:eastAsia="nl-NL"/>
              </w:rPr>
            </w:pPr>
          </w:p>
        </w:tc>
        <w:tc>
          <w:tcPr>
            <w:tcW w:w="2780" w:type="dxa"/>
            <w:tcBorders>
              <w:top w:val="single" w:sz="6" w:space="0" w:color="000000"/>
              <w:left w:val="single" w:sz="6" w:space="0" w:color="000000"/>
              <w:bottom w:val="single" w:sz="6" w:space="0" w:color="000000"/>
              <w:right w:val="single" w:sz="6" w:space="0" w:color="000000"/>
            </w:tcBorders>
            <w:shd w:val="clear" w:color="auto" w:fill="CBCBCB"/>
            <w:hideMark/>
          </w:tcPr>
          <w:p w14:paraId="60021B24"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GB" w:eastAsia="nl-NL"/>
              </w:rPr>
            </w:pPr>
            <w:r w:rsidRPr="00FC2D6D">
              <w:rPr>
                <w:rFonts w:ascii="Avenir Next LT Pro" w:eastAsia="Times New Roman" w:hAnsi="Avenir Next LT Pro"/>
                <w:color w:val="000000"/>
                <w:lang w:eastAsia="nl-NL"/>
              </w:rPr>
              <w:t>1. </w:t>
            </w:r>
            <w:r w:rsidRPr="00FC2D6D">
              <w:rPr>
                <w:rFonts w:ascii="Arial" w:eastAsia="Times New Roman" w:hAnsi="Arial" w:cs="Arial"/>
                <w:color w:val="000000"/>
                <w:lang w:val="en-GB" w:eastAsia="nl-NL"/>
              </w:rPr>
              <w:t>​</w:t>
            </w:r>
          </w:p>
          <w:p w14:paraId="4BD81C74"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GB" w:eastAsia="nl-NL"/>
              </w:rPr>
            </w:pPr>
            <w:r w:rsidRPr="00FC2D6D">
              <w:rPr>
                <w:rFonts w:ascii="Avenir Next LT Pro" w:eastAsia="Times New Roman" w:hAnsi="Avenir Next LT Pro"/>
                <w:color w:val="000000"/>
                <w:lang w:eastAsia="nl-NL"/>
              </w:rPr>
              <w:t>3.</w:t>
            </w:r>
            <w:r w:rsidRPr="00FC2D6D">
              <w:rPr>
                <w:rFonts w:ascii="Arial" w:eastAsia="Times New Roman" w:hAnsi="Arial" w:cs="Arial"/>
                <w:color w:val="000000"/>
                <w:lang w:val="en-GB" w:eastAsia="nl-NL"/>
              </w:rPr>
              <w:t>​</w:t>
            </w:r>
          </w:p>
          <w:p w14:paraId="3CC868F4"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GB" w:eastAsia="nl-NL"/>
              </w:rPr>
            </w:pPr>
            <w:r w:rsidRPr="00FC2D6D">
              <w:rPr>
                <w:rFonts w:ascii="Avenir Next LT Pro" w:eastAsia="Times New Roman" w:hAnsi="Avenir Next LT Pro"/>
                <w:color w:val="000000"/>
                <w:lang w:eastAsia="nl-NL"/>
              </w:rPr>
              <w:t>4.</w:t>
            </w:r>
            <w:r w:rsidRPr="00FC2D6D">
              <w:rPr>
                <w:rFonts w:ascii="Arial" w:eastAsia="Times New Roman" w:hAnsi="Arial" w:cs="Arial"/>
                <w:color w:val="000000"/>
                <w:lang w:val="en-GB" w:eastAsia="nl-NL"/>
              </w:rPr>
              <w:t>​</w:t>
            </w:r>
          </w:p>
          <w:p w14:paraId="6F6F382C"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GB" w:eastAsia="nl-NL"/>
              </w:rPr>
            </w:pPr>
            <w:r w:rsidRPr="00FC2D6D">
              <w:rPr>
                <w:rFonts w:ascii="Avenir Next LT Pro" w:eastAsia="Times New Roman" w:hAnsi="Avenir Next LT Pro"/>
                <w:color w:val="000000"/>
                <w:lang w:eastAsia="nl-NL"/>
              </w:rPr>
              <w:t>…</w:t>
            </w:r>
            <w:r w:rsidRPr="00FC2D6D">
              <w:rPr>
                <w:rFonts w:ascii="Arial" w:eastAsia="Times New Roman" w:hAnsi="Arial" w:cs="Arial"/>
                <w:color w:val="000000"/>
                <w:lang w:val="en-GB" w:eastAsia="nl-NL"/>
              </w:rPr>
              <w:t>​</w:t>
            </w:r>
          </w:p>
        </w:tc>
        <w:tc>
          <w:tcPr>
            <w:tcW w:w="3631" w:type="dxa"/>
            <w:tcBorders>
              <w:top w:val="single" w:sz="6" w:space="0" w:color="000000"/>
              <w:left w:val="single" w:sz="6" w:space="0" w:color="000000"/>
              <w:bottom w:val="single" w:sz="6" w:space="0" w:color="000000"/>
              <w:right w:val="single" w:sz="6" w:space="0" w:color="000000"/>
            </w:tcBorders>
            <w:shd w:val="clear" w:color="auto" w:fill="CBCBCB"/>
            <w:hideMark/>
          </w:tcPr>
          <w:p w14:paraId="18CAE088"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US" w:eastAsia="nl-NL"/>
              </w:rPr>
            </w:pPr>
            <w:r w:rsidRPr="00FC2D6D">
              <w:rPr>
                <w:rFonts w:ascii="Avenir Next LT Pro" w:eastAsia="Times New Roman" w:hAnsi="Avenir Next LT Pro"/>
                <w:color w:val="000000"/>
                <w:lang w:eastAsia="nl-NL"/>
              </w:rPr>
              <w:t>2.</w:t>
            </w:r>
            <w:r w:rsidRPr="00FC2D6D">
              <w:rPr>
                <w:rFonts w:ascii="Arial" w:eastAsia="Times New Roman" w:hAnsi="Arial" w:cs="Arial"/>
                <w:color w:val="000000"/>
                <w:lang w:val="en-US" w:eastAsia="nl-NL"/>
              </w:rPr>
              <w:t>​</w:t>
            </w:r>
          </w:p>
          <w:p w14:paraId="3A146E4A"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GB" w:eastAsia="nl-NL"/>
              </w:rPr>
            </w:pPr>
            <w:r w:rsidRPr="00FC2D6D">
              <w:rPr>
                <w:rFonts w:ascii="Avenir Next LT Pro" w:eastAsia="Times New Roman" w:hAnsi="Avenir Next LT Pro"/>
                <w:color w:val="000000"/>
                <w:lang w:eastAsia="nl-NL"/>
              </w:rPr>
              <w:t>5. </w:t>
            </w:r>
            <w:r w:rsidRPr="00FC2D6D">
              <w:rPr>
                <w:rFonts w:ascii="Arial" w:eastAsia="Times New Roman" w:hAnsi="Arial" w:cs="Arial"/>
                <w:color w:val="000000"/>
                <w:lang w:val="en-GB" w:eastAsia="nl-NL"/>
              </w:rPr>
              <w:t>​</w:t>
            </w:r>
          </w:p>
        </w:tc>
      </w:tr>
      <w:tr w:rsidR="003C0078" w:rsidRPr="00FC2D6D" w14:paraId="3C04A0BC" w14:textId="77777777" w:rsidTr="00106C83">
        <w:trPr>
          <w:trHeight w:val="915"/>
        </w:trPr>
        <w:tc>
          <w:tcPr>
            <w:tcW w:w="2599" w:type="dxa"/>
            <w:tcBorders>
              <w:top w:val="single" w:sz="6" w:space="0" w:color="000000"/>
              <w:left w:val="single" w:sz="6" w:space="0" w:color="000000"/>
              <w:bottom w:val="single" w:sz="6" w:space="0" w:color="000000"/>
              <w:right w:val="single" w:sz="6" w:space="0" w:color="000000"/>
            </w:tcBorders>
            <w:shd w:val="clear" w:color="auto" w:fill="E7E7E7"/>
            <w:hideMark/>
          </w:tcPr>
          <w:p w14:paraId="4098C5F1"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GB" w:eastAsia="nl-NL"/>
              </w:rPr>
            </w:pPr>
            <w:r w:rsidRPr="00FC2D6D">
              <w:rPr>
                <w:rFonts w:ascii="Avenir Next LT Pro" w:eastAsia="Times New Roman" w:hAnsi="Avenir Next LT Pro"/>
                <w:b/>
                <w:bCs/>
                <w:color w:val="000000"/>
                <w:lang w:eastAsia="nl-NL"/>
              </w:rPr>
              <w:t>Main Succes Scenario</w:t>
            </w:r>
            <w:r w:rsidRPr="00FC2D6D">
              <w:rPr>
                <w:rFonts w:ascii="Arial" w:eastAsia="Times New Roman" w:hAnsi="Arial" w:cs="Arial"/>
                <w:color w:val="000000"/>
                <w:lang w:val="en-GB"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E7E7E7"/>
            <w:hideMark/>
          </w:tcPr>
          <w:p w14:paraId="3FEE822C"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FC2D6D">
              <w:rPr>
                <w:rFonts w:ascii="Avenir Next LT Pro" w:eastAsia="Times New Roman" w:hAnsi="Avenir Next LT Pro"/>
                <w:color w:val="000000"/>
                <w:lang w:eastAsia="nl-NL"/>
              </w:rPr>
              <w:t>&lt;volgorde van stappen voor het belangrijkste (meest voorkomende) succesvolle scenario&gt;</w:t>
            </w:r>
            <w:r w:rsidRPr="00FC2D6D">
              <w:rPr>
                <w:rFonts w:ascii="Arial" w:eastAsia="Times New Roman" w:hAnsi="Arial" w:cs="Arial"/>
                <w:color w:val="000000"/>
                <w:lang w:eastAsia="nl-NL"/>
              </w:rPr>
              <w:t>​</w:t>
            </w:r>
          </w:p>
        </w:tc>
      </w:tr>
      <w:tr w:rsidR="003C0078" w:rsidRPr="00FC2D6D" w14:paraId="434C10B6" w14:textId="77777777" w:rsidTr="00106C83">
        <w:trPr>
          <w:trHeight w:val="915"/>
        </w:trPr>
        <w:tc>
          <w:tcPr>
            <w:tcW w:w="2599" w:type="dxa"/>
            <w:vMerge w:val="restart"/>
            <w:tcBorders>
              <w:top w:val="single" w:sz="6" w:space="0" w:color="000000"/>
              <w:left w:val="single" w:sz="6" w:space="0" w:color="000000"/>
              <w:right w:val="single" w:sz="6" w:space="0" w:color="000000"/>
            </w:tcBorders>
            <w:shd w:val="clear" w:color="auto" w:fill="CBCBCB"/>
            <w:hideMark/>
          </w:tcPr>
          <w:p w14:paraId="18972278"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val="en-GB" w:eastAsia="nl-NL"/>
              </w:rPr>
            </w:pPr>
            <w:r w:rsidRPr="00FC2D6D">
              <w:rPr>
                <w:rFonts w:ascii="Avenir Next LT Pro" w:eastAsia="Times New Roman" w:hAnsi="Avenir Next LT Pro"/>
                <w:b/>
                <w:bCs/>
                <w:color w:val="000000"/>
                <w:lang w:eastAsia="nl-NL"/>
              </w:rPr>
              <w:t>Alternative Scenario</w:t>
            </w:r>
            <w:r>
              <w:rPr>
                <w:rFonts w:ascii="Avenir Next LT Pro" w:eastAsia="Times New Roman" w:hAnsi="Avenir Next LT Pro"/>
                <w:b/>
                <w:bCs/>
                <w:color w:val="000000"/>
                <w:lang w:eastAsia="nl-NL"/>
              </w:rPr>
              <w:t>’</w:t>
            </w:r>
            <w:r w:rsidRPr="00FC2D6D">
              <w:rPr>
                <w:rFonts w:ascii="Avenir Next LT Pro" w:eastAsia="Times New Roman" w:hAnsi="Avenir Next LT Pro"/>
                <w:b/>
                <w:bCs/>
                <w:color w:val="000000"/>
                <w:lang w:eastAsia="nl-NL"/>
              </w:rPr>
              <w:t>s</w:t>
            </w:r>
            <w:r w:rsidRPr="00FC2D6D">
              <w:rPr>
                <w:rFonts w:ascii="Arial" w:eastAsia="Times New Roman" w:hAnsi="Arial" w:cs="Arial"/>
                <w:color w:val="000000"/>
                <w:lang w:val="en-GB" w:eastAsia="nl-NL"/>
              </w:rPr>
              <w:t>​</w:t>
            </w: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hideMark/>
          </w:tcPr>
          <w:p w14:paraId="791204B8" w14:textId="77777777" w:rsidR="003C0078" w:rsidRPr="00FC2D6D" w:rsidRDefault="003C0078" w:rsidP="00106C83">
            <w:pPr>
              <w:spacing w:before="100" w:beforeAutospacing="1" w:after="100" w:afterAutospacing="1" w:line="240" w:lineRule="auto"/>
              <w:textAlignment w:val="baseline"/>
              <w:rPr>
                <w:rFonts w:ascii="Times New Roman" w:eastAsia="Times New Roman" w:hAnsi="Times New Roman"/>
                <w:color w:val="000000"/>
                <w:lang w:eastAsia="nl-NL"/>
              </w:rPr>
            </w:pPr>
            <w:r w:rsidRPr="00FC2D6D">
              <w:rPr>
                <w:rFonts w:ascii="Avenir Next LT Pro" w:eastAsia="Times New Roman" w:hAnsi="Avenir Next LT Pro"/>
                <w:color w:val="000000"/>
                <w:lang w:eastAsia="nl-NL"/>
              </w:rPr>
              <w:t>&lt;volgorde van stappen voor alle overige scenario's ; geef telkens een naam voor het scenario en of deze wel of niet succesvol is&gt;</w:t>
            </w:r>
            <w:r w:rsidRPr="00FC2D6D">
              <w:rPr>
                <w:rFonts w:ascii="Arial" w:eastAsia="Times New Roman" w:hAnsi="Arial" w:cs="Arial"/>
                <w:color w:val="000000"/>
                <w:lang w:eastAsia="nl-NL"/>
              </w:rPr>
              <w:t>​</w:t>
            </w:r>
          </w:p>
        </w:tc>
      </w:tr>
      <w:tr w:rsidR="003C0078" w:rsidRPr="00FC2D6D" w14:paraId="148328FF" w14:textId="77777777" w:rsidTr="00106C83">
        <w:trPr>
          <w:trHeight w:val="128"/>
        </w:trPr>
        <w:tc>
          <w:tcPr>
            <w:tcW w:w="2599" w:type="dxa"/>
            <w:vMerge/>
            <w:tcBorders>
              <w:left w:val="single" w:sz="6" w:space="0" w:color="000000"/>
              <w:right w:val="single" w:sz="6" w:space="0" w:color="000000"/>
            </w:tcBorders>
            <w:shd w:val="clear" w:color="auto" w:fill="CBCBCB"/>
          </w:tcPr>
          <w:p w14:paraId="5829F859" w14:textId="77777777" w:rsidR="003C0078" w:rsidRPr="00FC2D6D" w:rsidRDefault="003C0078" w:rsidP="00106C83">
            <w:pPr>
              <w:spacing w:before="100" w:beforeAutospacing="1" w:after="100" w:afterAutospacing="1" w:line="240" w:lineRule="auto"/>
              <w:textAlignment w:val="baseline"/>
              <w:rPr>
                <w:rFonts w:ascii="Avenir Next LT Pro" w:eastAsia="Times New Roman" w:hAnsi="Avenir Next LT Pro"/>
                <w:b/>
                <w:bCs/>
                <w:color w:val="000000"/>
                <w:lang w:eastAsia="nl-NL"/>
              </w:rPr>
            </w:pP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tcPr>
          <w:p w14:paraId="5D294D31" w14:textId="77777777" w:rsidR="003C0078" w:rsidRPr="00FC2D6D" w:rsidRDefault="003C0078" w:rsidP="00106C83">
            <w:pPr>
              <w:spacing w:before="100" w:beforeAutospacing="1" w:after="100" w:afterAutospacing="1" w:line="240" w:lineRule="auto"/>
              <w:textAlignment w:val="baseline"/>
              <w:rPr>
                <w:rFonts w:ascii="Avenir Next LT Pro" w:eastAsia="Times New Roman" w:hAnsi="Avenir Next LT Pro"/>
                <w:color w:val="000000"/>
                <w:lang w:eastAsia="nl-NL"/>
              </w:rPr>
            </w:pPr>
          </w:p>
        </w:tc>
      </w:tr>
      <w:tr w:rsidR="003C0078" w:rsidRPr="00FC2D6D" w14:paraId="42AA4C58" w14:textId="77777777" w:rsidTr="00106C83">
        <w:trPr>
          <w:trHeight w:val="128"/>
        </w:trPr>
        <w:tc>
          <w:tcPr>
            <w:tcW w:w="2599" w:type="dxa"/>
            <w:vMerge/>
            <w:tcBorders>
              <w:left w:val="single" w:sz="6" w:space="0" w:color="000000"/>
              <w:bottom w:val="single" w:sz="6" w:space="0" w:color="000000"/>
              <w:right w:val="single" w:sz="6" w:space="0" w:color="000000"/>
            </w:tcBorders>
            <w:shd w:val="clear" w:color="auto" w:fill="CBCBCB"/>
          </w:tcPr>
          <w:p w14:paraId="06C86A19" w14:textId="77777777" w:rsidR="003C0078" w:rsidRPr="00FC2D6D" w:rsidRDefault="003C0078" w:rsidP="00106C83">
            <w:pPr>
              <w:spacing w:before="100" w:beforeAutospacing="1" w:after="100" w:afterAutospacing="1" w:line="240" w:lineRule="auto"/>
              <w:textAlignment w:val="baseline"/>
              <w:rPr>
                <w:rFonts w:ascii="Avenir Next LT Pro" w:eastAsia="Times New Roman" w:hAnsi="Avenir Next LT Pro"/>
                <w:b/>
                <w:bCs/>
                <w:color w:val="000000"/>
                <w:lang w:eastAsia="nl-NL"/>
              </w:rPr>
            </w:pPr>
          </w:p>
        </w:tc>
        <w:tc>
          <w:tcPr>
            <w:tcW w:w="6411" w:type="dxa"/>
            <w:gridSpan w:val="2"/>
            <w:tcBorders>
              <w:top w:val="single" w:sz="6" w:space="0" w:color="000000"/>
              <w:left w:val="single" w:sz="6" w:space="0" w:color="000000"/>
              <w:bottom w:val="single" w:sz="6" w:space="0" w:color="000000"/>
              <w:right w:val="single" w:sz="6" w:space="0" w:color="000000"/>
            </w:tcBorders>
            <w:shd w:val="clear" w:color="auto" w:fill="CBCBCB"/>
          </w:tcPr>
          <w:p w14:paraId="519B020B" w14:textId="77777777" w:rsidR="003C0078" w:rsidRPr="00FC2D6D" w:rsidRDefault="003C0078" w:rsidP="00106C83">
            <w:pPr>
              <w:spacing w:before="100" w:beforeAutospacing="1" w:after="100" w:afterAutospacing="1" w:line="240" w:lineRule="auto"/>
              <w:textAlignment w:val="baseline"/>
              <w:rPr>
                <w:rFonts w:ascii="Avenir Next LT Pro" w:eastAsia="Times New Roman" w:hAnsi="Avenir Next LT Pro"/>
                <w:color w:val="000000"/>
                <w:lang w:eastAsia="nl-NL"/>
              </w:rPr>
            </w:pPr>
          </w:p>
        </w:tc>
      </w:tr>
    </w:tbl>
    <w:p w14:paraId="1A3F9879" w14:textId="77777777" w:rsidR="003C0078" w:rsidRDefault="003C0078" w:rsidP="003C0078">
      <w:pPr>
        <w:pStyle w:val="Kop3"/>
        <w:rPr>
          <w:lang w:val="en-GB"/>
        </w:rPr>
      </w:pPr>
      <w:r>
        <w:rPr>
          <w:lang w:val="en-GB"/>
        </w:rPr>
        <w:t xml:space="preserve">Lo-Fi </w:t>
      </w:r>
      <w:r w:rsidRPr="005659E4">
        <w:rPr>
          <w:lang w:val="en-GB"/>
        </w:rPr>
        <w:t xml:space="preserve">Prototype </w:t>
      </w:r>
    </w:p>
    <w:p w14:paraId="0622E21F" w14:textId="77777777" w:rsidR="003C0078" w:rsidRPr="00E40382" w:rsidRDefault="003C0078" w:rsidP="003C0078">
      <w:pPr>
        <w:rPr>
          <w:lang w:val="en-GB"/>
        </w:rPr>
      </w:pPr>
    </w:p>
    <w:p w14:paraId="47034366" w14:textId="00E73A3C" w:rsidR="00E40382" w:rsidRPr="00520649" w:rsidRDefault="00E40382" w:rsidP="00E40382">
      <w:pPr>
        <w:pStyle w:val="Kop1"/>
        <w:rPr>
          <w:lang w:val="en-GB"/>
        </w:rPr>
      </w:pPr>
      <w:r w:rsidRPr="00520649">
        <w:rPr>
          <w:lang w:val="en-GB"/>
        </w:rPr>
        <w:t>Technical Solution and Implementation</w:t>
      </w:r>
    </w:p>
    <w:p w14:paraId="04692577" w14:textId="77777777" w:rsidR="00520649" w:rsidRPr="00520649" w:rsidRDefault="00520649" w:rsidP="00520649">
      <w:pPr>
        <w:pStyle w:val="Kop2"/>
        <w:rPr>
          <w:lang w:val="en-GB"/>
        </w:rPr>
      </w:pPr>
      <w:r w:rsidRPr="00520649">
        <w:rPr>
          <w:lang w:val="en-GB"/>
        </w:rPr>
        <w:t>Used Frameworks</w:t>
      </w:r>
    </w:p>
    <w:p w14:paraId="633D69A2" w14:textId="1AEDB4E9" w:rsidR="00E40382" w:rsidRDefault="00E40382" w:rsidP="00520649">
      <w:pPr>
        <w:pStyle w:val="Kop2"/>
      </w:pPr>
      <w:r w:rsidRPr="00E40382">
        <w:t>System Architecture Overview</w:t>
      </w:r>
    </w:p>
    <w:p w14:paraId="5503785C" w14:textId="77777777" w:rsidR="00520649" w:rsidRDefault="00520649" w:rsidP="00520649">
      <w:pPr>
        <w:pStyle w:val="Kop2"/>
      </w:pPr>
      <w:r>
        <w:t>Component Diagram</w:t>
      </w:r>
    </w:p>
    <w:p w14:paraId="012D44DB" w14:textId="77777777" w:rsidR="00520649" w:rsidRPr="00E40382" w:rsidRDefault="00520649" w:rsidP="00520649">
      <w:pPr>
        <w:pStyle w:val="Kop2"/>
      </w:pPr>
      <w:r>
        <w:t>Classdiagram</w:t>
      </w:r>
    </w:p>
    <w:p w14:paraId="4191DCD5" w14:textId="2AC484FA" w:rsidR="00735C16" w:rsidRDefault="00735C16" w:rsidP="00520649">
      <w:pPr>
        <w:pStyle w:val="Kop2"/>
      </w:pPr>
      <w:r w:rsidRPr="00735C16">
        <w:rPr>
          <w:lang w:val="en-GB"/>
        </w:rPr>
        <w:t xml:space="preserve">Data </w:t>
      </w:r>
      <w:r w:rsidRPr="00E40382">
        <w:t>Design</w:t>
      </w:r>
    </w:p>
    <w:p w14:paraId="090AB380" w14:textId="75CF43E0" w:rsidR="00E40382" w:rsidRDefault="00E40382">
      <w:pPr>
        <w:rPr>
          <w:rFonts w:asciiTheme="majorHAnsi" w:eastAsiaTheme="majorEastAsia" w:hAnsiTheme="majorHAnsi" w:cstheme="majorBidi"/>
          <w:color w:val="2F5496" w:themeColor="accent1" w:themeShade="BF"/>
          <w:sz w:val="40"/>
          <w:szCs w:val="40"/>
          <w:lang w:val="en-GB"/>
        </w:rPr>
      </w:pPr>
      <w:r>
        <w:rPr>
          <w:lang w:val="en-GB"/>
        </w:rPr>
        <w:br w:type="page"/>
      </w:r>
    </w:p>
    <w:p w14:paraId="0E3E1A1D" w14:textId="3F7BBCE7" w:rsidR="00E81965" w:rsidRPr="008F7460" w:rsidRDefault="00E81965" w:rsidP="00E81965">
      <w:pPr>
        <w:pStyle w:val="Kop1"/>
        <w:rPr>
          <w:lang w:val="en-GB"/>
        </w:rPr>
      </w:pPr>
      <w:r w:rsidRPr="008F7460">
        <w:rPr>
          <w:lang w:val="en-GB"/>
        </w:rPr>
        <w:lastRenderedPageBreak/>
        <w:t>Introduction</w:t>
      </w:r>
      <w:bookmarkEnd w:id="0"/>
    </w:p>
    <w:p w14:paraId="7BF7050F" w14:textId="563A538B" w:rsidR="008F7460" w:rsidRPr="008F7460" w:rsidRDefault="008F7460" w:rsidP="008F7460">
      <w:pPr>
        <w:rPr>
          <w:lang w:val="en-GB"/>
        </w:rPr>
      </w:pPr>
      <w:r w:rsidRPr="008F7460">
        <w:rPr>
          <w:lang w:val="en-GB"/>
        </w:rPr>
        <w:t>Meeplewood is a personal “because I can” project: a playful software experiment built to explore programming</w:t>
      </w:r>
      <w:r>
        <w:rPr>
          <w:lang w:val="en-GB"/>
        </w:rPr>
        <w:t xml:space="preserve"> concepts</w:t>
      </w:r>
      <w:r w:rsidRPr="008F7460">
        <w:rPr>
          <w:lang w:val="en-GB"/>
        </w:rPr>
        <w:t xml:space="preserve"> and try out fun ideas. The application combines a magical, cute forest theme with board game data management and analysis.</w:t>
      </w:r>
    </w:p>
    <w:p w14:paraId="21434D47" w14:textId="073664DE" w:rsidR="008F7460" w:rsidRPr="008F7460" w:rsidRDefault="008F7460" w:rsidP="008F7460">
      <w:pPr>
        <w:rPr>
          <w:lang w:val="en-GB"/>
        </w:rPr>
      </w:pPr>
      <w:r w:rsidRPr="008F7460">
        <w:rPr>
          <w:lang w:val="en-GB"/>
        </w:rPr>
        <w:t xml:space="preserve">Meeplewood is designed around several board game data sources, </w:t>
      </w:r>
      <w:r w:rsidR="0062175D">
        <w:rPr>
          <w:lang w:val="en-GB"/>
        </w:rPr>
        <w:t>mainly based on</w:t>
      </w:r>
      <w:r w:rsidRPr="008F7460">
        <w:rPr>
          <w:lang w:val="en-GB"/>
        </w:rPr>
        <w:t xml:space="preserve"> logged plays from </w:t>
      </w:r>
      <w:hyperlink r:id="rId10" w:history="1">
        <w:r w:rsidRPr="0062175D">
          <w:rPr>
            <w:rStyle w:val="Hyperlink"/>
            <w:lang w:val="en-GB"/>
          </w:rPr>
          <w:t>BGStats</w:t>
        </w:r>
      </w:hyperlink>
      <w:r w:rsidRPr="008F7460">
        <w:rPr>
          <w:lang w:val="en-GB"/>
        </w:rPr>
        <w:t xml:space="preserve"> </w:t>
      </w:r>
      <w:r w:rsidR="0062175D">
        <w:rPr>
          <w:lang w:val="en-GB"/>
        </w:rPr>
        <w:t xml:space="preserve">and </w:t>
      </w:r>
      <w:r w:rsidRPr="008F7460">
        <w:rPr>
          <w:lang w:val="en-GB"/>
        </w:rPr>
        <w:t xml:space="preserve">collection </w:t>
      </w:r>
      <w:r w:rsidR="0062175D">
        <w:rPr>
          <w:lang w:val="en-GB"/>
        </w:rPr>
        <w:t>/</w:t>
      </w:r>
      <w:r w:rsidRPr="008F7460">
        <w:rPr>
          <w:lang w:val="en-GB"/>
        </w:rPr>
        <w:t xml:space="preserve"> wishlist exports from </w:t>
      </w:r>
      <w:hyperlink r:id="rId11" w:history="1">
        <w:r w:rsidRPr="0062175D">
          <w:rPr>
            <w:rStyle w:val="Hyperlink"/>
            <w:lang w:val="en-GB"/>
          </w:rPr>
          <w:t>BoardGameGeek</w:t>
        </w:r>
      </w:hyperlink>
      <w:r w:rsidRPr="008F7460">
        <w:rPr>
          <w:lang w:val="en-GB"/>
        </w:rPr>
        <w:t>. The goal is to bring these data sources together in one place and turn them into useful insights and playful decision support for board game enthusiasts.</w:t>
      </w:r>
    </w:p>
    <w:p w14:paraId="764AB286" w14:textId="2C0C4324" w:rsidR="008F7460" w:rsidRPr="008F7460" w:rsidRDefault="008F7460" w:rsidP="008F7460">
      <w:pPr>
        <w:rPr>
          <w:lang w:val="en-GB"/>
        </w:rPr>
      </w:pPr>
      <w:r w:rsidRPr="008F7460">
        <w:rPr>
          <w:lang w:val="en-GB"/>
        </w:rPr>
        <w:t>The application focuses on four main areas. First, it helps organize a board game collection by showing which games are owned, which are wanted, and which games may already be covered by other people’s collections. Second, it supports combining Spiel preview lists over multiple years. Third, it offers several ways to analyze logged plays, such as identifying the most played games, play patterns with specific people, and winners by game category or genre. Finally, it helps answer the question “What to play?” by suggesting games based on different criteria.</w:t>
      </w:r>
    </w:p>
    <w:p w14:paraId="4BFE1D08" w14:textId="58EAA278" w:rsidR="00E81965" w:rsidRPr="007E0782" w:rsidRDefault="00E81965" w:rsidP="0062175D">
      <w:pPr>
        <w:pStyle w:val="Kop2"/>
        <w:rPr>
          <w:lang w:val="en-GB"/>
        </w:rPr>
      </w:pPr>
      <w:r w:rsidRPr="007E0782">
        <w:rPr>
          <w:lang w:val="en-GB"/>
        </w:rPr>
        <w:t>Intended Audience</w:t>
      </w:r>
    </w:p>
    <w:p w14:paraId="0368F8F4" w14:textId="6650454D" w:rsidR="007E0782" w:rsidRPr="007E0782" w:rsidRDefault="007E0782" w:rsidP="007E0782">
      <w:pPr>
        <w:rPr>
          <w:lang w:val="en-GB"/>
        </w:rPr>
      </w:pPr>
      <w:r w:rsidRPr="007E0782">
        <w:rPr>
          <w:lang w:val="en-GB"/>
        </w:rPr>
        <w:t xml:space="preserve">Meeplewood is a personal project built for myself: a programmer and board game enthusiast who wants to explore ideas, experiment with software design, and create a playful tool for managing and </w:t>
      </w:r>
      <w:r w:rsidRPr="007E0782">
        <w:rPr>
          <w:lang w:val="en-GB"/>
        </w:rPr>
        <w:t>analysing</w:t>
      </w:r>
      <w:r w:rsidRPr="007E0782">
        <w:rPr>
          <w:lang w:val="en-GB"/>
        </w:rPr>
        <w:t xml:space="preserve"> board game data. The first version is therefore intended mainly for my own use and development.</w:t>
      </w:r>
    </w:p>
    <w:p w14:paraId="6D2368B4" w14:textId="0DDBEE75" w:rsidR="007E0782" w:rsidRPr="007E0782" w:rsidRDefault="007E0782" w:rsidP="007E0782">
      <w:pPr>
        <w:rPr>
          <w:lang w:val="en-GB"/>
        </w:rPr>
      </w:pPr>
      <w:r w:rsidRPr="007E0782">
        <w:rPr>
          <w:lang w:val="en-GB"/>
        </w:rPr>
        <w:t xml:space="preserve">In the future, the application may evolve into a broader tool for other board game players who want to upload and </w:t>
      </w:r>
      <w:r w:rsidR="005D0DBE" w:rsidRPr="007E0782">
        <w:rPr>
          <w:lang w:val="en-GB"/>
        </w:rPr>
        <w:t>analyse</w:t>
      </w:r>
      <w:r w:rsidRPr="007E0782">
        <w:rPr>
          <w:lang w:val="en-GB"/>
        </w:rPr>
        <w:t xml:space="preserve"> their own data</w:t>
      </w:r>
      <w:r w:rsidR="005D0DBE">
        <w:rPr>
          <w:lang w:val="en-GB"/>
        </w:rPr>
        <w:t xml:space="preserve"> in a playful way</w:t>
      </w:r>
      <w:r w:rsidRPr="007E0782">
        <w:rPr>
          <w:lang w:val="en-GB"/>
        </w:rPr>
        <w:t xml:space="preserve">. It may also become useful for local board game stores that want to work with </w:t>
      </w:r>
      <w:r w:rsidR="000C0130">
        <w:rPr>
          <w:lang w:val="en-GB"/>
        </w:rPr>
        <w:t>collected data</w:t>
      </w:r>
      <w:r w:rsidRPr="007E0782">
        <w:rPr>
          <w:lang w:val="en-GB"/>
        </w:rPr>
        <w:t>, preview lists or related board game information.</w:t>
      </w:r>
    </w:p>
    <w:p w14:paraId="05617E41" w14:textId="36AE0B53" w:rsidR="00E81965" w:rsidRDefault="00955A5A" w:rsidP="007C2F63">
      <w:pPr>
        <w:pStyle w:val="Kop2"/>
        <w:rPr>
          <w:lang w:val="en-GB"/>
        </w:rPr>
      </w:pPr>
      <w:r w:rsidRPr="00955A5A">
        <w:rPr>
          <w:lang w:val="en-GB"/>
        </w:rPr>
        <w:t>Design Approach</w:t>
      </w:r>
    </w:p>
    <w:p w14:paraId="1B7E17CA" w14:textId="22BA5A6A" w:rsidR="00955A5A" w:rsidRPr="00955A5A" w:rsidRDefault="00955A5A" w:rsidP="00955A5A">
      <w:pPr>
        <w:rPr>
          <w:lang w:val="en-GB"/>
        </w:rPr>
      </w:pPr>
      <w:r w:rsidRPr="00955A5A">
        <w:rPr>
          <w:lang w:val="en-GB"/>
        </w:rPr>
        <w:t>Explain that the document combines multiple methods and why:</w:t>
      </w:r>
    </w:p>
    <w:p w14:paraId="3ECAF61E" w14:textId="77777777" w:rsidR="00955A5A" w:rsidRDefault="00955A5A" w:rsidP="00955A5A">
      <w:pPr>
        <w:pStyle w:val="Lijstalinea"/>
        <w:numPr>
          <w:ilvl w:val="0"/>
          <w:numId w:val="8"/>
        </w:numPr>
        <w:rPr>
          <w:lang w:val="en-GB"/>
        </w:rPr>
      </w:pPr>
      <w:r w:rsidRPr="00955A5A">
        <w:rPr>
          <w:lang w:val="en-GB"/>
        </w:rPr>
        <w:t>Nested Design Model for understanding the domain, abstracting data/tasks, and shaping the visual encoding.</w:t>
      </w:r>
    </w:p>
    <w:p w14:paraId="2CF8F4A2" w14:textId="77777777" w:rsidR="00955A5A" w:rsidRDefault="00955A5A" w:rsidP="00955A5A">
      <w:pPr>
        <w:pStyle w:val="Lijstalinea"/>
        <w:numPr>
          <w:ilvl w:val="0"/>
          <w:numId w:val="8"/>
        </w:numPr>
        <w:rPr>
          <w:lang w:val="en-GB"/>
        </w:rPr>
      </w:pPr>
      <w:r w:rsidRPr="00955A5A">
        <w:rPr>
          <w:lang w:val="en-GB"/>
        </w:rPr>
        <w:t>Design Thinking for exploring user needs and generating ideas.</w:t>
      </w:r>
    </w:p>
    <w:p w14:paraId="6E6DCC2C" w14:textId="77777777" w:rsidR="00955A5A" w:rsidRDefault="00955A5A" w:rsidP="00955A5A">
      <w:pPr>
        <w:pStyle w:val="Lijstalinea"/>
        <w:numPr>
          <w:ilvl w:val="0"/>
          <w:numId w:val="8"/>
        </w:numPr>
        <w:rPr>
          <w:lang w:val="en-GB"/>
        </w:rPr>
      </w:pPr>
      <w:r w:rsidRPr="00955A5A">
        <w:rPr>
          <w:lang w:val="en-GB"/>
        </w:rPr>
        <w:t>Agile for incremental development through user stories.</w:t>
      </w:r>
    </w:p>
    <w:p w14:paraId="27759D5D" w14:textId="702FA22F" w:rsidR="00955A5A" w:rsidRPr="00955A5A" w:rsidRDefault="00955A5A" w:rsidP="00955A5A">
      <w:pPr>
        <w:pStyle w:val="Lijstalinea"/>
        <w:numPr>
          <w:ilvl w:val="0"/>
          <w:numId w:val="8"/>
        </w:numPr>
        <w:rPr>
          <w:lang w:val="en-GB"/>
        </w:rPr>
      </w:pPr>
      <w:r w:rsidRPr="00955A5A">
        <w:rPr>
          <w:lang w:val="en-GB"/>
        </w:rPr>
        <w:t>Traditional Software Engineering for formal analysis, data modelling, and diagrams.</w:t>
      </w:r>
    </w:p>
    <w:p w14:paraId="627EA325" w14:textId="77777777" w:rsidR="00955A5A" w:rsidRDefault="00955A5A" w:rsidP="00955A5A">
      <w:pPr>
        <w:rPr>
          <w:lang w:val="en-GB"/>
        </w:rPr>
      </w:pPr>
      <w:bookmarkStart w:id="2" w:name="_Toc226115836"/>
      <w:bookmarkStart w:id="3" w:name="_Toc226115840"/>
    </w:p>
    <w:p w14:paraId="2F3A254B" w14:textId="77777777" w:rsidR="00955A5A" w:rsidRDefault="00955A5A" w:rsidP="00955A5A">
      <w:pPr>
        <w:pStyle w:val="Kop1"/>
        <w:rPr>
          <w:lang w:val="en-GB"/>
        </w:rPr>
      </w:pPr>
      <w:r w:rsidRPr="00955A5A">
        <w:rPr>
          <w:lang w:val="en-GB"/>
        </w:rPr>
        <w:t>Empathize</w:t>
      </w:r>
    </w:p>
    <w:p w14:paraId="505631F6" w14:textId="126BE395" w:rsidR="00955A5A" w:rsidRPr="00955A5A" w:rsidRDefault="00955A5A" w:rsidP="00955A5A">
      <w:pPr>
        <w:rPr>
          <w:lang w:val="en-GB"/>
        </w:rPr>
      </w:pPr>
      <w:r w:rsidRPr="00955A5A">
        <w:rPr>
          <w:lang w:val="en-GB"/>
        </w:rPr>
        <w:t>what the users need and how they currently handle it</w:t>
      </w:r>
    </w:p>
    <w:p w14:paraId="02D1C7D5" w14:textId="41EC03BB" w:rsidR="00955A5A" w:rsidRDefault="00955A5A" w:rsidP="00955A5A">
      <w:pPr>
        <w:pStyle w:val="Kop2"/>
        <w:rPr>
          <w:lang w:val="en-GB"/>
        </w:rPr>
      </w:pPr>
      <w:r w:rsidRPr="00955A5A">
        <w:rPr>
          <w:lang w:val="en-GB"/>
        </w:rPr>
        <w:t>Domain Analysis</w:t>
      </w:r>
    </w:p>
    <w:p w14:paraId="5F7B2CED" w14:textId="77777777" w:rsidR="00955A5A" w:rsidRPr="00955A5A" w:rsidRDefault="00955A5A" w:rsidP="00955A5A">
      <w:pPr>
        <w:rPr>
          <w:lang w:val="en-GB"/>
        </w:rPr>
      </w:pPr>
      <w:r w:rsidRPr="00955A5A">
        <w:rPr>
          <w:lang w:val="en-GB"/>
        </w:rPr>
        <w:t>Domain situation.</w:t>
      </w:r>
    </w:p>
    <w:p w14:paraId="6688496C" w14:textId="77777777" w:rsidR="00955A5A" w:rsidRPr="00955A5A" w:rsidRDefault="00955A5A" w:rsidP="00955A5A">
      <w:pPr>
        <w:rPr>
          <w:lang w:val="en-GB"/>
        </w:rPr>
      </w:pPr>
      <w:r w:rsidRPr="00955A5A">
        <w:rPr>
          <w:lang w:val="en-GB"/>
        </w:rPr>
        <w:t>Stakeholders and context of use.</w:t>
      </w:r>
    </w:p>
    <w:p w14:paraId="5FAEFD53" w14:textId="77777777" w:rsidR="00955A5A" w:rsidRPr="00955A5A" w:rsidRDefault="00955A5A" w:rsidP="00955A5A">
      <w:pPr>
        <w:rPr>
          <w:lang w:val="en-GB"/>
        </w:rPr>
      </w:pPr>
      <w:r w:rsidRPr="00955A5A">
        <w:rPr>
          <w:lang w:val="en-GB"/>
        </w:rPr>
        <w:t>Key concepts in the board game domain.</w:t>
      </w:r>
    </w:p>
    <w:p w14:paraId="493B093D" w14:textId="4923C369" w:rsidR="00955A5A" w:rsidRDefault="00955A5A" w:rsidP="00955A5A">
      <w:pPr>
        <w:rPr>
          <w:lang w:val="en-GB"/>
        </w:rPr>
      </w:pPr>
      <w:r w:rsidRPr="00955A5A">
        <w:rPr>
          <w:lang w:val="en-GB"/>
        </w:rPr>
        <w:lastRenderedPageBreak/>
        <w:t>Problems and opportunities in the current workflow.</w:t>
      </w:r>
    </w:p>
    <w:p w14:paraId="032857F3" w14:textId="21DFCB6D" w:rsidR="00955A5A" w:rsidRDefault="00955A5A" w:rsidP="00955A5A">
      <w:pPr>
        <w:pStyle w:val="Kop2"/>
        <w:rPr>
          <w:lang w:val="en-GB"/>
        </w:rPr>
      </w:pPr>
      <w:r w:rsidRPr="00955A5A">
        <w:rPr>
          <w:lang w:val="en-GB"/>
        </w:rPr>
        <w:t>User Analysis</w:t>
      </w:r>
    </w:p>
    <w:p w14:paraId="15FC23AA" w14:textId="6CBDE634" w:rsidR="00955A5A" w:rsidRPr="00955A5A" w:rsidRDefault="00955A5A" w:rsidP="00955A5A">
      <w:pPr>
        <w:numPr>
          <w:ilvl w:val="0"/>
          <w:numId w:val="9"/>
        </w:numPr>
      </w:pPr>
      <w:r w:rsidRPr="00955A5A">
        <w:t>Primary user.</w:t>
      </w:r>
    </w:p>
    <w:p w14:paraId="04F0FD1D" w14:textId="77777777" w:rsidR="00955A5A" w:rsidRPr="00955A5A" w:rsidRDefault="00955A5A" w:rsidP="00955A5A">
      <w:pPr>
        <w:numPr>
          <w:ilvl w:val="0"/>
          <w:numId w:val="9"/>
        </w:numPr>
        <w:rPr>
          <w:lang w:val="en-GB"/>
        </w:rPr>
      </w:pPr>
      <w:r w:rsidRPr="00955A5A">
        <w:rPr>
          <w:lang w:val="en-GB"/>
        </w:rPr>
        <w:t>Secondary users, future users, and possible store users.</w:t>
      </w:r>
    </w:p>
    <w:p w14:paraId="2C2AF889" w14:textId="77777777" w:rsidR="00955A5A" w:rsidRPr="00955A5A" w:rsidRDefault="00955A5A" w:rsidP="00955A5A">
      <w:pPr>
        <w:numPr>
          <w:ilvl w:val="0"/>
          <w:numId w:val="9"/>
        </w:numPr>
        <w:rPr>
          <w:lang w:val="en-GB"/>
        </w:rPr>
      </w:pPr>
      <w:r w:rsidRPr="00955A5A">
        <w:rPr>
          <w:lang w:val="en-GB"/>
        </w:rPr>
        <w:t>User goals and pain points.</w:t>
      </w:r>
    </w:p>
    <w:p w14:paraId="078D5FB0" w14:textId="77777777" w:rsidR="00955A5A" w:rsidRDefault="00955A5A" w:rsidP="00955A5A">
      <w:pPr>
        <w:numPr>
          <w:ilvl w:val="0"/>
          <w:numId w:val="9"/>
        </w:numPr>
      </w:pPr>
      <w:r w:rsidRPr="00955A5A">
        <w:t>Usage scenarios.</w:t>
      </w:r>
    </w:p>
    <w:p w14:paraId="0CC3ED50" w14:textId="3ECB64A1" w:rsidR="00955A5A" w:rsidRDefault="00BD3FD5" w:rsidP="00E81965">
      <w:pPr>
        <w:pStyle w:val="Kop1"/>
        <w:rPr>
          <w:lang w:val="en-GB"/>
        </w:rPr>
      </w:pPr>
      <w:r w:rsidRPr="00BD3FD5">
        <w:rPr>
          <w:lang w:val="en-GB"/>
        </w:rPr>
        <w:t>Data Design</w:t>
      </w:r>
    </w:p>
    <w:p w14:paraId="72D89542" w14:textId="77777777" w:rsidR="00BD3FD5" w:rsidRPr="00BD3FD5" w:rsidRDefault="00BD3FD5" w:rsidP="00BD3FD5">
      <w:pPr>
        <w:rPr>
          <w:lang w:val="en-GB"/>
        </w:rPr>
      </w:pPr>
      <w:r w:rsidRPr="00BD3FD5">
        <w:rPr>
          <w:lang w:val="en-GB"/>
        </w:rPr>
        <w:t>This is where formal data modelling fits well.</w:t>
      </w:r>
    </w:p>
    <w:p w14:paraId="79E30C4B" w14:textId="77777777" w:rsidR="00BD3FD5" w:rsidRPr="00BD3FD5" w:rsidRDefault="00BD3FD5" w:rsidP="00BD3FD5">
      <w:pPr>
        <w:numPr>
          <w:ilvl w:val="0"/>
          <w:numId w:val="11"/>
        </w:numPr>
      </w:pPr>
      <w:r w:rsidRPr="00BD3FD5">
        <w:t>Input sources.</w:t>
      </w:r>
    </w:p>
    <w:p w14:paraId="165B9B40" w14:textId="77777777" w:rsidR="00BD3FD5" w:rsidRPr="00BD3FD5" w:rsidRDefault="00BD3FD5" w:rsidP="00BD3FD5">
      <w:pPr>
        <w:numPr>
          <w:ilvl w:val="0"/>
          <w:numId w:val="11"/>
        </w:numPr>
      </w:pPr>
      <w:r w:rsidRPr="00BD3FD5">
        <w:t>Data cleaning and normalization.</w:t>
      </w:r>
    </w:p>
    <w:p w14:paraId="535F9F6B" w14:textId="77777777" w:rsidR="00BD3FD5" w:rsidRPr="00BD3FD5" w:rsidRDefault="00BD3FD5" w:rsidP="00BD3FD5">
      <w:pPr>
        <w:numPr>
          <w:ilvl w:val="0"/>
          <w:numId w:val="11"/>
        </w:numPr>
      </w:pPr>
      <w:r w:rsidRPr="00BD3FD5">
        <w:t>Core entities.</w:t>
      </w:r>
    </w:p>
    <w:p w14:paraId="1673BC6B" w14:textId="77777777" w:rsidR="00BD3FD5" w:rsidRPr="00BD3FD5" w:rsidRDefault="00BD3FD5" w:rsidP="00BD3FD5">
      <w:pPr>
        <w:numPr>
          <w:ilvl w:val="0"/>
          <w:numId w:val="11"/>
        </w:numPr>
      </w:pPr>
      <w:r w:rsidRPr="00BD3FD5">
        <w:t>Relationships between entities.</w:t>
      </w:r>
    </w:p>
    <w:p w14:paraId="7110019A" w14:textId="77777777" w:rsidR="00BD3FD5" w:rsidRDefault="00BD3FD5" w:rsidP="00BD3FD5">
      <w:pPr>
        <w:numPr>
          <w:ilvl w:val="0"/>
          <w:numId w:val="11"/>
        </w:numPr>
        <w:rPr>
          <w:lang w:val="en-GB"/>
        </w:rPr>
      </w:pPr>
      <w:r w:rsidRPr="00BD3FD5">
        <w:rPr>
          <w:lang w:val="en-GB"/>
        </w:rPr>
        <w:t>Data storage and import/export strategy.</w:t>
      </w:r>
    </w:p>
    <w:p w14:paraId="716118B5" w14:textId="26C242A5" w:rsidR="00BD3FD5" w:rsidRPr="00BD3FD5" w:rsidRDefault="00BD3FD5" w:rsidP="00BD3FD5">
      <w:pPr>
        <w:numPr>
          <w:ilvl w:val="0"/>
          <w:numId w:val="11"/>
        </w:numPr>
        <w:rPr>
          <w:lang w:val="en-GB"/>
        </w:rPr>
      </w:pPr>
      <w:r>
        <w:rPr>
          <w:lang w:val="en-GB"/>
        </w:rPr>
        <w:t>Normalisation</w:t>
      </w:r>
    </w:p>
    <w:p w14:paraId="285A4F61" w14:textId="77777777" w:rsidR="00BD3FD5" w:rsidRPr="00BD3FD5" w:rsidRDefault="00BD3FD5" w:rsidP="00BD3FD5">
      <w:pPr>
        <w:pStyle w:val="Kop2"/>
        <w:rPr>
          <w:lang w:val="en-GB"/>
        </w:rPr>
      </w:pPr>
      <w:r w:rsidRPr="00BD3FD5">
        <w:rPr>
          <w:lang w:val="en-GB"/>
        </w:rPr>
        <w:t>Task Abstraction</w:t>
      </w:r>
    </w:p>
    <w:p w14:paraId="2BA413FB" w14:textId="77777777" w:rsidR="00BD3FD5" w:rsidRPr="00BD3FD5" w:rsidRDefault="00BD3FD5" w:rsidP="00BD3FD5">
      <w:pPr>
        <w:rPr>
          <w:lang w:val="en-GB"/>
        </w:rPr>
      </w:pPr>
      <w:r w:rsidRPr="00BD3FD5">
        <w:rPr>
          <w:lang w:val="en-GB"/>
        </w:rPr>
        <w:t>From the Nested Design Model:</w:t>
      </w:r>
    </w:p>
    <w:p w14:paraId="509F528F" w14:textId="77777777" w:rsidR="00BD3FD5" w:rsidRPr="00BD3FD5" w:rsidRDefault="00BD3FD5" w:rsidP="00BD3FD5">
      <w:pPr>
        <w:numPr>
          <w:ilvl w:val="0"/>
          <w:numId w:val="12"/>
        </w:numPr>
      </w:pPr>
      <w:r w:rsidRPr="00BD3FD5">
        <w:t>What tasks users perform.</w:t>
      </w:r>
    </w:p>
    <w:p w14:paraId="0B2F11A4" w14:textId="77777777" w:rsidR="00BD3FD5" w:rsidRPr="00BD3FD5" w:rsidRDefault="00BD3FD5" w:rsidP="00BD3FD5">
      <w:pPr>
        <w:numPr>
          <w:ilvl w:val="0"/>
          <w:numId w:val="12"/>
        </w:numPr>
        <w:rPr>
          <w:lang w:val="en-GB"/>
        </w:rPr>
      </w:pPr>
      <w:r w:rsidRPr="00BD3FD5">
        <w:rPr>
          <w:lang w:val="en-GB"/>
        </w:rPr>
        <w:t>Which tasks are core vs. supporting.</w:t>
      </w:r>
    </w:p>
    <w:p w14:paraId="27C48451" w14:textId="77777777" w:rsidR="00BD3FD5" w:rsidRPr="00BD3FD5" w:rsidRDefault="00BD3FD5" w:rsidP="00BD3FD5">
      <w:pPr>
        <w:numPr>
          <w:ilvl w:val="0"/>
          <w:numId w:val="12"/>
        </w:numPr>
      </w:pPr>
      <w:r w:rsidRPr="00BD3FD5">
        <w:t>Task decomposition.</w:t>
      </w:r>
    </w:p>
    <w:p w14:paraId="3914D2B2" w14:textId="77777777" w:rsidR="00BD3FD5" w:rsidRPr="00BD3FD5" w:rsidRDefault="00BD3FD5" w:rsidP="00BD3FD5">
      <w:pPr>
        <w:numPr>
          <w:ilvl w:val="0"/>
          <w:numId w:val="12"/>
        </w:numPr>
      </w:pPr>
      <w:r w:rsidRPr="00BD3FD5">
        <w:t>Task-to-feature mapping.</w:t>
      </w:r>
    </w:p>
    <w:p w14:paraId="1B668C0D" w14:textId="77777777" w:rsidR="00955A5A" w:rsidRDefault="00955A5A" w:rsidP="00BD3FD5">
      <w:pPr>
        <w:rPr>
          <w:lang w:val="en-GB"/>
        </w:rPr>
      </w:pPr>
    </w:p>
    <w:p w14:paraId="5B088A0D" w14:textId="5373C557" w:rsidR="00E81965" w:rsidRPr="00E81965" w:rsidRDefault="00E81965" w:rsidP="00E81965">
      <w:pPr>
        <w:pStyle w:val="Kop1"/>
        <w:rPr>
          <w:lang w:val="en-GB"/>
        </w:rPr>
      </w:pPr>
      <w:r w:rsidRPr="00E81965">
        <w:rPr>
          <w:lang w:val="en-GB"/>
        </w:rPr>
        <w:t>User interface design</w:t>
      </w:r>
      <w:bookmarkEnd w:id="3"/>
    </w:p>
    <w:p w14:paraId="22E5F938" w14:textId="77777777" w:rsidR="00E81965" w:rsidRDefault="00E81965" w:rsidP="00E81965">
      <w:pPr>
        <w:numPr>
          <w:ilvl w:val="0"/>
          <w:numId w:val="6"/>
        </w:numPr>
        <w:rPr>
          <w:lang w:val="en-GB"/>
        </w:rPr>
      </w:pPr>
    </w:p>
    <w:p w14:paraId="71A4F514" w14:textId="1657019F" w:rsidR="00E81965" w:rsidRPr="00E81965" w:rsidRDefault="00E81965" w:rsidP="00E81965">
      <w:pPr>
        <w:numPr>
          <w:ilvl w:val="0"/>
          <w:numId w:val="6"/>
        </w:numPr>
        <w:rPr>
          <w:lang w:val="en-GB"/>
        </w:rPr>
      </w:pPr>
      <w:r w:rsidRPr="00E81965">
        <w:rPr>
          <w:lang w:val="en-GB"/>
        </w:rPr>
        <w:t>Wireframes or mockups of key screens</w:t>
      </w:r>
    </w:p>
    <w:p w14:paraId="605AF0BB" w14:textId="77777777" w:rsidR="00E81965" w:rsidRPr="00E81965" w:rsidRDefault="00E81965" w:rsidP="00E81965">
      <w:pPr>
        <w:numPr>
          <w:ilvl w:val="0"/>
          <w:numId w:val="6"/>
        </w:numPr>
        <w:rPr>
          <w:lang w:val="en-GB"/>
        </w:rPr>
      </w:pPr>
      <w:r w:rsidRPr="00E81965">
        <w:rPr>
          <w:lang w:val="en-GB"/>
        </w:rPr>
        <w:t>Description of user workflows and interactions</w:t>
      </w:r>
    </w:p>
    <w:p w14:paraId="1BD22880" w14:textId="77777777" w:rsidR="00E81965" w:rsidRPr="00E81965" w:rsidRDefault="00E81965" w:rsidP="00E81965">
      <w:pPr>
        <w:numPr>
          <w:ilvl w:val="0"/>
          <w:numId w:val="6"/>
        </w:numPr>
      </w:pPr>
      <w:r w:rsidRPr="00E81965">
        <w:t>Accessibility considerations</w:t>
      </w:r>
    </w:p>
    <w:p w14:paraId="32C5258E" w14:textId="77777777" w:rsidR="00E81965" w:rsidRPr="00E81965" w:rsidRDefault="00E81965" w:rsidP="00E81965">
      <w:pPr>
        <w:pStyle w:val="Kop1"/>
        <w:rPr>
          <w:lang w:val="en-GB"/>
        </w:rPr>
      </w:pPr>
      <w:bookmarkStart w:id="4" w:name="_Toc226115837"/>
      <w:r w:rsidRPr="00E81965">
        <w:rPr>
          <w:lang w:val="en-GB"/>
        </w:rPr>
        <w:t>Data design</w:t>
      </w:r>
      <w:bookmarkEnd w:id="4"/>
    </w:p>
    <w:p w14:paraId="503E7B45" w14:textId="77777777" w:rsidR="00E81965" w:rsidRPr="00E81965" w:rsidRDefault="00E81965" w:rsidP="00E81965">
      <w:pPr>
        <w:numPr>
          <w:ilvl w:val="0"/>
          <w:numId w:val="3"/>
        </w:numPr>
      </w:pPr>
      <w:r w:rsidRPr="00E81965">
        <w:t>Database structure and table layouts</w:t>
      </w:r>
    </w:p>
    <w:p w14:paraId="080BF93C" w14:textId="77777777" w:rsidR="00E81965" w:rsidRPr="00E81965" w:rsidRDefault="00E81965" w:rsidP="00E81965">
      <w:pPr>
        <w:numPr>
          <w:ilvl w:val="0"/>
          <w:numId w:val="3"/>
        </w:numPr>
      </w:pPr>
      <w:r w:rsidRPr="00E81965">
        <w:lastRenderedPageBreak/>
        <w:t>Data flow diagrams</w:t>
      </w:r>
    </w:p>
    <w:p w14:paraId="4E652D3E" w14:textId="77777777" w:rsidR="00E81965" w:rsidRPr="00E81965" w:rsidRDefault="00E81965" w:rsidP="00E81965">
      <w:pPr>
        <w:numPr>
          <w:ilvl w:val="0"/>
          <w:numId w:val="3"/>
        </w:numPr>
      </w:pPr>
      <w:r w:rsidRPr="00E81965">
        <w:t>Data validation and integrity rules</w:t>
      </w:r>
    </w:p>
    <w:p w14:paraId="1A857114" w14:textId="77777777" w:rsidR="00E81965" w:rsidRPr="00E81965" w:rsidRDefault="00E81965" w:rsidP="00E81965">
      <w:pPr>
        <w:numPr>
          <w:ilvl w:val="0"/>
          <w:numId w:val="3"/>
        </w:numPr>
        <w:rPr>
          <w:lang w:val="en-GB"/>
        </w:rPr>
      </w:pPr>
      <w:r w:rsidRPr="00E81965">
        <w:rPr>
          <w:lang w:val="en-GB"/>
        </w:rPr>
        <w:t>How data will be stored and retrieved</w:t>
      </w:r>
    </w:p>
    <w:p w14:paraId="64FF8613" w14:textId="77777777" w:rsidR="00E81965" w:rsidRPr="00E81965" w:rsidRDefault="00E81965" w:rsidP="00E81965">
      <w:pPr>
        <w:pStyle w:val="Kop1"/>
        <w:rPr>
          <w:lang w:val="en-GB"/>
        </w:rPr>
      </w:pPr>
      <w:r w:rsidRPr="00E81965">
        <w:rPr>
          <w:lang w:val="en-GB"/>
        </w:rPr>
        <w:t>System architecture</w:t>
      </w:r>
      <w:bookmarkEnd w:id="2"/>
    </w:p>
    <w:p w14:paraId="3C71C54B" w14:textId="77777777" w:rsidR="00E81965" w:rsidRPr="00E81965" w:rsidRDefault="00E81965" w:rsidP="00E81965">
      <w:pPr>
        <w:numPr>
          <w:ilvl w:val="0"/>
          <w:numId w:val="2"/>
        </w:numPr>
        <w:rPr>
          <w:lang w:val="en-GB"/>
        </w:rPr>
      </w:pPr>
      <w:r w:rsidRPr="00E81965">
        <w:rPr>
          <w:lang w:val="en-GB"/>
        </w:rPr>
        <w:t>A high-level diagram of the architecture</w:t>
      </w:r>
    </w:p>
    <w:p w14:paraId="73AAAD8D" w14:textId="77777777" w:rsidR="00E81965" w:rsidRPr="00E81965" w:rsidRDefault="00E81965" w:rsidP="00E81965">
      <w:pPr>
        <w:numPr>
          <w:ilvl w:val="0"/>
          <w:numId w:val="2"/>
        </w:numPr>
        <w:rPr>
          <w:lang w:val="en-GB"/>
        </w:rPr>
      </w:pPr>
      <w:r w:rsidRPr="00E81965">
        <w:rPr>
          <w:lang w:val="en-GB"/>
        </w:rPr>
        <w:t>Description of major components and what they do</w:t>
      </w:r>
    </w:p>
    <w:p w14:paraId="75D0FC38" w14:textId="77777777" w:rsidR="00E81965" w:rsidRPr="00E81965" w:rsidRDefault="00E81965" w:rsidP="00E81965">
      <w:pPr>
        <w:numPr>
          <w:ilvl w:val="0"/>
          <w:numId w:val="2"/>
        </w:numPr>
        <w:rPr>
          <w:lang w:val="en-GB"/>
        </w:rPr>
      </w:pPr>
      <w:r w:rsidRPr="00E81965">
        <w:rPr>
          <w:lang w:val="en-GB"/>
        </w:rPr>
        <w:t>Explanation of design patterns and architectural styles used</w:t>
      </w:r>
    </w:p>
    <w:p w14:paraId="6D68F63D" w14:textId="77777777" w:rsidR="00E81965" w:rsidRPr="00E81965" w:rsidRDefault="00E81965" w:rsidP="00E81965">
      <w:pPr>
        <w:numPr>
          <w:ilvl w:val="0"/>
          <w:numId w:val="2"/>
        </w:numPr>
        <w:rPr>
          <w:lang w:val="en-GB"/>
        </w:rPr>
      </w:pPr>
      <w:r w:rsidRPr="00E81965">
        <w:rPr>
          <w:lang w:val="en-GB"/>
        </w:rPr>
        <w:t>Discussion of important design decisions and trade-offs</w:t>
      </w:r>
    </w:p>
    <w:p w14:paraId="39C782E9" w14:textId="77777777" w:rsidR="00E81965" w:rsidRPr="00E81965" w:rsidRDefault="00E81965" w:rsidP="00E81965">
      <w:pPr>
        <w:rPr>
          <w:lang w:val="en-GB"/>
        </w:rPr>
      </w:pPr>
    </w:p>
    <w:p w14:paraId="36FA6632" w14:textId="77777777" w:rsidR="00E81965" w:rsidRPr="00E81965" w:rsidRDefault="00E81965" w:rsidP="00E81965">
      <w:pPr>
        <w:rPr>
          <w:lang w:val="en-GB"/>
        </w:rPr>
      </w:pPr>
    </w:p>
    <w:p w14:paraId="3F2F6BC6" w14:textId="77777777" w:rsidR="00E81965" w:rsidRPr="00E81965" w:rsidRDefault="00E81965" w:rsidP="00E81965">
      <w:pPr>
        <w:pStyle w:val="Kop1"/>
        <w:rPr>
          <w:lang w:val="en-GB"/>
        </w:rPr>
      </w:pPr>
      <w:bookmarkStart w:id="5" w:name="_Toc226115838"/>
      <w:r w:rsidRPr="00E81965">
        <w:rPr>
          <w:lang w:val="en-GB"/>
        </w:rPr>
        <w:t>Interface design</w:t>
      </w:r>
      <w:bookmarkEnd w:id="5"/>
    </w:p>
    <w:p w14:paraId="602C7EEC" w14:textId="77777777" w:rsidR="00E81965" w:rsidRPr="00E81965" w:rsidRDefault="00E81965" w:rsidP="00E81965">
      <w:pPr>
        <w:numPr>
          <w:ilvl w:val="0"/>
          <w:numId w:val="4"/>
        </w:numPr>
      </w:pPr>
      <w:r w:rsidRPr="00E81965">
        <w:t>API specifications and protocols</w:t>
      </w:r>
    </w:p>
    <w:p w14:paraId="260DFC4E" w14:textId="77777777" w:rsidR="00E81965" w:rsidRPr="00E81965" w:rsidRDefault="00E81965" w:rsidP="00E81965">
      <w:pPr>
        <w:numPr>
          <w:ilvl w:val="0"/>
          <w:numId w:val="4"/>
        </w:numPr>
      </w:pPr>
      <w:r w:rsidRPr="00E81965">
        <w:t>Message formats and data structures</w:t>
      </w:r>
    </w:p>
    <w:p w14:paraId="0194FB48" w14:textId="77777777" w:rsidR="00E81965" w:rsidRPr="00E81965" w:rsidRDefault="00E81965" w:rsidP="00E81965">
      <w:pPr>
        <w:numPr>
          <w:ilvl w:val="0"/>
          <w:numId w:val="4"/>
        </w:numPr>
        <w:rPr>
          <w:lang w:val="en-GB"/>
        </w:rPr>
      </w:pPr>
      <w:r w:rsidRPr="00E81965">
        <w:rPr>
          <w:lang w:val="en-GB"/>
        </w:rPr>
        <w:t>How errors and exceptions will be handled</w:t>
      </w:r>
    </w:p>
    <w:p w14:paraId="4B789C72" w14:textId="77777777" w:rsidR="00E81965" w:rsidRPr="00E81965" w:rsidRDefault="00E81965" w:rsidP="00E81965">
      <w:pPr>
        <w:numPr>
          <w:ilvl w:val="0"/>
          <w:numId w:val="4"/>
        </w:numPr>
      </w:pPr>
      <w:r w:rsidRPr="00E81965">
        <w:t>Security and authentication methods</w:t>
      </w:r>
    </w:p>
    <w:p w14:paraId="19465C14" w14:textId="77777777" w:rsidR="00E81965" w:rsidRPr="00E81965" w:rsidRDefault="00E81965" w:rsidP="00E81965">
      <w:pPr>
        <w:rPr>
          <w:lang w:val="en-GB"/>
        </w:rPr>
      </w:pPr>
    </w:p>
    <w:p w14:paraId="3B473A3E" w14:textId="77777777" w:rsidR="00E81965" w:rsidRPr="00E81965" w:rsidRDefault="00E81965" w:rsidP="00E81965">
      <w:pPr>
        <w:pStyle w:val="Kop1"/>
        <w:rPr>
          <w:lang w:val="en-GB"/>
        </w:rPr>
      </w:pPr>
      <w:bookmarkStart w:id="6" w:name="_Toc226115839"/>
      <w:r w:rsidRPr="00E81965">
        <w:rPr>
          <w:lang w:val="en-GB"/>
        </w:rPr>
        <w:t>Component design</w:t>
      </w:r>
      <w:bookmarkEnd w:id="6"/>
    </w:p>
    <w:p w14:paraId="56951ADA" w14:textId="77777777" w:rsidR="00E81965" w:rsidRPr="00E81965" w:rsidRDefault="00E81965" w:rsidP="00E81965">
      <w:pPr>
        <w:numPr>
          <w:ilvl w:val="0"/>
          <w:numId w:val="5"/>
        </w:numPr>
      </w:pPr>
      <w:r w:rsidRPr="00E81965">
        <w:t>Purpose and responsibilities</w:t>
      </w:r>
    </w:p>
    <w:p w14:paraId="3133EFD8" w14:textId="77777777" w:rsidR="00E81965" w:rsidRPr="00E81965" w:rsidRDefault="00E81965" w:rsidP="00E81965">
      <w:pPr>
        <w:numPr>
          <w:ilvl w:val="0"/>
          <w:numId w:val="5"/>
        </w:numPr>
      </w:pPr>
      <w:r w:rsidRPr="00E81965">
        <w:t>Input and output specifications</w:t>
      </w:r>
    </w:p>
    <w:p w14:paraId="3084F25C" w14:textId="77777777" w:rsidR="00E81965" w:rsidRPr="00E81965" w:rsidRDefault="00E81965" w:rsidP="00E81965">
      <w:pPr>
        <w:numPr>
          <w:ilvl w:val="0"/>
          <w:numId w:val="5"/>
        </w:numPr>
      </w:pPr>
      <w:r w:rsidRPr="00E81965">
        <w:t>Algorithms and processing logic</w:t>
      </w:r>
    </w:p>
    <w:p w14:paraId="7752726F" w14:textId="77777777" w:rsidR="00E81965" w:rsidRPr="00E81965" w:rsidRDefault="00E81965" w:rsidP="00E81965">
      <w:pPr>
        <w:numPr>
          <w:ilvl w:val="0"/>
          <w:numId w:val="5"/>
        </w:numPr>
        <w:rPr>
          <w:lang w:val="en-GB"/>
        </w:rPr>
      </w:pPr>
      <w:r w:rsidRPr="00E81965">
        <w:rPr>
          <w:lang w:val="en-GB"/>
        </w:rPr>
        <w:t>Dependencies on other components or external systems</w:t>
      </w:r>
    </w:p>
    <w:p w14:paraId="3692213C" w14:textId="77777777" w:rsidR="00E81965" w:rsidRPr="00E81965" w:rsidRDefault="00E81965" w:rsidP="00E81965">
      <w:pPr>
        <w:rPr>
          <w:lang w:val="en-GB"/>
        </w:rPr>
      </w:pPr>
    </w:p>
    <w:p w14:paraId="07963FBB" w14:textId="77777777" w:rsidR="00E81965" w:rsidRPr="00E81965" w:rsidRDefault="00E81965" w:rsidP="00E81965">
      <w:pPr>
        <w:rPr>
          <w:lang w:val="en-GB"/>
        </w:rPr>
      </w:pPr>
    </w:p>
    <w:p w14:paraId="2A179A3D" w14:textId="77777777" w:rsidR="00E81965" w:rsidRPr="00E81965" w:rsidRDefault="00E81965" w:rsidP="00E81965">
      <w:pPr>
        <w:pStyle w:val="Kop1"/>
        <w:rPr>
          <w:lang w:val="en-GB"/>
        </w:rPr>
      </w:pPr>
      <w:bookmarkStart w:id="7" w:name="_Toc226115841"/>
      <w:r w:rsidRPr="00E81965">
        <w:rPr>
          <w:lang w:val="en-GB"/>
        </w:rPr>
        <w:t>Assumptions and dependencies</w:t>
      </w:r>
      <w:bookmarkEnd w:id="7"/>
    </w:p>
    <w:p w14:paraId="141E06B9" w14:textId="77777777" w:rsidR="00E81965" w:rsidRPr="00E81965" w:rsidRDefault="00E81965" w:rsidP="00E81965">
      <w:pPr>
        <w:numPr>
          <w:ilvl w:val="0"/>
          <w:numId w:val="7"/>
        </w:numPr>
        <w:rPr>
          <w:lang w:val="en-GB"/>
        </w:rPr>
      </w:pPr>
      <w:r w:rsidRPr="00E81965">
        <w:rPr>
          <w:lang w:val="en-GB"/>
        </w:rPr>
        <w:t>Technical assumptions about the development environment</w:t>
      </w:r>
    </w:p>
    <w:p w14:paraId="5EF49357" w14:textId="77777777" w:rsidR="00E81965" w:rsidRPr="00E81965" w:rsidRDefault="00E81965" w:rsidP="00E81965">
      <w:pPr>
        <w:numPr>
          <w:ilvl w:val="0"/>
          <w:numId w:val="7"/>
        </w:numPr>
        <w:rPr>
          <w:lang w:val="en-GB"/>
        </w:rPr>
      </w:pPr>
      <w:r w:rsidRPr="00E81965">
        <w:rPr>
          <w:lang w:val="en-GB"/>
        </w:rPr>
        <w:t>Dependencies on external libraries or services</w:t>
      </w:r>
    </w:p>
    <w:p w14:paraId="67C549EB" w14:textId="77777777" w:rsidR="00E81965" w:rsidRPr="00E81965" w:rsidRDefault="00E81965" w:rsidP="00E81965">
      <w:pPr>
        <w:numPr>
          <w:ilvl w:val="0"/>
          <w:numId w:val="7"/>
        </w:numPr>
        <w:rPr>
          <w:lang w:val="en-GB"/>
        </w:rPr>
      </w:pPr>
      <w:r w:rsidRPr="00E81965">
        <w:rPr>
          <w:lang w:val="en-GB"/>
        </w:rPr>
        <w:t>Constraints related to hardware, software, or infrastructure</w:t>
      </w:r>
    </w:p>
    <w:p w14:paraId="16B1A9FE" w14:textId="77777777" w:rsidR="00E81965" w:rsidRPr="00E81965" w:rsidRDefault="00E81965" w:rsidP="00E81965">
      <w:pPr>
        <w:numPr>
          <w:ilvl w:val="0"/>
          <w:numId w:val="7"/>
        </w:numPr>
      </w:pPr>
      <w:r w:rsidRPr="00E81965">
        <w:t>Any regulatory or compliance requirements</w:t>
      </w:r>
    </w:p>
    <w:p w14:paraId="6684DD91" w14:textId="77777777" w:rsidR="00E81965" w:rsidRPr="00E81965" w:rsidRDefault="00E81965" w:rsidP="00E81965">
      <w:pPr>
        <w:rPr>
          <w:lang w:val="en-GB"/>
        </w:rPr>
      </w:pPr>
    </w:p>
    <w:p w14:paraId="7604C3C6" w14:textId="1234E17D" w:rsidR="00E81965" w:rsidRDefault="00E81965" w:rsidP="00E81965">
      <w:pPr>
        <w:pStyle w:val="Kop1"/>
      </w:pPr>
      <w:bookmarkStart w:id="8" w:name="_Toc226115842"/>
      <w:r>
        <w:t>Glossary of terms</w:t>
      </w:r>
      <w:bookmarkEnd w:id="8"/>
    </w:p>
    <w:p w14:paraId="6BF0F795" w14:textId="77777777" w:rsidR="00E81965" w:rsidRDefault="00E81965" w:rsidP="00E81965">
      <w:r>
        <w:t xml:space="preserve">           1.5 Definitions and Acronyms</w:t>
      </w:r>
    </w:p>
    <w:p w14:paraId="3FBDB5B7" w14:textId="77777777" w:rsidR="00E81965" w:rsidRPr="00E81965" w:rsidRDefault="00E81965" w:rsidP="00E81965"/>
    <w:sectPr w:rsidR="00E81965" w:rsidRPr="00E81965" w:rsidSect="00E81965">
      <w:headerReference w:type="default" r:id="rId12"/>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66CED" w14:textId="77777777" w:rsidR="00E433E0" w:rsidRDefault="00E433E0" w:rsidP="00E81965">
      <w:pPr>
        <w:spacing w:after="0" w:line="240" w:lineRule="auto"/>
      </w:pPr>
      <w:r>
        <w:separator/>
      </w:r>
    </w:p>
  </w:endnote>
  <w:endnote w:type="continuationSeparator" w:id="0">
    <w:p w14:paraId="6766E17A" w14:textId="77777777" w:rsidR="00E433E0" w:rsidRDefault="00E433E0" w:rsidP="00E81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351558"/>
      <w:docPartObj>
        <w:docPartGallery w:val="Page Numbers (Bottom of Page)"/>
        <w:docPartUnique/>
      </w:docPartObj>
    </w:sdtPr>
    <w:sdtContent>
      <w:p w14:paraId="7195E14D" w14:textId="4BF0FEEB" w:rsidR="00E81965" w:rsidRDefault="00E81965">
        <w:pPr>
          <w:pStyle w:val="Voettekst"/>
          <w:jc w:val="right"/>
        </w:pPr>
        <w:r>
          <w:fldChar w:fldCharType="begin"/>
        </w:r>
        <w:r>
          <w:instrText>PAGE   \* MERGEFORMAT</w:instrText>
        </w:r>
        <w:r>
          <w:fldChar w:fldCharType="separate"/>
        </w:r>
        <w:r>
          <w:t>2</w:t>
        </w:r>
        <w:r>
          <w:fldChar w:fldCharType="end"/>
        </w:r>
      </w:p>
    </w:sdtContent>
  </w:sdt>
  <w:p w14:paraId="46FEF52A" w14:textId="77777777" w:rsidR="00E81965" w:rsidRDefault="00E8196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5A77F" w14:textId="77777777" w:rsidR="00E433E0" w:rsidRDefault="00E433E0" w:rsidP="00E81965">
      <w:pPr>
        <w:spacing w:after="0" w:line="240" w:lineRule="auto"/>
      </w:pPr>
      <w:r>
        <w:separator/>
      </w:r>
    </w:p>
  </w:footnote>
  <w:footnote w:type="continuationSeparator" w:id="0">
    <w:p w14:paraId="0B340FCE" w14:textId="77777777" w:rsidR="00E433E0" w:rsidRDefault="00E433E0" w:rsidP="00E819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7639" w14:textId="3AE2B53B" w:rsidR="00E81965" w:rsidRPr="0022302D" w:rsidRDefault="0022302D" w:rsidP="00E81965">
    <w:pPr>
      <w:pStyle w:val="Koptekst"/>
      <w:jc w:val="right"/>
      <w:rPr>
        <w:lang w:val="en-GB"/>
      </w:rPr>
    </w:pPr>
    <w:r>
      <w:rPr>
        <w:noProof/>
      </w:rPr>
      <w:drawing>
        <wp:anchor distT="0" distB="0" distL="114300" distR="114300" simplePos="0" relativeHeight="251658240" behindDoc="0" locked="0" layoutInCell="1" allowOverlap="1" wp14:anchorId="0A42DDDD" wp14:editId="03DD0475">
          <wp:simplePos x="0" y="0"/>
          <wp:positionH relativeFrom="column">
            <wp:posOffset>5667022</wp:posOffset>
          </wp:positionH>
          <wp:positionV relativeFrom="paragraph">
            <wp:posOffset>-404424</wp:posOffset>
          </wp:positionV>
          <wp:extent cx="869245" cy="869245"/>
          <wp:effectExtent l="0" t="0" r="0" b="7620"/>
          <wp:wrapSquare wrapText="bothSides"/>
          <wp:docPr id="123822337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9245" cy="869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1B6D">
      <w:rPr>
        <w:lang w:val="en-GB"/>
      </w:rPr>
      <w:t>Meeple</w:t>
    </w:r>
    <w:r w:rsidR="008F7460">
      <w:rPr>
        <w:lang w:val="en-GB"/>
      </w:rPr>
      <w:t>w</w:t>
    </w:r>
    <w:r w:rsidR="00A71B6D">
      <w:rPr>
        <w:lang w:val="en-GB"/>
      </w:rPr>
      <w:t>ood</w:t>
    </w:r>
    <w:r w:rsidR="00E81965" w:rsidRPr="0022302D">
      <w:rPr>
        <w:lang w:val="en-GB"/>
      </w:rPr>
      <w:t xml:space="preserve"> – Boardgame viewer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606"/>
    <w:multiLevelType w:val="multilevel"/>
    <w:tmpl w:val="09EA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C5CD5"/>
    <w:multiLevelType w:val="multilevel"/>
    <w:tmpl w:val="508E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94563C"/>
    <w:multiLevelType w:val="multilevel"/>
    <w:tmpl w:val="2428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2B1EEF"/>
    <w:multiLevelType w:val="multilevel"/>
    <w:tmpl w:val="C9E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E5DC7"/>
    <w:multiLevelType w:val="multilevel"/>
    <w:tmpl w:val="E0B2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FC115B"/>
    <w:multiLevelType w:val="multilevel"/>
    <w:tmpl w:val="1F26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036649"/>
    <w:multiLevelType w:val="multilevel"/>
    <w:tmpl w:val="987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242A67"/>
    <w:multiLevelType w:val="multilevel"/>
    <w:tmpl w:val="F93E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83149"/>
    <w:multiLevelType w:val="hybridMultilevel"/>
    <w:tmpl w:val="49D4D6CE"/>
    <w:lvl w:ilvl="0" w:tplc="FC10BC6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FB460CE"/>
    <w:multiLevelType w:val="multilevel"/>
    <w:tmpl w:val="232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837D6"/>
    <w:multiLevelType w:val="multilevel"/>
    <w:tmpl w:val="B9B6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235165"/>
    <w:multiLevelType w:val="multilevel"/>
    <w:tmpl w:val="871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732DA"/>
    <w:multiLevelType w:val="multilevel"/>
    <w:tmpl w:val="251A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41E96"/>
    <w:multiLevelType w:val="multilevel"/>
    <w:tmpl w:val="28B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756ADE"/>
    <w:multiLevelType w:val="multilevel"/>
    <w:tmpl w:val="260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B4285F"/>
    <w:multiLevelType w:val="multilevel"/>
    <w:tmpl w:val="1BF4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0812334">
    <w:abstractNumId w:val="7"/>
  </w:num>
  <w:num w:numId="2" w16cid:durableId="709037371">
    <w:abstractNumId w:val="3"/>
  </w:num>
  <w:num w:numId="3" w16cid:durableId="67849992">
    <w:abstractNumId w:val="11"/>
  </w:num>
  <w:num w:numId="4" w16cid:durableId="2142653765">
    <w:abstractNumId w:val="0"/>
  </w:num>
  <w:num w:numId="5" w16cid:durableId="1113936578">
    <w:abstractNumId w:val="13"/>
  </w:num>
  <w:num w:numId="6" w16cid:durableId="1606233580">
    <w:abstractNumId w:val="12"/>
  </w:num>
  <w:num w:numId="7" w16cid:durableId="748574053">
    <w:abstractNumId w:val="9"/>
  </w:num>
  <w:num w:numId="8" w16cid:durableId="1706056135">
    <w:abstractNumId w:val="8"/>
  </w:num>
  <w:num w:numId="9" w16cid:durableId="1430466659">
    <w:abstractNumId w:val="1"/>
  </w:num>
  <w:num w:numId="10" w16cid:durableId="1230310489">
    <w:abstractNumId w:val="5"/>
  </w:num>
  <w:num w:numId="11" w16cid:durableId="420681672">
    <w:abstractNumId w:val="4"/>
  </w:num>
  <w:num w:numId="12" w16cid:durableId="1614441755">
    <w:abstractNumId w:val="2"/>
  </w:num>
  <w:num w:numId="13" w16cid:durableId="1968779733">
    <w:abstractNumId w:val="14"/>
  </w:num>
  <w:num w:numId="14" w16cid:durableId="1594587819">
    <w:abstractNumId w:val="15"/>
  </w:num>
  <w:num w:numId="15" w16cid:durableId="956179623">
    <w:abstractNumId w:val="6"/>
  </w:num>
  <w:num w:numId="16" w16cid:durableId="2892898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58"/>
    <w:rsid w:val="000C0130"/>
    <w:rsid w:val="000D5F2D"/>
    <w:rsid w:val="00131FD4"/>
    <w:rsid w:val="00140A9F"/>
    <w:rsid w:val="0022302D"/>
    <w:rsid w:val="002F33F2"/>
    <w:rsid w:val="003370AD"/>
    <w:rsid w:val="003814DF"/>
    <w:rsid w:val="003C0078"/>
    <w:rsid w:val="003F1158"/>
    <w:rsid w:val="004F1A44"/>
    <w:rsid w:val="004F6E5B"/>
    <w:rsid w:val="00520649"/>
    <w:rsid w:val="00561C9E"/>
    <w:rsid w:val="005659E4"/>
    <w:rsid w:val="005D0DBE"/>
    <w:rsid w:val="005D796E"/>
    <w:rsid w:val="0062175D"/>
    <w:rsid w:val="006669DB"/>
    <w:rsid w:val="0067600A"/>
    <w:rsid w:val="00735C16"/>
    <w:rsid w:val="007C2F63"/>
    <w:rsid w:val="007E0782"/>
    <w:rsid w:val="0083214D"/>
    <w:rsid w:val="008B729D"/>
    <w:rsid w:val="008F7460"/>
    <w:rsid w:val="00955A5A"/>
    <w:rsid w:val="00A71B6D"/>
    <w:rsid w:val="00BD3FD5"/>
    <w:rsid w:val="00D11C16"/>
    <w:rsid w:val="00D86AF0"/>
    <w:rsid w:val="00E40382"/>
    <w:rsid w:val="00E433E0"/>
    <w:rsid w:val="00E81965"/>
    <w:rsid w:val="00F86BC8"/>
    <w:rsid w:val="00FC47D6"/>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9A71"/>
  <w15:chartTrackingRefBased/>
  <w15:docId w15:val="{A9383D59-F52E-4A1C-8782-E5E16C09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F1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3F1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3F115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F115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F115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F115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F115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F115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F115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F1158"/>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3F1158"/>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3F1158"/>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F1158"/>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F1158"/>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F115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F115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F115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F1158"/>
    <w:rPr>
      <w:rFonts w:eastAsiaTheme="majorEastAsia" w:cstheme="majorBidi"/>
      <w:color w:val="272727" w:themeColor="text1" w:themeTint="D8"/>
    </w:rPr>
  </w:style>
  <w:style w:type="paragraph" w:styleId="Titel">
    <w:name w:val="Title"/>
    <w:basedOn w:val="Standaard"/>
    <w:next w:val="Standaard"/>
    <w:link w:val="TitelChar"/>
    <w:uiPriority w:val="10"/>
    <w:qFormat/>
    <w:rsid w:val="003F1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F115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F115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F115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F115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F1158"/>
    <w:rPr>
      <w:i/>
      <w:iCs/>
      <w:color w:val="404040" w:themeColor="text1" w:themeTint="BF"/>
    </w:rPr>
  </w:style>
  <w:style w:type="paragraph" w:styleId="Lijstalinea">
    <w:name w:val="List Paragraph"/>
    <w:basedOn w:val="Standaard"/>
    <w:uiPriority w:val="34"/>
    <w:qFormat/>
    <w:rsid w:val="003F1158"/>
    <w:pPr>
      <w:ind w:left="720"/>
      <w:contextualSpacing/>
    </w:pPr>
  </w:style>
  <w:style w:type="character" w:styleId="Intensievebenadrukking">
    <w:name w:val="Intense Emphasis"/>
    <w:basedOn w:val="Standaardalinea-lettertype"/>
    <w:uiPriority w:val="21"/>
    <w:qFormat/>
    <w:rsid w:val="003F1158"/>
    <w:rPr>
      <w:i/>
      <w:iCs/>
      <w:color w:val="2F5496" w:themeColor="accent1" w:themeShade="BF"/>
    </w:rPr>
  </w:style>
  <w:style w:type="paragraph" w:styleId="Duidelijkcitaat">
    <w:name w:val="Intense Quote"/>
    <w:basedOn w:val="Standaard"/>
    <w:next w:val="Standaard"/>
    <w:link w:val="DuidelijkcitaatChar"/>
    <w:uiPriority w:val="30"/>
    <w:qFormat/>
    <w:rsid w:val="003F1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F1158"/>
    <w:rPr>
      <w:i/>
      <w:iCs/>
      <w:color w:val="2F5496" w:themeColor="accent1" w:themeShade="BF"/>
    </w:rPr>
  </w:style>
  <w:style w:type="character" w:styleId="Intensieveverwijzing">
    <w:name w:val="Intense Reference"/>
    <w:basedOn w:val="Standaardalinea-lettertype"/>
    <w:uiPriority w:val="32"/>
    <w:qFormat/>
    <w:rsid w:val="003F1158"/>
    <w:rPr>
      <w:b/>
      <w:bCs/>
      <w:smallCaps/>
      <w:color w:val="2F5496" w:themeColor="accent1" w:themeShade="BF"/>
      <w:spacing w:val="5"/>
    </w:rPr>
  </w:style>
  <w:style w:type="paragraph" w:styleId="Geenafstand">
    <w:name w:val="No Spacing"/>
    <w:link w:val="GeenafstandChar"/>
    <w:uiPriority w:val="1"/>
    <w:qFormat/>
    <w:rsid w:val="00E81965"/>
    <w:pPr>
      <w:spacing w:after="0" w:line="240" w:lineRule="auto"/>
    </w:pPr>
    <w:rPr>
      <w:rFonts w:eastAsiaTheme="minorEastAsia"/>
      <w:lang w:eastAsia="nl-NL"/>
      <w14:ligatures w14:val="none"/>
    </w:rPr>
  </w:style>
  <w:style w:type="character" w:customStyle="1" w:styleId="GeenafstandChar">
    <w:name w:val="Geen afstand Char"/>
    <w:basedOn w:val="Standaardalinea-lettertype"/>
    <w:link w:val="Geenafstand"/>
    <w:uiPriority w:val="1"/>
    <w:rsid w:val="00E81965"/>
    <w:rPr>
      <w:rFonts w:eastAsiaTheme="minorEastAsia"/>
      <w:lang w:eastAsia="nl-NL"/>
      <w14:ligatures w14:val="none"/>
    </w:rPr>
  </w:style>
  <w:style w:type="paragraph" w:styleId="Koptekst">
    <w:name w:val="header"/>
    <w:basedOn w:val="Standaard"/>
    <w:link w:val="KoptekstChar"/>
    <w:uiPriority w:val="99"/>
    <w:unhideWhenUsed/>
    <w:rsid w:val="00E81965"/>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E81965"/>
  </w:style>
  <w:style w:type="paragraph" w:styleId="Voettekst">
    <w:name w:val="footer"/>
    <w:basedOn w:val="Standaard"/>
    <w:link w:val="VoettekstChar"/>
    <w:uiPriority w:val="99"/>
    <w:unhideWhenUsed/>
    <w:rsid w:val="00E81965"/>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E81965"/>
  </w:style>
  <w:style w:type="paragraph" w:styleId="Kopvaninhoudsopgave">
    <w:name w:val="TOC Heading"/>
    <w:basedOn w:val="Kop1"/>
    <w:next w:val="Standaard"/>
    <w:uiPriority w:val="39"/>
    <w:unhideWhenUsed/>
    <w:qFormat/>
    <w:rsid w:val="00E81965"/>
    <w:pPr>
      <w:spacing w:before="240" w:after="0"/>
      <w:outlineLvl w:val="9"/>
    </w:pPr>
    <w:rPr>
      <w:sz w:val="32"/>
      <w:szCs w:val="32"/>
      <w:lang w:eastAsia="nl-NL"/>
      <w14:ligatures w14:val="none"/>
    </w:rPr>
  </w:style>
  <w:style w:type="paragraph" w:styleId="Inhopg1">
    <w:name w:val="toc 1"/>
    <w:basedOn w:val="Standaard"/>
    <w:next w:val="Standaard"/>
    <w:autoRedefine/>
    <w:uiPriority w:val="39"/>
    <w:unhideWhenUsed/>
    <w:rsid w:val="00E81965"/>
    <w:pPr>
      <w:spacing w:after="100"/>
    </w:pPr>
  </w:style>
  <w:style w:type="character" w:styleId="Hyperlink">
    <w:name w:val="Hyperlink"/>
    <w:basedOn w:val="Standaardalinea-lettertype"/>
    <w:uiPriority w:val="99"/>
    <w:unhideWhenUsed/>
    <w:rsid w:val="00E81965"/>
    <w:rPr>
      <w:color w:val="0563C1" w:themeColor="hyperlink"/>
      <w:u w:val="single"/>
    </w:rPr>
  </w:style>
  <w:style w:type="character" w:styleId="Onopgelostemelding">
    <w:name w:val="Unresolved Mention"/>
    <w:basedOn w:val="Standaardalinea-lettertype"/>
    <w:uiPriority w:val="99"/>
    <w:semiHidden/>
    <w:unhideWhenUsed/>
    <w:rsid w:val="00621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oardgamegeek.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bgstatsapp.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352D76-C1CA-41B6-AF2E-8453CA68C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8</Pages>
  <Words>955</Words>
  <Characters>5253</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Design</vt:lpstr>
    </vt:vector>
  </TitlesOfParts>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dc:title>
  <dc:subject/>
  <dc:creator>Rianne Boumans</dc:creator>
  <cp:keywords/>
  <dc:description/>
  <cp:lastModifiedBy>Rianne Boumans</cp:lastModifiedBy>
  <cp:revision>20</cp:revision>
  <dcterms:created xsi:type="dcterms:W3CDTF">2026-04-03T11:50:00Z</dcterms:created>
  <dcterms:modified xsi:type="dcterms:W3CDTF">2026-04-03T15:40:00Z</dcterms:modified>
</cp:coreProperties>
</file>