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B8610" w14:textId="77777777" w:rsidR="00215A83" w:rsidRDefault="006205D4">
      <w:pPr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51A2D3F3" w14:textId="77777777" w:rsidR="00215A83" w:rsidRDefault="006205D4">
      <w:pPr>
        <w:jc w:val="center"/>
      </w:pPr>
      <w:r>
        <w:rPr>
          <w:b/>
          <w:sz w:val="26"/>
        </w:rPr>
        <w:t>«Национальный исследовательский университет ИТМО»</w:t>
      </w:r>
    </w:p>
    <w:p w14:paraId="6EA9FDB2" w14:textId="77777777" w:rsidR="00215A83" w:rsidRDefault="006205D4">
      <w:pPr>
        <w:spacing w:before="3000"/>
        <w:jc w:val="center"/>
      </w:pPr>
      <w:r>
        <w:rPr>
          <w:b/>
          <w:sz w:val="36"/>
        </w:rPr>
        <w:t>ОТЧЁТ</w:t>
      </w:r>
    </w:p>
    <w:p w14:paraId="0A768F80" w14:textId="77777777" w:rsidR="00215A83" w:rsidRDefault="006205D4">
      <w:pPr>
        <w:jc w:val="center"/>
      </w:pPr>
      <w:r>
        <w:rPr>
          <w:sz w:val="28"/>
        </w:rPr>
        <w:t>по лабораторной работе</w:t>
      </w:r>
    </w:p>
    <w:p w14:paraId="016BE278" w14:textId="77777777" w:rsidR="00215A83" w:rsidRDefault="006205D4">
      <w:pPr>
        <w:spacing w:before="240"/>
        <w:jc w:val="center"/>
      </w:pPr>
      <w:r>
        <w:rPr>
          <w:b/>
          <w:sz w:val="30"/>
        </w:rPr>
        <w:t xml:space="preserve">«Генераторы статических сайтов на Python: публикация результатов </w:t>
      </w:r>
      <w:r>
        <w:rPr>
          <w:b/>
          <w:sz w:val="30"/>
        </w:rPr>
        <w:t>экспериментов»</w:t>
      </w:r>
    </w:p>
    <w:p w14:paraId="22DBB537" w14:textId="77777777" w:rsidR="00215A83" w:rsidRDefault="006205D4">
      <w:pPr>
        <w:spacing w:before="360"/>
        <w:jc w:val="center"/>
      </w:pPr>
      <w:r>
        <w:rPr>
          <w:sz w:val="26"/>
        </w:rPr>
        <w:t>Исследовательское задание T5 — публикуемость и цитируемость результата</w:t>
      </w:r>
    </w:p>
    <w:p w14:paraId="61C3CB7B" w14:textId="77777777" w:rsidR="00215A83" w:rsidRDefault="006205D4">
      <w:pPr>
        <w:jc w:val="center"/>
      </w:pPr>
      <w:r>
        <w:rPr>
          <w:sz w:val="26"/>
        </w:rPr>
        <w:t>Практическое задание P2 — стресс-тест научного контента</w:t>
      </w:r>
    </w:p>
    <w:p w14:paraId="2F62247C" w14:textId="77777777" w:rsidR="00215A83" w:rsidRDefault="006205D4">
      <w:pPr>
        <w:spacing w:before="2400"/>
        <w:ind w:left="5102"/>
      </w:pPr>
      <w:r>
        <w:rPr>
          <w:sz w:val="26"/>
        </w:rPr>
        <w:t>Выполнил: студент ____________</w:t>
      </w:r>
      <w:r>
        <w:rPr>
          <w:sz w:val="26"/>
        </w:rPr>
        <w:br/>
      </w:r>
      <w:r>
        <w:rPr>
          <w:sz w:val="22"/>
        </w:rPr>
        <w:t>(логин Helios s335989, GitHub ExcaliBBur)</w:t>
      </w:r>
      <w:r>
        <w:rPr>
          <w:sz w:val="22"/>
        </w:rPr>
        <w:br/>
      </w:r>
      <w:r>
        <w:rPr>
          <w:sz w:val="26"/>
        </w:rPr>
        <w:t>Преподаватель: ____________</w:t>
      </w:r>
    </w:p>
    <w:p w14:paraId="631E6F54" w14:textId="77777777" w:rsidR="00215A83" w:rsidRDefault="006205D4">
      <w:pPr>
        <w:spacing w:before="2200"/>
        <w:jc w:val="center"/>
      </w:pPr>
      <w:r>
        <w:rPr>
          <w:sz w:val="26"/>
        </w:rPr>
        <w:t>Санкт-Петербу</w:t>
      </w:r>
      <w:r>
        <w:rPr>
          <w:sz w:val="26"/>
        </w:rPr>
        <w:t>рг, 2026</w:t>
      </w:r>
    </w:p>
    <w:p w14:paraId="21A1D1E5" w14:textId="77777777" w:rsidR="00215A83" w:rsidRDefault="006205D4">
      <w:r>
        <w:br w:type="page"/>
      </w:r>
    </w:p>
    <w:p w14:paraId="57FDF2A4" w14:textId="77777777" w:rsidR="00215A83" w:rsidRDefault="006205D4">
      <w:pPr>
        <w:jc w:val="center"/>
      </w:pPr>
      <w:r>
        <w:rPr>
          <w:b/>
          <w:sz w:val="32"/>
        </w:rPr>
        <w:lastRenderedPageBreak/>
        <w:t>Содержание</w:t>
      </w:r>
    </w:p>
    <w:p w14:paraId="2314C699" w14:textId="62B750D3" w:rsidR="002038E5" w:rsidRDefault="006205D4">
      <w:pPr>
        <w:pStyle w:val="14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603506" w:history="1">
        <w:r w:rsidR="002038E5" w:rsidRPr="00E63429">
          <w:rPr>
            <w:rStyle w:val="aff8"/>
            <w:rFonts w:eastAsiaTheme="majorEastAsia"/>
            <w:noProof/>
          </w:rPr>
          <w:t>Ход работы</w:t>
        </w:r>
        <w:r w:rsidR="002038E5">
          <w:rPr>
            <w:noProof/>
            <w:webHidden/>
          </w:rPr>
          <w:tab/>
        </w:r>
        <w:r w:rsidR="002038E5">
          <w:rPr>
            <w:noProof/>
            <w:webHidden/>
          </w:rPr>
          <w:fldChar w:fldCharType="begin"/>
        </w:r>
        <w:r w:rsidR="002038E5">
          <w:rPr>
            <w:noProof/>
            <w:webHidden/>
          </w:rPr>
          <w:instrText xml:space="preserve"> PAGEREF _Toc241603506 \h </w:instrText>
        </w:r>
        <w:r w:rsidR="002038E5">
          <w:rPr>
            <w:noProof/>
            <w:webHidden/>
          </w:rPr>
        </w:r>
        <w:r w:rsidR="002038E5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2038E5">
          <w:rPr>
            <w:noProof/>
            <w:webHidden/>
          </w:rPr>
          <w:fldChar w:fldCharType="end"/>
        </w:r>
      </w:hyperlink>
    </w:p>
    <w:p w14:paraId="6F13AF93" w14:textId="1C5DA171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07" w:history="1">
        <w:r w:rsidRPr="00E63429">
          <w:rPr>
            <w:rStyle w:val="aff8"/>
            <w:rFonts w:eastAsiaTheme="majorEastAsia"/>
            <w:noProof/>
          </w:rPr>
          <w:t>Ссылки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438BFE" w14:textId="624B0D71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08" w:history="1">
        <w:r w:rsidRPr="00E63429">
          <w:rPr>
            <w:rStyle w:val="aff8"/>
            <w:rFonts w:eastAsiaTheme="majorEastAsia"/>
            <w:noProof/>
          </w:rPr>
          <w:t>1–2. Python, pip, virtualenv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5E7732" w14:textId="2C3656F9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09" w:history="1">
        <w:r w:rsidRPr="00E63429">
          <w:rPr>
            <w:rStyle w:val="aff8"/>
            <w:rFonts w:eastAsiaTheme="majorEastAsia"/>
            <w:noProof/>
          </w:rPr>
          <w:t>3. Каталог проекта и виртуальное окружение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0FB6E4" w14:textId="68BB6B0F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10" w:history="1">
        <w:r w:rsidRPr="00E63429">
          <w:rPr>
            <w:rStyle w:val="aff8"/>
            <w:rFonts w:eastAsiaTheme="majorEastAsia"/>
            <w:noProof/>
          </w:rPr>
          <w:t>4. Фиксация зависимостей и .gitignore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E8413D" w14:textId="2146BD4F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11" w:history="1">
        <w:r w:rsidRPr="00E63429">
          <w:rPr>
            <w:rStyle w:val="aff8"/>
            <w:rFonts w:eastAsiaTheme="majorEastAsia"/>
            <w:noProof/>
          </w:rPr>
          <w:t>5. Установка генераторов и каркас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1B971A" w14:textId="75508E39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12" w:history="1">
        <w:r w:rsidRPr="00E63429">
          <w:rPr>
            <w:rStyle w:val="aff8"/>
            <w:rFonts w:eastAsiaTheme="majorEastAsia"/>
            <w:noProof/>
          </w:rPr>
          <w:t>6. Локальная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80A766" w14:textId="29C2B158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13" w:history="1">
        <w:r w:rsidRPr="00E63429">
          <w:rPr>
            <w:rStyle w:val="aff8"/>
            <w:rFonts w:eastAsiaTheme="majorEastAsia"/>
            <w:noProof/>
          </w:rPr>
          <w:t>7. Репозиторий на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A2BD90" w14:textId="640B9131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14" w:history="1">
        <w:r w:rsidRPr="00E63429">
          <w:rPr>
            <w:rStyle w:val="aff8"/>
            <w:rFonts w:eastAsiaTheme="majorEastAsia"/>
            <w:noProof/>
          </w:rPr>
          <w:t>8. GitHub Actions и GitHub Pages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4EF80F" w14:textId="39D7093D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15" w:history="1">
        <w:r w:rsidRPr="00E63429">
          <w:rPr>
            <w:rStyle w:val="aff8"/>
            <w:rFonts w:eastAsiaTheme="majorEastAsia"/>
            <w:noProof/>
          </w:rPr>
          <w:t>9. Учётные записи на отечественных площадках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8F1A83" w14:textId="16B51A22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16" w:history="1">
        <w:r w:rsidRPr="00E63429">
          <w:rPr>
            <w:rStyle w:val="aff8"/>
            <w:rFonts w:eastAsiaTheme="majorEastAsia"/>
            <w:noProof/>
          </w:rPr>
          <w:t>10. Workflow для отечественных площадок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F8DCDE" w14:textId="05FA3F3B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17" w:history="1">
        <w:r w:rsidRPr="00E63429">
          <w:rPr>
            <w:rStyle w:val="aff8"/>
            <w:rFonts w:eastAsiaTheme="majorEastAsia"/>
            <w:noProof/>
          </w:rPr>
          <w:t>11. Базовый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3E2337" w14:textId="17A2B3A3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18" w:history="1">
        <w:r w:rsidRPr="00E63429">
          <w:rPr>
            <w:rStyle w:val="aff8"/>
            <w:rFonts w:eastAsiaTheme="majorEastAsia"/>
            <w:noProof/>
          </w:rPr>
          <w:t>12. Проверка результата развёртывания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D9C467" w14:textId="37B35BA9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19" w:history="1">
        <w:r w:rsidRPr="00E63429">
          <w:rPr>
            <w:rStyle w:val="aff8"/>
            <w:rFonts w:eastAsiaTheme="majorEastAsia"/>
            <w:noProof/>
          </w:rPr>
          <w:t>13. Лицензии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5091F1" w14:textId="29CC87B3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20" w:history="1">
        <w:r w:rsidRPr="00E63429">
          <w:rPr>
            <w:rStyle w:val="aff8"/>
            <w:rFonts w:eastAsiaTheme="majorEastAsia"/>
            <w:noProof/>
          </w:rPr>
          <w:t>14. Отладка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FB7AF5" w14:textId="64CE236D" w:rsidR="002038E5" w:rsidRDefault="002038E5">
      <w:pPr>
        <w:pStyle w:val="14"/>
        <w:tabs>
          <w:tab w:val="right" w:leader="dot" w:pos="9345"/>
        </w:tabs>
        <w:rPr>
          <w:noProof/>
        </w:rPr>
      </w:pPr>
      <w:hyperlink w:anchor="_Toc241603521" w:history="1">
        <w:r w:rsidRPr="00E63429">
          <w:rPr>
            <w:rStyle w:val="aff8"/>
            <w:rFonts w:eastAsiaTheme="majorEastAsia"/>
            <w:noProof/>
          </w:rPr>
          <w:t>T5. Публикуемость и цитируемость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A8C984" w14:textId="3C8A668D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22" w:history="1">
        <w:r w:rsidRPr="00E63429">
          <w:rPr>
            <w:rStyle w:val="aff8"/>
            <w:rFonts w:eastAsiaTheme="majorEastAsia"/>
            <w:noProof/>
          </w:rPr>
          <w:t>1. Постоянные ссылки и стабильность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47B5DA" w14:textId="4EAA9EA0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23" w:history="1">
        <w:r w:rsidRPr="00E63429">
          <w:rPr>
            <w:rStyle w:val="aff8"/>
            <w:rFonts w:eastAsiaTheme="majorEastAsia"/>
            <w:noProof/>
          </w:rPr>
          <w:t>2. Версионирование сайта и соответствие версий сайта, кода 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18516D" w14:textId="0D803363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24" w:history="1">
        <w:r w:rsidRPr="00E63429">
          <w:rPr>
            <w:rStyle w:val="aff8"/>
            <w:rFonts w:eastAsiaTheme="majorEastAsia"/>
            <w:noProof/>
          </w:rPr>
          <w:t>3. DOI и ORCID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F8855B" w14:textId="56003085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25" w:history="1">
        <w:r w:rsidRPr="00E63429">
          <w:rPr>
            <w:rStyle w:val="aff8"/>
            <w:rFonts w:eastAsiaTheme="majorEastAsia"/>
            <w:noProof/>
          </w:rPr>
          <w:t>4. Метаданные для индексации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20EE31" w14:textId="4D948474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26" w:history="1">
        <w:r w:rsidRPr="00E63429">
          <w:rPr>
            <w:rStyle w:val="aff8"/>
            <w:rFonts w:eastAsiaTheme="majorEastAsia"/>
            <w:noProof/>
          </w:rPr>
          <w:t>5. Лицензирование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5EAA7D" w14:textId="7C44AA42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27" w:history="1">
        <w:r w:rsidRPr="00E63429">
          <w:rPr>
            <w:rStyle w:val="aff8"/>
            <w:rFonts w:eastAsiaTheme="majorEastAsia"/>
            <w:noProof/>
          </w:rPr>
          <w:t>6. Соответствие принципам FAIR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BF4B56" w14:textId="717CE652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28" w:history="1">
        <w:r w:rsidRPr="00E63429">
          <w:rPr>
            <w:rStyle w:val="aff8"/>
            <w:rFonts w:eastAsiaTheme="majorEastAsia"/>
            <w:noProof/>
          </w:rPr>
          <w:t>7. Сводная матрица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B9F87D" w14:textId="1CCC9768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29" w:history="1">
        <w:r w:rsidRPr="00E63429">
          <w:rPr>
            <w:rStyle w:val="aff8"/>
            <w:rFonts w:eastAsiaTheme="majorEastAsia"/>
            <w:noProof/>
          </w:rPr>
          <w:t>8. Что достижимо при размещении на Helios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7E8982" w14:textId="78CC6416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30" w:history="1">
        <w:r w:rsidRPr="00E63429">
          <w:rPr>
            <w:rStyle w:val="aff8"/>
            <w:rFonts w:eastAsiaTheme="majorEastAsia"/>
            <w:noProof/>
          </w:rPr>
          <w:t>9. Реализация в проекте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6E1F9D" w14:textId="31F8D98E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31" w:history="1">
        <w:r w:rsidRPr="00E63429">
          <w:rPr>
            <w:rStyle w:val="aff8"/>
            <w:rFonts w:eastAsiaTheme="majorEastAsia"/>
            <w:noProof/>
          </w:rPr>
          <w:t>10. Вывод по T5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BF8647" w14:textId="619EF52D" w:rsidR="002038E5" w:rsidRDefault="002038E5">
      <w:pPr>
        <w:pStyle w:val="14"/>
        <w:tabs>
          <w:tab w:val="right" w:leader="dot" w:pos="9345"/>
        </w:tabs>
        <w:rPr>
          <w:noProof/>
        </w:rPr>
      </w:pPr>
      <w:hyperlink w:anchor="_Toc241603532" w:history="1">
        <w:r w:rsidRPr="00E63429">
          <w:rPr>
            <w:rStyle w:val="aff8"/>
            <w:rFonts w:eastAsiaTheme="majorEastAsia"/>
            <w:noProof/>
          </w:rPr>
          <w:t>P2. Страница — стресс-тест научного контента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18F2D21" w14:textId="2699AACA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33" w:history="1">
        <w:r w:rsidRPr="00E63429">
          <w:rPr>
            <w:rStyle w:val="aff8"/>
            <w:rFonts w:eastAsiaTheme="majorEastAsia"/>
            <w:noProof/>
          </w:rPr>
          <w:t>1. 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C334EF" w14:textId="7711FE6B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34" w:history="1">
        <w:r w:rsidRPr="00E63429">
          <w:rPr>
            <w:rStyle w:val="aff8"/>
            <w:rFonts w:eastAsiaTheme="majorEastAsia"/>
            <w:noProof/>
          </w:rPr>
          <w:t>2. Обязательный состав страницы и способ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D2AEE1" w14:textId="0CA0D1C1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35" w:history="1">
        <w:r w:rsidRPr="00E63429">
          <w:rPr>
            <w:rStyle w:val="aff8"/>
            <w:rFonts w:eastAsiaTheme="majorEastAsia"/>
            <w:noProof/>
          </w:rPr>
          <w:t>3. Измерения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8BE9E6" w14:textId="3C13DB84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36" w:history="1">
        <w:r w:rsidRPr="00E63429">
          <w:rPr>
            <w:rStyle w:val="aff8"/>
            <w:rFonts w:eastAsiaTheme="majorEastAsia"/>
            <w:noProof/>
          </w:rPr>
          <w:t>4. Что не удалось реализовать и какой ценой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98CF35" w14:textId="0854005C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37" w:history="1">
        <w:r w:rsidRPr="00E63429">
          <w:rPr>
            <w:rStyle w:val="aff8"/>
            <w:rFonts w:eastAsiaTheme="majorEastAsia"/>
            <w:noProof/>
          </w:rPr>
          <w:t>5. Вывод по P2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351F600" w14:textId="70F66C0B" w:rsidR="002038E5" w:rsidRDefault="002038E5">
      <w:pPr>
        <w:pStyle w:val="14"/>
        <w:tabs>
          <w:tab w:val="right" w:leader="dot" w:pos="9345"/>
        </w:tabs>
        <w:rPr>
          <w:noProof/>
        </w:rPr>
      </w:pPr>
      <w:hyperlink w:anchor="_Toc241603538" w:history="1">
        <w:r w:rsidRPr="00E63429">
          <w:rPr>
            <w:rStyle w:val="aff8"/>
            <w:rFonts w:eastAsiaTheme="majorEastAsia"/>
            <w:noProof/>
          </w:rPr>
          <w:t>Отладка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A573E5B" w14:textId="4B959A7D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39" w:history="1">
        <w:r w:rsidRPr="00E63429">
          <w:rPr>
            <w:rStyle w:val="aff8"/>
            <w:rFonts w:eastAsiaTheme="majorEastAsia"/>
            <w:noProof/>
          </w:rPr>
          <w:t>1. Формулы в MkDocs выводятся сырым TeX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0001986" w14:textId="577F0C4A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40" w:history="1">
        <w:r w:rsidRPr="00E63429">
          <w:rPr>
            <w:rStyle w:val="aff8"/>
            <w:rFonts w:eastAsiaTheme="majorEastAsia"/>
            <w:noProof/>
          </w:rPr>
          <w:t>2. mkdocs build --strict падает на ссылке на якорь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EE01C2B" w14:textId="76D45BCF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41" w:history="1">
        <w:r w:rsidRPr="00E63429">
          <w:rPr>
            <w:rStyle w:val="aff8"/>
            <w:rFonts w:eastAsiaTheme="majorEastAsia"/>
            <w:noProof/>
          </w:rPr>
          <w:t>3. Сниппет метки версии не раскрывается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6A58C70" w14:textId="7D0196E2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42" w:history="1">
        <w:r w:rsidRPr="00E63429">
          <w:rPr>
            <w:rStyle w:val="aff8"/>
            <w:rFonts w:eastAsiaTheme="majorEastAsia"/>
            <w:noProof/>
          </w:rPr>
          <w:t>4. Интерактивный график Plotly не растягивается на ширину колонки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8099767" w14:textId="28C5B40D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43" w:history="1">
        <w:r w:rsidRPr="00E63429">
          <w:rPr>
            <w:rStyle w:val="aff8"/>
            <w:rFonts w:eastAsiaTheme="majorEastAsia"/>
            <w:noProof/>
          </w:rPr>
          <w:t>5. Healthcheck падает с UnicodeEncodeError на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30227DB" w14:textId="65E9017E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44" w:history="1">
        <w:r w:rsidRPr="00E63429">
          <w:rPr>
            <w:rStyle w:val="aff8"/>
            <w:rFonts w:eastAsiaTheme="majorEastAsia"/>
            <w:noProof/>
          </w:rPr>
          <w:t>6. Healthcheck не находит русское слово в индексе поиска MkDocs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4BFC370" w14:textId="7743CC5D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45" w:history="1">
        <w:r w:rsidRPr="00E63429">
          <w:rPr>
            <w:rStyle w:val="aff8"/>
            <w:rFonts w:eastAsiaTheme="majorEastAsia"/>
            <w:noProof/>
          </w:rPr>
          <w:t>7. scripts/measure.py не попадает в репозиторий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B99971" w14:textId="582A67CB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46" w:history="1">
        <w:r w:rsidRPr="00E63429">
          <w:rPr>
            <w:rStyle w:val="aff8"/>
            <w:rFonts w:eastAsiaTheme="majorEastAsia"/>
            <w:noProof/>
          </w:rPr>
          <w:t>8. Внешние запросы у MkDocs при «полностью локальном» сайте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A408AB3" w14:textId="479A2EB7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47" w:history="1">
        <w:r w:rsidRPr="00E63429">
          <w:rPr>
            <w:rStyle w:val="aff8"/>
            <w:rFonts w:eastAsiaTheme="majorEastAsia"/>
            <w:noProof/>
          </w:rPr>
          <w:t>9. mkdocs-bibtex находит «цитату» внутри inline-кода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915B83D" w14:textId="501A335C" w:rsidR="002038E5" w:rsidRDefault="002038E5">
      <w:pPr>
        <w:pStyle w:val="14"/>
        <w:tabs>
          <w:tab w:val="right" w:leader="dot" w:pos="9345"/>
        </w:tabs>
        <w:rPr>
          <w:noProof/>
        </w:rPr>
      </w:pPr>
      <w:hyperlink w:anchor="_Toc241603548" w:history="1">
        <w:r w:rsidRPr="00E63429">
          <w:rPr>
            <w:rStyle w:val="aff8"/>
            <w:rFonts w:eastAsiaTheme="majorEastAsia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149D361" w14:textId="30717203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49" w:history="1">
        <w:r w:rsidRPr="00E63429">
          <w:rPr>
            <w:rStyle w:val="aff8"/>
            <w:rFonts w:eastAsiaTheme="majorEastAsia"/>
            <w:noProof/>
          </w:rPr>
          <w:t>Рекомендуемый стек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83EF432" w14:textId="3FC902CC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50" w:history="1">
        <w:r w:rsidRPr="00E63429">
          <w:rPr>
            <w:rStyle w:val="aff8"/>
            <w:rFonts w:eastAsiaTheme="majorEastAsia"/>
            <w:noProof/>
          </w:rPr>
          <w:t>Условия, при которых рекомендация меняется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22B18B4" w14:textId="6636C0A9" w:rsidR="002038E5" w:rsidRDefault="002038E5">
      <w:pPr>
        <w:pStyle w:val="14"/>
        <w:tabs>
          <w:tab w:val="right" w:leader="dot" w:pos="9345"/>
        </w:tabs>
        <w:rPr>
          <w:noProof/>
        </w:rPr>
      </w:pPr>
      <w:hyperlink w:anchor="_Toc241603551" w:history="1">
        <w:r w:rsidRPr="00E63429">
          <w:rPr>
            <w:rStyle w:val="aff8"/>
            <w:rFonts w:eastAsiaTheme="majorEastAsia"/>
            <w:noProof/>
          </w:rPr>
          <w:t>Приложение А. Тексты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A5F7281" w14:textId="13DF949D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52" w:history="1">
        <w:r w:rsidRPr="00E63429">
          <w:rPr>
            <w:rStyle w:val="aff8"/>
            <w:rFonts w:eastAsiaTheme="majorEastAsia"/>
            <w:noProof/>
          </w:rPr>
          <w:t>.github/workflows/pages.yml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AB892C9" w14:textId="6E335F14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53" w:history="1">
        <w:r w:rsidRPr="00E63429">
          <w:rPr>
            <w:rStyle w:val="aff8"/>
            <w:rFonts w:eastAsiaTheme="majorEastAsia"/>
            <w:noProof/>
          </w:rPr>
          <w:t>.github/workflows/helios.yml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E40449" w14:textId="233B8A1D" w:rsidR="002038E5" w:rsidRDefault="002038E5">
      <w:pPr>
        <w:pStyle w:val="2c"/>
        <w:tabs>
          <w:tab w:val="right" w:leader="dot" w:pos="9345"/>
        </w:tabs>
        <w:rPr>
          <w:noProof/>
        </w:rPr>
      </w:pPr>
      <w:hyperlink w:anchor="_Toc241603554" w:history="1">
        <w:r w:rsidRPr="00E63429">
          <w:rPr>
            <w:rStyle w:val="aff8"/>
            <w:rFonts w:eastAsiaTheme="majorEastAsia"/>
            <w:noProof/>
          </w:rPr>
          <w:t>.github/workflows/vps.yml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_Toc241603554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05D4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4525D1D" w14:textId="37852123" w:rsidR="00215A83" w:rsidRDefault="006205D4">
      <w:r>
        <w:fldChar w:fldCharType="end"/>
      </w:r>
    </w:p>
    <w:p w14:paraId="26CAEBB7" w14:textId="77777777" w:rsidR="00215A83" w:rsidRDefault="006205D4">
      <w:r>
        <w:br w:type="page"/>
      </w:r>
    </w:p>
    <w:p w14:paraId="51C19E93" w14:textId="77777777" w:rsidR="00215A83" w:rsidRDefault="006205D4">
      <w:pPr>
        <w:pStyle w:val="1"/>
      </w:pPr>
      <w:bookmarkStart w:id="0" w:name="_Toc241603506"/>
      <w:r>
        <w:lastRenderedPageBreak/>
        <w:t>Ход работы</w:t>
      </w:r>
      <w:bookmarkEnd w:id="0"/>
    </w:p>
    <w:p w14:paraId="0BED581B" w14:textId="77777777" w:rsidR="00215A83" w:rsidRDefault="006205D4">
      <w:pPr>
        <w:pStyle w:val="21"/>
      </w:pPr>
      <w:bookmarkStart w:id="1" w:name="_Toc241603507"/>
      <w:r>
        <w:t>Ссылки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215A83" w14:paraId="77A48D6E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2B59AA19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Ресурс</w:t>
            </w:r>
          </w:p>
        </w:tc>
        <w:tc>
          <w:tcPr>
            <w:tcW w:w="4677" w:type="dxa"/>
            <w:shd w:val="clear" w:color="auto" w:fill="E8E8E4"/>
          </w:tcPr>
          <w:p w14:paraId="29DF53F4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Адрес</w:t>
            </w:r>
          </w:p>
        </w:tc>
      </w:tr>
      <w:tr w:rsidR="00215A83" w14:paraId="38544021" w14:textId="77777777">
        <w:trPr>
          <w:jc w:val="center"/>
        </w:trPr>
        <w:tc>
          <w:tcPr>
            <w:tcW w:w="4677" w:type="dxa"/>
          </w:tcPr>
          <w:p w14:paraId="7ED2B45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Репозиторий</w:t>
            </w:r>
          </w:p>
        </w:tc>
        <w:tc>
          <w:tcPr>
            <w:tcW w:w="4677" w:type="dxa"/>
          </w:tcPr>
          <w:p w14:paraId="745D3F5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https://github.com/ExcaliBBur/static_site</w:t>
            </w:r>
          </w:p>
        </w:tc>
      </w:tr>
      <w:tr w:rsidR="00215A83" w14:paraId="25325F03" w14:textId="77777777">
        <w:trPr>
          <w:jc w:val="center"/>
        </w:trPr>
        <w:tc>
          <w:tcPr>
            <w:tcW w:w="4677" w:type="dxa"/>
          </w:tcPr>
          <w:p w14:paraId="132D032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GitHub Pages — MkDocs + Material</w:t>
            </w:r>
          </w:p>
        </w:tc>
        <w:tc>
          <w:tcPr>
            <w:tcW w:w="4677" w:type="dxa"/>
          </w:tcPr>
          <w:p w14:paraId="40DE24B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https://excalibbur.github.io/static_site/</w:t>
            </w:r>
          </w:p>
        </w:tc>
      </w:tr>
      <w:tr w:rsidR="00215A83" w14:paraId="42814720" w14:textId="77777777">
        <w:trPr>
          <w:jc w:val="center"/>
        </w:trPr>
        <w:tc>
          <w:tcPr>
            <w:tcW w:w="4677" w:type="dxa"/>
          </w:tcPr>
          <w:p w14:paraId="1873BF3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GitHub Pages — Sphinx + MyST</w:t>
            </w:r>
          </w:p>
        </w:tc>
        <w:tc>
          <w:tcPr>
            <w:tcW w:w="4677" w:type="dxa"/>
          </w:tcPr>
          <w:p w14:paraId="2B7BABF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https://excalibbur.github.io/static_site/sphinx/</w:t>
            </w:r>
          </w:p>
        </w:tc>
      </w:tr>
      <w:tr w:rsidR="00215A83" w14:paraId="3DF5F434" w14:textId="77777777">
        <w:trPr>
          <w:jc w:val="center"/>
        </w:trPr>
        <w:tc>
          <w:tcPr>
            <w:tcW w:w="4677" w:type="dxa"/>
          </w:tcPr>
          <w:p w14:paraId="74925E07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Helios ИТМО</w:t>
            </w:r>
          </w:p>
        </w:tc>
        <w:tc>
          <w:tcPr>
            <w:tcW w:w="4677" w:type="dxa"/>
          </w:tcPr>
          <w:p w14:paraId="2E2E36B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https://se.ifmo.ru/~s335989/p2/</w:t>
            </w:r>
          </w:p>
        </w:tc>
      </w:tr>
      <w:tr w:rsidR="00215A83" w14:paraId="69232C30" w14:textId="77777777">
        <w:trPr>
          <w:jc w:val="center"/>
        </w:trPr>
        <w:tc>
          <w:tcPr>
            <w:tcW w:w="4677" w:type="dxa"/>
          </w:tcPr>
          <w:p w14:paraId="1FA6540C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Собственный VPS (excalibbur.ru)</w:t>
            </w:r>
          </w:p>
        </w:tc>
        <w:tc>
          <w:tcPr>
            <w:tcW w:w="4677" w:type="dxa"/>
          </w:tcPr>
          <w:p w14:paraId="4AF30C1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https://excalibbur.ru/static_site/</w:t>
            </w:r>
          </w:p>
        </w:tc>
      </w:tr>
      <w:tr w:rsidR="00215A83" w14:paraId="662214FF" w14:textId="77777777">
        <w:trPr>
          <w:jc w:val="center"/>
        </w:trPr>
        <w:tc>
          <w:tcPr>
            <w:tcW w:w="4677" w:type="dxa"/>
          </w:tcPr>
          <w:p w14:paraId="05630DE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Запуски CI</w:t>
            </w:r>
          </w:p>
        </w:tc>
        <w:tc>
          <w:tcPr>
            <w:tcW w:w="4677" w:type="dxa"/>
          </w:tcPr>
          <w:p w14:paraId="4417F51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https://gi</w:t>
            </w:r>
            <w:r>
              <w:rPr>
                <w:sz w:val="20"/>
              </w:rPr>
              <w:t>thub.com/ExcaliBBur/static_site/actions</w:t>
            </w:r>
          </w:p>
        </w:tc>
      </w:tr>
    </w:tbl>
    <w:p w14:paraId="448C69D5" w14:textId="77777777" w:rsidR="00215A83" w:rsidRDefault="00215A83">
      <w:pPr>
        <w:spacing w:after="40"/>
      </w:pPr>
    </w:p>
    <w:p w14:paraId="59C4D922" w14:textId="77777777" w:rsidR="00215A83" w:rsidRDefault="006205D4">
      <w:pPr>
        <w:pStyle w:val="21"/>
      </w:pPr>
      <w:bookmarkStart w:id="2" w:name="_Toc241603508"/>
      <w:r>
        <w:t>1–2. Python, pip, virtualenv</w:t>
      </w:r>
      <w:bookmarkEnd w:id="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60171E28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6FCAD580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Компонент</w:t>
            </w:r>
          </w:p>
        </w:tc>
        <w:tc>
          <w:tcPr>
            <w:tcW w:w="3118" w:type="dxa"/>
            <w:shd w:val="clear" w:color="auto" w:fill="E8E8E4"/>
          </w:tcPr>
          <w:p w14:paraId="536D7BC5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3118" w:type="dxa"/>
            <w:shd w:val="clear" w:color="auto" w:fill="E8E8E4"/>
          </w:tcPr>
          <w:p w14:paraId="2A32208A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Команда проверки</w:t>
            </w:r>
          </w:p>
        </w:tc>
      </w:tr>
      <w:tr w:rsidR="00215A83" w14:paraId="53A8AA63" w14:textId="77777777">
        <w:trPr>
          <w:jc w:val="center"/>
        </w:trPr>
        <w:tc>
          <w:tcPr>
            <w:tcW w:w="3118" w:type="dxa"/>
          </w:tcPr>
          <w:p w14:paraId="71ECBE1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Python</w:t>
            </w:r>
          </w:p>
        </w:tc>
        <w:tc>
          <w:tcPr>
            <w:tcW w:w="3118" w:type="dxa"/>
          </w:tcPr>
          <w:p w14:paraId="224494B4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3.13.3</w:t>
            </w:r>
          </w:p>
        </w:tc>
        <w:tc>
          <w:tcPr>
            <w:tcW w:w="3118" w:type="dxa"/>
          </w:tcPr>
          <w:p w14:paraId="3C09810D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python --version</w:t>
            </w:r>
          </w:p>
        </w:tc>
      </w:tr>
      <w:tr w:rsidR="00215A83" w14:paraId="0C28EE53" w14:textId="77777777">
        <w:trPr>
          <w:jc w:val="center"/>
        </w:trPr>
        <w:tc>
          <w:tcPr>
            <w:tcW w:w="3118" w:type="dxa"/>
          </w:tcPr>
          <w:p w14:paraId="089D699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pip</w:t>
            </w:r>
          </w:p>
        </w:tc>
        <w:tc>
          <w:tcPr>
            <w:tcW w:w="3118" w:type="dxa"/>
          </w:tcPr>
          <w:p w14:paraId="19E78BBC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25.0.1</w:t>
            </w:r>
          </w:p>
        </w:tc>
        <w:tc>
          <w:tcPr>
            <w:tcW w:w="3118" w:type="dxa"/>
          </w:tcPr>
          <w:p w14:paraId="62E87DA4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pip --version</w:t>
            </w:r>
          </w:p>
        </w:tc>
      </w:tr>
      <w:tr w:rsidR="00215A83" w14:paraId="493CC7C4" w14:textId="77777777">
        <w:trPr>
          <w:jc w:val="center"/>
        </w:trPr>
        <w:tc>
          <w:tcPr>
            <w:tcW w:w="3118" w:type="dxa"/>
          </w:tcPr>
          <w:p w14:paraId="194B8F4A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virtualenv</w:t>
            </w:r>
          </w:p>
        </w:tc>
        <w:tc>
          <w:tcPr>
            <w:tcW w:w="3118" w:type="dxa"/>
          </w:tcPr>
          <w:p w14:paraId="02C4D903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21.13.0</w:t>
            </w:r>
          </w:p>
        </w:tc>
        <w:tc>
          <w:tcPr>
            <w:tcW w:w="3118" w:type="dxa"/>
          </w:tcPr>
          <w:p w14:paraId="54C5F45F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python -m virtualenv --version</w:t>
            </w:r>
          </w:p>
        </w:tc>
      </w:tr>
      <w:tr w:rsidR="00215A83" w14:paraId="591D6D79" w14:textId="77777777">
        <w:trPr>
          <w:jc w:val="center"/>
        </w:trPr>
        <w:tc>
          <w:tcPr>
            <w:tcW w:w="3118" w:type="dxa"/>
          </w:tcPr>
          <w:p w14:paraId="3BC8803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ОС</w:t>
            </w:r>
          </w:p>
        </w:tc>
        <w:tc>
          <w:tcPr>
            <w:tcW w:w="3118" w:type="dxa"/>
          </w:tcPr>
          <w:p w14:paraId="15EBD24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Windows 11 Pro (локально), </w:t>
            </w:r>
            <w:r>
              <w:rPr>
                <w:sz w:val="20"/>
              </w:rPr>
              <w:t>Ubuntu 24.04 (раннер CI)</w:t>
            </w:r>
          </w:p>
        </w:tc>
        <w:tc>
          <w:tcPr>
            <w:tcW w:w="3118" w:type="dxa"/>
          </w:tcPr>
          <w:p w14:paraId="12EE4017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—</w:t>
            </w:r>
          </w:p>
        </w:tc>
      </w:tr>
    </w:tbl>
    <w:p w14:paraId="58FDA0DC" w14:textId="77777777" w:rsidR="00215A83" w:rsidRDefault="00215A83">
      <w:pPr>
        <w:spacing w:after="40"/>
      </w:pPr>
    </w:p>
    <w:p w14:paraId="1510F2F6" w14:textId="77777777" w:rsidR="00215A83" w:rsidRDefault="006205D4">
      <w:pPr>
        <w:ind w:firstLine="567"/>
        <w:jc w:val="both"/>
      </w:pPr>
      <w:r>
        <w:rPr>
          <w:rFonts w:ascii="Consolas" w:eastAsia="Consolas" w:hAnsi="Consolas"/>
          <w:sz w:val="21"/>
        </w:rPr>
        <w:t>virtualenv</w:t>
      </w:r>
      <w:r>
        <w:t xml:space="preserve"> отсутствовал и был установлен командой </w:t>
      </w:r>
      <w:r>
        <w:rPr>
          <w:rFonts w:ascii="Consolas" w:eastAsia="Consolas" w:hAnsi="Consolas"/>
          <w:sz w:val="21"/>
        </w:rPr>
        <w:t>python -m pip install --user virtualenv</w:t>
      </w:r>
      <w:r>
        <w:t>.</w:t>
      </w:r>
    </w:p>
    <w:p w14:paraId="46459571" w14:textId="77777777" w:rsidR="00215A83" w:rsidRDefault="006205D4">
      <w:pPr>
        <w:pStyle w:val="21"/>
      </w:pPr>
      <w:bookmarkStart w:id="3" w:name="_Toc241603509"/>
      <w:r>
        <w:t>3. Каталог проекта и виртуальное окружение</w:t>
      </w:r>
      <w:bookmarkEnd w:id="3"/>
    </w:p>
    <w:p w14:paraId="7682F43A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python -m virtualenv .venv</w:t>
      </w:r>
    </w:p>
    <w:p w14:paraId="18E04FA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.venv/Scripts/activate            # Linux/macOS: source </w:t>
      </w:r>
      <w:r>
        <w:rPr>
          <w:rFonts w:ascii="Consolas" w:eastAsia="Consolas" w:hAnsi="Consolas"/>
          <w:sz w:val="18"/>
        </w:rPr>
        <w:t>.venv/bin/activate</w:t>
      </w:r>
    </w:p>
    <w:p w14:paraId="705C99CC" w14:textId="77777777" w:rsidR="00215A83" w:rsidRDefault="00215A83">
      <w:pPr>
        <w:spacing w:after="40"/>
      </w:pPr>
    </w:p>
    <w:p w14:paraId="2B852909" w14:textId="77777777" w:rsidR="00215A83" w:rsidRDefault="006205D4">
      <w:pPr>
        <w:pStyle w:val="21"/>
      </w:pPr>
      <w:bookmarkStart w:id="4" w:name="_Toc241603510"/>
      <w:r>
        <w:t>4. Фиксация зависимостей и .gitignore</w:t>
      </w:r>
      <w:bookmarkEnd w:id="4"/>
    </w:p>
    <w:p w14:paraId="2E8416E9" w14:textId="77777777" w:rsidR="00215A83" w:rsidRDefault="006205D4">
      <w:pPr>
        <w:ind w:firstLine="567"/>
        <w:jc w:val="both"/>
      </w:pPr>
      <w:r>
        <w:t xml:space="preserve">Выбран </w:t>
      </w:r>
      <w:r>
        <w:rPr>
          <w:rFonts w:ascii="Consolas" w:eastAsia="Consolas" w:hAnsi="Consolas"/>
          <w:sz w:val="21"/>
        </w:rPr>
        <w:t>requirements.txt</w:t>
      </w:r>
      <w:r>
        <w:t xml:space="preserve"> с точными версиями (</w:t>
      </w:r>
      <w:r>
        <w:rPr>
          <w:rFonts w:ascii="Consolas" w:eastAsia="Consolas" w:hAnsi="Consolas"/>
          <w:sz w:val="21"/>
        </w:rPr>
        <w:t>==</w:t>
      </w:r>
      <w:r>
        <w:t xml:space="preserve">): для двух генераторов и скрипта подготовки контента это проще lock-файла </w:t>
      </w:r>
      <w:r>
        <w:rPr>
          <w:rFonts w:ascii="Consolas" w:eastAsia="Consolas" w:hAnsi="Consolas"/>
          <w:sz w:val="21"/>
        </w:rPr>
        <w:t>uv</w:t>
      </w:r>
      <w:r>
        <w:t>/</w:t>
      </w:r>
      <w:r>
        <w:rPr>
          <w:rFonts w:ascii="Consolas" w:eastAsia="Consolas" w:hAnsi="Consolas"/>
          <w:sz w:val="21"/>
        </w:rPr>
        <w:t>poetry</w:t>
      </w:r>
      <w:r>
        <w:t>, а на чистом раннере даёт ту же воспроизводимость в связке с точной</w:t>
      </w:r>
      <w:r>
        <w:t xml:space="preserve"> версией Python (</w:t>
      </w:r>
      <w:r>
        <w:rPr>
          <w:rFonts w:ascii="Consolas" w:eastAsia="Consolas" w:hAnsi="Consolas"/>
          <w:sz w:val="21"/>
        </w:rPr>
        <w:t>python-version: "3.13.3"</w:t>
      </w:r>
      <w:r>
        <w:t xml:space="preserve"> в workflow).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215A83" w14:paraId="6BE690E7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1C6FBDEA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Файл</w:t>
            </w:r>
          </w:p>
        </w:tc>
        <w:tc>
          <w:tcPr>
            <w:tcW w:w="4677" w:type="dxa"/>
            <w:shd w:val="clear" w:color="auto" w:fill="E8E8E4"/>
          </w:tcPr>
          <w:p w14:paraId="05D5889D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215A83" w14:paraId="2F930061" w14:textId="77777777">
        <w:trPr>
          <w:jc w:val="center"/>
        </w:trPr>
        <w:tc>
          <w:tcPr>
            <w:tcW w:w="4677" w:type="dxa"/>
          </w:tcPr>
          <w:p w14:paraId="0751CBA8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requirements.txt</w:t>
            </w:r>
          </w:p>
        </w:tc>
        <w:tc>
          <w:tcPr>
            <w:tcW w:w="4677" w:type="dxa"/>
          </w:tcPr>
          <w:p w14:paraId="67FEA87F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всё, что нужно для сборки сайта (15 пакетов с точными версиями)</w:t>
            </w:r>
          </w:p>
        </w:tc>
      </w:tr>
      <w:tr w:rsidR="00215A83" w14:paraId="7606CA1B" w14:textId="77777777">
        <w:trPr>
          <w:jc w:val="center"/>
        </w:trPr>
        <w:tc>
          <w:tcPr>
            <w:tcW w:w="4677" w:type="dxa"/>
          </w:tcPr>
          <w:p w14:paraId="358266D3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requirements-dev.txt</w:t>
            </w:r>
          </w:p>
        </w:tc>
        <w:tc>
          <w:tcPr>
            <w:tcW w:w="4677" w:type="dxa"/>
          </w:tcPr>
          <w:p w14:paraId="66AF817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дополнительно: Playwright (замеры P2), python-docx (отчёт)</w:t>
            </w:r>
          </w:p>
        </w:tc>
      </w:tr>
      <w:tr w:rsidR="00215A83" w14:paraId="376B2FA9" w14:textId="77777777">
        <w:trPr>
          <w:jc w:val="center"/>
        </w:trPr>
        <w:tc>
          <w:tcPr>
            <w:tcW w:w="4677" w:type="dxa"/>
          </w:tcPr>
          <w:p w14:paraId="7D847520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.gitignore</w:t>
            </w:r>
          </w:p>
        </w:tc>
        <w:tc>
          <w:tcPr>
            <w:tcW w:w="4677" w:type="dxa"/>
          </w:tcPr>
          <w:p w14:paraId="5D8E4EA0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.venv/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site/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_build/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public/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__pycache__/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.cache/</w:t>
            </w:r>
            <w:r>
              <w:rPr>
                <w:sz w:val="20"/>
              </w:rPr>
              <w:t xml:space="preserve"> и все сгенерированные файлы (графики, копии отчёта и MathJax внутри сайтов)</w:t>
            </w:r>
          </w:p>
        </w:tc>
      </w:tr>
      <w:tr w:rsidR="00215A83" w14:paraId="494AD4D6" w14:textId="77777777">
        <w:trPr>
          <w:jc w:val="center"/>
        </w:trPr>
        <w:tc>
          <w:tcPr>
            <w:tcW w:w="4677" w:type="dxa"/>
          </w:tcPr>
          <w:p w14:paraId="26103093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.gitattributes</w:t>
            </w:r>
          </w:p>
        </w:tc>
        <w:tc>
          <w:tcPr>
            <w:tcW w:w="4677" w:type="dxa"/>
          </w:tcPr>
          <w:p w14:paraId="56244A7F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eol=lf</w:t>
            </w:r>
            <w:r>
              <w:rPr>
                <w:sz w:val="20"/>
              </w:rPr>
              <w:t>: одинаковые окончания строк на Windows и в CI</w:t>
            </w:r>
          </w:p>
        </w:tc>
      </w:tr>
    </w:tbl>
    <w:p w14:paraId="56D3E265" w14:textId="77777777" w:rsidR="00215A83" w:rsidRDefault="00215A83">
      <w:pPr>
        <w:spacing w:after="40"/>
      </w:pPr>
    </w:p>
    <w:p w14:paraId="19A10F91" w14:textId="77777777" w:rsidR="00215A83" w:rsidRDefault="006205D4">
      <w:pPr>
        <w:pStyle w:val="21"/>
      </w:pPr>
      <w:bookmarkStart w:id="5" w:name="_Toc241603511"/>
      <w:r>
        <w:t>5. Установка генераторов и каркас сайтов</w:t>
      </w:r>
      <w:bookmarkEnd w:id="5"/>
    </w:p>
    <w:p w14:paraId="52DEDD1B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pip install -</w:t>
      </w:r>
      <w:r>
        <w:rPr>
          <w:rFonts w:ascii="Consolas" w:eastAsia="Consolas" w:hAnsi="Consolas"/>
          <w:sz w:val="18"/>
        </w:rPr>
        <w:t>r requirements.txt</w:t>
      </w:r>
    </w:p>
    <w:p w14:paraId="4AD52DD3" w14:textId="77777777" w:rsidR="00215A83" w:rsidRDefault="00215A83">
      <w:pPr>
        <w:spacing w:after="40"/>
      </w:pPr>
    </w:p>
    <w:p w14:paraId="6F4BC966" w14:textId="77777777" w:rsidR="00215A83" w:rsidRDefault="006205D4">
      <w:pPr>
        <w:ind w:firstLine="567"/>
        <w:jc w:val="both"/>
      </w:pPr>
      <w:r>
        <w:t>Структура репозитория:</w:t>
      </w:r>
    </w:p>
    <w:p w14:paraId="497A2E6A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data/                 набор данных эксперимента + метаданные (версия, sha256)</w:t>
      </w:r>
    </w:p>
    <w:p w14:paraId="6F5362C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lastRenderedPageBreak/>
        <w:t>report/               текст отчёта — общий Markdown для обоих генераторов</w:t>
      </w:r>
    </w:p>
    <w:p w14:paraId="6D00ACE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scripts/prepare.py    данные → расчёт → графики, </w:t>
      </w:r>
      <w:r>
        <w:rPr>
          <w:rFonts w:ascii="Consolas" w:eastAsia="Consolas" w:hAnsi="Consolas"/>
          <w:sz w:val="18"/>
        </w:rPr>
        <w:t>таблица, метка версии</w:t>
      </w:r>
    </w:p>
    <w:p w14:paraId="4DF600A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scripts/build_all.py  prepare → mkdocs --strict → sphinx -W → public/</w:t>
      </w:r>
    </w:p>
    <w:p w14:paraId="718394F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scripts/check_site.py healthcheck опубликованного сайта</w:t>
      </w:r>
    </w:p>
    <w:p w14:paraId="5FF72F4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scripts/measure.py    замеры P2</w:t>
      </w:r>
    </w:p>
    <w:p w14:paraId="28DCDB4F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scripts/build_docx.py этот отчёт в формате Word</w:t>
      </w:r>
    </w:p>
    <w:p w14:paraId="3BD6217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site-mkdocs/          </w:t>
      </w:r>
      <w:r>
        <w:rPr>
          <w:rFonts w:ascii="Consolas" w:eastAsia="Consolas" w:hAnsi="Consolas"/>
          <w:sz w:val="18"/>
        </w:rPr>
        <w:t>MkDocs + Material (основной сайт, публикуется в корень)</w:t>
      </w:r>
    </w:p>
    <w:p w14:paraId="20CFB6A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site-sphinx/          Sphinx + MyST + Furo (публикуется в /sphinx/)</w:t>
      </w:r>
    </w:p>
    <w:p w14:paraId="5B9F741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vendor/mathjax/       локальная копия MathJax 3.2.2</w:t>
      </w:r>
    </w:p>
    <w:p w14:paraId="0F34A7F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.github/workflows/    pages.yml, helios.yml, vps.yml</w:t>
      </w:r>
    </w:p>
    <w:p w14:paraId="721D5964" w14:textId="77777777" w:rsidR="00215A83" w:rsidRDefault="00215A83">
      <w:pPr>
        <w:spacing w:after="40"/>
      </w:pPr>
    </w:p>
    <w:p w14:paraId="6AFB5247" w14:textId="77777777" w:rsidR="00215A83" w:rsidRDefault="006205D4">
      <w:pPr>
        <w:ind w:firstLine="567"/>
        <w:jc w:val="both"/>
      </w:pPr>
      <w:r>
        <w:t xml:space="preserve">Отчёт хранится один раз в </w:t>
      </w:r>
      <w:r>
        <w:rPr>
          <w:rFonts w:ascii="Consolas" w:eastAsia="Consolas" w:hAnsi="Consolas"/>
          <w:sz w:val="21"/>
        </w:rPr>
        <w:t>report/</w:t>
      </w:r>
      <w:r>
        <w:t xml:space="preserve"> и при каждой сборке копируется скриптом </w:t>
      </w:r>
      <w:r>
        <w:rPr>
          <w:rFonts w:ascii="Consolas" w:eastAsia="Consolas" w:hAnsi="Consolas"/>
          <w:sz w:val="21"/>
        </w:rPr>
        <w:t>prepare.py</w:t>
      </w:r>
      <w:r>
        <w:t xml:space="preserve"> в оба сайта, поэтому текст на сайтах MkDocs и Sphinx и в документе Word совпадает. Для этого в отчёте используется только общее подмножество Markdown (заголовки, таблицы, списки, код, изображения),</w:t>
      </w:r>
      <w:r>
        <w:t xml:space="preserve"> которое одинаково понимают Python-Markdown и MyST.</w:t>
      </w:r>
    </w:p>
    <w:p w14:paraId="46905EDC" w14:textId="77777777" w:rsidR="00215A83" w:rsidRDefault="006205D4">
      <w:pPr>
        <w:pStyle w:val="21"/>
      </w:pPr>
      <w:bookmarkStart w:id="6" w:name="_Toc241603512"/>
      <w:r>
        <w:t>6. Локальная сборка</w:t>
      </w:r>
      <w:bookmarkEnd w:id="6"/>
    </w:p>
    <w:p w14:paraId="2B93FB82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python scripts/prepare.py</w:t>
      </w:r>
    </w:p>
    <w:p w14:paraId="67247F0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cd site-mkdocs &amp;&amp; mkdocs serve          # предпросмотр с автообновлением</w:t>
      </w:r>
    </w:p>
    <w:p w14:paraId="7E2ABA8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mkdocs build --strict                   # предупреждение = ошибка</w:t>
      </w:r>
    </w:p>
    <w:p w14:paraId="4842148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cd ../site-sphinx &amp;</w:t>
      </w:r>
      <w:r>
        <w:rPr>
          <w:rFonts w:ascii="Consolas" w:eastAsia="Consolas" w:hAnsi="Consolas"/>
          <w:sz w:val="18"/>
        </w:rPr>
        <w:t>&amp; sphinx-build -W -b html . _build/html</w:t>
      </w:r>
    </w:p>
    <w:p w14:paraId="2A1B1A8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python scripts/build_all.py             # всё вместе → public/</w:t>
      </w:r>
    </w:p>
    <w:p w14:paraId="6CD45998" w14:textId="77777777" w:rsidR="00215A83" w:rsidRDefault="00215A83">
      <w:pPr>
        <w:spacing w:after="40"/>
      </w:pPr>
    </w:p>
    <w:p w14:paraId="297E05CB" w14:textId="77777777" w:rsidR="00215A83" w:rsidRDefault="006205D4">
      <w:pPr>
        <w:ind w:firstLine="567"/>
        <w:jc w:val="both"/>
      </w:pPr>
      <w:r>
        <w:t xml:space="preserve">В </w:t>
      </w:r>
      <w:r>
        <w:rPr>
          <w:rFonts w:ascii="Consolas" w:eastAsia="Consolas" w:hAnsi="Consolas"/>
          <w:sz w:val="21"/>
        </w:rPr>
        <w:t>mkdocs.yml</w:t>
      </w:r>
      <w:r>
        <w:t xml:space="preserve"> включена проверка ссылок и якорей (</w:t>
      </w:r>
      <w:r>
        <w:rPr>
          <w:rFonts w:ascii="Consolas" w:eastAsia="Consolas" w:hAnsi="Consolas"/>
          <w:sz w:val="21"/>
        </w:rPr>
        <w:t>validation.anchors: warn</w:t>
      </w:r>
      <w:r>
        <w:t xml:space="preserve">), поэтому </w:t>
      </w:r>
      <w:r>
        <w:rPr>
          <w:rFonts w:ascii="Consolas" w:eastAsia="Consolas" w:hAnsi="Consolas"/>
          <w:sz w:val="21"/>
        </w:rPr>
        <w:t>--strict</w:t>
      </w:r>
      <w:r>
        <w:t xml:space="preserve"> ловит и битые ссылки на разделы других страниц. Сработавшие </w:t>
      </w:r>
      <w:r>
        <w:t>на практике случаи описаны в разделе «Отладка» (ошибки 2 и 9).</w:t>
      </w:r>
    </w:p>
    <w:p w14:paraId="62B11409" w14:textId="77777777" w:rsidR="00215A83" w:rsidRDefault="006205D4">
      <w:pPr>
        <w:pStyle w:val="21"/>
      </w:pPr>
      <w:bookmarkStart w:id="7" w:name="_Toc241603513"/>
      <w:r>
        <w:t>7. Репозиторий на GitHub</w:t>
      </w:r>
      <w:bookmarkEnd w:id="7"/>
    </w:p>
    <w:p w14:paraId="3E5A8E90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git init -b main</w:t>
      </w:r>
    </w:p>
    <w:p w14:paraId="331BF65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git remote add origin https://github.com/ExcaliBBur/static_site.git</w:t>
      </w:r>
    </w:p>
    <w:p w14:paraId="52C735A3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git push -u origin main</w:t>
      </w:r>
    </w:p>
    <w:p w14:paraId="3F617E9D" w14:textId="77777777" w:rsidR="00215A83" w:rsidRDefault="00215A83">
      <w:pPr>
        <w:spacing w:after="40"/>
      </w:pPr>
    </w:p>
    <w:p w14:paraId="1A43230E" w14:textId="77777777" w:rsidR="00215A83" w:rsidRDefault="006205D4">
      <w:pPr>
        <w:pStyle w:val="21"/>
      </w:pPr>
      <w:bookmarkStart w:id="8" w:name="_Toc241603514"/>
      <w:r>
        <w:t>8. GitHub Actions и GitHub Pages</w:t>
      </w:r>
      <w:bookmarkEnd w:id="8"/>
    </w:p>
    <w:p w14:paraId="1CA497A5" w14:textId="77777777" w:rsidR="00215A83" w:rsidRDefault="006205D4">
      <w:pPr>
        <w:ind w:firstLine="567"/>
        <w:jc w:val="both"/>
      </w:pPr>
      <w:r>
        <w:t xml:space="preserve">В настройках репозитория </w:t>
      </w:r>
      <w:r>
        <w:t xml:space="preserve">Pages → Source переключён на </w:t>
      </w:r>
      <w:r>
        <w:rPr>
          <w:b/>
        </w:rPr>
        <w:t>GitHub Actions</w:t>
      </w:r>
      <w:r>
        <w:t xml:space="preserve">. Workflow </w:t>
      </w:r>
      <w:r>
        <w:rPr>
          <w:rFonts w:ascii="Consolas" w:eastAsia="Consolas" w:hAnsi="Consolas"/>
          <w:sz w:val="21"/>
        </w:rPr>
        <w:t>pages.yml</w:t>
      </w:r>
      <w:r>
        <w:t xml:space="preserve"> состоит из двух job: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215A83" w14:paraId="677BF622" w14:textId="77777777">
        <w:trPr>
          <w:tblHeader/>
          <w:jc w:val="center"/>
        </w:trPr>
        <w:tc>
          <w:tcPr>
            <w:tcW w:w="2339" w:type="dxa"/>
            <w:shd w:val="clear" w:color="auto" w:fill="E8E8E4"/>
          </w:tcPr>
          <w:p w14:paraId="715A5A53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Job</w:t>
            </w:r>
          </w:p>
        </w:tc>
        <w:tc>
          <w:tcPr>
            <w:tcW w:w="2339" w:type="dxa"/>
            <w:shd w:val="clear" w:color="auto" w:fill="E8E8E4"/>
          </w:tcPr>
          <w:p w14:paraId="324803A3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Триггер</w:t>
            </w:r>
          </w:p>
        </w:tc>
        <w:tc>
          <w:tcPr>
            <w:tcW w:w="2339" w:type="dxa"/>
            <w:shd w:val="clear" w:color="auto" w:fill="E8E8E4"/>
          </w:tcPr>
          <w:p w14:paraId="0FC043D5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Что делает</w:t>
            </w:r>
          </w:p>
        </w:tc>
        <w:tc>
          <w:tcPr>
            <w:tcW w:w="2339" w:type="dxa"/>
            <w:shd w:val="clear" w:color="auto" w:fill="E8E8E4"/>
          </w:tcPr>
          <w:p w14:paraId="5DF6FE05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Права</w:t>
            </w:r>
          </w:p>
        </w:tc>
      </w:tr>
      <w:tr w:rsidR="00215A83" w14:paraId="274FCB78" w14:textId="77777777">
        <w:trPr>
          <w:jc w:val="center"/>
        </w:trPr>
        <w:tc>
          <w:tcPr>
            <w:tcW w:w="2339" w:type="dxa"/>
          </w:tcPr>
          <w:p w14:paraId="199E5AE8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build</w:t>
            </w:r>
          </w:p>
        </w:tc>
        <w:tc>
          <w:tcPr>
            <w:tcW w:w="2339" w:type="dxa"/>
          </w:tcPr>
          <w:p w14:paraId="6B1246F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push в </w:t>
            </w:r>
            <w:r>
              <w:rPr>
                <w:rFonts w:ascii="Consolas" w:eastAsia="Consolas" w:hAnsi="Consolas"/>
                <w:sz w:val="15"/>
              </w:rPr>
              <w:t>main</w:t>
            </w:r>
            <w:r>
              <w:rPr>
                <w:sz w:val="18"/>
              </w:rPr>
              <w:t>, pull request, ручной запуск</w:t>
            </w:r>
          </w:p>
        </w:tc>
        <w:tc>
          <w:tcPr>
            <w:tcW w:w="2339" w:type="dxa"/>
          </w:tcPr>
          <w:p w14:paraId="3739D6B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установка зависимостей с кэшем pip → </w:t>
            </w:r>
            <w:r>
              <w:rPr>
                <w:rFonts w:ascii="Consolas" w:eastAsia="Consolas" w:hAnsi="Consolas"/>
                <w:sz w:val="15"/>
              </w:rPr>
              <w:t>build_all.py</w:t>
            </w:r>
            <w:r>
              <w:rPr>
                <w:sz w:val="18"/>
              </w:rPr>
              <w:t xml:space="preserve"> (строгий режим) → healthcheck собранного сайта на локальном сервере → </w:t>
            </w:r>
            <w:r>
              <w:rPr>
                <w:rFonts w:ascii="Consolas" w:eastAsia="Consolas" w:hAnsi="Consolas"/>
                <w:sz w:val="15"/>
              </w:rPr>
              <w:t>upload-pages-artifact</w:t>
            </w:r>
          </w:p>
        </w:tc>
        <w:tc>
          <w:tcPr>
            <w:tcW w:w="2339" w:type="dxa"/>
          </w:tcPr>
          <w:p w14:paraId="40EEE18E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contents: read</w:t>
            </w:r>
          </w:p>
        </w:tc>
      </w:tr>
      <w:tr w:rsidR="00215A83" w14:paraId="37AACC96" w14:textId="77777777">
        <w:trPr>
          <w:jc w:val="center"/>
        </w:trPr>
        <w:tc>
          <w:tcPr>
            <w:tcW w:w="2339" w:type="dxa"/>
          </w:tcPr>
          <w:p w14:paraId="3B3D8DFD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deploy</w:t>
            </w:r>
          </w:p>
        </w:tc>
        <w:tc>
          <w:tcPr>
            <w:tcW w:w="2339" w:type="dxa"/>
          </w:tcPr>
          <w:p w14:paraId="437D031E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только push в </w:t>
            </w:r>
            <w:r>
              <w:rPr>
                <w:rFonts w:ascii="Consolas" w:eastAsia="Consolas" w:hAnsi="Consolas"/>
                <w:sz w:val="15"/>
              </w:rPr>
              <w:t>main</w:t>
            </w:r>
          </w:p>
        </w:tc>
        <w:tc>
          <w:tcPr>
            <w:tcW w:w="2339" w:type="dxa"/>
          </w:tcPr>
          <w:p w14:paraId="2DED786E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deploy-pages</w:t>
            </w:r>
            <w:r>
              <w:rPr>
                <w:sz w:val="18"/>
              </w:rPr>
              <w:t xml:space="preserve"> → healthcheck опубликованного URL с проверкой хеша коммита</w:t>
            </w:r>
          </w:p>
        </w:tc>
        <w:tc>
          <w:tcPr>
            <w:tcW w:w="2339" w:type="dxa"/>
          </w:tcPr>
          <w:p w14:paraId="0A31E855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pages: 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id-token: write</w:t>
            </w:r>
          </w:p>
        </w:tc>
      </w:tr>
    </w:tbl>
    <w:p w14:paraId="2E7769D0" w14:textId="77777777" w:rsidR="00215A83" w:rsidRDefault="00215A83">
      <w:pPr>
        <w:spacing w:after="40"/>
      </w:pPr>
    </w:p>
    <w:p w14:paraId="362329CE" w14:textId="77777777" w:rsidR="00215A83" w:rsidRDefault="006205D4">
      <w:pPr>
        <w:ind w:firstLine="567"/>
        <w:jc w:val="both"/>
      </w:pPr>
      <w:r>
        <w:t>Сравнение двух подходов к публикации: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6C7582B5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7E07841F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w="3118" w:type="dxa"/>
            <w:shd w:val="clear" w:color="auto" w:fill="E8E8E4"/>
          </w:tcPr>
          <w:p w14:paraId="016493A0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 xml:space="preserve">push в ветку </w:t>
            </w:r>
            <w:r>
              <w:rPr>
                <w:rFonts w:ascii="Consolas" w:eastAsia="Consolas" w:hAnsi="Consolas"/>
                <w:b/>
                <w:sz w:val="17"/>
              </w:rPr>
              <w:t>gh-pages</w:t>
            </w:r>
            <w:r>
              <w:rPr>
                <w:b/>
                <w:sz w:val="20"/>
              </w:rPr>
              <w:t xml:space="preserve"> (</w:t>
            </w:r>
            <w:r>
              <w:rPr>
                <w:rFonts w:ascii="Consolas" w:eastAsia="Consolas" w:hAnsi="Consolas"/>
                <w:b/>
                <w:sz w:val="17"/>
              </w:rPr>
              <w:t>peaceiris/actions-gh-pages</w:t>
            </w:r>
            <w:r>
              <w:rPr>
                <w:b/>
                <w:sz w:val="20"/>
              </w:rPr>
              <w:t>)</w:t>
            </w:r>
          </w:p>
        </w:tc>
        <w:tc>
          <w:tcPr>
            <w:tcW w:w="3118" w:type="dxa"/>
            <w:shd w:val="clear" w:color="auto" w:fill="E8E8E4"/>
          </w:tcPr>
          <w:p w14:paraId="0A800611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b/>
                <w:sz w:val="17"/>
              </w:rPr>
              <w:t>upload-pages-artifact</w:t>
            </w:r>
            <w:r>
              <w:rPr>
                <w:b/>
                <w:sz w:val="20"/>
              </w:rPr>
              <w:t xml:space="preserve"> + </w:t>
            </w:r>
            <w:r>
              <w:rPr>
                <w:rFonts w:ascii="Consolas" w:eastAsia="Consolas" w:hAnsi="Consolas"/>
                <w:b/>
                <w:sz w:val="17"/>
              </w:rPr>
              <w:t>deploy-pages</w:t>
            </w:r>
          </w:p>
        </w:tc>
      </w:tr>
      <w:tr w:rsidR="00215A83" w14:paraId="41EC018F" w14:textId="77777777">
        <w:trPr>
          <w:jc w:val="center"/>
        </w:trPr>
        <w:tc>
          <w:tcPr>
            <w:tcW w:w="3118" w:type="dxa"/>
          </w:tcPr>
          <w:p w14:paraId="7324387F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Где хранится сайт</w:t>
            </w:r>
          </w:p>
        </w:tc>
        <w:tc>
          <w:tcPr>
            <w:tcW w:w="3118" w:type="dxa"/>
          </w:tcPr>
          <w:p w14:paraId="4F98678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отдельная ветка с собранным HTML в самом репозитории</w:t>
            </w:r>
          </w:p>
        </w:tc>
        <w:tc>
          <w:tcPr>
            <w:tcW w:w="3118" w:type="dxa"/>
          </w:tcPr>
          <w:p w14:paraId="24C8AEF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артефакт workflow (tar), ветки нет</w:t>
            </w:r>
          </w:p>
        </w:tc>
      </w:tr>
      <w:tr w:rsidR="00215A83" w14:paraId="115C727B" w14:textId="77777777">
        <w:trPr>
          <w:jc w:val="center"/>
        </w:trPr>
        <w:tc>
          <w:tcPr>
            <w:tcW w:w="3118" w:type="dxa"/>
          </w:tcPr>
          <w:p w14:paraId="160492A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Нужные права </w:t>
            </w:r>
            <w:r>
              <w:rPr>
                <w:sz w:val="20"/>
              </w:rPr>
              <w:t>токена</w:t>
            </w:r>
          </w:p>
        </w:tc>
        <w:tc>
          <w:tcPr>
            <w:tcW w:w="3118" w:type="dxa"/>
          </w:tcPr>
          <w:p w14:paraId="487B0A5A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contents: write</w:t>
            </w:r>
            <w:r>
              <w:rPr>
                <w:sz w:val="20"/>
              </w:rPr>
              <w:t xml:space="preserve"> — запись во </w:t>
            </w:r>
            <w:r>
              <w:rPr>
                <w:b/>
                <w:sz w:val="20"/>
              </w:rPr>
              <w:lastRenderedPageBreak/>
              <w:t>весь</w:t>
            </w:r>
            <w:r>
              <w:rPr>
                <w:sz w:val="20"/>
              </w:rPr>
              <w:t xml:space="preserve"> репозиторий</w:t>
            </w:r>
          </w:p>
        </w:tc>
        <w:tc>
          <w:tcPr>
            <w:tcW w:w="3118" w:type="dxa"/>
          </w:tcPr>
          <w:p w14:paraId="3348F7F0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lastRenderedPageBreak/>
              <w:t>pages: write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7"/>
              </w:rPr>
              <w:t>id-token: write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lastRenderedPageBreak/>
              <w:t>записи в репозиторий нет</w:t>
            </w:r>
          </w:p>
        </w:tc>
      </w:tr>
      <w:tr w:rsidR="00215A83" w14:paraId="615A9096" w14:textId="77777777">
        <w:trPr>
          <w:jc w:val="center"/>
        </w:trPr>
        <w:tc>
          <w:tcPr>
            <w:tcW w:w="3118" w:type="dxa"/>
          </w:tcPr>
          <w:p w14:paraId="22A0865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lastRenderedPageBreak/>
              <w:t>Последствия компрометации шага</w:t>
            </w:r>
          </w:p>
        </w:tc>
        <w:tc>
          <w:tcPr>
            <w:tcW w:w="3118" w:type="dxa"/>
          </w:tcPr>
          <w:p w14:paraId="034D9CA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можно изменить код в любой ветке</w:t>
            </w:r>
          </w:p>
        </w:tc>
        <w:tc>
          <w:tcPr>
            <w:tcW w:w="3118" w:type="dxa"/>
          </w:tcPr>
          <w:p w14:paraId="537F9A9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можно только опубликовать другой сайт</w:t>
            </w:r>
          </w:p>
        </w:tc>
      </w:tr>
      <w:tr w:rsidR="00215A83" w14:paraId="7799D22A" w14:textId="77777777">
        <w:trPr>
          <w:jc w:val="center"/>
        </w:trPr>
        <w:tc>
          <w:tcPr>
            <w:tcW w:w="3118" w:type="dxa"/>
          </w:tcPr>
          <w:p w14:paraId="6A69B36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Сторонний код в цепочке</w:t>
            </w:r>
          </w:p>
        </w:tc>
        <w:tc>
          <w:tcPr>
            <w:tcW w:w="3118" w:type="dxa"/>
          </w:tcPr>
          <w:p w14:paraId="7413E88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action </w:t>
            </w:r>
            <w:r>
              <w:rPr>
                <w:sz w:val="20"/>
              </w:rPr>
              <w:t>стороннего автора</w:t>
            </w:r>
          </w:p>
        </w:tc>
        <w:tc>
          <w:tcPr>
            <w:tcW w:w="3118" w:type="dxa"/>
          </w:tcPr>
          <w:p w14:paraId="3ACD78A3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только официальные actions GitHub</w:t>
            </w:r>
          </w:p>
        </w:tc>
      </w:tr>
      <w:tr w:rsidR="00215A83" w14:paraId="4EEE2B97" w14:textId="77777777">
        <w:trPr>
          <w:jc w:val="center"/>
        </w:trPr>
        <w:tc>
          <w:tcPr>
            <w:tcW w:w="3118" w:type="dxa"/>
          </w:tcPr>
          <w:p w14:paraId="6320840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История версий сайта</w:t>
            </w:r>
          </w:p>
        </w:tc>
        <w:tc>
          <w:tcPr>
            <w:tcW w:w="3118" w:type="dxa"/>
          </w:tcPr>
          <w:p w14:paraId="7174DFD2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есть (коммиты в </w:t>
            </w:r>
            <w:r>
              <w:rPr>
                <w:rFonts w:ascii="Consolas" w:eastAsia="Consolas" w:hAnsi="Consolas"/>
                <w:sz w:val="17"/>
              </w:rPr>
              <w:t>gh-pages</w:t>
            </w:r>
            <w:r>
              <w:rPr>
                <w:sz w:val="20"/>
              </w:rPr>
              <w:t xml:space="preserve">), откат — </w:t>
            </w:r>
            <w:r>
              <w:rPr>
                <w:rFonts w:ascii="Consolas" w:eastAsia="Consolas" w:hAnsi="Consolas"/>
                <w:sz w:val="17"/>
              </w:rPr>
              <w:t>git revert</w:t>
            </w:r>
          </w:p>
        </w:tc>
        <w:tc>
          <w:tcPr>
            <w:tcW w:w="3118" w:type="dxa"/>
          </w:tcPr>
          <w:p w14:paraId="2BBB63B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нет; откат — повторный запуск старого workflow</w:t>
            </w:r>
          </w:p>
        </w:tc>
      </w:tr>
      <w:tr w:rsidR="00215A83" w14:paraId="5CE2A60C" w14:textId="77777777">
        <w:trPr>
          <w:jc w:val="center"/>
        </w:trPr>
        <w:tc>
          <w:tcPr>
            <w:tcW w:w="3118" w:type="dxa"/>
          </w:tcPr>
          <w:p w14:paraId="220B2935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Размер репозитория</w:t>
            </w:r>
          </w:p>
        </w:tc>
        <w:tc>
          <w:tcPr>
            <w:tcW w:w="3118" w:type="dxa"/>
          </w:tcPr>
          <w:p w14:paraId="2138989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растёт с каждой публикацией</w:t>
            </w:r>
          </w:p>
        </w:tc>
        <w:tc>
          <w:tcPr>
            <w:tcW w:w="3118" w:type="dxa"/>
          </w:tcPr>
          <w:p w14:paraId="1341C30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не меняется</w:t>
            </w:r>
          </w:p>
        </w:tc>
      </w:tr>
      <w:tr w:rsidR="00215A83" w14:paraId="1E76E9F6" w14:textId="77777777">
        <w:trPr>
          <w:jc w:val="center"/>
        </w:trPr>
        <w:tc>
          <w:tcPr>
            <w:tcW w:w="3118" w:type="dxa"/>
          </w:tcPr>
          <w:p w14:paraId="7E090C6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Environment с </w:t>
            </w:r>
            <w:r>
              <w:rPr>
                <w:sz w:val="20"/>
              </w:rPr>
              <w:t>правилами защиты</w:t>
            </w:r>
          </w:p>
        </w:tc>
        <w:tc>
          <w:tcPr>
            <w:tcW w:w="3118" w:type="dxa"/>
          </w:tcPr>
          <w:p w14:paraId="3C2D906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нет</w:t>
            </w:r>
          </w:p>
        </w:tc>
        <w:tc>
          <w:tcPr>
            <w:tcW w:w="3118" w:type="dxa"/>
          </w:tcPr>
          <w:p w14:paraId="3B0A8AA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да (</w:t>
            </w:r>
            <w:r>
              <w:rPr>
                <w:rFonts w:ascii="Consolas" w:eastAsia="Consolas" w:hAnsi="Consolas"/>
                <w:sz w:val="17"/>
              </w:rPr>
              <w:t>github-pages</w:t>
            </w:r>
            <w:r>
              <w:rPr>
                <w:sz w:val="20"/>
              </w:rPr>
              <w:t>)</w:t>
            </w:r>
          </w:p>
        </w:tc>
      </w:tr>
      <w:tr w:rsidR="00215A83" w14:paraId="35B563A9" w14:textId="77777777">
        <w:trPr>
          <w:jc w:val="center"/>
        </w:trPr>
        <w:tc>
          <w:tcPr>
            <w:tcW w:w="3118" w:type="dxa"/>
          </w:tcPr>
          <w:p w14:paraId="52FA576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Работает с другими хостингами</w:t>
            </w:r>
          </w:p>
        </w:tc>
        <w:tc>
          <w:tcPr>
            <w:tcW w:w="3118" w:type="dxa"/>
          </w:tcPr>
          <w:p w14:paraId="68F83733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ветку можно зеркалировать куда угодно</w:t>
            </w:r>
          </w:p>
        </w:tc>
        <w:tc>
          <w:tcPr>
            <w:tcW w:w="3118" w:type="dxa"/>
          </w:tcPr>
          <w:p w14:paraId="156A9A7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только GitHub Pages</w:t>
            </w:r>
          </w:p>
        </w:tc>
      </w:tr>
    </w:tbl>
    <w:p w14:paraId="0ABD115B" w14:textId="77777777" w:rsidR="00215A83" w:rsidRDefault="00215A83">
      <w:pPr>
        <w:spacing w:after="40"/>
      </w:pPr>
    </w:p>
    <w:p w14:paraId="124F8410" w14:textId="77777777" w:rsidR="00215A83" w:rsidRDefault="006205D4">
      <w:pPr>
        <w:ind w:firstLine="567"/>
        <w:jc w:val="both"/>
      </w:pPr>
      <w:r>
        <w:t>Выбрана официальная связка: меньше прав, нет стороннего кода, репозиторий не разрастается.</w:t>
      </w:r>
    </w:p>
    <w:p w14:paraId="0F8A0F8A" w14:textId="77777777" w:rsidR="00215A83" w:rsidRDefault="006205D4">
      <w:pPr>
        <w:ind w:firstLine="567"/>
        <w:jc w:val="both"/>
      </w:pPr>
      <w:r>
        <w:t xml:space="preserve">Все actions зафиксированы </w:t>
      </w:r>
      <w:r>
        <w:rPr>
          <w:b/>
        </w:rPr>
        <w:t>по SHA коммита</w:t>
      </w:r>
      <w:r>
        <w:t xml:space="preserve"> с тегом в комментарии (</w:t>
      </w:r>
      <w:r>
        <w:rPr>
          <w:rFonts w:ascii="Consolas" w:eastAsia="Consolas" w:hAnsi="Consolas"/>
          <w:sz w:val="21"/>
        </w:rPr>
        <w:t>actions/checkout@3d3c42e… # v7.0.1</w:t>
      </w:r>
      <w:r>
        <w:t>): тег можно перенести на другой коммит, SHA — нет.</w:t>
      </w:r>
    </w:p>
    <w:p w14:paraId="3E82DDAD" w14:textId="77777777" w:rsidR="00215A83" w:rsidRDefault="006205D4">
      <w:pPr>
        <w:pStyle w:val="21"/>
      </w:pPr>
      <w:bookmarkStart w:id="9" w:name="_Toc241603515"/>
      <w:r>
        <w:t>9. Учётные записи на отечественных площадках</w:t>
      </w:r>
      <w:bookmarkEnd w:id="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703471B4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3D7F06B2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Площадка</w:t>
            </w:r>
          </w:p>
        </w:tc>
        <w:tc>
          <w:tcPr>
            <w:tcW w:w="3118" w:type="dxa"/>
            <w:shd w:val="clear" w:color="auto" w:fill="E8E8E4"/>
          </w:tcPr>
          <w:p w14:paraId="4D30B421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Доступ</w:t>
            </w:r>
          </w:p>
        </w:tc>
        <w:tc>
          <w:tcPr>
            <w:tcW w:w="3118" w:type="dxa"/>
            <w:shd w:val="clear" w:color="auto" w:fill="E8E8E4"/>
          </w:tcPr>
          <w:p w14:paraId="607B2B2E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Адрес сайта</w:t>
            </w:r>
          </w:p>
        </w:tc>
      </w:tr>
      <w:tr w:rsidR="00215A83" w14:paraId="622121F6" w14:textId="77777777">
        <w:trPr>
          <w:jc w:val="center"/>
        </w:trPr>
        <w:tc>
          <w:tcPr>
            <w:tcW w:w="3118" w:type="dxa"/>
          </w:tcPr>
          <w:p w14:paraId="26FAF91C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Helios ИТМО</w:t>
            </w:r>
          </w:p>
        </w:tc>
        <w:tc>
          <w:tcPr>
            <w:tcW w:w="3118" w:type="dxa"/>
          </w:tcPr>
          <w:p w14:paraId="05335E4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учётная запись </w:t>
            </w:r>
            <w:r>
              <w:rPr>
                <w:rFonts w:ascii="Consolas" w:eastAsia="Consolas" w:hAnsi="Consolas"/>
                <w:sz w:val="17"/>
              </w:rPr>
              <w:t>s3359</w:t>
            </w:r>
            <w:r>
              <w:rPr>
                <w:rFonts w:ascii="Consolas" w:eastAsia="Consolas" w:hAnsi="Consolas"/>
                <w:sz w:val="17"/>
              </w:rPr>
              <w:t>89</w:t>
            </w:r>
            <w:r>
              <w:rPr>
                <w:sz w:val="20"/>
              </w:rPr>
              <w:t xml:space="preserve">, SSH </w:t>
            </w:r>
            <w:r>
              <w:rPr>
                <w:rFonts w:ascii="Consolas" w:eastAsia="Consolas" w:hAnsi="Consolas"/>
                <w:sz w:val="17"/>
              </w:rPr>
              <w:t>se.ifmo.ru:2222</w:t>
            </w:r>
            <w:r>
              <w:rPr>
                <w:sz w:val="20"/>
              </w:rPr>
              <w:t>, FreeBSD 14.5, nginx 1.30</w:t>
            </w:r>
          </w:p>
        </w:tc>
        <w:tc>
          <w:tcPr>
            <w:tcW w:w="3118" w:type="dxa"/>
          </w:tcPr>
          <w:p w14:paraId="1EB35DC5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~/public_html/p2/</w:t>
            </w:r>
            <w:r>
              <w:rPr>
                <w:sz w:val="20"/>
              </w:rPr>
              <w:t xml:space="preserve"> → https://se.ifmo.ru/~s335989/p2/</w:t>
            </w:r>
          </w:p>
        </w:tc>
      </w:tr>
      <w:tr w:rsidR="00215A83" w14:paraId="5B9FCA05" w14:textId="77777777">
        <w:trPr>
          <w:jc w:val="center"/>
        </w:trPr>
        <w:tc>
          <w:tcPr>
            <w:tcW w:w="3118" w:type="dxa"/>
          </w:tcPr>
          <w:p w14:paraId="2C20BA9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Собственный VPS</w:t>
            </w:r>
          </w:p>
        </w:tc>
        <w:tc>
          <w:tcPr>
            <w:tcW w:w="3118" w:type="dxa"/>
          </w:tcPr>
          <w:p w14:paraId="7EA27BEE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excalibbur.ru</w:t>
            </w:r>
            <w:r>
              <w:rPr>
                <w:sz w:val="20"/>
              </w:rPr>
              <w:t>, Ubuntu 24.04, Nginx Proxy Manager в Docker</w:t>
            </w:r>
          </w:p>
        </w:tc>
        <w:tc>
          <w:tcPr>
            <w:tcW w:w="3118" w:type="dxa"/>
          </w:tcPr>
          <w:p w14:paraId="3A795432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/root/npm/data/static_site/</w:t>
            </w:r>
            <w:r>
              <w:rPr>
                <w:sz w:val="20"/>
              </w:rPr>
              <w:t xml:space="preserve"> → https://excalibbur.ru/static_site/</w:t>
            </w:r>
          </w:p>
        </w:tc>
      </w:tr>
    </w:tbl>
    <w:p w14:paraId="1C160313" w14:textId="77777777" w:rsidR="00215A83" w:rsidRDefault="00215A83">
      <w:pPr>
        <w:spacing w:after="40"/>
      </w:pPr>
    </w:p>
    <w:p w14:paraId="1380C0E7" w14:textId="77777777" w:rsidR="00215A83" w:rsidRDefault="006205D4">
      <w:pPr>
        <w:ind w:firstLine="567"/>
        <w:jc w:val="both"/>
      </w:pPr>
      <w:r>
        <w:t xml:space="preserve">Для каждой площадки создан </w:t>
      </w:r>
      <w:r>
        <w:rPr>
          <w:b/>
        </w:rPr>
        <w:t>отдельный deploy-ключ</w:t>
      </w:r>
      <w:r>
        <w:t xml:space="preserve"> ed25519 (не личный ключ разработчика):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756"/>
        <w:gridCol w:w="3955"/>
        <w:gridCol w:w="2860"/>
      </w:tblGrid>
      <w:tr w:rsidR="00215A83" w14:paraId="36412F46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4D751EF5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Площадка</w:t>
            </w:r>
          </w:p>
        </w:tc>
        <w:tc>
          <w:tcPr>
            <w:tcW w:w="3118" w:type="dxa"/>
            <w:shd w:val="clear" w:color="auto" w:fill="E8E8E4"/>
          </w:tcPr>
          <w:p w14:paraId="213169F5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 xml:space="preserve">Строка в </w:t>
            </w:r>
            <w:r>
              <w:rPr>
                <w:rFonts w:ascii="Consolas" w:eastAsia="Consolas" w:hAnsi="Consolas"/>
                <w:b/>
                <w:sz w:val="17"/>
              </w:rPr>
              <w:t>authorized_keys</w:t>
            </w:r>
          </w:p>
        </w:tc>
        <w:tc>
          <w:tcPr>
            <w:tcW w:w="3118" w:type="dxa"/>
            <w:shd w:val="clear" w:color="auto" w:fill="E8E8E4"/>
          </w:tcPr>
          <w:p w14:paraId="7FBAA462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Что может злоумышленник с этим ключом</w:t>
            </w:r>
          </w:p>
        </w:tc>
      </w:tr>
      <w:tr w:rsidR="00215A83" w14:paraId="49CA58FA" w14:textId="77777777">
        <w:trPr>
          <w:jc w:val="center"/>
        </w:trPr>
        <w:tc>
          <w:tcPr>
            <w:tcW w:w="3118" w:type="dxa"/>
          </w:tcPr>
          <w:p w14:paraId="7DBF6B0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Helios</w:t>
            </w:r>
          </w:p>
        </w:tc>
        <w:tc>
          <w:tcPr>
            <w:tcW w:w="3118" w:type="dxa"/>
          </w:tcPr>
          <w:p w14:paraId="33796972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restrict,command="/usr/local/sbin/rrsync /home/studs/s335989/public_html/p2/" ssh-ed2551</w:t>
            </w:r>
            <w:r>
              <w:rPr>
                <w:rFonts w:ascii="Consolas" w:eastAsia="Consolas" w:hAnsi="Consolas"/>
                <w:sz w:val="17"/>
              </w:rPr>
              <w:t>9 …</w:t>
            </w:r>
          </w:p>
        </w:tc>
        <w:tc>
          <w:tcPr>
            <w:tcW w:w="3118" w:type="dxa"/>
          </w:tcPr>
          <w:p w14:paraId="53CF10F5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только rsync внутри </w:t>
            </w:r>
            <w:r>
              <w:rPr>
                <w:rFonts w:ascii="Consolas" w:eastAsia="Consolas" w:hAnsi="Consolas"/>
                <w:sz w:val="17"/>
              </w:rPr>
              <w:t>public_html/p2</w:t>
            </w:r>
          </w:p>
        </w:tc>
      </w:tr>
      <w:tr w:rsidR="00215A83" w14:paraId="5A8BF15F" w14:textId="77777777">
        <w:trPr>
          <w:jc w:val="center"/>
        </w:trPr>
        <w:tc>
          <w:tcPr>
            <w:tcW w:w="3118" w:type="dxa"/>
          </w:tcPr>
          <w:p w14:paraId="72C43DB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VPS</w:t>
            </w:r>
          </w:p>
        </w:tc>
        <w:tc>
          <w:tcPr>
            <w:tcW w:w="3118" w:type="dxa"/>
          </w:tcPr>
          <w:p w14:paraId="6D809FF2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restrict,command="/usr/bin/rrsync /root/npm/data/static_site/" ssh-ed25519 …</w:t>
            </w:r>
          </w:p>
        </w:tc>
        <w:tc>
          <w:tcPr>
            <w:tcW w:w="3118" w:type="dxa"/>
          </w:tcPr>
          <w:p w14:paraId="7A84FA8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только rsync внутри каталога сайта</w:t>
            </w:r>
          </w:p>
        </w:tc>
      </w:tr>
    </w:tbl>
    <w:p w14:paraId="45B7ABBE" w14:textId="77777777" w:rsidR="00215A83" w:rsidRDefault="00215A83">
      <w:pPr>
        <w:spacing w:after="40"/>
      </w:pPr>
    </w:p>
    <w:p w14:paraId="324476E2" w14:textId="77777777" w:rsidR="00215A83" w:rsidRDefault="006205D4">
      <w:pPr>
        <w:ind w:firstLine="567"/>
        <w:jc w:val="both"/>
      </w:pPr>
      <w:r>
        <w:rPr>
          <w:rFonts w:ascii="Consolas" w:eastAsia="Consolas" w:hAnsi="Consolas"/>
          <w:sz w:val="21"/>
        </w:rPr>
        <w:t>restrict</w:t>
      </w:r>
      <w:r>
        <w:t xml:space="preserve"> запрещает pty, форвардинг портов и агента, а принудительная команда </w:t>
      </w:r>
      <w:r>
        <w:rPr>
          <w:rFonts w:ascii="Consolas" w:eastAsia="Consolas" w:hAnsi="Consolas"/>
          <w:sz w:val="21"/>
        </w:rPr>
        <w:t>rrsync</w:t>
      </w:r>
      <w:r>
        <w:t xml:space="preserve"> пропускает только rsync и только в указанный каталог. Проверка — попытка выполнить команду с deploy-ключом:</w:t>
      </w:r>
    </w:p>
    <w:p w14:paraId="0791944C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$ ssh -i helios_deploy -p 2222 s335989@se.ifmo.ru 'ls /'</w:t>
      </w:r>
    </w:p>
    <w:p w14:paraId="76F2D31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/usr/local/sbin/rrsync error: SSH_ORIGINAL_COMMAND does not run rsync</w:t>
      </w:r>
    </w:p>
    <w:p w14:paraId="5C981A80" w14:textId="77777777" w:rsidR="00215A83" w:rsidRDefault="00215A83">
      <w:pPr>
        <w:spacing w:after="40"/>
      </w:pPr>
    </w:p>
    <w:p w14:paraId="523D8CEC" w14:textId="77777777" w:rsidR="00215A83" w:rsidRDefault="006205D4">
      <w:pPr>
        <w:ind w:firstLine="567"/>
        <w:jc w:val="both"/>
      </w:pPr>
      <w:r>
        <w:t xml:space="preserve">Первоначально ключ Helios был добавлен только с </w:t>
      </w:r>
      <w:r>
        <w:rPr>
          <w:rFonts w:ascii="Consolas" w:eastAsia="Consolas" w:hAnsi="Consolas"/>
          <w:sz w:val="21"/>
        </w:rPr>
        <w:t>restrict</w:t>
      </w:r>
      <w:r>
        <w:t xml:space="preserve"> (полный доступ к учётной записи студента) в предположении, что </w:t>
      </w:r>
      <w:r>
        <w:rPr>
          <w:rFonts w:ascii="Consolas" w:eastAsia="Consolas" w:hAnsi="Consolas"/>
          <w:sz w:val="21"/>
        </w:rPr>
        <w:t>rrsync</w:t>
      </w:r>
      <w:r>
        <w:t xml:space="preserve"> на FreeBSD-сервере нет; проверка </w:t>
      </w:r>
      <w:r>
        <w:rPr>
          <w:rFonts w:ascii="Consolas" w:eastAsia="Consolas" w:hAnsi="Consolas"/>
          <w:sz w:val="21"/>
        </w:rPr>
        <w:t>which rrsync</w:t>
      </w:r>
      <w:r>
        <w:t xml:space="preserve"> показала обр</w:t>
      </w:r>
      <w:r>
        <w:t>атное, и ключ был ограничен так же, как на VPS.</w:t>
      </w:r>
    </w:p>
    <w:p w14:paraId="1E540D35" w14:textId="77777777" w:rsidR="00215A83" w:rsidRDefault="006205D4">
      <w:pPr>
        <w:ind w:firstLine="567"/>
        <w:jc w:val="both"/>
      </w:pPr>
      <w:r>
        <w:t xml:space="preserve">Ключи хостов для </w:t>
      </w:r>
      <w:r>
        <w:rPr>
          <w:rFonts w:ascii="Consolas" w:eastAsia="Consolas" w:hAnsi="Consolas"/>
          <w:sz w:val="21"/>
        </w:rPr>
        <w:t>known_hosts</w:t>
      </w:r>
      <w:r>
        <w:t xml:space="preserve"> получены через </w:t>
      </w:r>
      <w:r>
        <w:rPr>
          <w:rFonts w:ascii="Consolas" w:eastAsia="Consolas" w:hAnsi="Consolas"/>
          <w:sz w:val="21"/>
        </w:rPr>
        <w:t>ssh-keyscan</w:t>
      </w:r>
      <w:r>
        <w:t xml:space="preserve"> и </w:t>
      </w:r>
      <w:r>
        <w:rPr>
          <w:b/>
        </w:rPr>
        <w:t>сверены с отпечатками из уже доверенного локального ~/.ssh/known_hosts</w:t>
      </w:r>
      <w:r>
        <w:t xml:space="preserve"> (ED25519 </w:t>
      </w:r>
      <w:r>
        <w:rPr>
          <w:rFonts w:ascii="Consolas" w:eastAsia="Consolas" w:hAnsi="Consolas"/>
          <w:sz w:val="21"/>
        </w:rPr>
        <w:t>SHA256:3n1x6Bq0…</w:t>
      </w:r>
      <w:r>
        <w:t xml:space="preserve"> для Helios, </w:t>
      </w:r>
      <w:r>
        <w:rPr>
          <w:rFonts w:ascii="Consolas" w:eastAsia="Consolas" w:hAnsi="Consolas"/>
          <w:sz w:val="21"/>
        </w:rPr>
        <w:t>SHA256:MH9WzKIF…</w:t>
      </w:r>
      <w:r>
        <w:t xml:space="preserve"> для VPS). В CI </w:t>
      </w:r>
      <w:r>
        <w:rPr>
          <w:rFonts w:ascii="Consolas" w:eastAsia="Consolas" w:hAnsi="Consolas"/>
          <w:sz w:val="21"/>
        </w:rPr>
        <w:t>known_hos</w:t>
      </w:r>
      <w:r>
        <w:rPr>
          <w:rFonts w:ascii="Consolas" w:eastAsia="Consolas" w:hAnsi="Consolas"/>
          <w:sz w:val="21"/>
        </w:rPr>
        <w:t>ts</w:t>
      </w:r>
      <w:r>
        <w:t xml:space="preserve"> берётся из секрета, проверка ключа хоста не отключается (</w:t>
      </w:r>
      <w:r>
        <w:rPr>
          <w:rFonts w:ascii="Consolas" w:eastAsia="Consolas" w:hAnsi="Consolas"/>
          <w:sz w:val="21"/>
        </w:rPr>
        <w:t>StrictHostKeyChecking=yes</w:t>
      </w:r>
      <w:r>
        <w:t>).</w:t>
      </w:r>
    </w:p>
    <w:p w14:paraId="198B6B12" w14:textId="77777777" w:rsidR="00215A83" w:rsidRDefault="006205D4">
      <w:pPr>
        <w:pStyle w:val="21"/>
      </w:pPr>
      <w:bookmarkStart w:id="10" w:name="_Toc241603516"/>
      <w:r>
        <w:lastRenderedPageBreak/>
        <w:t>10. Workflow для отечественных площадок</w:t>
      </w:r>
      <w:bookmarkEnd w:id="10"/>
    </w:p>
    <w:p w14:paraId="14974997" w14:textId="77777777" w:rsidR="00215A83" w:rsidRDefault="006205D4">
      <w:pPr>
        <w:ind w:firstLine="567"/>
        <w:jc w:val="both"/>
      </w:pPr>
      <w:r>
        <w:rPr>
          <w:rFonts w:ascii="Consolas" w:eastAsia="Consolas" w:hAnsi="Consolas"/>
          <w:sz w:val="21"/>
        </w:rPr>
        <w:t>helios.yml</w:t>
      </w:r>
      <w:r>
        <w:t xml:space="preserve"> и </w:t>
      </w:r>
      <w:r>
        <w:rPr>
          <w:rFonts w:ascii="Consolas" w:eastAsia="Consolas" w:hAnsi="Consolas"/>
          <w:sz w:val="21"/>
        </w:rPr>
        <w:t>vps.yml</w:t>
      </w:r>
      <w:r>
        <w:t xml:space="preserve"> отличаются от </w:t>
      </w:r>
      <w:r>
        <w:rPr>
          <w:rFonts w:ascii="Consolas" w:eastAsia="Consolas" w:hAnsi="Consolas"/>
          <w:sz w:val="21"/>
        </w:rPr>
        <w:t>pages.yml</w:t>
      </w:r>
      <w:r>
        <w:t xml:space="preserve"> способом доставки: вместо артефакта Pages — </w:t>
      </w:r>
      <w:r>
        <w:rPr>
          <w:rFonts w:ascii="Consolas" w:eastAsia="Consolas" w:hAnsi="Consolas"/>
          <w:sz w:val="21"/>
        </w:rPr>
        <w:t>rsync</w:t>
      </w:r>
      <w:r>
        <w:t xml:space="preserve"> по SSH.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636B9478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0AEED43D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Секрет / переменная</w:t>
            </w:r>
          </w:p>
        </w:tc>
        <w:tc>
          <w:tcPr>
            <w:tcW w:w="3118" w:type="dxa"/>
            <w:shd w:val="clear" w:color="auto" w:fill="E8E8E4"/>
          </w:tcPr>
          <w:p w14:paraId="0750EC59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Где и</w:t>
            </w:r>
            <w:r>
              <w:rPr>
                <w:b/>
                <w:sz w:val="20"/>
              </w:rPr>
              <w:t>спользуется</w:t>
            </w:r>
          </w:p>
        </w:tc>
        <w:tc>
          <w:tcPr>
            <w:tcW w:w="3118" w:type="dxa"/>
            <w:shd w:val="clear" w:color="auto" w:fill="E8E8E4"/>
          </w:tcPr>
          <w:p w14:paraId="4687D10C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Содержимое</w:t>
            </w:r>
          </w:p>
        </w:tc>
      </w:tr>
      <w:tr w:rsidR="00215A83" w14:paraId="4BEF4DAF" w14:textId="77777777">
        <w:trPr>
          <w:jc w:val="center"/>
        </w:trPr>
        <w:tc>
          <w:tcPr>
            <w:tcW w:w="3118" w:type="dxa"/>
          </w:tcPr>
          <w:p w14:paraId="312BBB00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HELIOS_SSH_KEY</w:t>
            </w:r>
          </w:p>
        </w:tc>
        <w:tc>
          <w:tcPr>
            <w:tcW w:w="3118" w:type="dxa"/>
          </w:tcPr>
          <w:p w14:paraId="75B1CF0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helios.yml</w:t>
            </w:r>
          </w:p>
        </w:tc>
        <w:tc>
          <w:tcPr>
            <w:tcW w:w="3118" w:type="dxa"/>
          </w:tcPr>
          <w:p w14:paraId="4161470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приватный deploy-ключ Helios</w:t>
            </w:r>
          </w:p>
        </w:tc>
      </w:tr>
      <w:tr w:rsidR="00215A83" w14:paraId="376C796F" w14:textId="77777777">
        <w:trPr>
          <w:jc w:val="center"/>
        </w:trPr>
        <w:tc>
          <w:tcPr>
            <w:tcW w:w="3118" w:type="dxa"/>
          </w:tcPr>
          <w:p w14:paraId="36840080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HELIOS_KNOWN_HOSTS</w:t>
            </w:r>
          </w:p>
        </w:tc>
        <w:tc>
          <w:tcPr>
            <w:tcW w:w="3118" w:type="dxa"/>
          </w:tcPr>
          <w:p w14:paraId="011404BF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helios.yml</w:t>
            </w:r>
          </w:p>
        </w:tc>
        <w:tc>
          <w:tcPr>
            <w:tcW w:w="3118" w:type="dxa"/>
          </w:tcPr>
          <w:p w14:paraId="7806C97B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[se.ifmo.ru]:2222 ssh-ed25519 …</w:t>
            </w:r>
          </w:p>
        </w:tc>
      </w:tr>
      <w:tr w:rsidR="00215A83" w14:paraId="221210C2" w14:textId="77777777">
        <w:trPr>
          <w:jc w:val="center"/>
        </w:trPr>
        <w:tc>
          <w:tcPr>
            <w:tcW w:w="3118" w:type="dxa"/>
          </w:tcPr>
          <w:p w14:paraId="577B5F2E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HELIOS_USER</w:t>
            </w:r>
            <w:r>
              <w:rPr>
                <w:sz w:val="20"/>
              </w:rPr>
              <w:t xml:space="preserve"> (variable)</w:t>
            </w:r>
          </w:p>
        </w:tc>
        <w:tc>
          <w:tcPr>
            <w:tcW w:w="3118" w:type="dxa"/>
          </w:tcPr>
          <w:p w14:paraId="32FF48F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helios.yml</w:t>
            </w:r>
          </w:p>
        </w:tc>
        <w:tc>
          <w:tcPr>
            <w:tcW w:w="3118" w:type="dxa"/>
          </w:tcPr>
          <w:p w14:paraId="069F2318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s335989</w:t>
            </w:r>
          </w:p>
        </w:tc>
      </w:tr>
      <w:tr w:rsidR="00215A83" w14:paraId="0F4A4E4F" w14:textId="77777777">
        <w:trPr>
          <w:jc w:val="center"/>
        </w:trPr>
        <w:tc>
          <w:tcPr>
            <w:tcW w:w="3118" w:type="dxa"/>
          </w:tcPr>
          <w:p w14:paraId="2A19AF6E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VPS_SSH_KEY</w:t>
            </w:r>
          </w:p>
        </w:tc>
        <w:tc>
          <w:tcPr>
            <w:tcW w:w="3118" w:type="dxa"/>
          </w:tcPr>
          <w:p w14:paraId="366BD75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vps.yml</w:t>
            </w:r>
          </w:p>
        </w:tc>
        <w:tc>
          <w:tcPr>
            <w:tcW w:w="3118" w:type="dxa"/>
          </w:tcPr>
          <w:p w14:paraId="62311047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приватный deploy-ключ VPS</w:t>
            </w:r>
          </w:p>
        </w:tc>
      </w:tr>
      <w:tr w:rsidR="00215A83" w14:paraId="72217046" w14:textId="77777777">
        <w:trPr>
          <w:jc w:val="center"/>
        </w:trPr>
        <w:tc>
          <w:tcPr>
            <w:tcW w:w="3118" w:type="dxa"/>
          </w:tcPr>
          <w:p w14:paraId="30AAF05C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VPS_KNOWN_HOSTS</w:t>
            </w:r>
          </w:p>
        </w:tc>
        <w:tc>
          <w:tcPr>
            <w:tcW w:w="3118" w:type="dxa"/>
          </w:tcPr>
          <w:p w14:paraId="28D3D41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vps.yml</w:t>
            </w:r>
          </w:p>
        </w:tc>
        <w:tc>
          <w:tcPr>
            <w:tcW w:w="3118" w:type="dxa"/>
          </w:tcPr>
          <w:p w14:paraId="617C2196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excalibbur.ru ssh-ed25519 …</w:t>
            </w:r>
          </w:p>
        </w:tc>
      </w:tr>
    </w:tbl>
    <w:p w14:paraId="07DD2625" w14:textId="77777777" w:rsidR="00215A83" w:rsidRDefault="00215A83">
      <w:pPr>
        <w:spacing w:after="40"/>
      </w:pPr>
    </w:p>
    <w:p w14:paraId="4A0CFE88" w14:textId="77777777" w:rsidR="00215A83" w:rsidRDefault="006205D4">
      <w:pPr>
        <w:ind w:firstLine="567"/>
        <w:jc w:val="both"/>
      </w:pPr>
      <w:r>
        <w:t>Ключевой шаг доставки:</w:t>
      </w:r>
    </w:p>
    <w:p w14:paraId="6F8D7DDF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rsync -rlz --checksum --delete-after --delay-updates --chmod=D755,F644 \</w:t>
      </w:r>
    </w:p>
    <w:p w14:paraId="2222C56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-e "ssh -p 2222 -i ~/.ssh/helios -o StrictHostKeyChecking=yes -o IdentitiesOnly=yes" \</w:t>
      </w:r>
    </w:p>
    <w:p w14:paraId="2AFAED5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public/ "s335989@se.ifmo.ru:./"      # "./" = каталог, заданный rrsync на сервере</w:t>
      </w:r>
    </w:p>
    <w:p w14:paraId="776FC093" w14:textId="77777777" w:rsidR="00215A83" w:rsidRDefault="00215A83">
      <w:pPr>
        <w:spacing w:after="40"/>
      </w:pPr>
    </w:p>
    <w:p w14:paraId="153BBA6C" w14:textId="77777777" w:rsidR="00215A83" w:rsidRDefault="006205D4">
      <w:pPr>
        <w:ind w:firstLine="567"/>
        <w:jc w:val="both"/>
      </w:pPr>
      <w:r>
        <w:rPr>
          <w:rFonts w:ascii="Consolas" w:eastAsia="Consolas" w:hAnsi="Consolas"/>
          <w:sz w:val="21"/>
        </w:rPr>
        <w:t>--delay-updates</w:t>
      </w:r>
      <w:r>
        <w:t xml:space="preserve"> складывает новые файлы во временные имена и переименовывает их в к</w:t>
      </w:r>
      <w:r>
        <w:t xml:space="preserve">онце, а </w:t>
      </w:r>
      <w:r>
        <w:rPr>
          <w:rFonts w:ascii="Consolas" w:eastAsia="Consolas" w:hAnsi="Consolas"/>
          <w:sz w:val="21"/>
        </w:rPr>
        <w:t>--delete-after</w:t>
      </w:r>
      <w:r>
        <w:t xml:space="preserve"> удаляет старые файлы только после передачи — при обрыве соединения на сервере остаётся прежняя целостная версия сайта, а не смесь двух.</w:t>
      </w:r>
    </w:p>
    <w:p w14:paraId="2F6B6DD1" w14:textId="77777777" w:rsidR="00215A83" w:rsidRDefault="006205D4">
      <w:pPr>
        <w:ind w:firstLine="567"/>
        <w:jc w:val="both"/>
      </w:pPr>
      <w:r>
        <w:t xml:space="preserve">На VPS для отдачи каталога добавлен файл </w:t>
      </w:r>
      <w:r>
        <w:rPr>
          <w:rFonts w:ascii="Consolas" w:eastAsia="Consolas" w:hAnsi="Consolas"/>
          <w:sz w:val="21"/>
        </w:rPr>
        <w:t>/root/npm/data/nginx/custom/server_proxy.conf</w:t>
      </w:r>
      <w:r>
        <w:t>, который N</w:t>
      </w:r>
      <w:r>
        <w:t xml:space="preserve">ginx Proxy Manager штатно подключает в </w:t>
      </w:r>
      <w:r>
        <w:rPr>
          <w:rFonts w:ascii="Consolas" w:eastAsia="Consolas" w:hAnsi="Consolas"/>
          <w:sz w:val="21"/>
        </w:rPr>
        <w:t>server</w:t>
      </w:r>
      <w:r>
        <w:t xml:space="preserve"> хоста </w:t>
      </w:r>
      <w:r>
        <w:rPr>
          <w:rFonts w:ascii="Consolas" w:eastAsia="Consolas" w:hAnsi="Consolas"/>
          <w:sz w:val="21"/>
        </w:rPr>
        <w:t>excalibbur.ru</w:t>
      </w:r>
      <w:r>
        <w:t>:</w:t>
      </w:r>
    </w:p>
    <w:p w14:paraId="4760C7B0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location = /static_site { return 301 /static_site/; }</w:t>
      </w:r>
    </w:p>
    <w:p w14:paraId="66D97FD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location ^~ /static_site/ {</w:t>
      </w:r>
    </w:p>
    <w:p w14:paraId="4109E08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alias /data/static_site/;</w:t>
      </w:r>
    </w:p>
    <w:p w14:paraId="32F66B5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index index.html;</w:t>
      </w:r>
    </w:p>
    <w:p w14:paraId="32809E1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error_page 404 /static_site/404.html;</w:t>
      </w:r>
    </w:p>
    <w:p w14:paraId="0B3E3FD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gzip on;</w:t>
      </w:r>
    </w:p>
    <w:p w14:paraId="6E22C56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gzip_min_length 1024;</w:t>
      </w:r>
    </w:p>
    <w:p w14:paraId="46FC257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gzip_types text/css application/javascript application/json image/svg+xml text/xml;</w:t>
      </w:r>
    </w:p>
    <w:p w14:paraId="5236E5E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add_header X-Content-Type-Options nosniff;</w:t>
      </w:r>
    </w:p>
    <w:p w14:paraId="1F1DCEC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}</w:t>
      </w:r>
    </w:p>
    <w:p w14:paraId="5593045B" w14:textId="77777777" w:rsidR="00215A83" w:rsidRDefault="00215A83">
      <w:pPr>
        <w:spacing w:after="40"/>
      </w:pPr>
    </w:p>
    <w:p w14:paraId="041B0342" w14:textId="77777777" w:rsidR="00215A83" w:rsidRDefault="006205D4">
      <w:pPr>
        <w:ind w:firstLine="567"/>
        <w:jc w:val="both"/>
      </w:pPr>
      <w:r>
        <w:t>Полные тексты workflow с комментариями приведены в приложении.</w:t>
      </w:r>
    </w:p>
    <w:p w14:paraId="1B58B98B" w14:textId="77777777" w:rsidR="00215A83" w:rsidRDefault="006205D4">
      <w:pPr>
        <w:pStyle w:val="21"/>
      </w:pPr>
      <w:bookmarkStart w:id="11" w:name="_Toc241603517"/>
      <w:r>
        <w:t>11. Базовый URL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5F67EA03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35D2D6AC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w="3118" w:type="dxa"/>
            <w:shd w:val="clear" w:color="auto" w:fill="E8E8E4"/>
          </w:tcPr>
          <w:p w14:paraId="748261C4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Знач</w:t>
            </w:r>
            <w:r>
              <w:rPr>
                <w:b/>
                <w:sz w:val="20"/>
              </w:rPr>
              <w:t>ение</w:t>
            </w:r>
          </w:p>
        </w:tc>
        <w:tc>
          <w:tcPr>
            <w:tcW w:w="3118" w:type="dxa"/>
            <w:shd w:val="clear" w:color="auto" w:fill="E8E8E4"/>
          </w:tcPr>
          <w:p w14:paraId="48EDA1E0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Зачем</w:t>
            </w:r>
          </w:p>
        </w:tc>
      </w:tr>
      <w:tr w:rsidR="00215A83" w14:paraId="3C0B3575" w14:textId="77777777">
        <w:trPr>
          <w:jc w:val="center"/>
        </w:trPr>
        <w:tc>
          <w:tcPr>
            <w:tcW w:w="3118" w:type="dxa"/>
          </w:tcPr>
          <w:p w14:paraId="3089548D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</w:t>
            </w:r>
            <w:r>
              <w:rPr>
                <w:sz w:val="20"/>
              </w:rPr>
              <w:t xml:space="preserve"> (MkDocs)</w:t>
            </w:r>
          </w:p>
        </w:tc>
        <w:tc>
          <w:tcPr>
            <w:tcW w:w="3118" w:type="dxa"/>
          </w:tcPr>
          <w:p w14:paraId="1F7D687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из переменной </w:t>
            </w:r>
            <w:r>
              <w:rPr>
                <w:rFonts w:ascii="Consolas" w:eastAsia="Consolas" w:hAnsi="Consolas"/>
                <w:sz w:val="17"/>
              </w:rPr>
              <w:t>SITE_URL</w:t>
            </w:r>
            <w:r>
              <w:rPr>
                <w:sz w:val="20"/>
              </w:rPr>
              <w:t>: свой для каждой площадки</w:t>
            </w:r>
          </w:p>
        </w:tc>
        <w:tc>
          <w:tcPr>
            <w:tcW w:w="3118" w:type="dxa"/>
          </w:tcPr>
          <w:p w14:paraId="291C418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канонический URL, </w:t>
            </w:r>
            <w:r>
              <w:rPr>
                <w:rFonts w:ascii="Consolas" w:eastAsia="Consolas" w:hAnsi="Consolas"/>
                <w:sz w:val="17"/>
              </w:rPr>
              <w:t>sitemap.xml</w:t>
            </w:r>
            <w:r>
              <w:rPr>
                <w:sz w:val="20"/>
              </w:rPr>
              <w:t xml:space="preserve">, пути в </w:t>
            </w:r>
            <w:r>
              <w:rPr>
                <w:rFonts w:ascii="Consolas" w:eastAsia="Consolas" w:hAnsi="Consolas"/>
                <w:sz w:val="17"/>
              </w:rPr>
              <w:t>404.html</w:t>
            </w:r>
          </w:p>
        </w:tc>
      </w:tr>
      <w:tr w:rsidR="00215A83" w14:paraId="4726C229" w14:textId="77777777">
        <w:trPr>
          <w:jc w:val="center"/>
        </w:trPr>
        <w:tc>
          <w:tcPr>
            <w:tcW w:w="3118" w:type="dxa"/>
          </w:tcPr>
          <w:p w14:paraId="150E99AE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html_baseurl</w:t>
            </w:r>
            <w:r>
              <w:rPr>
                <w:sz w:val="20"/>
              </w:rPr>
              <w:t xml:space="preserve"> (Sphinx)</w:t>
            </w:r>
          </w:p>
        </w:tc>
        <w:tc>
          <w:tcPr>
            <w:tcW w:w="3118" w:type="dxa"/>
          </w:tcPr>
          <w:p w14:paraId="6C2A6952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 + "sphinx/"</w:t>
            </w:r>
          </w:p>
        </w:tc>
        <w:tc>
          <w:tcPr>
            <w:tcW w:w="3118" w:type="dxa"/>
          </w:tcPr>
          <w:p w14:paraId="32176913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sitemap.xml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og:url</w:t>
            </w:r>
          </w:p>
        </w:tc>
      </w:tr>
      <w:tr w:rsidR="00215A83" w14:paraId="09A5988C" w14:textId="77777777">
        <w:trPr>
          <w:jc w:val="center"/>
        </w:trPr>
        <w:tc>
          <w:tcPr>
            <w:tcW w:w="3118" w:type="dxa"/>
          </w:tcPr>
          <w:p w14:paraId="34F38AF1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use_directory_urls</w:t>
            </w:r>
          </w:p>
        </w:tc>
        <w:tc>
          <w:tcPr>
            <w:tcW w:w="3118" w:type="dxa"/>
          </w:tcPr>
          <w:p w14:paraId="7E26168A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false</w:t>
            </w:r>
          </w:p>
        </w:tc>
        <w:tc>
          <w:tcPr>
            <w:tcW w:w="3118" w:type="dxa"/>
          </w:tcPr>
          <w:p w14:paraId="163BA7E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страницы вида </w:t>
            </w:r>
            <w:r>
              <w:rPr>
                <w:rFonts w:ascii="Consolas" w:eastAsia="Consolas" w:hAnsi="Consolas"/>
                <w:sz w:val="17"/>
              </w:rPr>
              <w:t>report/t5.html</w:t>
            </w:r>
            <w:r>
              <w:rPr>
                <w:sz w:val="20"/>
              </w:rPr>
              <w:t xml:space="preserve">: относительные ссылки из сырого HTML (iframe) работают одинаково из корня, из подкаталога </w:t>
            </w:r>
            <w:r>
              <w:rPr>
                <w:rFonts w:ascii="Consolas" w:eastAsia="Consolas" w:hAnsi="Consolas"/>
                <w:sz w:val="17"/>
              </w:rPr>
              <w:t>/~s335989/p2/</w:t>
            </w:r>
            <w:r>
              <w:rPr>
                <w:sz w:val="20"/>
              </w:rPr>
              <w:t xml:space="preserve"> и при открытии файла с диска</w:t>
            </w:r>
          </w:p>
        </w:tc>
      </w:tr>
    </w:tbl>
    <w:p w14:paraId="30D9F2D9" w14:textId="77777777" w:rsidR="00215A83" w:rsidRDefault="00215A83">
      <w:pPr>
        <w:spacing w:after="40"/>
      </w:pPr>
    </w:p>
    <w:p w14:paraId="34464D51" w14:textId="77777777" w:rsidR="00215A83" w:rsidRDefault="006205D4">
      <w:pPr>
        <w:ind w:firstLine="567"/>
        <w:jc w:val="both"/>
      </w:pPr>
      <w:r>
        <w:t>Типичная ошибка из задания воспроизведена и проверена: обычные страницы MkDocs ссылаются на ресурсы относи</w:t>
      </w:r>
      <w:r>
        <w:t xml:space="preserve">тельными путями и работают из любого подкаталога, но </w:t>
      </w:r>
      <w:r>
        <w:rPr>
          <w:b/>
        </w:rPr>
        <w:t>404.html использует абсолютные пути от site_url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401"/>
        <w:gridCol w:w="5170"/>
      </w:tblGrid>
      <w:tr w:rsidR="00215A83" w14:paraId="06927389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0810F824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Сборка</w:t>
            </w:r>
          </w:p>
        </w:tc>
        <w:tc>
          <w:tcPr>
            <w:tcW w:w="4677" w:type="dxa"/>
            <w:shd w:val="clear" w:color="auto" w:fill="E8E8E4"/>
          </w:tcPr>
          <w:p w14:paraId="0E0C3D25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 xml:space="preserve">Ссылка на CSS в </w:t>
            </w:r>
            <w:r>
              <w:rPr>
                <w:rFonts w:ascii="Consolas" w:eastAsia="Consolas" w:hAnsi="Consolas"/>
                <w:b/>
                <w:sz w:val="17"/>
              </w:rPr>
              <w:t>404.html</w:t>
            </w:r>
          </w:p>
        </w:tc>
      </w:tr>
      <w:tr w:rsidR="00215A83" w14:paraId="021E6A9F" w14:textId="77777777">
        <w:trPr>
          <w:jc w:val="center"/>
        </w:trPr>
        <w:tc>
          <w:tcPr>
            <w:tcW w:w="4677" w:type="dxa"/>
          </w:tcPr>
          <w:p w14:paraId="3B66FFFF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SITE_URL=http://127.0.0.1:8000/</w:t>
            </w:r>
          </w:p>
        </w:tc>
        <w:tc>
          <w:tcPr>
            <w:tcW w:w="4677" w:type="dxa"/>
          </w:tcPr>
          <w:p w14:paraId="7977C06F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/assets/stylesheets/main.ec1eaa64.min.css</w:t>
            </w:r>
          </w:p>
        </w:tc>
      </w:tr>
      <w:tr w:rsidR="00215A83" w14:paraId="797BF707" w14:textId="77777777">
        <w:trPr>
          <w:jc w:val="center"/>
        </w:trPr>
        <w:tc>
          <w:tcPr>
            <w:tcW w:w="4677" w:type="dxa"/>
          </w:tcPr>
          <w:p w14:paraId="63ED18D2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SITE_URL=https://se.ifmo.ru/~s000000/p2/</w:t>
            </w:r>
          </w:p>
        </w:tc>
        <w:tc>
          <w:tcPr>
            <w:tcW w:w="4677" w:type="dxa"/>
          </w:tcPr>
          <w:p w14:paraId="19DE1FF0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/~s000000/p2/assets/stylesheets/main.ec1eaa64.min.css</w:t>
            </w:r>
          </w:p>
        </w:tc>
      </w:tr>
    </w:tbl>
    <w:p w14:paraId="23C0B444" w14:textId="77777777" w:rsidR="00215A83" w:rsidRDefault="00215A83">
      <w:pPr>
        <w:spacing w:after="40"/>
      </w:pPr>
    </w:p>
    <w:p w14:paraId="32D05DC2" w14:textId="77777777" w:rsidR="00215A83" w:rsidRDefault="006205D4">
      <w:pPr>
        <w:ind w:firstLine="567"/>
        <w:jc w:val="both"/>
      </w:pPr>
      <w:r>
        <w:t xml:space="preserve">Поэтому каждая площадка собирается со своим </w:t>
      </w:r>
      <w:r>
        <w:rPr>
          <w:rFonts w:ascii="Consolas" w:eastAsia="Consolas" w:hAnsi="Consolas"/>
          <w:sz w:val="21"/>
        </w:rPr>
        <w:t>SITE_URL</w:t>
      </w:r>
      <w:r>
        <w:t xml:space="preserve"> (задан в соответствующем workflow), а не с адресом GitHub Pages.</w:t>
      </w:r>
    </w:p>
    <w:p w14:paraId="7EA9B922" w14:textId="77777777" w:rsidR="00215A83" w:rsidRDefault="006205D4">
      <w:pPr>
        <w:pStyle w:val="21"/>
      </w:pPr>
      <w:bookmarkStart w:id="12" w:name="_Toc241603518"/>
      <w:r>
        <w:t>12. Проверка результата развёртывания</w:t>
      </w:r>
      <w:bookmarkEnd w:id="12"/>
    </w:p>
    <w:p w14:paraId="50304F80" w14:textId="77777777" w:rsidR="00215A83" w:rsidRDefault="006205D4">
      <w:pPr>
        <w:ind w:firstLine="567"/>
        <w:jc w:val="both"/>
      </w:pPr>
      <w:r>
        <w:t>Скр</w:t>
      </w:r>
      <w:r>
        <w:t xml:space="preserve">ипт </w:t>
      </w:r>
      <w:r>
        <w:rPr>
          <w:rFonts w:ascii="Consolas" w:eastAsia="Consolas" w:hAnsi="Consolas"/>
          <w:sz w:val="21"/>
        </w:rPr>
        <w:t>scripts/check_site.py</w:t>
      </w:r>
      <w:r>
        <w:t xml:space="preserve"> запускается после каждого деплоя и завершает job с ошибкой при любом несоответствии: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215A83" w14:paraId="7BC63E88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6866CEF8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w="4677" w:type="dxa"/>
            <w:shd w:val="clear" w:color="auto" w:fill="E8E8E4"/>
          </w:tcPr>
          <w:p w14:paraId="4B1EE865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Как проверяется</w:t>
            </w:r>
          </w:p>
        </w:tc>
      </w:tr>
      <w:tr w:rsidR="00215A83" w14:paraId="7ADB81D9" w14:textId="77777777">
        <w:trPr>
          <w:jc w:val="center"/>
        </w:trPr>
        <w:tc>
          <w:tcPr>
            <w:tcW w:w="4677" w:type="dxa"/>
          </w:tcPr>
          <w:p w14:paraId="7F59F16C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HTTP 200</w:t>
            </w:r>
          </w:p>
        </w:tc>
        <w:tc>
          <w:tcPr>
            <w:tcW w:w="4677" w:type="dxa"/>
          </w:tcPr>
          <w:p w14:paraId="388FAC8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главная, страница P2 и T5 в MkDocs и Sphinx</w:t>
            </w:r>
          </w:p>
        </w:tc>
      </w:tr>
      <w:tr w:rsidR="00215A83" w14:paraId="6E9DEBDA" w14:textId="77777777">
        <w:trPr>
          <w:jc w:val="center"/>
        </w:trPr>
        <w:tc>
          <w:tcPr>
            <w:tcW w:w="4677" w:type="dxa"/>
          </w:tcPr>
          <w:p w14:paraId="52115FDC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Контрольная строка</w:t>
            </w:r>
          </w:p>
        </w:tc>
        <w:tc>
          <w:tcPr>
            <w:tcW w:w="4677" w:type="dxa"/>
          </w:tcPr>
          <w:p w14:paraId="7F9768D7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p2-site-ok</w:t>
            </w:r>
            <w:r>
              <w:rPr>
                <w:sz w:val="20"/>
              </w:rPr>
              <w:t xml:space="preserve"> в HTML главной</w:t>
            </w:r>
          </w:p>
        </w:tc>
      </w:tr>
      <w:tr w:rsidR="00215A83" w14:paraId="3CCC2171" w14:textId="77777777">
        <w:trPr>
          <w:jc w:val="center"/>
        </w:trPr>
        <w:tc>
          <w:tcPr>
            <w:tcW w:w="4677" w:type="dxa"/>
          </w:tcPr>
          <w:p w14:paraId="3B6DEBD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Версия</w:t>
            </w:r>
          </w:p>
        </w:tc>
        <w:tc>
          <w:tcPr>
            <w:tcW w:w="4677" w:type="dxa"/>
          </w:tcPr>
          <w:p w14:paraId="02FCF192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метка </w:t>
            </w:r>
            <w:r>
              <w:rPr>
                <w:sz w:val="20"/>
              </w:rPr>
              <w:t>сборки содержит хеш текущего коммита (ожидание до 3 минут для CDN GitHub Pages)</w:t>
            </w:r>
          </w:p>
        </w:tc>
      </w:tr>
      <w:tr w:rsidR="00215A83" w14:paraId="504B2B59" w14:textId="77777777">
        <w:trPr>
          <w:jc w:val="center"/>
        </w:trPr>
        <w:tc>
          <w:tcPr>
            <w:tcW w:w="4677" w:type="dxa"/>
          </w:tcPr>
          <w:p w14:paraId="7E2BB6C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Поиск</w:t>
            </w:r>
          </w:p>
        </w:tc>
        <w:tc>
          <w:tcPr>
            <w:tcW w:w="4677" w:type="dxa"/>
          </w:tcPr>
          <w:p w14:paraId="6E0EFEA0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search/search_index.json</w:t>
            </w:r>
            <w:r>
              <w:rPr>
                <w:sz w:val="20"/>
              </w:rPr>
              <w:t xml:space="preserve"> MkDocs содержит слово «градиентн…»; </w:t>
            </w:r>
            <w:r>
              <w:rPr>
                <w:rFonts w:ascii="Consolas" w:eastAsia="Consolas" w:hAnsi="Consolas"/>
                <w:sz w:val="17"/>
              </w:rPr>
              <w:t>searchindex.js</w:t>
            </w:r>
            <w:r>
              <w:rPr>
                <w:sz w:val="20"/>
              </w:rPr>
              <w:t xml:space="preserve"> Sphinx доступен</w:t>
            </w:r>
          </w:p>
        </w:tc>
      </w:tr>
      <w:tr w:rsidR="00215A83" w14:paraId="79F1CE81" w14:textId="77777777">
        <w:trPr>
          <w:jc w:val="center"/>
        </w:trPr>
        <w:tc>
          <w:tcPr>
            <w:tcW w:w="4677" w:type="dxa"/>
          </w:tcPr>
          <w:p w14:paraId="6ECACC7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Формулы без CDN</w:t>
            </w:r>
          </w:p>
        </w:tc>
        <w:tc>
          <w:tcPr>
            <w:tcW w:w="4677" w:type="dxa"/>
          </w:tcPr>
          <w:p w14:paraId="7513214F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tex-svg.js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eastAsia="Consolas" w:hAnsi="Consolas"/>
                <w:sz w:val="17"/>
              </w:rPr>
              <w:t>plotly.min.js</w:t>
            </w:r>
            <w:r>
              <w:rPr>
                <w:sz w:val="20"/>
              </w:rPr>
              <w:t xml:space="preserve"> отдаются с того же хоста; в </w:t>
            </w:r>
            <w:r>
              <w:rPr>
                <w:rFonts w:ascii="Consolas" w:eastAsia="Consolas" w:hAnsi="Consolas"/>
                <w:sz w:val="17"/>
              </w:rPr>
              <w:t>&lt;scri</w:t>
            </w:r>
            <w:r>
              <w:rPr>
                <w:rFonts w:ascii="Consolas" w:eastAsia="Consolas" w:hAnsi="Consolas"/>
                <w:sz w:val="17"/>
              </w:rPr>
              <w:t>pt src&gt;</w:t>
            </w:r>
            <w:r>
              <w:rPr>
                <w:sz w:val="20"/>
              </w:rPr>
              <w:t>/</w:t>
            </w:r>
            <w:r>
              <w:rPr>
                <w:rFonts w:ascii="Consolas" w:eastAsia="Consolas" w:hAnsi="Consolas"/>
                <w:sz w:val="17"/>
              </w:rPr>
              <w:t>&lt;link href&gt;</w:t>
            </w:r>
            <w:r>
              <w:rPr>
                <w:sz w:val="20"/>
              </w:rPr>
              <w:t xml:space="preserve"> нет CDN-хостов</w:t>
            </w:r>
          </w:p>
        </w:tc>
      </w:tr>
      <w:tr w:rsidR="00215A83" w14:paraId="21AA9247" w14:textId="77777777">
        <w:trPr>
          <w:jc w:val="center"/>
        </w:trPr>
        <w:tc>
          <w:tcPr>
            <w:tcW w:w="4677" w:type="dxa"/>
          </w:tcPr>
          <w:p w14:paraId="4C8C1FFA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sitemap.xml</w:t>
            </w:r>
          </w:p>
        </w:tc>
        <w:tc>
          <w:tcPr>
            <w:tcW w:w="4677" w:type="dxa"/>
          </w:tcPr>
          <w:p w14:paraId="36B3901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доступен у обоих генераторов</w:t>
            </w:r>
          </w:p>
        </w:tc>
      </w:tr>
    </w:tbl>
    <w:p w14:paraId="27BA66D1" w14:textId="77777777" w:rsidR="00215A83" w:rsidRDefault="00215A83">
      <w:pPr>
        <w:spacing w:after="40"/>
      </w:pPr>
    </w:p>
    <w:p w14:paraId="35071C2B" w14:textId="77777777" w:rsidR="00215A83" w:rsidRDefault="006205D4">
      <w:pPr>
        <w:ind w:firstLine="567"/>
        <w:jc w:val="both"/>
      </w:pPr>
      <w:r>
        <w:t>Результаты ручного запуска на отечественных площадках: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215A83" w14:paraId="08DF0FC9" w14:textId="77777777">
        <w:trPr>
          <w:tblHeader/>
          <w:jc w:val="center"/>
        </w:trPr>
        <w:tc>
          <w:tcPr>
            <w:tcW w:w="1871" w:type="dxa"/>
            <w:shd w:val="clear" w:color="auto" w:fill="E8E8E4"/>
          </w:tcPr>
          <w:p w14:paraId="6CD078F5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Площадка</w:t>
            </w:r>
          </w:p>
        </w:tc>
        <w:tc>
          <w:tcPr>
            <w:tcW w:w="1871" w:type="dxa"/>
            <w:shd w:val="clear" w:color="auto" w:fill="E8E8E4"/>
          </w:tcPr>
          <w:p w14:paraId="14BD38F5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 xml:space="preserve">Результат </w:t>
            </w:r>
            <w:r>
              <w:rPr>
                <w:rFonts w:ascii="Consolas" w:eastAsia="Consolas" w:hAnsi="Consolas"/>
                <w:b/>
                <w:sz w:val="15"/>
              </w:rPr>
              <w:t>check_site.py</w:t>
            </w:r>
          </w:p>
        </w:tc>
        <w:tc>
          <w:tcPr>
            <w:tcW w:w="1871" w:type="dxa"/>
            <w:shd w:val="clear" w:color="auto" w:fill="E8E8E4"/>
          </w:tcPr>
          <w:p w14:paraId="3A3EBC7C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Время загрузки сайта (22 МБ, 136 файлов)</w:t>
            </w:r>
          </w:p>
        </w:tc>
        <w:tc>
          <w:tcPr>
            <w:tcW w:w="1871" w:type="dxa"/>
            <w:shd w:val="clear" w:color="auto" w:fill="E8E8E4"/>
          </w:tcPr>
          <w:p w14:paraId="13D1C4B4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Сжатие</w:t>
            </w:r>
          </w:p>
        </w:tc>
        <w:tc>
          <w:tcPr>
            <w:tcW w:w="1871" w:type="dxa"/>
            <w:shd w:val="clear" w:color="auto" w:fill="E8E8E4"/>
          </w:tcPr>
          <w:p w14:paraId="7173F731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Своя страница 404</w:t>
            </w:r>
          </w:p>
        </w:tc>
      </w:tr>
      <w:tr w:rsidR="00215A83" w14:paraId="4EB3CCEC" w14:textId="77777777">
        <w:trPr>
          <w:jc w:val="center"/>
        </w:trPr>
        <w:tc>
          <w:tcPr>
            <w:tcW w:w="1871" w:type="dxa"/>
          </w:tcPr>
          <w:p w14:paraId="706D449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Helios (</w:t>
            </w:r>
            <w:r>
              <w:rPr>
                <w:rFonts w:ascii="Consolas" w:eastAsia="Consolas" w:hAnsi="Consolas"/>
                <w:sz w:val="15"/>
              </w:rPr>
              <w:t>tar</w:t>
            </w:r>
            <w:r>
              <w:rPr>
                <w:sz w:val="18"/>
              </w:rPr>
              <w:t xml:space="preserve"> по SSH)</w:t>
            </w:r>
          </w:p>
        </w:tc>
        <w:tc>
          <w:tcPr>
            <w:tcW w:w="1871" w:type="dxa"/>
          </w:tcPr>
          <w:p w14:paraId="2AED6C5D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все проверки пройдены</w:t>
            </w:r>
          </w:p>
        </w:tc>
        <w:tc>
          <w:tcPr>
            <w:tcW w:w="1871" w:type="dxa"/>
          </w:tcPr>
          <w:p w14:paraId="7162EA0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43,6 с</w:t>
            </w:r>
          </w:p>
        </w:tc>
        <w:tc>
          <w:tcPr>
            <w:tcW w:w="1871" w:type="dxa"/>
          </w:tcPr>
          <w:p w14:paraId="7AB9CC63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нет (</w:t>
            </w:r>
            <w:r>
              <w:rPr>
                <w:rFonts w:ascii="Consolas" w:eastAsia="Consolas" w:hAnsi="Consolas"/>
                <w:sz w:val="15"/>
              </w:rPr>
              <w:t>plotly.min.js</w:t>
            </w:r>
            <w:r>
              <w:rPr>
                <w:sz w:val="18"/>
              </w:rPr>
              <w:t xml:space="preserve"> 4,7 МиБ)</w:t>
            </w:r>
          </w:p>
        </w:tc>
        <w:tc>
          <w:tcPr>
            <w:tcW w:w="1871" w:type="dxa"/>
          </w:tcPr>
          <w:p w14:paraId="44E2DFE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нет (страница nginx)</w:t>
            </w:r>
          </w:p>
        </w:tc>
      </w:tr>
      <w:tr w:rsidR="00215A83" w14:paraId="71ED3ED9" w14:textId="77777777">
        <w:trPr>
          <w:jc w:val="center"/>
        </w:trPr>
        <w:tc>
          <w:tcPr>
            <w:tcW w:w="1871" w:type="dxa"/>
          </w:tcPr>
          <w:p w14:paraId="62C9622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VPS (</w:t>
            </w:r>
            <w:r>
              <w:rPr>
                <w:rFonts w:ascii="Consolas" w:eastAsia="Consolas" w:hAnsi="Consolas"/>
                <w:sz w:val="15"/>
              </w:rPr>
              <w:t>tar</w:t>
            </w:r>
            <w:r>
              <w:rPr>
                <w:sz w:val="18"/>
              </w:rPr>
              <w:t xml:space="preserve"> по SSH)</w:t>
            </w:r>
          </w:p>
        </w:tc>
        <w:tc>
          <w:tcPr>
            <w:tcW w:w="1871" w:type="dxa"/>
          </w:tcPr>
          <w:p w14:paraId="62C886DB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все проверки пройдены</w:t>
            </w:r>
          </w:p>
        </w:tc>
        <w:tc>
          <w:tcPr>
            <w:tcW w:w="1871" w:type="dxa"/>
          </w:tcPr>
          <w:p w14:paraId="41EA5AF9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50,9 с</w:t>
            </w:r>
          </w:p>
        </w:tc>
        <w:tc>
          <w:tcPr>
            <w:tcW w:w="1871" w:type="dxa"/>
          </w:tcPr>
          <w:p w14:paraId="56B0CD0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gzip (</w:t>
            </w:r>
            <w:r>
              <w:rPr>
                <w:rFonts w:ascii="Consolas" w:eastAsia="Consolas" w:hAnsi="Consolas"/>
                <w:sz w:val="15"/>
              </w:rPr>
              <w:t>plotly.min.js</w:t>
            </w:r>
            <w:r>
              <w:rPr>
                <w:sz w:val="18"/>
              </w:rPr>
              <w:t xml:space="preserve"> 1,7 МиБ)</w:t>
            </w:r>
          </w:p>
        </w:tc>
        <w:tc>
          <w:tcPr>
            <w:tcW w:w="1871" w:type="dxa"/>
          </w:tcPr>
          <w:p w14:paraId="57B5BBA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</w:tr>
    </w:tbl>
    <w:p w14:paraId="3590FFB9" w14:textId="77777777" w:rsidR="00215A83" w:rsidRDefault="00215A83">
      <w:pPr>
        <w:spacing w:after="40"/>
      </w:pPr>
    </w:p>
    <w:p w14:paraId="16AF1D79" w14:textId="77777777" w:rsidR="00215A83" w:rsidRDefault="006205D4">
      <w:pPr>
        <w:ind w:firstLine="567"/>
        <w:jc w:val="both"/>
      </w:pPr>
      <w:r>
        <w:t xml:space="preserve">Отображение формул при недоступных CDN дополнительно проверено в браузере: все </w:t>
      </w:r>
      <w:r>
        <w:t>внешние запросы блокировались, MathJax отрисовал все формулы (P2, § 3.4).</w:t>
      </w:r>
    </w:p>
    <w:p w14:paraId="570A6673" w14:textId="77777777" w:rsidR="00215A83" w:rsidRDefault="006205D4">
      <w:pPr>
        <w:pStyle w:val="21"/>
      </w:pPr>
      <w:bookmarkStart w:id="13" w:name="_Toc241603519"/>
      <w:r>
        <w:t>13. Лицензии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0E6414CE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45092C29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Объект</w:t>
            </w:r>
          </w:p>
        </w:tc>
        <w:tc>
          <w:tcPr>
            <w:tcW w:w="3118" w:type="dxa"/>
            <w:shd w:val="clear" w:color="auto" w:fill="E8E8E4"/>
          </w:tcPr>
          <w:p w14:paraId="0BEFE755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Лицензия</w:t>
            </w:r>
          </w:p>
        </w:tc>
        <w:tc>
          <w:tcPr>
            <w:tcW w:w="3118" w:type="dxa"/>
            <w:shd w:val="clear" w:color="auto" w:fill="E8E8E4"/>
          </w:tcPr>
          <w:p w14:paraId="0D8A5178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Файл</w:t>
            </w:r>
          </w:p>
        </w:tc>
      </w:tr>
      <w:tr w:rsidR="00215A83" w14:paraId="5FA8DC99" w14:textId="77777777">
        <w:trPr>
          <w:jc w:val="center"/>
        </w:trPr>
        <w:tc>
          <w:tcPr>
            <w:tcW w:w="3118" w:type="dxa"/>
          </w:tcPr>
          <w:p w14:paraId="307EDCC2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Текст, рисунки, таблицы</w:t>
            </w:r>
          </w:p>
        </w:tc>
        <w:tc>
          <w:tcPr>
            <w:tcW w:w="3118" w:type="dxa"/>
          </w:tcPr>
          <w:p w14:paraId="0DE7C19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CC BY 4.0</w:t>
            </w:r>
          </w:p>
        </w:tc>
        <w:tc>
          <w:tcPr>
            <w:tcW w:w="3118" w:type="dxa"/>
          </w:tcPr>
          <w:p w14:paraId="0EFB7449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LICENSE-CONTENT</w:t>
            </w:r>
          </w:p>
        </w:tc>
      </w:tr>
      <w:tr w:rsidR="00215A83" w14:paraId="27BE895B" w14:textId="77777777">
        <w:trPr>
          <w:jc w:val="center"/>
        </w:trPr>
        <w:tc>
          <w:tcPr>
            <w:tcW w:w="3118" w:type="dxa"/>
          </w:tcPr>
          <w:p w14:paraId="6C23CFB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Код</w:t>
            </w:r>
          </w:p>
        </w:tc>
        <w:tc>
          <w:tcPr>
            <w:tcW w:w="3118" w:type="dxa"/>
          </w:tcPr>
          <w:p w14:paraId="34E5970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MIT</w:t>
            </w:r>
          </w:p>
        </w:tc>
        <w:tc>
          <w:tcPr>
            <w:tcW w:w="3118" w:type="dxa"/>
          </w:tcPr>
          <w:p w14:paraId="66DF8357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LICENSE</w:t>
            </w:r>
          </w:p>
        </w:tc>
      </w:tr>
      <w:tr w:rsidR="00215A83" w14:paraId="14618E47" w14:textId="77777777">
        <w:trPr>
          <w:jc w:val="center"/>
        </w:trPr>
        <w:tc>
          <w:tcPr>
            <w:tcW w:w="3118" w:type="dxa"/>
          </w:tcPr>
          <w:p w14:paraId="53A83F5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Данные</w:t>
            </w:r>
          </w:p>
        </w:tc>
        <w:tc>
          <w:tcPr>
            <w:tcW w:w="3118" w:type="dxa"/>
          </w:tcPr>
          <w:p w14:paraId="78932A9F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CC0 1.0</w:t>
            </w:r>
          </w:p>
        </w:tc>
        <w:tc>
          <w:tcPr>
            <w:tcW w:w="3118" w:type="dxa"/>
          </w:tcPr>
          <w:p w14:paraId="40D7082D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data/LICENSE</w:t>
            </w:r>
          </w:p>
        </w:tc>
      </w:tr>
      <w:tr w:rsidR="00215A83" w14:paraId="7AA24F20" w14:textId="77777777">
        <w:trPr>
          <w:jc w:val="center"/>
        </w:trPr>
        <w:tc>
          <w:tcPr>
            <w:tcW w:w="3118" w:type="dxa"/>
          </w:tcPr>
          <w:p w14:paraId="7D9BEAC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MathJax (вендорная копия)</w:t>
            </w:r>
          </w:p>
        </w:tc>
        <w:tc>
          <w:tcPr>
            <w:tcW w:w="3118" w:type="dxa"/>
          </w:tcPr>
          <w:p w14:paraId="618B660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Apache 2.0</w:t>
            </w:r>
          </w:p>
        </w:tc>
        <w:tc>
          <w:tcPr>
            <w:tcW w:w="3118" w:type="dxa"/>
          </w:tcPr>
          <w:p w14:paraId="3BD522BC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vendor/mathjax/LICENSE</w:t>
            </w:r>
          </w:p>
        </w:tc>
      </w:tr>
    </w:tbl>
    <w:p w14:paraId="3FC26DBE" w14:textId="77777777" w:rsidR="00215A83" w:rsidRDefault="00215A83">
      <w:pPr>
        <w:spacing w:after="40"/>
      </w:pPr>
    </w:p>
    <w:p w14:paraId="20F8FA40" w14:textId="77777777" w:rsidR="00215A83" w:rsidRDefault="006205D4">
      <w:pPr>
        <w:ind w:firstLine="567"/>
        <w:jc w:val="both"/>
      </w:pPr>
      <w:r>
        <w:t xml:space="preserve">Сведения для цитирования — </w:t>
      </w:r>
      <w:r>
        <w:rPr>
          <w:rFonts w:ascii="Consolas" w:eastAsia="Consolas" w:hAnsi="Consolas"/>
          <w:sz w:val="21"/>
        </w:rPr>
        <w:t>CITATION.cff</w:t>
      </w:r>
      <w:r>
        <w:t xml:space="preserve">. На сайтах есть страница «Лицензии» и машиночитаемая ссылка </w:t>
      </w:r>
      <w:r>
        <w:rPr>
          <w:rFonts w:ascii="Consolas" w:eastAsia="Consolas" w:hAnsi="Consolas"/>
          <w:sz w:val="21"/>
        </w:rPr>
        <w:t>&lt;link rel="license"&gt;</w:t>
      </w:r>
      <w:r>
        <w:t>.</w:t>
      </w:r>
    </w:p>
    <w:p w14:paraId="0AA53621" w14:textId="77777777" w:rsidR="00215A83" w:rsidRDefault="006205D4">
      <w:pPr>
        <w:pStyle w:val="21"/>
      </w:pPr>
      <w:bookmarkStart w:id="14" w:name="_Toc241603520"/>
      <w:r>
        <w:t>14. Отладка</w:t>
      </w:r>
      <w:bookmarkEnd w:id="14"/>
    </w:p>
    <w:p w14:paraId="7F1A5166" w14:textId="77777777" w:rsidR="00215A83" w:rsidRDefault="006205D4">
      <w:pPr>
        <w:ind w:firstLine="567"/>
        <w:jc w:val="both"/>
      </w:pPr>
      <w:r>
        <w:t>Все ошибки, возникшие при выполнении работы, описаны в разделе «Отладка».</w:t>
      </w:r>
    </w:p>
    <w:p w14:paraId="2FB1A5D9" w14:textId="77777777" w:rsidR="00215A83" w:rsidRDefault="006205D4">
      <w:r>
        <w:br w:type="page"/>
      </w:r>
    </w:p>
    <w:p w14:paraId="4D344FF8" w14:textId="77777777" w:rsidR="00215A83" w:rsidRDefault="006205D4">
      <w:pPr>
        <w:pStyle w:val="1"/>
      </w:pPr>
      <w:bookmarkStart w:id="15" w:name="_Toc241603521"/>
      <w:r>
        <w:lastRenderedPageBreak/>
        <w:t>T5. Публикуемость и цитируемость результата</w:t>
      </w:r>
      <w:bookmarkEnd w:id="15"/>
    </w:p>
    <w:p w14:paraId="6AECCAA3" w14:textId="77777777" w:rsidR="00215A83" w:rsidRDefault="006205D4">
      <w:pPr>
        <w:ind w:firstLine="567"/>
        <w:jc w:val="both"/>
      </w:pPr>
      <w:r>
        <w:t>Задача T5 — определить, что отличает «сайт с результатами» от полноценной публикации, и какие механизмы для этого дают генераторы из T1:</w:t>
      </w:r>
      <w:r>
        <w:t xml:space="preserve"> </w:t>
      </w:r>
      <w:r>
        <w:rPr>
          <w:b/>
        </w:rPr>
        <w:t>MkDocs + Material</w:t>
      </w:r>
      <w:r>
        <w:t xml:space="preserve">, </w:t>
      </w:r>
      <w:r>
        <w:rPr>
          <w:b/>
        </w:rPr>
        <w:t>Sphinx + MyST</w:t>
      </w:r>
      <w:r>
        <w:t xml:space="preserve">, </w:t>
      </w:r>
      <w:r>
        <w:rPr>
          <w:b/>
        </w:rPr>
        <w:t>Pelican</w:t>
      </w:r>
      <w:r>
        <w:t xml:space="preserve"> и </w:t>
      </w:r>
      <w:r>
        <w:rPr>
          <w:b/>
        </w:rPr>
        <w:t>Quarto</w:t>
      </w:r>
      <w:r>
        <w:t>.</w:t>
      </w:r>
    </w:p>
    <w:p w14:paraId="1926BE7C" w14:textId="77777777" w:rsidR="00215A83" w:rsidRDefault="006205D4">
      <w:pPr>
        <w:ind w:firstLine="567"/>
        <w:jc w:val="both"/>
      </w:pPr>
      <w:r>
        <w:t>Для каждого механизма используется трёхуровневая шкала: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215A83" w14:paraId="24137CC2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7E666AD8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Обозначение</w:t>
            </w:r>
          </w:p>
        </w:tc>
        <w:tc>
          <w:tcPr>
            <w:tcW w:w="4677" w:type="dxa"/>
            <w:shd w:val="clear" w:color="auto" w:fill="E8E8E4"/>
          </w:tcPr>
          <w:p w14:paraId="3A1DCB78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Смысл</w:t>
            </w:r>
          </w:p>
        </w:tc>
      </w:tr>
      <w:tr w:rsidR="00215A83" w14:paraId="4FCFD9B1" w14:textId="77777777">
        <w:trPr>
          <w:jc w:val="center"/>
        </w:trPr>
        <w:tc>
          <w:tcPr>
            <w:tcW w:w="4677" w:type="dxa"/>
          </w:tcPr>
          <w:p w14:paraId="1AA5E0DE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К</w:t>
            </w:r>
            <w:r>
              <w:rPr>
                <w:sz w:val="20"/>
              </w:rPr>
              <w:t xml:space="preserve"> — из коробки</w:t>
            </w:r>
          </w:p>
        </w:tc>
        <w:tc>
          <w:tcPr>
            <w:tcW w:w="4677" w:type="dxa"/>
          </w:tcPr>
          <w:p w14:paraId="68B05593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работает штатными средствами генератора или его основной темы, достаточно настройки</w:t>
            </w:r>
          </w:p>
        </w:tc>
      </w:tr>
      <w:tr w:rsidR="00215A83" w14:paraId="3E64866D" w14:textId="77777777">
        <w:trPr>
          <w:jc w:val="center"/>
        </w:trPr>
        <w:tc>
          <w:tcPr>
            <w:tcW w:w="4677" w:type="dxa"/>
          </w:tcPr>
          <w:p w14:paraId="73DF4DB7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</w:t>
            </w:r>
            <w:r>
              <w:rPr>
                <w:sz w:val="20"/>
              </w:rPr>
              <w:t xml:space="preserve"> — плагин</w:t>
            </w:r>
          </w:p>
        </w:tc>
        <w:tc>
          <w:tcPr>
            <w:tcW w:w="4677" w:type="dxa"/>
          </w:tcPr>
          <w:p w14:paraId="58B54D5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нужен </w:t>
            </w:r>
            <w:r>
              <w:rPr>
                <w:sz w:val="20"/>
              </w:rPr>
              <w:t>сторонний пакет/расширение, устанавливаемый из PyPI</w:t>
            </w:r>
          </w:p>
        </w:tc>
      </w:tr>
      <w:tr w:rsidR="00215A83" w14:paraId="1A1CF10E" w14:textId="77777777">
        <w:trPr>
          <w:jc w:val="center"/>
        </w:trPr>
        <w:tc>
          <w:tcPr>
            <w:tcW w:w="4677" w:type="dxa"/>
          </w:tcPr>
          <w:p w14:paraId="3185E78E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Р</w:t>
            </w:r>
            <w:r>
              <w:rPr>
                <w:sz w:val="20"/>
              </w:rPr>
              <w:t xml:space="preserve"> — вручную</w:t>
            </w:r>
          </w:p>
        </w:tc>
        <w:tc>
          <w:tcPr>
            <w:tcW w:w="4677" w:type="dxa"/>
          </w:tcPr>
          <w:p w14:paraId="7910F1E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нужен собственный шаблон, статический файл, внешний сервис или организационное правило</w:t>
            </w:r>
          </w:p>
        </w:tc>
      </w:tr>
    </w:tbl>
    <w:p w14:paraId="63585A29" w14:textId="77777777" w:rsidR="00215A83" w:rsidRDefault="00215A83">
      <w:pPr>
        <w:spacing w:after="40"/>
      </w:pPr>
    </w:p>
    <w:p w14:paraId="4F87B9F3" w14:textId="77777777" w:rsidR="00215A83" w:rsidRDefault="006205D4">
      <w:pPr>
        <w:ind w:firstLine="567"/>
        <w:jc w:val="both"/>
      </w:pPr>
      <w:r>
        <w:t xml:space="preserve">Все утверждения вида «К/П/Р» для MkDocs и Sphinx проверены на практике в этом репозитории (см. раздел </w:t>
      </w:r>
      <w:r>
        <w:t>«Реализация в проекте» ниже); для Pelican и Quarto — по официальной документации.</w:t>
      </w:r>
    </w:p>
    <w:p w14:paraId="24F57E10" w14:textId="77777777" w:rsidR="00215A83" w:rsidRDefault="006205D4">
      <w:pPr>
        <w:pStyle w:val="21"/>
      </w:pPr>
      <w:bookmarkStart w:id="16" w:name="_Toc241603522"/>
      <w:r>
        <w:t>1. Постоянные ссылки и стабильность URL</w:t>
      </w:r>
      <w:bookmarkEnd w:id="16"/>
    </w:p>
    <w:p w14:paraId="78F1FD08" w14:textId="77777777" w:rsidR="00215A83" w:rsidRDefault="006205D4">
      <w:pPr>
        <w:ind w:firstLine="567"/>
        <w:jc w:val="both"/>
      </w:pPr>
      <w:r>
        <w:t>Постоянная ссылка — это URL, который не меняется при пересборке и реорганизации сайта. У всех рассмотренных генераторов URL страницы в</w:t>
      </w:r>
      <w:r>
        <w:t xml:space="preserve">ыводится из пути к исходному файлу, поэтому </w:t>
      </w:r>
      <w:r>
        <w:rPr>
          <w:b/>
        </w:rPr>
        <w:t>пересборка сама по себе URL не меняет</w:t>
      </w:r>
      <w:r>
        <w:t>: изменения происходят при переименовании файла, смене структуры каталогов или переключении режима формирования адресов.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411"/>
        <w:gridCol w:w="2339"/>
        <w:gridCol w:w="2339"/>
      </w:tblGrid>
      <w:tr w:rsidR="00215A83" w14:paraId="3BB96056" w14:textId="77777777">
        <w:trPr>
          <w:tblHeader/>
          <w:jc w:val="center"/>
        </w:trPr>
        <w:tc>
          <w:tcPr>
            <w:tcW w:w="2339" w:type="dxa"/>
            <w:shd w:val="clear" w:color="auto" w:fill="E8E8E4"/>
          </w:tcPr>
          <w:p w14:paraId="76851836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Генератор</w:t>
            </w:r>
          </w:p>
        </w:tc>
        <w:tc>
          <w:tcPr>
            <w:tcW w:w="2339" w:type="dxa"/>
            <w:shd w:val="clear" w:color="auto" w:fill="E8E8E4"/>
          </w:tcPr>
          <w:p w14:paraId="6AFEB6A4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Откуда берётся URL</w:t>
            </w:r>
          </w:p>
        </w:tc>
        <w:tc>
          <w:tcPr>
            <w:tcW w:w="2339" w:type="dxa"/>
            <w:shd w:val="clear" w:color="auto" w:fill="E8E8E4"/>
          </w:tcPr>
          <w:p w14:paraId="48B1A87D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Типичная ловушка</w:t>
            </w:r>
          </w:p>
        </w:tc>
        <w:tc>
          <w:tcPr>
            <w:tcW w:w="2339" w:type="dxa"/>
            <w:shd w:val="clear" w:color="auto" w:fill="E8E8E4"/>
          </w:tcPr>
          <w:p w14:paraId="6299A770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Редиректы со старых адресов</w:t>
            </w:r>
          </w:p>
        </w:tc>
      </w:tr>
      <w:tr w:rsidR="00215A83" w14:paraId="31DD7881" w14:textId="77777777">
        <w:trPr>
          <w:jc w:val="center"/>
        </w:trPr>
        <w:tc>
          <w:tcPr>
            <w:tcW w:w="2339" w:type="dxa"/>
          </w:tcPr>
          <w:p w14:paraId="51B1854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MkDocs</w:t>
            </w:r>
          </w:p>
        </w:tc>
        <w:tc>
          <w:tcPr>
            <w:tcW w:w="2339" w:type="dxa"/>
          </w:tcPr>
          <w:p w14:paraId="2251E96E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путь к </w:t>
            </w:r>
            <w:r>
              <w:rPr>
                <w:rFonts w:ascii="Consolas" w:eastAsia="Consolas" w:hAnsi="Consolas"/>
                <w:sz w:val="15"/>
              </w:rPr>
              <w:t>.md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eastAsia="Consolas" w:hAnsi="Consolas"/>
                <w:sz w:val="15"/>
              </w:rPr>
              <w:t>use_directory_urls</w:t>
            </w:r>
            <w:r>
              <w:rPr>
                <w:sz w:val="18"/>
              </w:rPr>
              <w:t xml:space="preserve"> превращает </w:t>
            </w:r>
            <w:r>
              <w:rPr>
                <w:rFonts w:ascii="Consolas" w:eastAsia="Consolas" w:hAnsi="Consolas"/>
                <w:sz w:val="15"/>
              </w:rPr>
              <w:t>a/b.md</w:t>
            </w:r>
            <w:r>
              <w:rPr>
                <w:sz w:val="18"/>
              </w:rPr>
              <w:t xml:space="preserve"> в </w:t>
            </w:r>
            <w:r>
              <w:rPr>
                <w:rFonts w:ascii="Consolas" w:eastAsia="Consolas" w:hAnsi="Consolas"/>
                <w:sz w:val="15"/>
              </w:rPr>
              <w:t>a/b/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eastAsia="Consolas" w:hAnsi="Consolas"/>
                <w:sz w:val="15"/>
              </w:rPr>
              <w:t>a/b.html</w:t>
            </w:r>
          </w:p>
        </w:tc>
        <w:tc>
          <w:tcPr>
            <w:tcW w:w="2339" w:type="dxa"/>
          </w:tcPr>
          <w:p w14:paraId="3B74DA2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переключение </w:t>
            </w:r>
            <w:r>
              <w:rPr>
                <w:rFonts w:ascii="Consolas" w:eastAsia="Consolas" w:hAnsi="Consolas"/>
                <w:sz w:val="15"/>
              </w:rPr>
              <w:t>use_directory_urls</w:t>
            </w:r>
            <w:r>
              <w:rPr>
                <w:sz w:val="18"/>
              </w:rPr>
              <w:t xml:space="preserve"> меняет </w:t>
            </w:r>
            <w:r>
              <w:rPr>
                <w:b/>
                <w:sz w:val="18"/>
              </w:rPr>
              <w:t>все</w:t>
            </w:r>
            <w:r>
              <w:rPr>
                <w:sz w:val="18"/>
              </w:rPr>
              <w:t xml:space="preserve"> адреса сайта</w:t>
            </w:r>
          </w:p>
        </w:tc>
        <w:tc>
          <w:tcPr>
            <w:tcW w:w="2339" w:type="dxa"/>
          </w:tcPr>
          <w:p w14:paraId="0CE11489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П: </w:t>
            </w:r>
            <w:r>
              <w:rPr>
                <w:rFonts w:ascii="Consolas" w:eastAsia="Consolas" w:hAnsi="Consolas"/>
                <w:sz w:val="15"/>
              </w:rPr>
              <w:t>mkdocs-redirects</w:t>
            </w:r>
            <w:r>
              <w:rPr>
                <w:sz w:val="18"/>
              </w:rPr>
              <w:t xml:space="preserve"> (HTML-страницы с </w:t>
            </w:r>
            <w:r>
              <w:rPr>
                <w:rFonts w:ascii="Consolas" w:eastAsia="Consolas" w:hAnsi="Consolas"/>
                <w:sz w:val="15"/>
              </w:rPr>
              <w:t>meta refresh</w:t>
            </w:r>
            <w:r>
              <w:rPr>
                <w:sz w:val="18"/>
              </w:rPr>
              <w:t>)</w:t>
            </w:r>
          </w:p>
        </w:tc>
      </w:tr>
      <w:tr w:rsidR="00215A83" w14:paraId="38BB80C0" w14:textId="77777777">
        <w:trPr>
          <w:jc w:val="center"/>
        </w:trPr>
        <w:tc>
          <w:tcPr>
            <w:tcW w:w="2339" w:type="dxa"/>
          </w:tcPr>
          <w:p w14:paraId="1864B133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Sphinx</w:t>
            </w:r>
          </w:p>
        </w:tc>
        <w:tc>
          <w:tcPr>
            <w:tcW w:w="2339" w:type="dxa"/>
          </w:tcPr>
          <w:p w14:paraId="69EEBE2D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имя документа (</w:t>
            </w:r>
            <w:r>
              <w:rPr>
                <w:rFonts w:ascii="Consolas" w:eastAsia="Consolas" w:hAnsi="Consolas"/>
                <w:sz w:val="15"/>
              </w:rPr>
              <w:t>docname</w:t>
            </w:r>
            <w:r>
              <w:rPr>
                <w:sz w:val="18"/>
              </w:rPr>
              <w:t xml:space="preserve">) + </w:t>
            </w:r>
            <w:r>
              <w:rPr>
                <w:rFonts w:ascii="Consolas" w:eastAsia="Consolas" w:hAnsi="Consolas"/>
                <w:sz w:val="15"/>
              </w:rPr>
              <w:t>.html</w:t>
            </w:r>
            <w:r>
              <w:rPr>
                <w:sz w:val="18"/>
              </w:rPr>
              <w:t xml:space="preserve">; </w:t>
            </w:r>
            <w:r>
              <w:rPr>
                <w:rFonts w:ascii="Consolas" w:eastAsia="Consolas" w:hAnsi="Consolas"/>
                <w:sz w:val="15"/>
              </w:rPr>
              <w:t>dirhtml</w:t>
            </w:r>
            <w:r>
              <w:rPr>
                <w:sz w:val="18"/>
              </w:rPr>
              <w:t xml:space="preserve">-билдер даёт </w:t>
            </w:r>
            <w:r>
              <w:rPr>
                <w:rFonts w:ascii="Consolas" w:eastAsia="Consolas" w:hAnsi="Consolas"/>
                <w:sz w:val="15"/>
              </w:rPr>
              <w:t>a/b/</w:t>
            </w:r>
          </w:p>
        </w:tc>
        <w:tc>
          <w:tcPr>
            <w:tcW w:w="2339" w:type="dxa"/>
          </w:tcPr>
          <w:p w14:paraId="0702BD9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смена билдера </w:t>
            </w:r>
            <w:r>
              <w:rPr>
                <w:rFonts w:ascii="Consolas" w:eastAsia="Consolas" w:hAnsi="Consolas"/>
                <w:sz w:val="15"/>
              </w:rPr>
              <w:t>html</w:t>
            </w:r>
            <w:r>
              <w:rPr>
                <w:sz w:val="18"/>
              </w:rPr>
              <w:t xml:space="preserve"> ↔ </w:t>
            </w:r>
            <w:r>
              <w:rPr>
                <w:rFonts w:ascii="Consolas" w:eastAsia="Consolas" w:hAnsi="Consolas"/>
                <w:sz w:val="15"/>
              </w:rPr>
              <w:t>dirhtml</w:t>
            </w:r>
          </w:p>
        </w:tc>
        <w:tc>
          <w:tcPr>
            <w:tcW w:w="2339" w:type="dxa"/>
          </w:tcPr>
          <w:p w14:paraId="0F2FD2ED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П: </w:t>
            </w:r>
            <w:r>
              <w:rPr>
                <w:rFonts w:ascii="Consolas" w:eastAsia="Consolas" w:hAnsi="Consolas"/>
                <w:sz w:val="15"/>
              </w:rPr>
              <w:t>sphinx-reredirects</w:t>
            </w:r>
          </w:p>
        </w:tc>
      </w:tr>
      <w:tr w:rsidR="00215A83" w14:paraId="5E9FFE1F" w14:textId="77777777">
        <w:trPr>
          <w:jc w:val="center"/>
        </w:trPr>
        <w:tc>
          <w:tcPr>
            <w:tcW w:w="2339" w:type="dxa"/>
          </w:tcPr>
          <w:p w14:paraId="0C471780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Pelican</w:t>
            </w:r>
          </w:p>
        </w:tc>
        <w:tc>
          <w:tcPr>
            <w:tcW w:w="2339" w:type="dxa"/>
          </w:tcPr>
          <w:p w14:paraId="1E5D437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шаблоны </w:t>
            </w:r>
            <w:r>
              <w:rPr>
                <w:rFonts w:ascii="Consolas" w:eastAsia="Consolas" w:hAnsi="Consolas"/>
                <w:sz w:val="15"/>
              </w:rPr>
              <w:t>ARTICLE_URL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sz w:val="15"/>
              </w:rPr>
              <w:t>ARTICLE_SAVE_AS</w:t>
            </w:r>
            <w:r>
              <w:rPr>
                <w:sz w:val="18"/>
              </w:rPr>
              <w:t xml:space="preserve"> и метаданное </w:t>
            </w:r>
            <w:r>
              <w:rPr>
                <w:rFonts w:ascii="Consolas" w:eastAsia="Consolas" w:hAnsi="Consolas"/>
                <w:sz w:val="15"/>
              </w:rPr>
              <w:t>slug</w:t>
            </w:r>
          </w:p>
        </w:tc>
        <w:tc>
          <w:tcPr>
            <w:tcW w:w="2339" w:type="dxa"/>
          </w:tcPr>
          <w:p w14:paraId="7AF3293D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slug по умолчанию выводится из заголовка — правка заголовка меняет URL</w:t>
            </w:r>
          </w:p>
        </w:tc>
        <w:tc>
          <w:tcPr>
            <w:tcW w:w="2339" w:type="dxa"/>
          </w:tcPr>
          <w:p w14:paraId="5D81FBA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 (или плагин)</w:t>
            </w:r>
          </w:p>
        </w:tc>
      </w:tr>
      <w:tr w:rsidR="00215A83" w14:paraId="729D260F" w14:textId="77777777">
        <w:trPr>
          <w:jc w:val="center"/>
        </w:trPr>
        <w:tc>
          <w:tcPr>
            <w:tcW w:w="2339" w:type="dxa"/>
          </w:tcPr>
          <w:p w14:paraId="3AE4DDE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Quarto</w:t>
            </w:r>
          </w:p>
        </w:tc>
        <w:tc>
          <w:tcPr>
            <w:tcW w:w="2339" w:type="dxa"/>
          </w:tcPr>
          <w:p w14:paraId="7921BD4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путь к </w:t>
            </w:r>
            <w:r>
              <w:rPr>
                <w:rFonts w:ascii="Consolas" w:eastAsia="Consolas" w:hAnsi="Consolas"/>
                <w:sz w:val="15"/>
              </w:rPr>
              <w:t>.qmd</w:t>
            </w:r>
          </w:p>
        </w:tc>
        <w:tc>
          <w:tcPr>
            <w:tcW w:w="2339" w:type="dxa"/>
          </w:tcPr>
          <w:p w14:paraId="1E686A1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переименование файла</w:t>
            </w:r>
          </w:p>
        </w:tc>
        <w:tc>
          <w:tcPr>
            <w:tcW w:w="2339" w:type="dxa"/>
          </w:tcPr>
          <w:p w14:paraId="26BB183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К: поле </w:t>
            </w:r>
            <w:r>
              <w:rPr>
                <w:rFonts w:ascii="Consolas" w:eastAsia="Consolas" w:hAnsi="Consolas"/>
                <w:sz w:val="15"/>
              </w:rPr>
              <w:t>aliases:</w:t>
            </w:r>
            <w:r>
              <w:rPr>
                <w:sz w:val="18"/>
              </w:rPr>
              <w:t xml:space="preserve"> в заголовке документа</w:t>
            </w:r>
          </w:p>
        </w:tc>
      </w:tr>
    </w:tbl>
    <w:p w14:paraId="11CA081C" w14:textId="77777777" w:rsidR="00215A83" w:rsidRDefault="00215A83">
      <w:pPr>
        <w:spacing w:after="40"/>
      </w:pPr>
    </w:p>
    <w:p w14:paraId="0EA5DAFD" w14:textId="77777777" w:rsidR="00215A83" w:rsidRDefault="006205D4">
      <w:pPr>
        <w:ind w:firstLine="567"/>
        <w:jc w:val="both"/>
      </w:pPr>
      <w:r>
        <w:t xml:space="preserve">Якоря внутри страницы менее стабильны, чем адреса страниц: они выводятся из текста заголовков, и при правке заголовка ссылка вида </w:t>
      </w:r>
      <w:r>
        <w:rPr>
          <w:rFonts w:ascii="Consolas" w:eastAsia="Consolas" w:hAnsi="Consolas"/>
          <w:sz w:val="21"/>
        </w:rPr>
        <w:t>page.html#раздел</w:t>
      </w:r>
      <w:r>
        <w:t xml:space="preserve"> начинает вести на начало страницы. Поэтому для </w:t>
      </w:r>
      <w:r>
        <w:t xml:space="preserve">цитируемых мест (таблиц, рисунков, формул) следует задавать </w:t>
      </w:r>
      <w:r>
        <w:rPr>
          <w:b/>
        </w:rPr>
        <w:t>явные идентификаторы</w:t>
      </w:r>
      <w:r>
        <w:t xml:space="preserve">: в Sphinx это метки </w:t>
      </w:r>
      <w:r>
        <w:rPr>
          <w:rFonts w:ascii="Consolas" w:eastAsia="Consolas" w:hAnsi="Consolas"/>
          <w:sz w:val="21"/>
        </w:rPr>
        <w:t>(label)=</w:t>
      </w:r>
      <w:r>
        <w:t xml:space="preserve"> и </w:t>
      </w:r>
      <w:r>
        <w:rPr>
          <w:rFonts w:ascii="Consolas" w:eastAsia="Consolas" w:hAnsi="Consolas"/>
          <w:sz w:val="21"/>
        </w:rPr>
        <w:t>:name:</w:t>
      </w:r>
      <w:r>
        <w:t xml:space="preserve">, в MkDocs — атрибуты </w:t>
      </w:r>
      <w:r>
        <w:rPr>
          <w:rFonts w:ascii="Consolas" w:eastAsia="Consolas" w:hAnsi="Consolas"/>
          <w:sz w:val="21"/>
        </w:rPr>
        <w:t>{#id}</w:t>
      </w:r>
      <w:r>
        <w:t xml:space="preserve"> и </w:t>
      </w:r>
      <w:r>
        <w:rPr>
          <w:rFonts w:ascii="Consolas" w:eastAsia="Consolas" w:hAnsi="Consolas"/>
          <w:sz w:val="21"/>
        </w:rPr>
        <w:t>attrs: {id: …}</w:t>
      </w:r>
      <w:r>
        <w:t>. В этом проекте все объекты, на которые ссылается текст, имеют явные id (</w:t>
      </w:r>
      <w:r>
        <w:rPr>
          <w:rFonts w:ascii="Consolas" w:eastAsia="Consolas" w:hAnsi="Consolas"/>
          <w:sz w:val="21"/>
        </w:rPr>
        <w:t>tab-results</w:t>
      </w:r>
      <w:r>
        <w:t xml:space="preserve">, </w:t>
      </w:r>
      <w:r>
        <w:rPr>
          <w:rFonts w:ascii="Consolas" w:eastAsia="Consolas" w:hAnsi="Consolas"/>
          <w:sz w:val="21"/>
        </w:rPr>
        <w:t>fig-sta</w:t>
      </w:r>
      <w:r>
        <w:rPr>
          <w:rFonts w:ascii="Consolas" w:eastAsia="Consolas" w:hAnsi="Consolas"/>
          <w:sz w:val="21"/>
        </w:rPr>
        <w:t>tic</w:t>
      </w:r>
      <w:r>
        <w:t xml:space="preserve">, </w:t>
      </w:r>
      <w:r>
        <w:rPr>
          <w:rFonts w:ascii="Consolas" w:eastAsia="Consolas" w:hAnsi="Consolas"/>
          <w:sz w:val="21"/>
        </w:rPr>
        <w:t>eq:mse</w:t>
      </w:r>
      <w:r>
        <w:t>/</w:t>
      </w:r>
      <w:r>
        <w:rPr>
          <w:rFonts w:ascii="Consolas" w:eastAsia="Consolas" w:hAnsi="Consolas"/>
          <w:sz w:val="21"/>
        </w:rPr>
        <w:t>eq-mse</w:t>
      </w:r>
      <w:r>
        <w:t xml:space="preserve">, </w:t>
      </w:r>
      <w:r>
        <w:rPr>
          <w:rFonts w:ascii="Consolas" w:eastAsia="Consolas" w:hAnsi="Consolas"/>
          <w:sz w:val="21"/>
        </w:rPr>
        <w:t>lst-gd</w:t>
      </w:r>
      <w:r>
        <w:t>).</w:t>
      </w:r>
    </w:p>
    <w:p w14:paraId="0BCED3F6" w14:textId="77777777" w:rsidR="00215A83" w:rsidRDefault="006205D4">
      <w:pPr>
        <w:ind w:firstLine="567"/>
        <w:jc w:val="both"/>
      </w:pPr>
      <w:r>
        <w:t xml:space="preserve">Режим </w:t>
      </w:r>
      <w:r>
        <w:rPr>
          <w:rFonts w:ascii="Consolas" w:eastAsia="Consolas" w:hAnsi="Consolas"/>
          <w:sz w:val="21"/>
        </w:rPr>
        <w:t>mkdocs build --strict</w:t>
      </w:r>
      <w:r>
        <w:t xml:space="preserve"> с </w:t>
      </w:r>
      <w:r>
        <w:rPr>
          <w:rFonts w:ascii="Consolas" w:eastAsia="Consolas" w:hAnsi="Consolas"/>
          <w:sz w:val="21"/>
        </w:rPr>
        <w:t>validation.anchors: warn</w:t>
      </w:r>
      <w:r>
        <w:t xml:space="preserve"> проверяет существование якорей при каждой сборке, т. е. «битая» внутренняя ссылка не попадёт в публикацию. В Sphinx ту же роль выполняет флаг </w:t>
      </w:r>
      <w:r>
        <w:rPr>
          <w:rFonts w:ascii="Consolas" w:eastAsia="Consolas" w:hAnsi="Consolas"/>
          <w:sz w:val="21"/>
        </w:rPr>
        <w:t>-W</w:t>
      </w:r>
      <w:r>
        <w:t xml:space="preserve"> и встроенный </w:t>
      </w:r>
      <w:r>
        <w:rPr>
          <w:rFonts w:ascii="Consolas" w:eastAsia="Consolas" w:hAnsi="Consolas"/>
          <w:sz w:val="21"/>
        </w:rPr>
        <w:t>linkcheck</w:t>
      </w:r>
      <w:r>
        <w:t xml:space="preserve"> для </w:t>
      </w:r>
      <w:r>
        <w:t>внешних ссылок.</w:t>
      </w:r>
    </w:p>
    <w:p w14:paraId="18A632C0" w14:textId="77777777" w:rsidR="00215A83" w:rsidRDefault="006205D4">
      <w:pPr>
        <w:ind w:firstLine="567"/>
        <w:jc w:val="both"/>
      </w:pPr>
      <w:r>
        <w:rPr>
          <w:b/>
        </w:rPr>
        <w:lastRenderedPageBreak/>
        <w:t>Вывод.</w:t>
      </w:r>
      <w:r>
        <w:t xml:space="preserve"> Стабильность URL — прежде всего организационная политика (не переименовывать опубликованные страницы, фиксировать режим URL), генератор лишь помогает её соблюдать: проверкой ссылок при сборке и редиректами.</w:t>
      </w:r>
    </w:p>
    <w:p w14:paraId="3AF5B3EF" w14:textId="77777777" w:rsidR="00215A83" w:rsidRDefault="006205D4">
      <w:pPr>
        <w:pStyle w:val="21"/>
      </w:pPr>
      <w:bookmarkStart w:id="17" w:name="_Toc241603523"/>
      <w:r>
        <w:t>2. Версионирование сайта и соответствие версий с</w:t>
      </w:r>
      <w:r>
        <w:t>айта, кода и данных</w:t>
      </w:r>
      <w:bookmarkEnd w:id="17"/>
    </w:p>
    <w:p w14:paraId="7F04BCE6" w14:textId="77777777" w:rsidR="00215A83" w:rsidRDefault="006205D4">
      <w:pPr>
        <w:ind w:firstLine="567"/>
        <w:jc w:val="both"/>
      </w:pPr>
      <w:r>
        <w:t>Опубликованный результат должен однозначно отвечать на вопрос «из какого кода и каких данных получено это число». Для этого нужны две вещи:</w:t>
      </w:r>
    </w:p>
    <w:p w14:paraId="73CFC507" w14:textId="77777777" w:rsidR="00215A83" w:rsidRDefault="006205D4">
      <w:pPr>
        <w:pStyle w:val="a"/>
      </w:pPr>
      <w:r>
        <w:rPr>
          <w:b/>
        </w:rPr>
        <w:t>Несколько версий сайта одновременно</w:t>
      </w:r>
      <w:r>
        <w:t xml:space="preserve"> (</w:t>
      </w:r>
      <w:r>
        <w:rPr>
          <w:rFonts w:ascii="Consolas" w:eastAsia="Consolas" w:hAnsi="Consolas"/>
          <w:sz w:val="21"/>
        </w:rPr>
        <w:t>/v1.0/</w:t>
      </w:r>
      <w:r>
        <w:t xml:space="preserve">, </w:t>
      </w:r>
      <w:r>
        <w:rPr>
          <w:rFonts w:ascii="Consolas" w:eastAsia="Consolas" w:hAnsi="Consolas"/>
          <w:sz w:val="21"/>
        </w:rPr>
        <w:t>/v1.1/</w:t>
      </w:r>
      <w:r>
        <w:t xml:space="preserve">, </w:t>
      </w:r>
      <w:r>
        <w:rPr>
          <w:rFonts w:ascii="Consolas" w:eastAsia="Consolas" w:hAnsi="Consolas"/>
          <w:sz w:val="21"/>
        </w:rPr>
        <w:t>/latest/</w:t>
      </w:r>
      <w:r>
        <w:t>), чтобы старая ссылка продолжала п</w:t>
      </w:r>
      <w:r>
        <w:t>оказывать старые результаты.</w:t>
      </w:r>
    </w:p>
    <w:p w14:paraId="04C698F4" w14:textId="77777777" w:rsidR="00215A83" w:rsidRDefault="006205D4">
      <w:pPr>
        <w:pStyle w:val="a"/>
      </w:pPr>
      <w:r>
        <w:rPr>
          <w:b/>
        </w:rPr>
        <w:t>Метка происхождения на каждой странице</w:t>
      </w:r>
      <w:r>
        <w:t>: хеш коммита, дата сборки, версия набора данных.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16"/>
        <w:gridCol w:w="2173"/>
        <w:gridCol w:w="1998"/>
        <w:gridCol w:w="1792"/>
        <w:gridCol w:w="1792"/>
      </w:tblGrid>
      <w:tr w:rsidR="00215A83" w14:paraId="2ED4D8EC" w14:textId="77777777">
        <w:trPr>
          <w:tblHeader/>
          <w:jc w:val="center"/>
        </w:trPr>
        <w:tc>
          <w:tcPr>
            <w:tcW w:w="1871" w:type="dxa"/>
            <w:shd w:val="clear" w:color="auto" w:fill="E8E8E4"/>
          </w:tcPr>
          <w:p w14:paraId="51E68269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Механизм</w:t>
            </w:r>
          </w:p>
        </w:tc>
        <w:tc>
          <w:tcPr>
            <w:tcW w:w="1871" w:type="dxa"/>
            <w:shd w:val="clear" w:color="auto" w:fill="E8E8E4"/>
          </w:tcPr>
          <w:p w14:paraId="1325D1B6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MkDocs + Material</w:t>
            </w:r>
          </w:p>
        </w:tc>
        <w:tc>
          <w:tcPr>
            <w:tcW w:w="1871" w:type="dxa"/>
            <w:shd w:val="clear" w:color="auto" w:fill="E8E8E4"/>
          </w:tcPr>
          <w:p w14:paraId="2CEAE53F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Sphinx</w:t>
            </w:r>
          </w:p>
        </w:tc>
        <w:tc>
          <w:tcPr>
            <w:tcW w:w="1871" w:type="dxa"/>
            <w:shd w:val="clear" w:color="auto" w:fill="E8E8E4"/>
          </w:tcPr>
          <w:p w14:paraId="4A696938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Pelican</w:t>
            </w:r>
          </w:p>
        </w:tc>
        <w:tc>
          <w:tcPr>
            <w:tcW w:w="1871" w:type="dxa"/>
            <w:shd w:val="clear" w:color="auto" w:fill="E8E8E4"/>
          </w:tcPr>
          <w:p w14:paraId="48F6602F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Quarto</w:t>
            </w:r>
          </w:p>
        </w:tc>
      </w:tr>
      <w:tr w:rsidR="00215A83" w14:paraId="42CECC56" w14:textId="77777777">
        <w:trPr>
          <w:jc w:val="center"/>
        </w:trPr>
        <w:tc>
          <w:tcPr>
            <w:tcW w:w="1871" w:type="dxa"/>
          </w:tcPr>
          <w:p w14:paraId="3692942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Несколько версий, переключатель</w:t>
            </w:r>
          </w:p>
        </w:tc>
        <w:tc>
          <w:tcPr>
            <w:tcW w:w="1871" w:type="dxa"/>
          </w:tcPr>
          <w:p w14:paraId="304A5B69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П: </w:t>
            </w:r>
            <w:r>
              <w:rPr>
                <w:rFonts w:ascii="Consolas" w:eastAsia="Consolas" w:hAnsi="Consolas"/>
                <w:sz w:val="15"/>
              </w:rPr>
              <w:t>mike</w:t>
            </w:r>
            <w:r>
              <w:rPr>
                <w:sz w:val="18"/>
              </w:rPr>
              <w:t xml:space="preserve"> + К: селектор версий в Material (</w:t>
            </w:r>
            <w:r>
              <w:rPr>
                <w:rFonts w:ascii="Consolas" w:eastAsia="Consolas" w:hAnsi="Consolas"/>
                <w:sz w:val="15"/>
              </w:rPr>
              <w:t>extra.version.provider: mike</w:t>
            </w:r>
            <w:r>
              <w:rPr>
                <w:sz w:val="18"/>
              </w:rPr>
              <w:t>)</w:t>
            </w:r>
          </w:p>
        </w:tc>
        <w:tc>
          <w:tcPr>
            <w:tcW w:w="1871" w:type="dxa"/>
          </w:tcPr>
          <w:p w14:paraId="2FA18A4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П: </w:t>
            </w:r>
            <w:r>
              <w:rPr>
                <w:rFonts w:ascii="Consolas" w:eastAsia="Consolas" w:hAnsi="Consolas"/>
                <w:sz w:val="15"/>
              </w:rPr>
              <w:t>sphinx-multiversion</w:t>
            </w:r>
            <w:r>
              <w:rPr>
                <w:sz w:val="18"/>
              </w:rPr>
              <w:t xml:space="preserve"> (или хостинг Read the Docs)</w:t>
            </w:r>
          </w:p>
        </w:tc>
        <w:tc>
          <w:tcPr>
            <w:tcW w:w="1871" w:type="dxa"/>
          </w:tcPr>
          <w:p w14:paraId="6343D74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Р: отдельные каталоги</w:t>
            </w:r>
          </w:p>
        </w:tc>
        <w:tc>
          <w:tcPr>
            <w:tcW w:w="1871" w:type="dxa"/>
          </w:tcPr>
          <w:p w14:paraId="3CA5E1A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Р: отдельные каталоги / профили проекта</w:t>
            </w:r>
          </w:p>
        </w:tc>
      </w:tr>
      <w:tr w:rsidR="00215A83" w14:paraId="7C2D2A79" w14:textId="77777777">
        <w:trPr>
          <w:jc w:val="center"/>
        </w:trPr>
        <w:tc>
          <w:tcPr>
            <w:tcW w:w="1871" w:type="dxa"/>
          </w:tcPr>
          <w:p w14:paraId="1281E513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Номер версии в шаблоне</w:t>
            </w:r>
          </w:p>
        </w:tc>
        <w:tc>
          <w:tcPr>
            <w:tcW w:w="1871" w:type="dxa"/>
          </w:tcPr>
          <w:p w14:paraId="1C3DB79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Р: </w:t>
            </w:r>
            <w:r>
              <w:rPr>
                <w:rFonts w:ascii="Consolas" w:eastAsia="Consolas" w:hAnsi="Consolas"/>
                <w:sz w:val="15"/>
              </w:rPr>
              <w:t>extra</w:t>
            </w:r>
            <w:r>
              <w:rPr>
                <w:sz w:val="18"/>
              </w:rPr>
              <w:t xml:space="preserve"> в </w:t>
            </w:r>
            <w:r>
              <w:rPr>
                <w:rFonts w:ascii="Consolas" w:eastAsia="Consolas" w:hAnsi="Consolas"/>
                <w:sz w:val="15"/>
              </w:rPr>
              <w:t>mkdocs.yml</w:t>
            </w:r>
          </w:p>
        </w:tc>
        <w:tc>
          <w:tcPr>
            <w:tcW w:w="1871" w:type="dxa"/>
          </w:tcPr>
          <w:p w14:paraId="06B9ADD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version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sz w:val="15"/>
              </w:rPr>
              <w:t>release</w:t>
            </w:r>
            <w:r>
              <w:rPr>
                <w:sz w:val="18"/>
              </w:rPr>
              <w:t xml:space="preserve"> в </w:t>
            </w:r>
            <w:r>
              <w:rPr>
                <w:rFonts w:ascii="Consolas" w:eastAsia="Consolas" w:hAnsi="Consolas"/>
                <w:sz w:val="15"/>
              </w:rPr>
              <w:t>conf.py</w:t>
            </w:r>
          </w:p>
        </w:tc>
        <w:tc>
          <w:tcPr>
            <w:tcW w:w="1871" w:type="dxa"/>
          </w:tcPr>
          <w:p w14:paraId="1C500175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445496E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К: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version</w:t>
            </w:r>
            <w:r>
              <w:rPr>
                <w:sz w:val="18"/>
              </w:rPr>
              <w:t xml:space="preserve"> в метаданных</w:t>
            </w:r>
          </w:p>
        </w:tc>
      </w:tr>
      <w:tr w:rsidR="00215A83" w14:paraId="14CC6CCC" w14:textId="77777777">
        <w:trPr>
          <w:jc w:val="center"/>
        </w:trPr>
        <w:tc>
          <w:tcPr>
            <w:tcW w:w="1871" w:type="dxa"/>
          </w:tcPr>
          <w:p w14:paraId="6BC3640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Дата последнего изменения страницы</w:t>
            </w:r>
          </w:p>
        </w:tc>
        <w:tc>
          <w:tcPr>
            <w:tcW w:w="1871" w:type="dxa"/>
          </w:tcPr>
          <w:p w14:paraId="41E08AE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П: </w:t>
            </w:r>
            <w:r>
              <w:rPr>
                <w:rFonts w:ascii="Consolas" w:eastAsia="Consolas" w:hAnsi="Consolas"/>
                <w:sz w:val="15"/>
              </w:rPr>
              <w:t>git-revision-date-localized</w:t>
            </w:r>
          </w:p>
        </w:tc>
        <w:tc>
          <w:tcPr>
            <w:tcW w:w="1871" w:type="dxa"/>
          </w:tcPr>
          <w:p w14:paraId="5E3D823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html_last_updated_fmt</w:t>
            </w:r>
            <w:r>
              <w:rPr>
                <w:sz w:val="18"/>
              </w:rPr>
              <w:t xml:space="preserve">; П: </w:t>
            </w:r>
            <w:r>
              <w:rPr>
                <w:rFonts w:ascii="Consolas" w:eastAsia="Consolas" w:hAnsi="Consolas"/>
                <w:sz w:val="15"/>
              </w:rPr>
              <w:t>sphinx-last-updated-by-git</w:t>
            </w:r>
          </w:p>
        </w:tc>
        <w:tc>
          <w:tcPr>
            <w:tcW w:w="1871" w:type="dxa"/>
          </w:tcPr>
          <w:p w14:paraId="78B9E1C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modified</w:t>
            </w:r>
            <w:r>
              <w:rPr>
                <w:sz w:val="18"/>
              </w:rPr>
              <w:t xml:space="preserve"> в метаданных</w:t>
            </w:r>
          </w:p>
        </w:tc>
        <w:tc>
          <w:tcPr>
            <w:tcW w:w="1871" w:type="dxa"/>
          </w:tcPr>
          <w:p w14:paraId="0E169E8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date-modified</w:t>
            </w:r>
          </w:p>
        </w:tc>
      </w:tr>
      <w:tr w:rsidR="00215A83" w14:paraId="4BE4D4A0" w14:textId="77777777">
        <w:trPr>
          <w:jc w:val="center"/>
        </w:trPr>
        <w:tc>
          <w:tcPr>
            <w:tcW w:w="1871" w:type="dxa"/>
          </w:tcPr>
          <w:p w14:paraId="01769A1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Хеш коммита / версия данных</w:t>
            </w:r>
          </w:p>
        </w:tc>
        <w:tc>
          <w:tcPr>
            <w:tcW w:w="1871" w:type="dxa"/>
          </w:tcPr>
          <w:p w14:paraId="3E021EE0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72674BE4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7FD7714B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7225A0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</w:tbl>
    <w:p w14:paraId="24BDD14C" w14:textId="77777777" w:rsidR="00215A83" w:rsidRDefault="00215A83">
      <w:pPr>
        <w:spacing w:after="40"/>
      </w:pPr>
    </w:p>
    <w:p w14:paraId="21131BEA" w14:textId="77777777" w:rsidR="00215A83" w:rsidRDefault="006205D4">
      <w:pPr>
        <w:ind w:firstLine="567"/>
        <w:jc w:val="both"/>
      </w:pPr>
      <w:r>
        <w:t xml:space="preserve">В проекте метка происхождения формируется скриптом </w:t>
      </w:r>
      <w:r>
        <w:rPr>
          <w:rFonts w:ascii="Consolas" w:eastAsia="Consolas" w:hAnsi="Consolas"/>
          <w:sz w:val="21"/>
        </w:rPr>
        <w:t>scripts/prepare.py</w:t>
      </w:r>
      <w:r>
        <w:t xml:space="preserve"> и выводится на главной странице и странице стресс-теста обоих сайтов: </w:t>
      </w:r>
      <w:r>
        <w:rPr>
          <w:rFonts w:ascii="Consolas" w:eastAsia="Consolas" w:hAnsi="Consolas"/>
          <w:sz w:val="21"/>
        </w:rPr>
        <w:t>Коммит &lt;sha&gt; · сборка &lt;дата UTC&gt; · набор данных v1.0 (sha256 …)</w:t>
      </w:r>
      <w:r>
        <w:t xml:space="preserve">. Хеш набора данных хранится в </w:t>
      </w:r>
      <w:r>
        <w:rPr>
          <w:rFonts w:ascii="Consolas" w:eastAsia="Consolas" w:hAnsi="Consolas"/>
          <w:sz w:val="21"/>
        </w:rPr>
        <w:t>data/dataset.meta.json</w:t>
      </w:r>
      <w:r>
        <w:t xml:space="preserve"> и пересчитывается при изменении </w:t>
      </w:r>
      <w:r>
        <w:rPr>
          <w:rFonts w:ascii="Consolas" w:eastAsia="Consolas" w:hAnsi="Consolas"/>
          <w:sz w:val="21"/>
        </w:rPr>
        <w:t>dataset.csv</w:t>
      </w:r>
      <w:r>
        <w:t>, поэтому расхождение данных и опубликованного графика видно сразу.</w:t>
      </w:r>
    </w:p>
    <w:p w14:paraId="7522A889" w14:textId="77777777" w:rsidR="00215A83" w:rsidRDefault="006205D4">
      <w:pPr>
        <w:pStyle w:val="21"/>
      </w:pPr>
      <w:bookmarkStart w:id="18" w:name="_Toc241603524"/>
      <w:r>
        <w:t>3. DOI и ORCID</w:t>
      </w:r>
      <w:bookmarkEnd w:id="18"/>
    </w:p>
    <w:p w14:paraId="4DA88961" w14:textId="77777777" w:rsidR="00215A83" w:rsidRDefault="006205D4">
      <w:pPr>
        <w:ind w:firstLine="567"/>
        <w:jc w:val="both"/>
      </w:pPr>
      <w:r>
        <w:rPr>
          <w:b/>
        </w:rPr>
        <w:t>DOI не создаётся генератором.</w:t>
      </w:r>
      <w:r>
        <w:t xml:space="preserve"> Правильная схема — архивировать зафиксированную версию репозитория в Zenodo:</w:t>
      </w:r>
    </w:p>
    <w:p w14:paraId="55AB2095" w14:textId="77777777" w:rsidR="00215A83" w:rsidRDefault="006205D4">
      <w:pPr>
        <w:pStyle w:val="a"/>
      </w:pPr>
      <w:r>
        <w:t>Репозиторий подключает</w:t>
      </w:r>
      <w:r>
        <w:t>ся к Zenodo (GitHub → Zenodo integration).</w:t>
      </w:r>
    </w:p>
    <w:p w14:paraId="210DE5DF" w14:textId="77777777" w:rsidR="00215A83" w:rsidRDefault="006205D4">
      <w:pPr>
        <w:pStyle w:val="a"/>
      </w:pPr>
      <w:r>
        <w:t>Создаётся git-тег и GitHub Release (</w:t>
      </w:r>
      <w:r>
        <w:rPr>
          <w:rFonts w:ascii="Consolas" w:eastAsia="Consolas" w:hAnsi="Consolas"/>
          <w:sz w:val="21"/>
        </w:rPr>
        <w:t>v1.0.0</w:t>
      </w:r>
      <w:r>
        <w:t>).</w:t>
      </w:r>
    </w:p>
    <w:p w14:paraId="2D386B83" w14:textId="77777777" w:rsidR="00215A83" w:rsidRDefault="006205D4">
      <w:pPr>
        <w:pStyle w:val="a"/>
      </w:pPr>
      <w:r>
        <w:t xml:space="preserve">Zenodo по вебхуку забирает архив релиза, присваивает </w:t>
      </w:r>
      <w:r>
        <w:rPr>
          <w:b/>
        </w:rPr>
        <w:t>DOI версии</w:t>
      </w:r>
      <w:r>
        <w:t xml:space="preserve"> и общий </w:t>
      </w:r>
      <w:r>
        <w:rPr>
          <w:b/>
        </w:rPr>
        <w:t>concept DOI</w:t>
      </w:r>
      <w:r>
        <w:t>, всегда указывающий на последнюю версию.</w:t>
      </w:r>
    </w:p>
    <w:p w14:paraId="68814FB6" w14:textId="77777777" w:rsidR="00215A83" w:rsidRDefault="006205D4">
      <w:pPr>
        <w:pStyle w:val="a"/>
      </w:pPr>
      <w:r>
        <w:t>Метаданные записи (авторы, ORCID, лицензия,</w:t>
      </w:r>
      <w:r>
        <w:t xml:space="preserve"> ключевые слова) Zenodo берёт из </w:t>
      </w:r>
      <w:r>
        <w:rPr>
          <w:rFonts w:ascii="Consolas" w:eastAsia="Consolas" w:hAnsi="Consolas"/>
          <w:sz w:val="21"/>
        </w:rPr>
        <w:t>.zenodo.json</w:t>
      </w:r>
      <w:r>
        <w:t xml:space="preserve"> или из </w:t>
      </w:r>
      <w:r>
        <w:rPr>
          <w:rFonts w:ascii="Consolas" w:eastAsia="Consolas" w:hAnsi="Consolas"/>
          <w:sz w:val="21"/>
        </w:rPr>
        <w:t>CITATION.cff</w:t>
      </w:r>
      <w:r>
        <w:t xml:space="preserve"> в корне репозитория.</w:t>
      </w:r>
    </w:p>
    <w:p w14:paraId="43DBF220" w14:textId="77777777" w:rsidR="00215A83" w:rsidRDefault="006205D4">
      <w:pPr>
        <w:ind w:firstLine="567"/>
        <w:jc w:val="both"/>
      </w:pPr>
      <w:r>
        <w:t xml:space="preserve">Файл </w:t>
      </w:r>
      <w:r>
        <w:rPr>
          <w:rFonts w:ascii="Consolas" w:eastAsia="Consolas" w:hAnsi="Consolas"/>
          <w:sz w:val="21"/>
        </w:rPr>
        <w:t>CITATION.cff</w:t>
      </w:r>
      <w:r>
        <w:t xml:space="preserve"> в этом репозитории одновременно включает кнопку «Cite this repository» на GitHub и служит источником метаданных для Zenodo. DOI должен указывать на </w:t>
      </w:r>
      <w:r>
        <w:rPr>
          <w:b/>
        </w:rPr>
        <w:t>лен</w:t>
      </w:r>
      <w:r>
        <w:rPr>
          <w:b/>
        </w:rPr>
        <w:t>динг Zenodo</w:t>
      </w:r>
      <w:r>
        <w:t>, а не на сайт: у Zenodo есть гарантия хранения, а адрес учебного хостинга может исчезнуть.</w:t>
      </w:r>
    </w:p>
    <w:p w14:paraId="67E49CE0" w14:textId="77777777" w:rsidR="00215A83" w:rsidRDefault="006205D4">
      <w:pPr>
        <w:ind w:firstLine="567"/>
        <w:jc w:val="both"/>
      </w:pPr>
      <w:r>
        <w:rPr>
          <w:b/>
        </w:rPr>
        <w:t>ORCID</w:t>
      </w:r>
      <w:r>
        <w:t xml:space="preserve"> — идентификатор автора, который снимает неоднозначность имени. Он указывается в </w:t>
      </w:r>
      <w:r>
        <w:rPr>
          <w:rFonts w:ascii="Consolas" w:eastAsia="Consolas" w:hAnsi="Consolas"/>
          <w:sz w:val="21"/>
        </w:rPr>
        <w:t>CITATION.cff</w:t>
      </w:r>
      <w:r>
        <w:t xml:space="preserve"> (поле </w:t>
      </w:r>
      <w:r>
        <w:rPr>
          <w:rFonts w:ascii="Consolas" w:eastAsia="Consolas" w:hAnsi="Consolas"/>
          <w:sz w:val="21"/>
        </w:rPr>
        <w:t>orcid</w:t>
      </w:r>
      <w:r>
        <w:t xml:space="preserve">), в мета-теге </w:t>
      </w:r>
      <w:r>
        <w:rPr>
          <w:rFonts w:ascii="Consolas" w:eastAsia="Consolas" w:hAnsi="Consolas"/>
          <w:sz w:val="21"/>
        </w:rPr>
        <w:t>citation_author_orcid</w:t>
      </w:r>
      <w:r>
        <w:t xml:space="preserve"> и в ви</w:t>
      </w:r>
      <w:r>
        <w:t>димой подписи автора.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215A83" w14:paraId="720B1683" w14:textId="77777777">
        <w:trPr>
          <w:tblHeader/>
          <w:jc w:val="center"/>
        </w:trPr>
        <w:tc>
          <w:tcPr>
            <w:tcW w:w="1871" w:type="dxa"/>
            <w:shd w:val="clear" w:color="auto" w:fill="E8E8E4"/>
          </w:tcPr>
          <w:p w14:paraId="486322C1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Механизм</w:t>
            </w:r>
          </w:p>
        </w:tc>
        <w:tc>
          <w:tcPr>
            <w:tcW w:w="1871" w:type="dxa"/>
            <w:shd w:val="clear" w:color="auto" w:fill="E8E8E4"/>
          </w:tcPr>
          <w:p w14:paraId="1E3916BD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MkDocs + Material</w:t>
            </w:r>
          </w:p>
        </w:tc>
        <w:tc>
          <w:tcPr>
            <w:tcW w:w="1871" w:type="dxa"/>
            <w:shd w:val="clear" w:color="auto" w:fill="E8E8E4"/>
          </w:tcPr>
          <w:p w14:paraId="0F2A1539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Sphinx</w:t>
            </w:r>
          </w:p>
        </w:tc>
        <w:tc>
          <w:tcPr>
            <w:tcW w:w="1871" w:type="dxa"/>
            <w:shd w:val="clear" w:color="auto" w:fill="E8E8E4"/>
          </w:tcPr>
          <w:p w14:paraId="5C7CE6E6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Pelican</w:t>
            </w:r>
          </w:p>
        </w:tc>
        <w:tc>
          <w:tcPr>
            <w:tcW w:w="1871" w:type="dxa"/>
            <w:shd w:val="clear" w:color="auto" w:fill="E8E8E4"/>
          </w:tcPr>
          <w:p w14:paraId="3EB2F26D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Quarto</w:t>
            </w:r>
          </w:p>
        </w:tc>
      </w:tr>
      <w:tr w:rsidR="00215A83" w14:paraId="6DCAC92E" w14:textId="77777777">
        <w:trPr>
          <w:jc w:val="center"/>
        </w:trPr>
        <w:tc>
          <w:tcPr>
            <w:tcW w:w="1871" w:type="dxa"/>
          </w:tcPr>
          <w:p w14:paraId="2E6B946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lastRenderedPageBreak/>
              <w:t>DOI версии</w:t>
            </w:r>
          </w:p>
        </w:tc>
        <w:tc>
          <w:tcPr>
            <w:tcW w:w="1871" w:type="dxa"/>
          </w:tcPr>
          <w:p w14:paraId="7029142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72F6E2B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0465BDC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4E2EA05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Р (Zenodo); К: поле </w:t>
            </w:r>
            <w:r>
              <w:rPr>
                <w:rFonts w:ascii="Consolas" w:eastAsia="Consolas" w:hAnsi="Consolas"/>
                <w:sz w:val="15"/>
              </w:rPr>
              <w:t>doi:</w:t>
            </w:r>
            <w:r>
              <w:rPr>
                <w:sz w:val="18"/>
              </w:rPr>
              <w:t xml:space="preserve"> выводится в блоке цитирования</w:t>
            </w:r>
          </w:p>
        </w:tc>
      </w:tr>
      <w:tr w:rsidR="00215A83" w14:paraId="7B208D3A" w14:textId="77777777">
        <w:trPr>
          <w:jc w:val="center"/>
        </w:trPr>
        <w:tc>
          <w:tcPr>
            <w:tcW w:w="1871" w:type="dxa"/>
          </w:tcPr>
          <w:p w14:paraId="1794C8C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Блок «Как цитировать» с BibTeX</w:t>
            </w:r>
          </w:p>
        </w:tc>
        <w:tc>
          <w:tcPr>
            <w:tcW w:w="1871" w:type="dxa"/>
          </w:tcPr>
          <w:p w14:paraId="41E800EB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7C7803CB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23368D7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7EDCE3E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citation: true</w:t>
            </w:r>
            <w:r>
              <w:rPr>
                <w:sz w:val="18"/>
              </w:rPr>
              <w:t xml:space="preserve"> генерирует блок и BibTeX</w:t>
            </w:r>
          </w:p>
        </w:tc>
      </w:tr>
      <w:tr w:rsidR="00215A83" w14:paraId="3A95DD0D" w14:textId="77777777">
        <w:trPr>
          <w:jc w:val="center"/>
        </w:trPr>
        <w:tc>
          <w:tcPr>
            <w:tcW w:w="1871" w:type="dxa"/>
          </w:tcPr>
          <w:p w14:paraId="2AD6E8C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ORCID автора</w:t>
            </w:r>
          </w:p>
        </w:tc>
        <w:tc>
          <w:tcPr>
            <w:tcW w:w="1871" w:type="dxa"/>
          </w:tcPr>
          <w:p w14:paraId="11ACD3C4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Р: шаблон</w:t>
            </w:r>
          </w:p>
        </w:tc>
        <w:tc>
          <w:tcPr>
            <w:tcW w:w="1871" w:type="dxa"/>
          </w:tcPr>
          <w:p w14:paraId="2E44C5E5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Р: шаблон</w:t>
            </w:r>
          </w:p>
        </w:tc>
        <w:tc>
          <w:tcPr>
            <w:tcW w:w="1871" w:type="dxa"/>
          </w:tcPr>
          <w:p w14:paraId="1F68A4CE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Р: шаблон</w:t>
            </w:r>
          </w:p>
        </w:tc>
        <w:tc>
          <w:tcPr>
            <w:tcW w:w="1871" w:type="dxa"/>
          </w:tcPr>
          <w:p w14:paraId="0C8738A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author: - orcid:</w:t>
            </w:r>
          </w:p>
        </w:tc>
      </w:tr>
    </w:tbl>
    <w:p w14:paraId="224E08E7" w14:textId="77777777" w:rsidR="00215A83" w:rsidRDefault="00215A83">
      <w:pPr>
        <w:spacing w:after="40"/>
      </w:pPr>
    </w:p>
    <w:p w14:paraId="26B83CD8" w14:textId="77777777" w:rsidR="00215A83" w:rsidRDefault="006205D4">
      <w:pPr>
        <w:pStyle w:val="21"/>
      </w:pPr>
      <w:bookmarkStart w:id="19" w:name="_Toc241603525"/>
      <w:r>
        <w:t>4. Метаданные для индексации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575"/>
        <w:gridCol w:w="1559"/>
        <w:gridCol w:w="1559"/>
        <w:gridCol w:w="1559"/>
        <w:gridCol w:w="1559"/>
        <w:gridCol w:w="1559"/>
      </w:tblGrid>
      <w:tr w:rsidR="00215A83" w14:paraId="3D142027" w14:textId="77777777">
        <w:trPr>
          <w:tblHeader/>
          <w:jc w:val="center"/>
        </w:trPr>
        <w:tc>
          <w:tcPr>
            <w:tcW w:w="1559" w:type="dxa"/>
            <w:shd w:val="clear" w:color="auto" w:fill="E8E8E4"/>
          </w:tcPr>
          <w:p w14:paraId="0502E36B" w14:textId="77777777" w:rsidR="00215A83" w:rsidRDefault="006205D4">
            <w:pPr>
              <w:spacing w:after="0" w:line="240" w:lineRule="auto"/>
            </w:pPr>
            <w:r>
              <w:rPr>
                <w:b/>
                <w:sz w:val="16"/>
              </w:rPr>
              <w:t>Механизм</w:t>
            </w:r>
          </w:p>
        </w:tc>
        <w:tc>
          <w:tcPr>
            <w:tcW w:w="1559" w:type="dxa"/>
            <w:shd w:val="clear" w:color="auto" w:fill="E8E8E4"/>
          </w:tcPr>
          <w:p w14:paraId="5ADB3525" w14:textId="77777777" w:rsidR="00215A83" w:rsidRDefault="006205D4">
            <w:pPr>
              <w:spacing w:after="0" w:line="240" w:lineRule="auto"/>
            </w:pPr>
            <w:r>
              <w:rPr>
                <w:b/>
                <w:sz w:val="16"/>
              </w:rPr>
              <w:t>Назначение</w:t>
            </w:r>
          </w:p>
        </w:tc>
        <w:tc>
          <w:tcPr>
            <w:tcW w:w="1559" w:type="dxa"/>
            <w:shd w:val="clear" w:color="auto" w:fill="E8E8E4"/>
          </w:tcPr>
          <w:p w14:paraId="2692ABE7" w14:textId="77777777" w:rsidR="00215A83" w:rsidRDefault="006205D4">
            <w:pPr>
              <w:spacing w:after="0" w:line="240" w:lineRule="auto"/>
            </w:pPr>
            <w:r>
              <w:rPr>
                <w:b/>
                <w:sz w:val="16"/>
              </w:rPr>
              <w:t>MkDocs + Material</w:t>
            </w:r>
          </w:p>
        </w:tc>
        <w:tc>
          <w:tcPr>
            <w:tcW w:w="1559" w:type="dxa"/>
            <w:shd w:val="clear" w:color="auto" w:fill="E8E8E4"/>
          </w:tcPr>
          <w:p w14:paraId="63D98020" w14:textId="77777777" w:rsidR="00215A83" w:rsidRDefault="006205D4">
            <w:pPr>
              <w:spacing w:after="0" w:line="240" w:lineRule="auto"/>
            </w:pPr>
            <w:r>
              <w:rPr>
                <w:b/>
                <w:sz w:val="16"/>
              </w:rPr>
              <w:t>Sphinx</w:t>
            </w:r>
          </w:p>
        </w:tc>
        <w:tc>
          <w:tcPr>
            <w:tcW w:w="1559" w:type="dxa"/>
            <w:shd w:val="clear" w:color="auto" w:fill="E8E8E4"/>
          </w:tcPr>
          <w:p w14:paraId="2A154935" w14:textId="77777777" w:rsidR="00215A83" w:rsidRDefault="006205D4">
            <w:pPr>
              <w:spacing w:after="0" w:line="240" w:lineRule="auto"/>
            </w:pPr>
            <w:r>
              <w:rPr>
                <w:b/>
                <w:sz w:val="16"/>
              </w:rPr>
              <w:t>Pelican</w:t>
            </w:r>
          </w:p>
        </w:tc>
        <w:tc>
          <w:tcPr>
            <w:tcW w:w="1559" w:type="dxa"/>
            <w:shd w:val="clear" w:color="auto" w:fill="E8E8E4"/>
          </w:tcPr>
          <w:p w14:paraId="0DA63A38" w14:textId="77777777" w:rsidR="00215A83" w:rsidRDefault="006205D4">
            <w:pPr>
              <w:spacing w:after="0" w:line="240" w:lineRule="auto"/>
            </w:pPr>
            <w:r>
              <w:rPr>
                <w:b/>
                <w:sz w:val="16"/>
              </w:rPr>
              <w:t>Quarto</w:t>
            </w:r>
          </w:p>
        </w:tc>
      </w:tr>
      <w:tr w:rsidR="00215A83" w14:paraId="2A261A7C" w14:textId="77777777">
        <w:trPr>
          <w:jc w:val="center"/>
        </w:trPr>
        <w:tc>
          <w:tcPr>
            <w:tcW w:w="1559" w:type="dxa"/>
          </w:tcPr>
          <w:p w14:paraId="48225FA5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Highwire Press (</w:t>
            </w:r>
            <w:r>
              <w:rPr>
                <w:rFonts w:ascii="Consolas" w:eastAsia="Consolas" w:hAnsi="Consolas"/>
                <w:sz w:val="13"/>
              </w:rPr>
              <w:t>citation_*</w:t>
            </w:r>
            <w:r>
              <w:rPr>
                <w:sz w:val="16"/>
              </w:rPr>
              <w:t>)</w:t>
            </w:r>
          </w:p>
        </w:tc>
        <w:tc>
          <w:tcPr>
            <w:tcW w:w="1559" w:type="dxa"/>
          </w:tcPr>
          <w:p w14:paraId="69BC10DC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индексация Google Scholar</w:t>
            </w:r>
          </w:p>
        </w:tc>
        <w:tc>
          <w:tcPr>
            <w:tcW w:w="1559" w:type="dxa"/>
          </w:tcPr>
          <w:p w14:paraId="6EDFB28B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Р: override </w:t>
            </w:r>
            <w:r>
              <w:rPr>
                <w:rFonts w:ascii="Consolas" w:eastAsia="Consolas" w:hAnsi="Consolas"/>
                <w:sz w:val="13"/>
              </w:rPr>
              <w:t>extrahead</w:t>
            </w:r>
          </w:p>
        </w:tc>
        <w:tc>
          <w:tcPr>
            <w:tcW w:w="1559" w:type="dxa"/>
          </w:tcPr>
          <w:p w14:paraId="16D16A8C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Р: шаблон </w:t>
            </w:r>
            <w:r>
              <w:rPr>
                <w:rFonts w:ascii="Consolas" w:eastAsia="Consolas" w:hAnsi="Consolas"/>
                <w:sz w:val="13"/>
              </w:rPr>
              <w:t>page.html</w:t>
            </w:r>
          </w:p>
        </w:tc>
        <w:tc>
          <w:tcPr>
            <w:tcW w:w="1559" w:type="dxa"/>
          </w:tcPr>
          <w:p w14:paraId="7AF12DA2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Р: шаблон</w:t>
            </w:r>
          </w:p>
        </w:tc>
        <w:tc>
          <w:tcPr>
            <w:tcW w:w="1559" w:type="dxa"/>
          </w:tcPr>
          <w:p w14:paraId="1170A993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google-scholar: true</w:t>
            </w:r>
          </w:p>
        </w:tc>
      </w:tr>
      <w:tr w:rsidR="00215A83" w14:paraId="6FFE9766" w14:textId="77777777">
        <w:trPr>
          <w:jc w:val="center"/>
        </w:trPr>
        <w:tc>
          <w:tcPr>
            <w:tcW w:w="1559" w:type="dxa"/>
          </w:tcPr>
          <w:p w14:paraId="12D2D5BA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Dublin Core (</w:t>
            </w:r>
            <w:r>
              <w:rPr>
                <w:rFonts w:ascii="Consolas" w:eastAsia="Consolas" w:hAnsi="Consolas"/>
                <w:sz w:val="13"/>
              </w:rPr>
              <w:t>DC.*</w:t>
            </w:r>
            <w:r>
              <w:rPr>
                <w:sz w:val="16"/>
              </w:rPr>
              <w:t>)</w:t>
            </w:r>
          </w:p>
        </w:tc>
        <w:tc>
          <w:tcPr>
            <w:tcW w:w="1559" w:type="dxa"/>
          </w:tcPr>
          <w:p w14:paraId="3D5DE968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библиотечные каталоги, репозитории</w:t>
            </w:r>
          </w:p>
        </w:tc>
        <w:tc>
          <w:tcPr>
            <w:tcW w:w="1559" w:type="dxa"/>
          </w:tcPr>
          <w:p w14:paraId="56D01465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Р: override</w:t>
            </w:r>
          </w:p>
        </w:tc>
        <w:tc>
          <w:tcPr>
            <w:tcW w:w="1559" w:type="dxa"/>
          </w:tcPr>
          <w:p w14:paraId="07AB49D3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Р: шаблон</w:t>
            </w:r>
          </w:p>
        </w:tc>
        <w:tc>
          <w:tcPr>
            <w:tcW w:w="1559" w:type="dxa"/>
          </w:tcPr>
          <w:p w14:paraId="513BE30A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Р: шаблон</w:t>
            </w:r>
          </w:p>
        </w:tc>
        <w:tc>
          <w:tcPr>
            <w:tcW w:w="1559" w:type="dxa"/>
          </w:tcPr>
          <w:p w14:paraId="0181EA1A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Р: </w:t>
            </w:r>
            <w:r>
              <w:rPr>
                <w:rFonts w:ascii="Consolas" w:eastAsia="Consolas" w:hAnsi="Consolas"/>
                <w:sz w:val="13"/>
              </w:rPr>
              <w:t>include-in-header</w:t>
            </w:r>
          </w:p>
        </w:tc>
      </w:tr>
      <w:tr w:rsidR="00215A83" w14:paraId="6BAB8856" w14:textId="77777777">
        <w:trPr>
          <w:jc w:val="center"/>
        </w:trPr>
        <w:tc>
          <w:tcPr>
            <w:tcW w:w="1559" w:type="dxa"/>
          </w:tcPr>
          <w:p w14:paraId="1503077D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Open Graph (</w:t>
            </w:r>
            <w:r>
              <w:rPr>
                <w:rFonts w:ascii="Consolas" w:eastAsia="Consolas" w:hAnsi="Consolas"/>
                <w:sz w:val="13"/>
              </w:rPr>
              <w:t>og:*</w:t>
            </w:r>
            <w:r>
              <w:rPr>
                <w:sz w:val="16"/>
              </w:rPr>
              <w:t>)</w:t>
            </w:r>
          </w:p>
        </w:tc>
        <w:tc>
          <w:tcPr>
            <w:tcW w:w="1559" w:type="dxa"/>
          </w:tcPr>
          <w:p w14:paraId="304306ED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превью в соцсетях и мессенджерах</w:t>
            </w:r>
          </w:p>
        </w:tc>
        <w:tc>
          <w:tcPr>
            <w:tcW w:w="1559" w:type="dxa"/>
          </w:tcPr>
          <w:p w14:paraId="166D74A3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плагин </w:t>
            </w:r>
            <w:r>
              <w:rPr>
                <w:rFonts w:ascii="Consolas" w:eastAsia="Consolas" w:hAnsi="Consolas"/>
                <w:sz w:val="13"/>
              </w:rPr>
              <w:t>social</w:t>
            </w:r>
            <w:r>
              <w:rPr>
                <w:sz w:val="16"/>
              </w:rPr>
              <w:t xml:space="preserve"> тем</w:t>
            </w:r>
            <w:r>
              <w:rPr>
                <w:sz w:val="16"/>
              </w:rPr>
              <w:t>ы Material (генерирует и карточки)</w:t>
            </w:r>
          </w:p>
        </w:tc>
        <w:tc>
          <w:tcPr>
            <w:tcW w:w="1559" w:type="dxa"/>
          </w:tcPr>
          <w:p w14:paraId="00205015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П: </w:t>
            </w:r>
            <w:r>
              <w:rPr>
                <w:rFonts w:ascii="Consolas" w:eastAsia="Consolas" w:hAnsi="Consolas"/>
                <w:sz w:val="13"/>
              </w:rPr>
              <w:t>sphinxext-opengraph</w:t>
            </w:r>
          </w:p>
        </w:tc>
        <w:tc>
          <w:tcPr>
            <w:tcW w:w="1559" w:type="dxa"/>
          </w:tcPr>
          <w:p w14:paraId="72ACF850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П: плагин из </w:t>
            </w:r>
            <w:r>
              <w:rPr>
                <w:rFonts w:ascii="Consolas" w:eastAsia="Consolas" w:hAnsi="Consolas"/>
                <w:sz w:val="13"/>
              </w:rPr>
              <w:t>pelican-plugins</w:t>
            </w:r>
          </w:p>
        </w:tc>
        <w:tc>
          <w:tcPr>
            <w:tcW w:w="1559" w:type="dxa"/>
          </w:tcPr>
          <w:p w14:paraId="70BF083A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open-graph: true</w:t>
            </w:r>
          </w:p>
        </w:tc>
      </w:tr>
      <w:tr w:rsidR="00215A83" w14:paraId="7BF4B496" w14:textId="77777777">
        <w:trPr>
          <w:jc w:val="center"/>
        </w:trPr>
        <w:tc>
          <w:tcPr>
            <w:tcW w:w="1559" w:type="dxa"/>
          </w:tcPr>
          <w:p w14:paraId="2E9A4168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3"/>
              </w:rPr>
              <w:t>&lt;meta name="description"&gt;</w:t>
            </w:r>
          </w:p>
        </w:tc>
        <w:tc>
          <w:tcPr>
            <w:tcW w:w="1559" w:type="dxa"/>
          </w:tcPr>
          <w:p w14:paraId="6ECBF77D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сниппет поисковика</w:t>
            </w:r>
          </w:p>
        </w:tc>
        <w:tc>
          <w:tcPr>
            <w:tcW w:w="1559" w:type="dxa"/>
          </w:tcPr>
          <w:p w14:paraId="21E265E8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site_description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3"/>
              </w:rPr>
              <w:t>description</w:t>
            </w:r>
            <w:r>
              <w:rPr>
                <w:sz w:val="16"/>
              </w:rPr>
              <w:t xml:space="preserve"> в front matter</w:t>
            </w:r>
          </w:p>
        </w:tc>
        <w:tc>
          <w:tcPr>
            <w:tcW w:w="1559" w:type="dxa"/>
          </w:tcPr>
          <w:p w14:paraId="056C338D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директива </w:t>
            </w:r>
            <w:r>
              <w:rPr>
                <w:rFonts w:ascii="Consolas" w:eastAsia="Consolas" w:hAnsi="Consolas"/>
                <w:sz w:val="13"/>
              </w:rPr>
              <w:t>meta</w:t>
            </w:r>
          </w:p>
        </w:tc>
        <w:tc>
          <w:tcPr>
            <w:tcW w:w="1559" w:type="dxa"/>
          </w:tcPr>
          <w:p w14:paraId="23025987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summary</w:t>
            </w:r>
          </w:p>
        </w:tc>
        <w:tc>
          <w:tcPr>
            <w:tcW w:w="1559" w:type="dxa"/>
          </w:tcPr>
          <w:p w14:paraId="2C315773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description</w:t>
            </w:r>
          </w:p>
        </w:tc>
      </w:tr>
      <w:tr w:rsidR="00215A83" w14:paraId="0115A3C6" w14:textId="77777777">
        <w:trPr>
          <w:jc w:val="center"/>
        </w:trPr>
        <w:tc>
          <w:tcPr>
            <w:tcW w:w="1559" w:type="dxa"/>
          </w:tcPr>
          <w:p w14:paraId="75C0C837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3"/>
              </w:rPr>
              <w:t>sitemap.xml</w:t>
            </w:r>
          </w:p>
        </w:tc>
        <w:tc>
          <w:tcPr>
            <w:tcW w:w="1559" w:type="dxa"/>
          </w:tcPr>
          <w:p w14:paraId="7FCDCB34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обход сайта роботами</w:t>
            </w:r>
          </w:p>
        </w:tc>
        <w:tc>
          <w:tcPr>
            <w:tcW w:w="1559" w:type="dxa"/>
          </w:tcPr>
          <w:p w14:paraId="14F99962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формируется всегда, нужен </w:t>
            </w:r>
            <w:r>
              <w:rPr>
                <w:rFonts w:ascii="Consolas" w:eastAsia="Consolas" w:hAnsi="Consolas"/>
                <w:sz w:val="13"/>
              </w:rPr>
              <w:t>site_url</w:t>
            </w:r>
          </w:p>
        </w:tc>
        <w:tc>
          <w:tcPr>
            <w:tcW w:w="1559" w:type="dxa"/>
          </w:tcPr>
          <w:p w14:paraId="467DF215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П: </w:t>
            </w:r>
            <w:r>
              <w:rPr>
                <w:rFonts w:ascii="Consolas" w:eastAsia="Consolas" w:hAnsi="Consolas"/>
                <w:sz w:val="13"/>
              </w:rPr>
              <w:t>sphinx-sitemap</w:t>
            </w:r>
          </w:p>
        </w:tc>
        <w:tc>
          <w:tcPr>
            <w:tcW w:w="1559" w:type="dxa"/>
          </w:tcPr>
          <w:p w14:paraId="68BCF348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П: </w:t>
            </w:r>
            <w:r>
              <w:rPr>
                <w:rFonts w:ascii="Consolas" w:eastAsia="Consolas" w:hAnsi="Consolas"/>
                <w:sz w:val="13"/>
              </w:rPr>
              <w:t>pelican-sitemap</w:t>
            </w:r>
          </w:p>
        </w:tc>
        <w:tc>
          <w:tcPr>
            <w:tcW w:w="1559" w:type="dxa"/>
          </w:tcPr>
          <w:p w14:paraId="33CE0153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при заданном </w:t>
            </w:r>
            <w:r>
              <w:rPr>
                <w:rFonts w:ascii="Consolas" w:eastAsia="Consolas" w:hAnsi="Consolas"/>
                <w:sz w:val="13"/>
              </w:rPr>
              <w:t>site-url</w:t>
            </w:r>
          </w:p>
        </w:tc>
      </w:tr>
      <w:tr w:rsidR="00215A83" w14:paraId="26BDEE02" w14:textId="77777777">
        <w:trPr>
          <w:jc w:val="center"/>
        </w:trPr>
        <w:tc>
          <w:tcPr>
            <w:tcW w:w="1559" w:type="dxa"/>
          </w:tcPr>
          <w:p w14:paraId="36389582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3"/>
              </w:rPr>
              <w:t>robots.txt</w:t>
            </w:r>
          </w:p>
        </w:tc>
        <w:tc>
          <w:tcPr>
            <w:tcW w:w="1559" w:type="dxa"/>
          </w:tcPr>
          <w:p w14:paraId="33CC6702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правила обхода</w:t>
            </w:r>
          </w:p>
        </w:tc>
        <w:tc>
          <w:tcPr>
            <w:tcW w:w="1559" w:type="dxa"/>
          </w:tcPr>
          <w:p w14:paraId="4398814E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Р: статический файл</w:t>
            </w:r>
          </w:p>
        </w:tc>
        <w:tc>
          <w:tcPr>
            <w:tcW w:w="1559" w:type="dxa"/>
          </w:tcPr>
          <w:p w14:paraId="4CA57569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Р: </w:t>
            </w:r>
            <w:r>
              <w:rPr>
                <w:rFonts w:ascii="Consolas" w:eastAsia="Consolas" w:hAnsi="Consolas"/>
                <w:sz w:val="13"/>
              </w:rPr>
              <w:t>html_extra_path</w:t>
            </w:r>
          </w:p>
        </w:tc>
        <w:tc>
          <w:tcPr>
            <w:tcW w:w="1559" w:type="dxa"/>
          </w:tcPr>
          <w:p w14:paraId="02962274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Р: </w:t>
            </w:r>
            <w:r>
              <w:rPr>
                <w:rFonts w:ascii="Consolas" w:eastAsia="Consolas" w:hAnsi="Consolas"/>
                <w:sz w:val="13"/>
              </w:rPr>
              <w:t>STATIC_PATHS</w:t>
            </w:r>
          </w:p>
        </w:tc>
        <w:tc>
          <w:tcPr>
            <w:tcW w:w="1559" w:type="dxa"/>
          </w:tcPr>
          <w:p w14:paraId="54B45F6E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Р: </w:t>
            </w:r>
            <w:r>
              <w:rPr>
                <w:rFonts w:ascii="Consolas" w:eastAsia="Consolas" w:hAnsi="Consolas"/>
                <w:sz w:val="13"/>
              </w:rPr>
              <w:t>resources</w:t>
            </w:r>
          </w:p>
        </w:tc>
      </w:tr>
      <w:tr w:rsidR="00215A83" w14:paraId="6D20D1E0" w14:textId="77777777">
        <w:trPr>
          <w:jc w:val="center"/>
        </w:trPr>
        <w:tc>
          <w:tcPr>
            <w:tcW w:w="1559" w:type="dxa"/>
          </w:tcPr>
          <w:p w14:paraId="5F60948C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Канонический URL (</w:t>
            </w:r>
            <w:r>
              <w:rPr>
                <w:rFonts w:ascii="Consolas" w:eastAsia="Consolas" w:hAnsi="Consolas"/>
                <w:sz w:val="13"/>
              </w:rPr>
              <w:t>rel=canon</w:t>
            </w:r>
            <w:r>
              <w:rPr>
                <w:rFonts w:ascii="Consolas" w:eastAsia="Consolas" w:hAnsi="Consolas"/>
                <w:sz w:val="13"/>
              </w:rPr>
              <w:t>ical</w:t>
            </w:r>
            <w:r>
              <w:rPr>
                <w:sz w:val="16"/>
              </w:rPr>
              <w:t>)</w:t>
            </w:r>
          </w:p>
        </w:tc>
        <w:tc>
          <w:tcPr>
            <w:tcW w:w="1559" w:type="dxa"/>
          </w:tcPr>
          <w:p w14:paraId="172FA630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>борьба с дублями (GitHub Pages + Helios)</w:t>
            </w:r>
          </w:p>
        </w:tc>
        <w:tc>
          <w:tcPr>
            <w:tcW w:w="1559" w:type="dxa"/>
          </w:tcPr>
          <w:p w14:paraId="1A07456C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из </w:t>
            </w:r>
            <w:r>
              <w:rPr>
                <w:rFonts w:ascii="Consolas" w:eastAsia="Consolas" w:hAnsi="Consolas"/>
                <w:sz w:val="13"/>
              </w:rPr>
              <w:t>site_url</w:t>
            </w:r>
          </w:p>
        </w:tc>
        <w:tc>
          <w:tcPr>
            <w:tcW w:w="1559" w:type="dxa"/>
          </w:tcPr>
          <w:p w14:paraId="23FF0CBD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html_baseurl</w:t>
            </w:r>
          </w:p>
        </w:tc>
        <w:tc>
          <w:tcPr>
            <w:tcW w:w="1559" w:type="dxa"/>
          </w:tcPr>
          <w:p w14:paraId="0A987399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SITEURL</w:t>
            </w:r>
          </w:p>
        </w:tc>
        <w:tc>
          <w:tcPr>
            <w:tcW w:w="1559" w:type="dxa"/>
          </w:tcPr>
          <w:p w14:paraId="15976C42" w14:textId="77777777" w:rsidR="00215A83" w:rsidRDefault="006205D4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site-url</w:t>
            </w:r>
          </w:p>
        </w:tc>
      </w:tr>
    </w:tbl>
    <w:p w14:paraId="1F207D88" w14:textId="77777777" w:rsidR="00215A83" w:rsidRDefault="00215A83">
      <w:pPr>
        <w:spacing w:after="40"/>
      </w:pPr>
    </w:p>
    <w:p w14:paraId="3C7C8753" w14:textId="77777777" w:rsidR="00215A83" w:rsidRDefault="006205D4">
      <w:pPr>
        <w:ind w:firstLine="567"/>
        <w:jc w:val="both"/>
      </w:pPr>
      <w:r>
        <w:t xml:space="preserve">Особенность, проверенная на практике: </w:t>
      </w:r>
      <w:r>
        <w:rPr>
          <w:b/>
        </w:rPr>
        <w:t>канонический URL и sitemap зависят от базового адреса</w:t>
      </w:r>
      <w:r>
        <w:t xml:space="preserve">. Один и тот же сайт публикуется на GitHub Pages и на Helios, поэтому </w:t>
      </w:r>
      <w:r>
        <w:rPr>
          <w:rFonts w:ascii="Consolas" w:eastAsia="Consolas" w:hAnsi="Consolas"/>
          <w:sz w:val="21"/>
        </w:rPr>
        <w:t>site_url</w:t>
      </w:r>
      <w:r>
        <w:t xml:space="preserve"> (MkDocs) и </w:t>
      </w:r>
      <w:r>
        <w:rPr>
          <w:rFonts w:ascii="Consolas" w:eastAsia="Consolas" w:hAnsi="Consolas"/>
          <w:sz w:val="21"/>
        </w:rPr>
        <w:t>html_baseurl</w:t>
      </w:r>
      <w:r>
        <w:t xml:space="preserve"> (Sphinx) задаются переменными окружения в workflow, и каждое зеркало собирается со своим адресом. Проверка показала, что это обязательно: обычные страниц</w:t>
      </w:r>
      <w:r>
        <w:t xml:space="preserve">ы MkDocs ссылаются на ресурсы относительными путями и работают из любого каталога, но </w:t>
      </w:r>
      <w:r>
        <w:rPr>
          <w:rFonts w:ascii="Consolas" w:eastAsia="Consolas" w:hAnsi="Consolas"/>
          <w:sz w:val="21"/>
        </w:rPr>
        <w:t>404.html</w:t>
      </w:r>
      <w:r>
        <w:t xml:space="preserve">, </w:t>
      </w:r>
      <w:r>
        <w:rPr>
          <w:rFonts w:ascii="Consolas" w:eastAsia="Consolas" w:hAnsi="Consolas"/>
          <w:sz w:val="21"/>
        </w:rPr>
        <w:t>rel=canonical</w:t>
      </w:r>
      <w:r>
        <w:t xml:space="preserve"> и </w:t>
      </w:r>
      <w:r>
        <w:rPr>
          <w:rFonts w:ascii="Consolas" w:eastAsia="Consolas" w:hAnsi="Consolas"/>
          <w:sz w:val="21"/>
        </w:rPr>
        <w:t>sitemap.xml</w:t>
      </w:r>
      <w:r>
        <w:t xml:space="preserve"> строятся от </w:t>
      </w:r>
      <w:r>
        <w:rPr>
          <w:rFonts w:ascii="Consolas" w:eastAsia="Consolas" w:hAnsi="Consolas"/>
          <w:sz w:val="21"/>
        </w:rPr>
        <w:t>site_url</w:t>
      </w:r>
      <w:r>
        <w:t xml:space="preserve">. При сборке зеркала для Helios с адресом GitHub Pages страница 404 запрашивала бы стили по пути </w:t>
      </w:r>
      <w:r>
        <w:rPr>
          <w:rFonts w:ascii="Consolas" w:eastAsia="Consolas" w:hAnsi="Consolas"/>
          <w:sz w:val="21"/>
        </w:rPr>
        <w:t>/static_site/assets/…</w:t>
      </w:r>
      <w:r>
        <w:t>, которого на Helios нет. Побочный эффект — у двух зеркал разные канонические адреса, и поисковик может счесть их дублями. Правильное реше</w:t>
      </w:r>
      <w:r>
        <w:t xml:space="preserve">ние — отдельная переменная для </w:t>
      </w:r>
      <w:r>
        <w:rPr>
          <w:rFonts w:ascii="Consolas" w:eastAsia="Consolas" w:hAnsi="Consolas"/>
          <w:sz w:val="21"/>
        </w:rPr>
        <w:t>rel=canonical</w:t>
      </w:r>
      <w:r>
        <w:t xml:space="preserve"> (всегда адрес основного сайта) при </w:t>
      </w:r>
      <w:r>
        <w:rPr>
          <w:rFonts w:ascii="Consolas" w:eastAsia="Consolas" w:hAnsi="Consolas"/>
          <w:sz w:val="21"/>
        </w:rPr>
        <w:t>site_url</w:t>
      </w:r>
      <w:r>
        <w:t>, равном фактическому адресу зеркала; в проекте оно не реализовано, основной адрес — GitHub Pages.</w:t>
      </w:r>
    </w:p>
    <w:p w14:paraId="1060487B" w14:textId="77777777" w:rsidR="00215A83" w:rsidRDefault="006205D4">
      <w:pPr>
        <w:ind w:firstLine="567"/>
        <w:jc w:val="both"/>
      </w:pPr>
      <w:r>
        <w:t>Пример фактически сгенерированных тегов (MkDocs, страница стресс-тест</w:t>
      </w:r>
      <w:r>
        <w:t>а):</w:t>
      </w:r>
    </w:p>
    <w:p w14:paraId="58C95B8B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&lt;meta name="citation_title" content="Сравнение генераторов статических сайтов …"&gt;</w:t>
      </w:r>
    </w:p>
    <w:p w14:paraId="3FC9BA9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&lt;meta name="citation_author" content="ExcaliBBur"&gt;</w:t>
      </w:r>
    </w:p>
    <w:p w14:paraId="390702B3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&lt;meta name="citation_author_orcid" content="https://orcid.org/0000-0000-0000-0000"&gt;</w:t>
      </w:r>
    </w:p>
    <w:p w14:paraId="5CFF657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&lt;meta name="citation_publication_da</w:t>
      </w:r>
      <w:r>
        <w:rPr>
          <w:rFonts w:ascii="Consolas" w:eastAsia="Consolas" w:hAnsi="Consolas"/>
          <w:sz w:val="16"/>
        </w:rPr>
        <w:t>te" content="2026/09/29"&gt;</w:t>
      </w:r>
    </w:p>
    <w:p w14:paraId="4CE386C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&lt;link rel="schema.DC" href="http://purl.org/dc/elements/1.1/"&gt;</w:t>
      </w:r>
    </w:p>
    <w:p w14:paraId="4FB65B4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&lt;meta name="DC.title" content="Стресс-тест научного контента … — Публикация результатов экспериментов"&gt;</w:t>
      </w:r>
    </w:p>
    <w:p w14:paraId="21D7BA1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&lt;meta name="DC.rights" content="https://creativecommons.org/lic</w:t>
      </w:r>
      <w:r>
        <w:rPr>
          <w:rFonts w:ascii="Consolas" w:eastAsia="Consolas" w:hAnsi="Consolas"/>
          <w:sz w:val="16"/>
        </w:rPr>
        <w:t>enses/by/4.0/"&gt;</w:t>
      </w:r>
    </w:p>
    <w:p w14:paraId="6C0A9FE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&lt;meta property="og:type" content="article"&gt;</w:t>
      </w:r>
    </w:p>
    <w:p w14:paraId="6EA6414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&lt;link rel="license" href="https://creativecommons.org/licenses/by/4.0/"&gt;</w:t>
      </w:r>
    </w:p>
    <w:p w14:paraId="7B243110" w14:textId="77777777" w:rsidR="00215A83" w:rsidRDefault="00215A83">
      <w:pPr>
        <w:spacing w:after="40"/>
      </w:pPr>
    </w:p>
    <w:p w14:paraId="367B2A06" w14:textId="77777777" w:rsidR="00215A83" w:rsidRDefault="006205D4">
      <w:pPr>
        <w:ind w:firstLine="567"/>
        <w:jc w:val="both"/>
      </w:pPr>
      <w:r>
        <w:t xml:space="preserve">Ограничение Highwire Press: Google Scholar индексирует прежде всего страницы, похожие на статьи (заголовок, авторы, дата, </w:t>
      </w:r>
      <w:r>
        <w:t xml:space="preserve">PDF по </w:t>
      </w:r>
      <w:r>
        <w:rPr>
          <w:rFonts w:ascii="Consolas" w:eastAsia="Consolas" w:hAnsi="Consolas"/>
          <w:sz w:val="21"/>
        </w:rPr>
        <w:t>citation_pdf_url</w:t>
      </w:r>
      <w:r>
        <w:t xml:space="preserve">), и значительно </w:t>
      </w:r>
      <w:r>
        <w:lastRenderedPageBreak/>
        <w:t>лучше — на доменах научных организаций и репозиториев. Мета-теги необходимы, но не достаточны; для реальной индексации надёжнее Zenodo.</w:t>
      </w:r>
    </w:p>
    <w:p w14:paraId="2E0801B8" w14:textId="77777777" w:rsidR="00215A83" w:rsidRDefault="006205D4">
      <w:pPr>
        <w:pStyle w:val="21"/>
      </w:pPr>
      <w:bookmarkStart w:id="20" w:name="_Toc241603526"/>
      <w:r>
        <w:t>5. Лицензирование</w:t>
      </w:r>
      <w:bookmarkEnd w:id="20"/>
    </w:p>
    <w:p w14:paraId="0436CC02" w14:textId="77777777" w:rsidR="00215A83" w:rsidRDefault="006205D4">
      <w:pPr>
        <w:ind w:firstLine="567"/>
        <w:jc w:val="both"/>
      </w:pPr>
      <w:r>
        <w:t>Текст, код и данные — разные объекты авторского права, для них</w:t>
      </w:r>
      <w:r>
        <w:t xml:space="preserve"> подходят разные лицензии: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5F0E7402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453D2C3D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Объект</w:t>
            </w:r>
          </w:p>
        </w:tc>
        <w:tc>
          <w:tcPr>
            <w:tcW w:w="3118" w:type="dxa"/>
            <w:shd w:val="clear" w:color="auto" w:fill="E8E8E4"/>
          </w:tcPr>
          <w:p w14:paraId="56D6ECE3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Лицензия в проекте</w:t>
            </w:r>
          </w:p>
        </w:tc>
        <w:tc>
          <w:tcPr>
            <w:tcW w:w="3118" w:type="dxa"/>
            <w:shd w:val="clear" w:color="auto" w:fill="E8E8E4"/>
          </w:tcPr>
          <w:p w14:paraId="0E4A9A4F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Почему</w:t>
            </w:r>
          </w:p>
        </w:tc>
      </w:tr>
      <w:tr w:rsidR="00215A83" w14:paraId="10C21738" w14:textId="77777777">
        <w:trPr>
          <w:jc w:val="center"/>
        </w:trPr>
        <w:tc>
          <w:tcPr>
            <w:tcW w:w="3118" w:type="dxa"/>
          </w:tcPr>
          <w:p w14:paraId="48854A1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Текст, рисунки, таблицы</w:t>
            </w:r>
          </w:p>
        </w:tc>
        <w:tc>
          <w:tcPr>
            <w:tcW w:w="3118" w:type="dxa"/>
          </w:tcPr>
          <w:p w14:paraId="3C792F2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CC BY 4.0 (</w:t>
            </w:r>
            <w:r>
              <w:rPr>
                <w:rFonts w:ascii="Consolas" w:eastAsia="Consolas" w:hAnsi="Consolas"/>
                <w:sz w:val="17"/>
              </w:rPr>
              <w:t>LICENSE-CONTENT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1011AA6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стандарт для научных публикаций, требует только указания авторства</w:t>
            </w:r>
          </w:p>
        </w:tc>
      </w:tr>
      <w:tr w:rsidR="00215A83" w14:paraId="2E040844" w14:textId="77777777">
        <w:trPr>
          <w:jc w:val="center"/>
        </w:trPr>
        <w:tc>
          <w:tcPr>
            <w:tcW w:w="3118" w:type="dxa"/>
          </w:tcPr>
          <w:p w14:paraId="010179D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Код скриптов, конфигурация, workflow</w:t>
            </w:r>
          </w:p>
        </w:tc>
        <w:tc>
          <w:tcPr>
            <w:tcW w:w="3118" w:type="dxa"/>
          </w:tcPr>
          <w:p w14:paraId="30ACE7C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MIT (</w:t>
            </w:r>
            <w:r>
              <w:rPr>
                <w:rFonts w:ascii="Consolas" w:eastAsia="Consolas" w:hAnsi="Consolas"/>
                <w:sz w:val="17"/>
              </w:rPr>
              <w:t>LICENSE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74459F7A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CC-лицензии не </w:t>
            </w:r>
            <w:r>
              <w:rPr>
                <w:sz w:val="20"/>
              </w:rPr>
              <w:t>предназначены для ПО (нет положений о патентах и об отказе от гарантий на код)</w:t>
            </w:r>
          </w:p>
        </w:tc>
      </w:tr>
      <w:tr w:rsidR="00215A83" w14:paraId="375630B9" w14:textId="77777777">
        <w:trPr>
          <w:jc w:val="center"/>
        </w:trPr>
        <w:tc>
          <w:tcPr>
            <w:tcW w:w="3118" w:type="dxa"/>
          </w:tcPr>
          <w:p w14:paraId="6BBDDB03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Данные</w:t>
            </w:r>
          </w:p>
        </w:tc>
        <w:tc>
          <w:tcPr>
            <w:tcW w:w="3118" w:type="dxa"/>
          </w:tcPr>
          <w:p w14:paraId="6D87F8C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CC0 1.0 (</w:t>
            </w:r>
            <w:r>
              <w:rPr>
                <w:rFonts w:ascii="Consolas" w:eastAsia="Consolas" w:hAnsi="Consolas"/>
                <w:sz w:val="17"/>
              </w:rPr>
              <w:t>data/LICENSE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145FB95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синтетические данные; CC0 снимает вопрос о «цепочке атрибуции» при агрегации</w:t>
            </w:r>
          </w:p>
        </w:tc>
      </w:tr>
      <w:tr w:rsidR="00215A83" w14:paraId="4C44C0C9" w14:textId="77777777">
        <w:trPr>
          <w:jc w:val="center"/>
        </w:trPr>
        <w:tc>
          <w:tcPr>
            <w:tcW w:w="3118" w:type="dxa"/>
          </w:tcPr>
          <w:p w14:paraId="0097F53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Сторонние файлы</w:t>
            </w:r>
          </w:p>
        </w:tc>
        <w:tc>
          <w:tcPr>
            <w:tcW w:w="3118" w:type="dxa"/>
          </w:tcPr>
          <w:p w14:paraId="60A5ECF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исходные лицензии (MathJax — Apache 2.0, Plotly.js —</w:t>
            </w:r>
            <w:r>
              <w:rPr>
                <w:sz w:val="20"/>
              </w:rPr>
              <w:t xml:space="preserve"> MIT)</w:t>
            </w:r>
          </w:p>
        </w:tc>
        <w:tc>
          <w:tcPr>
            <w:tcW w:w="3118" w:type="dxa"/>
          </w:tcPr>
          <w:p w14:paraId="5880478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обязаны сохраняться при распространении</w:t>
            </w:r>
          </w:p>
        </w:tc>
      </w:tr>
    </w:tbl>
    <w:p w14:paraId="04A4C873" w14:textId="77777777" w:rsidR="00215A83" w:rsidRDefault="00215A83">
      <w:pPr>
        <w:spacing w:after="40"/>
      </w:pPr>
    </w:p>
    <w:p w14:paraId="40AA86B2" w14:textId="77777777" w:rsidR="00215A83" w:rsidRDefault="006205D4">
      <w:pPr>
        <w:ind w:firstLine="567"/>
        <w:jc w:val="both"/>
      </w:pPr>
      <w:r>
        <w:t xml:space="preserve">Ни один генератор не управляет лицензиями «из коробки», кроме Quarto (поле </w:t>
      </w:r>
      <w:r>
        <w:rPr>
          <w:rFonts w:ascii="Consolas" w:eastAsia="Consolas" w:hAnsi="Consolas"/>
          <w:sz w:val="21"/>
        </w:rPr>
        <w:t>license:</w:t>
      </w:r>
      <w:r>
        <w:t xml:space="preserve"> выводит лицензию в приложении к документу). В MkDocs и Sphinx лицензия выводится через </w:t>
      </w:r>
      <w:r>
        <w:rPr>
          <w:rFonts w:ascii="Consolas" w:eastAsia="Consolas" w:hAnsi="Consolas"/>
          <w:sz w:val="21"/>
        </w:rPr>
        <w:t>copyright</w:t>
      </w:r>
      <w:r>
        <w:t xml:space="preserve"> в подвале (К), а машиночитаемая ссылка </w:t>
      </w:r>
      <w:r>
        <w:rPr>
          <w:rFonts w:ascii="Consolas" w:eastAsia="Consolas" w:hAnsi="Consolas"/>
          <w:sz w:val="21"/>
        </w:rPr>
        <w:t>&lt;link rel="license"&gt;</w:t>
      </w:r>
      <w:r>
        <w:t xml:space="preserve"> добавлена шаблоном (Р).</w:t>
      </w:r>
    </w:p>
    <w:p w14:paraId="68FE26DD" w14:textId="77777777" w:rsidR="00215A83" w:rsidRDefault="006205D4">
      <w:pPr>
        <w:pStyle w:val="21"/>
      </w:pPr>
      <w:bookmarkStart w:id="21" w:name="_Toc241603527"/>
      <w:r>
        <w:t>6. Соответствие принципам FAIR</w:t>
      </w:r>
      <w:bookmarkEnd w:id="21"/>
    </w:p>
    <w:p w14:paraId="7925E212" w14:textId="77777777" w:rsidR="00215A83" w:rsidRDefault="006205D4">
      <w:pPr>
        <w:ind w:firstLine="567"/>
        <w:jc w:val="both"/>
      </w:pPr>
      <w:r>
        <w:t xml:space="preserve">Принципы FAIR [Wilkinson et al., 2016] </w:t>
      </w:r>
      <w:r>
        <w:t>сформулированы для данных, но применимы к любому исследовательскому результату.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215A83" w14:paraId="0CE56CAE" w14:textId="77777777">
        <w:trPr>
          <w:tblHeader/>
          <w:jc w:val="center"/>
        </w:trPr>
        <w:tc>
          <w:tcPr>
            <w:tcW w:w="2339" w:type="dxa"/>
            <w:shd w:val="clear" w:color="auto" w:fill="E8E8E4"/>
          </w:tcPr>
          <w:p w14:paraId="3D5EBB0F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Принцип</w:t>
            </w:r>
          </w:p>
        </w:tc>
        <w:tc>
          <w:tcPr>
            <w:tcW w:w="2339" w:type="dxa"/>
            <w:shd w:val="clear" w:color="auto" w:fill="E8E8E4"/>
          </w:tcPr>
          <w:p w14:paraId="763B054A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w="2339" w:type="dxa"/>
            <w:shd w:val="clear" w:color="auto" w:fill="E8E8E4"/>
          </w:tcPr>
          <w:p w14:paraId="5146D5BA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Чем обеспечено в проекте</w:t>
            </w:r>
          </w:p>
        </w:tc>
        <w:tc>
          <w:tcPr>
            <w:tcW w:w="2339" w:type="dxa"/>
            <w:shd w:val="clear" w:color="auto" w:fill="E8E8E4"/>
          </w:tcPr>
          <w:p w14:paraId="25822580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Роль генератора</w:t>
            </w:r>
          </w:p>
        </w:tc>
      </w:tr>
      <w:tr w:rsidR="00215A83" w14:paraId="1789035D" w14:textId="77777777">
        <w:trPr>
          <w:jc w:val="center"/>
        </w:trPr>
        <w:tc>
          <w:tcPr>
            <w:tcW w:w="2339" w:type="dxa"/>
          </w:tcPr>
          <w:p w14:paraId="58870622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F</w:t>
            </w:r>
            <w:r>
              <w:rPr>
                <w:sz w:val="18"/>
              </w:rPr>
              <w:t xml:space="preserve"> — Findable</w:t>
            </w:r>
          </w:p>
        </w:tc>
        <w:tc>
          <w:tcPr>
            <w:tcW w:w="2339" w:type="dxa"/>
          </w:tcPr>
          <w:p w14:paraId="4F0325A9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постоянный глобальный идентификатор, богатые метаданные, индексируемость</w:t>
            </w:r>
          </w:p>
        </w:tc>
        <w:tc>
          <w:tcPr>
            <w:tcW w:w="2339" w:type="dxa"/>
          </w:tcPr>
          <w:p w14:paraId="46C8A00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DOI через Zenodo (план), </w:t>
            </w:r>
            <w:r>
              <w:rPr>
                <w:rFonts w:ascii="Consolas" w:eastAsia="Consolas" w:hAnsi="Consolas"/>
                <w:sz w:val="15"/>
              </w:rPr>
              <w:t>CITA</w:t>
            </w:r>
            <w:r>
              <w:rPr>
                <w:rFonts w:ascii="Consolas" w:eastAsia="Consolas" w:hAnsi="Consolas"/>
                <w:sz w:val="15"/>
              </w:rPr>
              <w:t>TION.cff</w:t>
            </w:r>
            <w:r>
              <w:rPr>
                <w:sz w:val="18"/>
              </w:rPr>
              <w:t xml:space="preserve">, Highwire/DC/OG-теги, </w:t>
            </w:r>
            <w:r>
              <w:rPr>
                <w:rFonts w:ascii="Consolas" w:eastAsia="Consolas" w:hAnsi="Consolas"/>
                <w:sz w:val="15"/>
              </w:rPr>
              <w:t>sitemap.xml</w:t>
            </w:r>
          </w:p>
        </w:tc>
        <w:tc>
          <w:tcPr>
            <w:tcW w:w="2339" w:type="dxa"/>
          </w:tcPr>
          <w:p w14:paraId="19B0325E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частичная: sitemap, meta, стабильные URL</w:t>
            </w:r>
          </w:p>
        </w:tc>
      </w:tr>
      <w:tr w:rsidR="00215A83" w14:paraId="42F84C5F" w14:textId="77777777">
        <w:trPr>
          <w:jc w:val="center"/>
        </w:trPr>
        <w:tc>
          <w:tcPr>
            <w:tcW w:w="2339" w:type="dxa"/>
          </w:tcPr>
          <w:p w14:paraId="7E52B7A3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A</w:t>
            </w:r>
            <w:r>
              <w:rPr>
                <w:sz w:val="18"/>
              </w:rPr>
              <w:t xml:space="preserve"> — Accessible</w:t>
            </w:r>
          </w:p>
        </w:tc>
        <w:tc>
          <w:tcPr>
            <w:tcW w:w="2339" w:type="dxa"/>
          </w:tcPr>
          <w:p w14:paraId="465BD28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доступ по стандартному протоколу, метаданные доступны даже без данных</w:t>
            </w:r>
          </w:p>
        </w:tc>
        <w:tc>
          <w:tcPr>
            <w:tcW w:w="2339" w:type="dxa"/>
          </w:tcPr>
          <w:p w14:paraId="4BA8C86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HTTPS на GitHub Pages; архив в Zenodo переживёт сайт</w:t>
            </w:r>
          </w:p>
        </w:tc>
        <w:tc>
          <w:tcPr>
            <w:tcW w:w="2339" w:type="dxa"/>
          </w:tcPr>
          <w:p w14:paraId="251C1FA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минимальная: генератор лишь </w:t>
            </w:r>
            <w:r>
              <w:rPr>
                <w:sz w:val="18"/>
              </w:rPr>
              <w:t>создаёт статический HTML</w:t>
            </w:r>
          </w:p>
        </w:tc>
      </w:tr>
      <w:tr w:rsidR="00215A83" w14:paraId="7D3EC7AC" w14:textId="77777777">
        <w:trPr>
          <w:jc w:val="center"/>
        </w:trPr>
        <w:tc>
          <w:tcPr>
            <w:tcW w:w="2339" w:type="dxa"/>
          </w:tcPr>
          <w:p w14:paraId="4A96C382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I</w:t>
            </w:r>
            <w:r>
              <w:rPr>
                <w:sz w:val="18"/>
              </w:rPr>
              <w:t xml:space="preserve"> — Interoperable</w:t>
            </w:r>
          </w:p>
        </w:tc>
        <w:tc>
          <w:tcPr>
            <w:tcW w:w="2339" w:type="dxa"/>
          </w:tcPr>
          <w:p w14:paraId="14D73AC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открытые форматы, стандартные словари</w:t>
            </w:r>
          </w:p>
        </w:tc>
        <w:tc>
          <w:tcPr>
            <w:tcW w:w="2339" w:type="dxa"/>
          </w:tcPr>
          <w:p w14:paraId="1FF5C08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CSV + JSON-метаданные, BibTeX, Dublin Core, CFF</w:t>
            </w:r>
          </w:p>
        </w:tc>
        <w:tc>
          <w:tcPr>
            <w:tcW w:w="2339" w:type="dxa"/>
          </w:tcPr>
          <w:p w14:paraId="31E6C5CB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частичная: форматы вывода</w:t>
            </w:r>
          </w:p>
        </w:tc>
      </w:tr>
      <w:tr w:rsidR="00215A83" w14:paraId="10277D96" w14:textId="77777777">
        <w:trPr>
          <w:jc w:val="center"/>
        </w:trPr>
        <w:tc>
          <w:tcPr>
            <w:tcW w:w="2339" w:type="dxa"/>
          </w:tcPr>
          <w:p w14:paraId="6C7F03E6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R</w:t>
            </w:r>
            <w:r>
              <w:rPr>
                <w:sz w:val="18"/>
              </w:rPr>
              <w:t xml:space="preserve"> — Reusable</w:t>
            </w:r>
          </w:p>
        </w:tc>
        <w:tc>
          <w:tcPr>
            <w:tcW w:w="2339" w:type="dxa"/>
          </w:tcPr>
          <w:p w14:paraId="5FC5767B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лицензия, происхождение (provenance), описание метода</w:t>
            </w:r>
          </w:p>
        </w:tc>
        <w:tc>
          <w:tcPr>
            <w:tcW w:w="2339" w:type="dxa"/>
          </w:tcPr>
          <w:p w14:paraId="355F2420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раздельные лицензии, метка комми</w:t>
            </w:r>
            <w:r>
              <w:rPr>
                <w:sz w:val="18"/>
              </w:rPr>
              <w:t xml:space="preserve">та и версии данных, скрипт </w:t>
            </w:r>
            <w:r>
              <w:rPr>
                <w:rFonts w:ascii="Consolas" w:eastAsia="Consolas" w:hAnsi="Consolas"/>
                <w:sz w:val="15"/>
              </w:rPr>
              <w:t>prepare.py</w:t>
            </w:r>
          </w:p>
        </w:tc>
        <w:tc>
          <w:tcPr>
            <w:tcW w:w="2339" w:type="dxa"/>
          </w:tcPr>
          <w:p w14:paraId="1DF9B87E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частичная: вывод метки версии</w:t>
            </w:r>
          </w:p>
        </w:tc>
      </w:tr>
    </w:tbl>
    <w:p w14:paraId="5609A5BA" w14:textId="77777777" w:rsidR="00215A83" w:rsidRDefault="00215A83">
      <w:pPr>
        <w:spacing w:after="40"/>
      </w:pPr>
    </w:p>
    <w:p w14:paraId="4B27C04A" w14:textId="77777777" w:rsidR="00215A83" w:rsidRDefault="006205D4">
      <w:pPr>
        <w:ind w:firstLine="567"/>
        <w:jc w:val="both"/>
      </w:pPr>
      <w:r>
        <w:t>FAIR — свойство всей системы публикации (репозиторий + архив + сайт), а не одного генератора.</w:t>
      </w:r>
    </w:p>
    <w:p w14:paraId="4F08AA0D" w14:textId="77777777" w:rsidR="00215A83" w:rsidRDefault="006205D4">
      <w:pPr>
        <w:pStyle w:val="21"/>
      </w:pPr>
      <w:bookmarkStart w:id="22" w:name="_Toc241603528"/>
      <w:r>
        <w:t>7. Сводная матрица</w:t>
      </w:r>
      <w:bookmarkEnd w:id="2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215A83" w14:paraId="536F3675" w14:textId="77777777">
        <w:trPr>
          <w:tblHeader/>
          <w:jc w:val="center"/>
        </w:trPr>
        <w:tc>
          <w:tcPr>
            <w:tcW w:w="1871" w:type="dxa"/>
            <w:shd w:val="clear" w:color="auto" w:fill="E8E8E4"/>
          </w:tcPr>
          <w:p w14:paraId="1A70A664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Механизм</w:t>
            </w:r>
          </w:p>
        </w:tc>
        <w:tc>
          <w:tcPr>
            <w:tcW w:w="1871" w:type="dxa"/>
            <w:shd w:val="clear" w:color="auto" w:fill="E8E8E4"/>
          </w:tcPr>
          <w:p w14:paraId="6EAC12DB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MkDocs + Material</w:t>
            </w:r>
          </w:p>
        </w:tc>
        <w:tc>
          <w:tcPr>
            <w:tcW w:w="1871" w:type="dxa"/>
            <w:shd w:val="clear" w:color="auto" w:fill="E8E8E4"/>
          </w:tcPr>
          <w:p w14:paraId="5A5C552A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Sphinx + MyST</w:t>
            </w:r>
          </w:p>
        </w:tc>
        <w:tc>
          <w:tcPr>
            <w:tcW w:w="1871" w:type="dxa"/>
            <w:shd w:val="clear" w:color="auto" w:fill="E8E8E4"/>
          </w:tcPr>
          <w:p w14:paraId="233C24F8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Pelican</w:t>
            </w:r>
          </w:p>
        </w:tc>
        <w:tc>
          <w:tcPr>
            <w:tcW w:w="1871" w:type="dxa"/>
            <w:shd w:val="clear" w:color="auto" w:fill="E8E8E4"/>
          </w:tcPr>
          <w:p w14:paraId="55630978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Quarto</w:t>
            </w:r>
          </w:p>
        </w:tc>
      </w:tr>
      <w:tr w:rsidR="00215A83" w14:paraId="1A6ED70F" w14:textId="77777777">
        <w:trPr>
          <w:jc w:val="center"/>
        </w:trPr>
        <w:tc>
          <w:tcPr>
            <w:tcW w:w="1871" w:type="dxa"/>
          </w:tcPr>
          <w:p w14:paraId="6C88F5A0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Стабильные URL, проверка внутренних ссылок</w:t>
            </w:r>
          </w:p>
        </w:tc>
        <w:tc>
          <w:tcPr>
            <w:tcW w:w="1871" w:type="dxa"/>
          </w:tcPr>
          <w:p w14:paraId="5D43F42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871" w:type="dxa"/>
          </w:tcPr>
          <w:p w14:paraId="12F9A3AE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871" w:type="dxa"/>
          </w:tcPr>
          <w:p w14:paraId="0E091033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871" w:type="dxa"/>
          </w:tcPr>
          <w:p w14:paraId="0CBF1AAB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15A83" w14:paraId="5B90882D" w14:textId="77777777">
        <w:trPr>
          <w:jc w:val="center"/>
        </w:trPr>
        <w:tc>
          <w:tcPr>
            <w:tcW w:w="1871" w:type="dxa"/>
          </w:tcPr>
          <w:p w14:paraId="293D121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Редиректы со старых URL</w:t>
            </w:r>
          </w:p>
        </w:tc>
        <w:tc>
          <w:tcPr>
            <w:tcW w:w="1871" w:type="dxa"/>
          </w:tcPr>
          <w:p w14:paraId="26ED078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6E469ED5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2648349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3B1624D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15A83" w14:paraId="19B96760" w14:textId="77777777">
        <w:trPr>
          <w:jc w:val="center"/>
        </w:trPr>
        <w:tc>
          <w:tcPr>
            <w:tcW w:w="1871" w:type="dxa"/>
          </w:tcPr>
          <w:p w14:paraId="52C4FD0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Версии сайта с переключателем</w:t>
            </w:r>
          </w:p>
        </w:tc>
        <w:tc>
          <w:tcPr>
            <w:tcW w:w="1871" w:type="dxa"/>
          </w:tcPr>
          <w:p w14:paraId="6A2C488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 (</w:t>
            </w:r>
            <w:r>
              <w:rPr>
                <w:rFonts w:ascii="Consolas" w:eastAsia="Consolas" w:hAnsi="Consolas"/>
                <w:sz w:val="15"/>
              </w:rPr>
              <w:t>mike</w:t>
            </w:r>
            <w:r>
              <w:rPr>
                <w:sz w:val="18"/>
              </w:rPr>
              <w:t>)</w:t>
            </w:r>
          </w:p>
        </w:tc>
        <w:tc>
          <w:tcPr>
            <w:tcW w:w="1871" w:type="dxa"/>
          </w:tcPr>
          <w:p w14:paraId="3FE7C32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 (</w:t>
            </w:r>
            <w:r>
              <w:rPr>
                <w:rFonts w:ascii="Consolas" w:eastAsia="Consolas" w:hAnsi="Consolas"/>
                <w:sz w:val="15"/>
              </w:rPr>
              <w:t>sphinx-multiversion</w:t>
            </w:r>
            <w:r>
              <w:rPr>
                <w:sz w:val="18"/>
              </w:rPr>
              <w:t>)</w:t>
            </w:r>
          </w:p>
        </w:tc>
        <w:tc>
          <w:tcPr>
            <w:tcW w:w="1871" w:type="dxa"/>
          </w:tcPr>
          <w:p w14:paraId="3936940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7DD9706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215A83" w14:paraId="5093335E" w14:textId="77777777">
        <w:trPr>
          <w:jc w:val="center"/>
        </w:trPr>
        <w:tc>
          <w:tcPr>
            <w:tcW w:w="1871" w:type="dxa"/>
          </w:tcPr>
          <w:p w14:paraId="78BF867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lastRenderedPageBreak/>
              <w:t>Метка коммита/данных на странице</w:t>
            </w:r>
          </w:p>
        </w:tc>
        <w:tc>
          <w:tcPr>
            <w:tcW w:w="1871" w:type="dxa"/>
          </w:tcPr>
          <w:p w14:paraId="6695A29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158AAF4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4721FE4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293E280D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215A83" w14:paraId="5F192FC6" w14:textId="77777777">
        <w:trPr>
          <w:jc w:val="center"/>
        </w:trPr>
        <w:tc>
          <w:tcPr>
            <w:tcW w:w="1871" w:type="dxa"/>
          </w:tcPr>
          <w:p w14:paraId="3A26834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DOI</w:t>
            </w:r>
          </w:p>
        </w:tc>
        <w:tc>
          <w:tcPr>
            <w:tcW w:w="1871" w:type="dxa"/>
          </w:tcPr>
          <w:p w14:paraId="7287045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40BF989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114D97E0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68C816A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Р + К (вывод поля </w:t>
            </w:r>
            <w:r>
              <w:rPr>
                <w:rFonts w:ascii="Consolas" w:eastAsia="Consolas" w:hAnsi="Consolas"/>
                <w:sz w:val="15"/>
              </w:rPr>
              <w:t>doi</w:t>
            </w:r>
            <w:r>
              <w:rPr>
                <w:sz w:val="18"/>
              </w:rPr>
              <w:t>)</w:t>
            </w:r>
          </w:p>
        </w:tc>
      </w:tr>
      <w:tr w:rsidR="00215A83" w14:paraId="7AA6FABE" w14:textId="77777777">
        <w:trPr>
          <w:jc w:val="center"/>
        </w:trPr>
        <w:tc>
          <w:tcPr>
            <w:tcW w:w="1871" w:type="dxa"/>
          </w:tcPr>
          <w:p w14:paraId="644AA07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ORCID</w:t>
            </w:r>
          </w:p>
        </w:tc>
        <w:tc>
          <w:tcPr>
            <w:tcW w:w="1871" w:type="dxa"/>
          </w:tcPr>
          <w:p w14:paraId="1DFBA1E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597F8B49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D0F645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2288F18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15A83" w14:paraId="7578FEB4" w14:textId="77777777">
        <w:trPr>
          <w:jc w:val="center"/>
        </w:trPr>
        <w:tc>
          <w:tcPr>
            <w:tcW w:w="1871" w:type="dxa"/>
          </w:tcPr>
          <w:p w14:paraId="72EE5364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Блок «Как цитировать»</w:t>
            </w:r>
          </w:p>
        </w:tc>
        <w:tc>
          <w:tcPr>
            <w:tcW w:w="1871" w:type="dxa"/>
          </w:tcPr>
          <w:p w14:paraId="3C0213A5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36B8859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5FE909B4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A262C2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15A83" w14:paraId="6281B7F1" w14:textId="77777777">
        <w:trPr>
          <w:jc w:val="center"/>
        </w:trPr>
        <w:tc>
          <w:tcPr>
            <w:tcW w:w="1871" w:type="dxa"/>
          </w:tcPr>
          <w:p w14:paraId="3DD0291D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Highwire Press</w:t>
            </w:r>
          </w:p>
        </w:tc>
        <w:tc>
          <w:tcPr>
            <w:tcW w:w="1871" w:type="dxa"/>
          </w:tcPr>
          <w:p w14:paraId="75C622C3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4D307BE4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580DA6C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1EC40F0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15A83" w14:paraId="2B49A5BE" w14:textId="77777777">
        <w:trPr>
          <w:jc w:val="center"/>
        </w:trPr>
        <w:tc>
          <w:tcPr>
            <w:tcW w:w="1871" w:type="dxa"/>
          </w:tcPr>
          <w:p w14:paraId="257A731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Dublin Core</w:t>
            </w:r>
          </w:p>
        </w:tc>
        <w:tc>
          <w:tcPr>
            <w:tcW w:w="1871" w:type="dxa"/>
          </w:tcPr>
          <w:p w14:paraId="659D16D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5681EA6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510A696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177980A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215A83" w14:paraId="7ED6A3CE" w14:textId="77777777">
        <w:trPr>
          <w:jc w:val="center"/>
        </w:trPr>
        <w:tc>
          <w:tcPr>
            <w:tcW w:w="1871" w:type="dxa"/>
          </w:tcPr>
          <w:p w14:paraId="4368356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Open Graph</w:t>
            </w:r>
          </w:p>
        </w:tc>
        <w:tc>
          <w:tcPr>
            <w:tcW w:w="1871" w:type="dxa"/>
          </w:tcPr>
          <w:p w14:paraId="0FD57FE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 (плагин темы)</w:t>
            </w:r>
          </w:p>
        </w:tc>
        <w:tc>
          <w:tcPr>
            <w:tcW w:w="1871" w:type="dxa"/>
          </w:tcPr>
          <w:p w14:paraId="0C992980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6AD9BFC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3E9F42E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15A83" w14:paraId="3462DA1B" w14:textId="77777777">
        <w:trPr>
          <w:jc w:val="center"/>
        </w:trPr>
        <w:tc>
          <w:tcPr>
            <w:tcW w:w="1871" w:type="dxa"/>
          </w:tcPr>
          <w:p w14:paraId="0B571AC3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sitemap.xml</w:t>
            </w:r>
          </w:p>
        </w:tc>
        <w:tc>
          <w:tcPr>
            <w:tcW w:w="1871" w:type="dxa"/>
          </w:tcPr>
          <w:p w14:paraId="27AA674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871" w:type="dxa"/>
          </w:tcPr>
          <w:p w14:paraId="4F4A0B94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66AB0A59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4AB8F384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15A83" w14:paraId="203775AB" w14:textId="77777777">
        <w:trPr>
          <w:jc w:val="center"/>
        </w:trPr>
        <w:tc>
          <w:tcPr>
            <w:tcW w:w="1871" w:type="dxa"/>
          </w:tcPr>
          <w:p w14:paraId="4F561EC4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robots.txt</w:t>
            </w:r>
          </w:p>
        </w:tc>
        <w:tc>
          <w:tcPr>
            <w:tcW w:w="1871" w:type="dxa"/>
          </w:tcPr>
          <w:p w14:paraId="35E720B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7EDDF7D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2479251B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5691535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215A83" w14:paraId="4FE7CA68" w14:textId="77777777">
        <w:trPr>
          <w:jc w:val="center"/>
        </w:trPr>
        <w:tc>
          <w:tcPr>
            <w:tcW w:w="1871" w:type="dxa"/>
          </w:tcPr>
          <w:p w14:paraId="0AA9F00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Раздельные лицензии</w:t>
            </w:r>
          </w:p>
        </w:tc>
        <w:tc>
          <w:tcPr>
            <w:tcW w:w="1871" w:type="dxa"/>
          </w:tcPr>
          <w:p w14:paraId="3469D3E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5AF3D1F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56CB94CD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5B1857A9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 (одна лицензия) + Р</w:t>
            </w:r>
          </w:p>
        </w:tc>
      </w:tr>
      <w:tr w:rsidR="00215A83" w14:paraId="14AC1A96" w14:textId="77777777">
        <w:trPr>
          <w:jc w:val="center"/>
        </w:trPr>
        <w:tc>
          <w:tcPr>
            <w:tcW w:w="1871" w:type="dxa"/>
          </w:tcPr>
          <w:p w14:paraId="0A4CD3B9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FAIR </w:t>
            </w:r>
            <w:r>
              <w:rPr>
                <w:sz w:val="18"/>
              </w:rPr>
              <w:t>целиком</w:t>
            </w:r>
          </w:p>
        </w:tc>
        <w:tc>
          <w:tcPr>
            <w:tcW w:w="1871" w:type="dxa"/>
          </w:tcPr>
          <w:p w14:paraId="40630ED0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333C1AA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23D75163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1659F8D7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</w:tbl>
    <w:p w14:paraId="2984B519" w14:textId="77777777" w:rsidR="00215A83" w:rsidRDefault="00215A83">
      <w:pPr>
        <w:spacing w:after="40"/>
      </w:pPr>
    </w:p>
    <w:p w14:paraId="63245A4B" w14:textId="77777777" w:rsidR="00215A83" w:rsidRDefault="006205D4">
      <w:pPr>
        <w:ind w:firstLine="567"/>
        <w:jc w:val="both"/>
      </w:pPr>
      <w:r>
        <w:t xml:space="preserve">Quarto ближе всех к «публикации из коробки» (цитирование, ORCID, Highwire, DOI в метаданных), но это не Python-пакет, а отдельный бинарный дистрибутив. MkDocs + Material и Sphinx покрывают недостающее плагинами и </w:t>
      </w:r>
      <w:r>
        <w:t>переопределением одного блока шаблона — в проекте это заняло около 30 строк Jinja2 на генератор.</w:t>
      </w:r>
    </w:p>
    <w:p w14:paraId="04A8E3C3" w14:textId="77777777" w:rsidR="00215A83" w:rsidRDefault="006205D4">
      <w:pPr>
        <w:pStyle w:val="21"/>
      </w:pPr>
      <w:bookmarkStart w:id="23" w:name="_Toc241603529"/>
      <w:r>
        <w:t>8. Что достижимо при размещении на Helios</w:t>
      </w:r>
      <w:bookmarkEnd w:id="23"/>
    </w:p>
    <w:p w14:paraId="5E36749F" w14:textId="77777777" w:rsidR="00215A83" w:rsidRDefault="006205D4">
      <w:pPr>
        <w:ind w:firstLine="567"/>
        <w:jc w:val="both"/>
      </w:pPr>
      <w:r>
        <w:t xml:space="preserve">Helios — учебный сервер ИТМО (FreeBSD 14). Файлы из </w:t>
      </w:r>
      <w:r>
        <w:rPr>
          <w:rFonts w:ascii="Consolas" w:eastAsia="Consolas" w:hAnsi="Consolas"/>
          <w:sz w:val="21"/>
        </w:rPr>
        <w:t>~/public_html</w:t>
      </w:r>
      <w:r>
        <w:t xml:space="preserve"> отдаёт nginx 1.30 по адресу </w:t>
      </w:r>
      <w:r>
        <w:rPr>
          <w:rFonts w:ascii="Consolas" w:eastAsia="Consolas" w:hAnsi="Consolas"/>
          <w:sz w:val="21"/>
        </w:rPr>
        <w:t>https://se.ifmo.ru/~&lt;ло</w:t>
      </w:r>
      <w:r>
        <w:rPr>
          <w:rFonts w:ascii="Consolas" w:eastAsia="Consolas" w:hAnsi="Consolas"/>
          <w:sz w:val="21"/>
        </w:rPr>
        <w:t>гин&gt;/</w:t>
      </w:r>
      <w:r>
        <w:t xml:space="preserve">; сайт работы размещён в </w:t>
      </w:r>
      <w:r>
        <w:rPr>
          <w:rFonts w:ascii="Consolas" w:eastAsia="Consolas" w:hAnsi="Consolas"/>
          <w:sz w:val="21"/>
        </w:rPr>
        <w:t>https://se.ifmo.ru/~s335989/p2/</w:t>
      </w:r>
      <w:r>
        <w:t xml:space="preserve">. Для сравнения тот же сайт выложен на собственный VPS (Ubuntu 24.04, Nginx Proxy Manager): </w:t>
      </w:r>
      <w:r>
        <w:rPr>
          <w:rFonts w:ascii="Consolas" w:eastAsia="Consolas" w:hAnsi="Consolas"/>
          <w:sz w:val="21"/>
        </w:rPr>
        <w:t>https://excalibbur.ru/static_site/</w:t>
      </w:r>
      <w:r>
        <w:t xml:space="preserve">. Свойства хостингов проверены запросами </w:t>
      </w:r>
      <w:r>
        <w:rPr>
          <w:rFonts w:ascii="Consolas" w:eastAsia="Consolas" w:hAnsi="Consolas"/>
          <w:sz w:val="21"/>
        </w:rPr>
        <w:t>curl</w:t>
      </w:r>
      <w:r>
        <w:t xml:space="preserve"> к опубликованным сайтам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215A83" w14:paraId="6CF9C261" w14:textId="77777777">
        <w:trPr>
          <w:tblHeader/>
          <w:jc w:val="center"/>
        </w:trPr>
        <w:tc>
          <w:tcPr>
            <w:tcW w:w="2339" w:type="dxa"/>
            <w:shd w:val="clear" w:color="auto" w:fill="E8E8E4"/>
          </w:tcPr>
          <w:p w14:paraId="6A24EE39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Механизм</w:t>
            </w:r>
          </w:p>
        </w:tc>
        <w:tc>
          <w:tcPr>
            <w:tcW w:w="2339" w:type="dxa"/>
            <w:shd w:val="clear" w:color="auto" w:fill="E8E8E4"/>
          </w:tcPr>
          <w:p w14:paraId="25D3E137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Helios</w:t>
            </w:r>
          </w:p>
        </w:tc>
        <w:tc>
          <w:tcPr>
            <w:tcW w:w="2339" w:type="dxa"/>
            <w:shd w:val="clear" w:color="auto" w:fill="E8E8E4"/>
          </w:tcPr>
          <w:p w14:paraId="4C73D305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Собственный VPS</w:t>
            </w:r>
          </w:p>
        </w:tc>
        <w:tc>
          <w:tcPr>
            <w:tcW w:w="2339" w:type="dxa"/>
            <w:shd w:val="clear" w:color="auto" w:fill="E8E8E4"/>
          </w:tcPr>
          <w:p w14:paraId="12735111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Обоснование</w:t>
            </w:r>
          </w:p>
        </w:tc>
      </w:tr>
      <w:tr w:rsidR="00215A83" w14:paraId="5FA53A7A" w14:textId="77777777">
        <w:trPr>
          <w:jc w:val="center"/>
        </w:trPr>
        <w:tc>
          <w:tcPr>
            <w:tcW w:w="2339" w:type="dxa"/>
          </w:tcPr>
          <w:p w14:paraId="44A2EED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Статический HTML, CSS, JS, поиск</w:t>
            </w:r>
          </w:p>
        </w:tc>
        <w:tc>
          <w:tcPr>
            <w:tcW w:w="2339" w:type="dxa"/>
          </w:tcPr>
          <w:p w14:paraId="39B15B4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6407EDA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1F356D0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поиск работает на клиенте по </w:t>
            </w:r>
            <w:r>
              <w:rPr>
                <w:rFonts w:ascii="Consolas" w:eastAsia="Consolas" w:hAnsi="Consolas"/>
                <w:sz w:val="15"/>
              </w:rPr>
              <w:t>search_index.json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sz w:val="15"/>
              </w:rPr>
              <w:t>searchindex.js</w:t>
            </w:r>
          </w:p>
        </w:tc>
      </w:tr>
      <w:tr w:rsidR="00215A83" w14:paraId="5A43540F" w14:textId="77777777">
        <w:trPr>
          <w:jc w:val="center"/>
        </w:trPr>
        <w:tc>
          <w:tcPr>
            <w:tcW w:w="2339" w:type="dxa"/>
          </w:tcPr>
          <w:p w14:paraId="60C1415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Формулы и графики без интернета</w:t>
            </w:r>
          </w:p>
        </w:tc>
        <w:tc>
          <w:tcPr>
            <w:tcW w:w="2339" w:type="dxa"/>
          </w:tcPr>
          <w:p w14:paraId="70F4C3CD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790892D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58F56C29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MathJax и Plotly.js лежат в самом сайте</w:t>
            </w:r>
          </w:p>
        </w:tc>
      </w:tr>
      <w:tr w:rsidR="00215A83" w14:paraId="0B8D7B2C" w14:textId="77777777">
        <w:trPr>
          <w:jc w:val="center"/>
        </w:trPr>
        <w:tc>
          <w:tcPr>
            <w:tcW w:w="2339" w:type="dxa"/>
          </w:tcPr>
          <w:p w14:paraId="63FCA44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Мета-теги </w:t>
            </w:r>
            <w:r>
              <w:rPr>
                <w:sz w:val="18"/>
              </w:rPr>
              <w:t>Highwire, DC, OG</w:t>
            </w:r>
          </w:p>
        </w:tc>
        <w:tc>
          <w:tcPr>
            <w:tcW w:w="2339" w:type="dxa"/>
          </w:tcPr>
          <w:p w14:paraId="6E36458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331625C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73B5410D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это часть HTML, хостинг не влияет</w:t>
            </w:r>
          </w:p>
        </w:tc>
      </w:tr>
      <w:tr w:rsidR="00215A83" w14:paraId="3BCD8912" w14:textId="77777777">
        <w:trPr>
          <w:jc w:val="center"/>
        </w:trPr>
        <w:tc>
          <w:tcPr>
            <w:tcW w:w="2339" w:type="dxa"/>
          </w:tcPr>
          <w:p w14:paraId="4DBB0CBE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Кодировка UTF-8 в заголовке ответа</w:t>
            </w:r>
          </w:p>
        </w:tc>
        <w:tc>
          <w:tcPr>
            <w:tcW w:w="2339" w:type="dxa"/>
          </w:tcPr>
          <w:p w14:paraId="1BE4B2F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 (</w:t>
            </w:r>
            <w:r>
              <w:rPr>
                <w:rFonts w:ascii="Consolas" w:eastAsia="Consolas" w:hAnsi="Consolas"/>
                <w:sz w:val="15"/>
              </w:rPr>
              <w:t>text/html; charset=UTF-8</w:t>
            </w:r>
            <w:r>
              <w:rPr>
                <w:sz w:val="18"/>
              </w:rPr>
              <w:t>)</w:t>
            </w:r>
          </w:p>
        </w:tc>
        <w:tc>
          <w:tcPr>
            <w:tcW w:w="2339" w:type="dxa"/>
          </w:tcPr>
          <w:p w14:paraId="2FB33ED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0A7EC16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для листинга каталога Helios отдаёт ISO-8859-1, для </w:t>
            </w:r>
            <w:r>
              <w:rPr>
                <w:rFonts w:ascii="Consolas" w:eastAsia="Consolas" w:hAnsi="Consolas"/>
                <w:sz w:val="15"/>
              </w:rPr>
              <w:t>.html</w:t>
            </w:r>
            <w:r>
              <w:rPr>
                <w:sz w:val="18"/>
              </w:rPr>
              <w:t xml:space="preserve"> — UTF-8</w:t>
            </w:r>
          </w:p>
        </w:tc>
      </w:tr>
      <w:tr w:rsidR="00215A83" w14:paraId="3631944B" w14:textId="77777777">
        <w:trPr>
          <w:jc w:val="center"/>
        </w:trPr>
        <w:tc>
          <w:tcPr>
            <w:tcW w:w="2339" w:type="dxa"/>
          </w:tcPr>
          <w:p w14:paraId="5710416B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Сжатие gzip</w:t>
            </w:r>
          </w:p>
        </w:tc>
        <w:tc>
          <w:tcPr>
            <w:tcW w:w="2339" w:type="dxa"/>
          </w:tcPr>
          <w:p w14:paraId="25AA8375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нет</w:t>
            </w:r>
            <w:r>
              <w:rPr>
                <w:sz w:val="18"/>
              </w:rPr>
              <w:t xml:space="preserve">: </w:t>
            </w:r>
            <w:r>
              <w:rPr>
                <w:rFonts w:ascii="Consolas" w:eastAsia="Consolas" w:hAnsi="Consolas"/>
                <w:sz w:val="15"/>
              </w:rPr>
              <w:t>plotly.min.js</w:t>
            </w:r>
            <w:r>
              <w:rPr>
                <w:sz w:val="18"/>
              </w:rPr>
              <w:t xml:space="preserve"> передаётся целиком, 4,7 МиБ</w:t>
            </w:r>
          </w:p>
        </w:tc>
        <w:tc>
          <w:tcPr>
            <w:tcW w:w="2339" w:type="dxa"/>
          </w:tcPr>
          <w:p w14:paraId="1981F453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да: 1,7 МиБ</w:t>
            </w:r>
          </w:p>
        </w:tc>
        <w:tc>
          <w:tcPr>
            <w:tcW w:w="2339" w:type="dxa"/>
          </w:tcPr>
          <w:p w14:paraId="2986DF4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на Helios сжатие не настроено, и пользователь не может его включить</w:t>
            </w:r>
          </w:p>
        </w:tc>
      </w:tr>
      <w:tr w:rsidR="00215A83" w14:paraId="2C7187C7" w14:textId="77777777">
        <w:trPr>
          <w:jc w:val="center"/>
        </w:trPr>
        <w:tc>
          <w:tcPr>
            <w:tcW w:w="2339" w:type="dxa"/>
          </w:tcPr>
          <w:p w14:paraId="2712DCBC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Собственная страница 404</w:t>
            </w:r>
          </w:p>
        </w:tc>
        <w:tc>
          <w:tcPr>
            <w:tcW w:w="2339" w:type="dxa"/>
          </w:tcPr>
          <w:p w14:paraId="19AAE9D2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нет</w:t>
            </w:r>
            <w:r>
              <w:rPr>
                <w:sz w:val="18"/>
              </w:rPr>
              <w:t>: отдаётся страница nginx</w:t>
            </w:r>
          </w:p>
        </w:tc>
        <w:tc>
          <w:tcPr>
            <w:tcW w:w="2339" w:type="dxa"/>
          </w:tcPr>
          <w:p w14:paraId="4CD8E8BE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да: </w:t>
            </w:r>
            <w:r>
              <w:rPr>
                <w:rFonts w:ascii="Consolas" w:eastAsia="Consolas" w:hAnsi="Consolas"/>
                <w:sz w:val="15"/>
              </w:rPr>
              <w:t>error_page 404</w:t>
            </w:r>
          </w:p>
        </w:tc>
        <w:tc>
          <w:tcPr>
            <w:tcW w:w="2339" w:type="dxa"/>
          </w:tcPr>
          <w:p w14:paraId="3865977E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конфигурация nginx Helios недоступна пользователю</w:t>
            </w:r>
          </w:p>
        </w:tc>
      </w:tr>
      <w:tr w:rsidR="00215A83" w14:paraId="29BDF0E1" w14:textId="77777777">
        <w:trPr>
          <w:jc w:val="center"/>
        </w:trPr>
        <w:tc>
          <w:tcPr>
            <w:tcW w:w="2339" w:type="dxa"/>
          </w:tcPr>
          <w:p w14:paraId="1A72B05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Серверные редиректы 30</w:t>
            </w:r>
            <w:r>
              <w:rPr>
                <w:sz w:val="18"/>
              </w:rPr>
              <w:t>1</w:t>
            </w:r>
          </w:p>
        </w:tc>
        <w:tc>
          <w:tcPr>
            <w:tcW w:w="2339" w:type="dxa"/>
          </w:tcPr>
          <w:p w14:paraId="3CE2D0CB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нет</w:t>
            </w:r>
          </w:p>
        </w:tc>
        <w:tc>
          <w:tcPr>
            <w:tcW w:w="2339" w:type="dxa"/>
          </w:tcPr>
          <w:p w14:paraId="6470CC84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5662DCD0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nginx не читает </w:t>
            </w:r>
            <w:r>
              <w:rPr>
                <w:rFonts w:ascii="Consolas" w:eastAsia="Consolas" w:hAnsi="Consolas"/>
                <w:sz w:val="15"/>
              </w:rPr>
              <w:t>.htaccess</w:t>
            </w:r>
            <w:r>
              <w:rPr>
                <w:sz w:val="18"/>
              </w:rPr>
              <w:t xml:space="preserve">; на Helios остаются только HTML-страницы с </w:t>
            </w:r>
            <w:r>
              <w:rPr>
                <w:rFonts w:ascii="Consolas" w:eastAsia="Consolas" w:hAnsi="Consolas"/>
                <w:sz w:val="15"/>
              </w:rPr>
              <w:t>meta refresh</w:t>
            </w:r>
          </w:p>
        </w:tc>
      </w:tr>
      <w:tr w:rsidR="00215A83" w14:paraId="1C41F4AB" w14:textId="77777777">
        <w:trPr>
          <w:jc w:val="center"/>
        </w:trPr>
        <w:tc>
          <w:tcPr>
            <w:tcW w:w="2339" w:type="dxa"/>
          </w:tcPr>
          <w:p w14:paraId="76CEAEFE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sitemap.xml</w:t>
            </w:r>
          </w:p>
        </w:tc>
        <w:tc>
          <w:tcPr>
            <w:tcW w:w="2339" w:type="dxa"/>
          </w:tcPr>
          <w:p w14:paraId="721C3C8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2339" w:type="dxa"/>
          </w:tcPr>
          <w:p w14:paraId="404A395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7A86B105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на Helios файл публикуется, но сослаться на него из </w:t>
            </w:r>
            <w:r>
              <w:rPr>
                <w:rFonts w:ascii="Consolas" w:eastAsia="Consolas" w:hAnsi="Consolas"/>
                <w:sz w:val="15"/>
              </w:rPr>
              <w:t>robots.txt</w:t>
            </w:r>
            <w:r>
              <w:rPr>
                <w:sz w:val="18"/>
              </w:rPr>
              <w:t xml:space="preserve"> нельзя; регистрировать вручную в Search Console</w:t>
            </w:r>
          </w:p>
        </w:tc>
      </w:tr>
      <w:tr w:rsidR="00215A83" w14:paraId="49E66CC7" w14:textId="77777777">
        <w:trPr>
          <w:jc w:val="center"/>
        </w:trPr>
        <w:tc>
          <w:tcPr>
            <w:tcW w:w="2339" w:type="dxa"/>
          </w:tcPr>
          <w:p w14:paraId="295414AC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robots.txt</w:t>
            </w:r>
          </w:p>
        </w:tc>
        <w:tc>
          <w:tcPr>
            <w:tcW w:w="2339" w:type="dxa"/>
          </w:tcPr>
          <w:p w14:paraId="19A9C814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нет</w:t>
            </w:r>
          </w:p>
        </w:tc>
        <w:tc>
          <w:tcPr>
            <w:tcW w:w="2339" w:type="dxa"/>
          </w:tcPr>
          <w:p w14:paraId="216D6695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7D05284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роботы читают только </w:t>
            </w:r>
            <w:r>
              <w:rPr>
                <w:rFonts w:ascii="Consolas" w:eastAsia="Consolas" w:hAnsi="Consolas"/>
                <w:sz w:val="15"/>
              </w:rPr>
              <w:t>/robots.txt</w:t>
            </w:r>
            <w:r>
              <w:rPr>
                <w:sz w:val="18"/>
              </w:rPr>
              <w:t xml:space="preserve"> в корне домена </w:t>
            </w:r>
            <w:r>
              <w:rPr>
                <w:rFonts w:ascii="Consolas" w:eastAsia="Consolas" w:hAnsi="Consolas"/>
                <w:sz w:val="15"/>
              </w:rPr>
              <w:t>se.ifmo.ru</w:t>
            </w:r>
          </w:p>
        </w:tc>
      </w:tr>
      <w:tr w:rsidR="00215A83" w14:paraId="7E36D235" w14:textId="77777777">
        <w:trPr>
          <w:jc w:val="center"/>
        </w:trPr>
        <w:tc>
          <w:tcPr>
            <w:tcW w:w="2339" w:type="dxa"/>
          </w:tcPr>
          <w:p w14:paraId="27E7F16D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Постоянный URL</w:t>
            </w:r>
          </w:p>
        </w:tc>
        <w:tc>
          <w:tcPr>
            <w:tcW w:w="2339" w:type="dxa"/>
          </w:tcPr>
          <w:p w14:paraId="0825A1FE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нет</w:t>
            </w:r>
          </w:p>
        </w:tc>
        <w:tc>
          <w:tcPr>
            <w:tcW w:w="2339" w:type="dxa"/>
          </w:tcPr>
          <w:p w14:paraId="26C43403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пока оплачены домен и сервер</w:t>
            </w:r>
          </w:p>
        </w:tc>
        <w:tc>
          <w:tcPr>
            <w:tcW w:w="2339" w:type="dxa"/>
          </w:tcPr>
          <w:p w14:paraId="500C2D6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адрес на Helios привязан к учётной записи студента</w:t>
            </w:r>
          </w:p>
        </w:tc>
      </w:tr>
      <w:tr w:rsidR="00215A83" w14:paraId="663488A2" w14:textId="77777777">
        <w:trPr>
          <w:jc w:val="center"/>
        </w:trPr>
        <w:tc>
          <w:tcPr>
            <w:tcW w:w="2339" w:type="dxa"/>
          </w:tcPr>
          <w:p w14:paraId="182B3CE2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Собственный домен, HTTPS</w:t>
            </w:r>
          </w:p>
        </w:tc>
        <w:tc>
          <w:tcPr>
            <w:tcW w:w="2339" w:type="dxa"/>
          </w:tcPr>
          <w:p w14:paraId="4DCB66DE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нет</w:t>
            </w:r>
            <w:r>
              <w:rPr>
                <w:sz w:val="18"/>
              </w:rPr>
              <w:t xml:space="preserve">; HTTPS домена </w:t>
            </w:r>
            <w:r>
              <w:rPr>
                <w:rFonts w:ascii="Consolas" w:eastAsia="Consolas" w:hAnsi="Consolas"/>
                <w:sz w:val="15"/>
              </w:rPr>
              <w:t>se.ifmo.ru</w:t>
            </w:r>
          </w:p>
        </w:tc>
        <w:tc>
          <w:tcPr>
            <w:tcW w:w="2339" w:type="dxa"/>
          </w:tcPr>
          <w:p w14:paraId="0F36386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да; сертификат Let's Encrypt</w:t>
            </w:r>
          </w:p>
        </w:tc>
        <w:tc>
          <w:tcPr>
            <w:tcW w:w="2339" w:type="dxa"/>
          </w:tcPr>
          <w:p w14:paraId="2E1E9485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виртуальные хосты на Helios пользователям не предоставляются</w:t>
            </w:r>
          </w:p>
        </w:tc>
      </w:tr>
      <w:tr w:rsidR="00215A83" w14:paraId="335BAD4E" w14:textId="77777777">
        <w:trPr>
          <w:jc w:val="center"/>
        </w:trPr>
        <w:tc>
          <w:tcPr>
            <w:tcW w:w="2339" w:type="dxa"/>
          </w:tcPr>
          <w:p w14:paraId="086A9249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lastRenderedPageBreak/>
              <w:t xml:space="preserve">Версии </w:t>
            </w:r>
            <w:r>
              <w:rPr>
                <w:rFonts w:ascii="Consolas" w:eastAsia="Consolas" w:hAnsi="Consolas"/>
                <w:sz w:val="15"/>
              </w:rPr>
              <w:t>/v1.0/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/latest/</w:t>
            </w:r>
          </w:p>
        </w:tc>
        <w:tc>
          <w:tcPr>
            <w:tcW w:w="2339" w:type="dxa"/>
          </w:tcPr>
          <w:p w14:paraId="7B7AAF6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2CA87EDA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5717491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 xml:space="preserve">это просто подкаталоги; </w:t>
            </w:r>
            <w:r>
              <w:rPr>
                <w:rFonts w:ascii="Consolas" w:eastAsia="Consolas" w:hAnsi="Consolas"/>
                <w:sz w:val="15"/>
              </w:rPr>
              <w:t>versions.json</w:t>
            </w:r>
            <w:r>
              <w:rPr>
                <w:sz w:val="18"/>
              </w:rPr>
              <w:t xml:space="preserve"> от </w:t>
            </w:r>
            <w:r>
              <w:rPr>
                <w:rFonts w:ascii="Consolas" w:eastAsia="Consolas" w:hAnsi="Consolas"/>
                <w:sz w:val="15"/>
              </w:rPr>
              <w:t>mike</w:t>
            </w:r>
            <w:r>
              <w:rPr>
                <w:sz w:val="18"/>
              </w:rPr>
              <w:t xml:space="preserve"> работает на любом статическом хостинге</w:t>
            </w:r>
          </w:p>
        </w:tc>
      </w:tr>
      <w:tr w:rsidR="00215A83" w14:paraId="41A2281C" w14:textId="77777777">
        <w:trPr>
          <w:jc w:val="center"/>
        </w:trPr>
        <w:tc>
          <w:tcPr>
            <w:tcW w:w="2339" w:type="dxa"/>
          </w:tcPr>
          <w:p w14:paraId="5F145AC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DOI, указывающий на сайт</w:t>
            </w:r>
          </w:p>
        </w:tc>
        <w:tc>
          <w:tcPr>
            <w:tcW w:w="2339" w:type="dxa"/>
          </w:tcPr>
          <w:p w14:paraId="2AEB9581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не рекомендуется</w:t>
            </w:r>
          </w:p>
        </w:tc>
        <w:tc>
          <w:tcPr>
            <w:tcW w:w="2339" w:type="dxa"/>
          </w:tcPr>
          <w:p w14:paraId="2AD35074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не рекомендуется</w:t>
            </w:r>
          </w:p>
        </w:tc>
        <w:tc>
          <w:tcPr>
            <w:tcW w:w="2339" w:type="dxa"/>
          </w:tcPr>
          <w:p w14:paraId="07C23CC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DOI должен вести на долговременный ресурс — лендинг Zenodo</w:t>
            </w:r>
          </w:p>
        </w:tc>
      </w:tr>
      <w:tr w:rsidR="00215A83" w14:paraId="2F7B0467" w14:textId="77777777">
        <w:trPr>
          <w:jc w:val="center"/>
        </w:trPr>
        <w:tc>
          <w:tcPr>
            <w:tcW w:w="2339" w:type="dxa"/>
          </w:tcPr>
          <w:p w14:paraId="04E98C26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Индексация Google Scholar</w:t>
            </w:r>
          </w:p>
        </w:tc>
        <w:tc>
          <w:tcPr>
            <w:tcW w:w="2339" w:type="dxa"/>
          </w:tcPr>
          <w:p w14:paraId="0EB23658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маловероятна</w:t>
            </w:r>
          </w:p>
        </w:tc>
        <w:tc>
          <w:tcPr>
            <w:tcW w:w="2339" w:type="dxa"/>
          </w:tcPr>
          <w:p w14:paraId="65DB8BB5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маловероятна</w:t>
            </w:r>
          </w:p>
        </w:tc>
        <w:tc>
          <w:tcPr>
            <w:tcW w:w="2339" w:type="dxa"/>
          </w:tcPr>
          <w:p w14:paraId="328B925F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персональные сайты индексируются хуже, чем Z</w:t>
            </w:r>
            <w:r>
              <w:rPr>
                <w:sz w:val="18"/>
              </w:rPr>
              <w:t>enodo</w:t>
            </w:r>
          </w:p>
        </w:tc>
      </w:tr>
    </w:tbl>
    <w:p w14:paraId="1D64BE9C" w14:textId="77777777" w:rsidR="00215A83" w:rsidRDefault="00215A83">
      <w:pPr>
        <w:spacing w:after="40"/>
      </w:pPr>
    </w:p>
    <w:p w14:paraId="3CF11C52" w14:textId="77777777" w:rsidR="00215A83" w:rsidRDefault="006205D4">
      <w:pPr>
        <w:ind w:firstLine="567"/>
        <w:jc w:val="both"/>
      </w:pPr>
      <w:r>
        <w:t xml:space="preserve">Итог: Helios подходит как </w:t>
      </w:r>
      <w:r>
        <w:rPr>
          <w:b/>
        </w:rPr>
        <w:t>зеркало</w:t>
      </w:r>
      <w:r>
        <w:t xml:space="preserve"> и площадка для демонстрации в отечественной инфраструктуре, но не как место «канонической» публикации. Собственный VPS снимает технические ограничения (сжатие, 404, редиректы, </w:t>
      </w:r>
      <w:r>
        <w:rPr>
          <w:rFonts w:ascii="Consolas" w:eastAsia="Consolas" w:hAnsi="Consolas"/>
          <w:sz w:val="21"/>
        </w:rPr>
        <w:t>robots.txt</w:t>
      </w:r>
      <w:r>
        <w:t>, домен), но постоянство адр</w:t>
      </w:r>
      <w:r>
        <w:t>еса по-прежнему зависит от оплаты сервера. Канонический адрес — GitHub Pages (или собственный домен), долговременное хранение и DOI — Zenodo.</w:t>
      </w:r>
    </w:p>
    <w:p w14:paraId="08D851BB" w14:textId="77777777" w:rsidR="00215A83" w:rsidRDefault="006205D4">
      <w:pPr>
        <w:pStyle w:val="21"/>
      </w:pPr>
      <w:bookmarkStart w:id="24" w:name="_Toc241603530"/>
      <w:r>
        <w:t>9. Реализация в проекте</w:t>
      </w:r>
      <w:bookmarkEnd w:id="2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77318657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6DC42189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Механизм</w:t>
            </w:r>
          </w:p>
        </w:tc>
        <w:tc>
          <w:tcPr>
            <w:tcW w:w="3118" w:type="dxa"/>
            <w:shd w:val="clear" w:color="auto" w:fill="E8E8E4"/>
          </w:tcPr>
          <w:p w14:paraId="1847843A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MkDocs</w:t>
            </w:r>
          </w:p>
        </w:tc>
        <w:tc>
          <w:tcPr>
            <w:tcW w:w="3118" w:type="dxa"/>
            <w:shd w:val="clear" w:color="auto" w:fill="E8E8E4"/>
          </w:tcPr>
          <w:p w14:paraId="0AA85780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Sphinx</w:t>
            </w:r>
          </w:p>
        </w:tc>
      </w:tr>
      <w:tr w:rsidR="00215A83" w14:paraId="10137FF8" w14:textId="77777777">
        <w:trPr>
          <w:jc w:val="center"/>
        </w:trPr>
        <w:tc>
          <w:tcPr>
            <w:tcW w:w="3118" w:type="dxa"/>
          </w:tcPr>
          <w:p w14:paraId="41FBA45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Highwire + Dublin Core</w:t>
            </w:r>
          </w:p>
        </w:tc>
        <w:tc>
          <w:tcPr>
            <w:tcW w:w="3118" w:type="dxa"/>
          </w:tcPr>
          <w:p w14:paraId="6DDBF391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site-mkdocs/overrides/main.html</w:t>
            </w:r>
            <w:r>
              <w:rPr>
                <w:sz w:val="20"/>
              </w:rPr>
              <w:t xml:space="preserve"> (блок </w:t>
            </w:r>
            <w:r>
              <w:rPr>
                <w:rFonts w:ascii="Consolas" w:eastAsia="Consolas" w:hAnsi="Consolas"/>
                <w:sz w:val="17"/>
              </w:rPr>
              <w:t>extrahead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2A1C05B3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site-sphinx/_templates/page.html</w:t>
            </w:r>
          </w:p>
        </w:tc>
      </w:tr>
      <w:tr w:rsidR="00215A83" w14:paraId="4C39F145" w14:textId="77777777">
        <w:trPr>
          <w:jc w:val="center"/>
        </w:trPr>
        <w:tc>
          <w:tcPr>
            <w:tcW w:w="3118" w:type="dxa"/>
          </w:tcPr>
          <w:p w14:paraId="5720FBB3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Open Graph</w:t>
            </w:r>
          </w:p>
        </w:tc>
        <w:tc>
          <w:tcPr>
            <w:tcW w:w="3118" w:type="dxa"/>
          </w:tcPr>
          <w:p w14:paraId="2764DB1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тот же override</w:t>
            </w:r>
          </w:p>
        </w:tc>
        <w:tc>
          <w:tcPr>
            <w:tcW w:w="3118" w:type="dxa"/>
          </w:tcPr>
          <w:p w14:paraId="6336E69D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sphinxext-opengraph</w:t>
            </w:r>
          </w:p>
        </w:tc>
      </w:tr>
      <w:tr w:rsidR="00215A83" w14:paraId="4AD75F61" w14:textId="77777777">
        <w:trPr>
          <w:jc w:val="center"/>
        </w:trPr>
        <w:tc>
          <w:tcPr>
            <w:tcW w:w="3118" w:type="dxa"/>
          </w:tcPr>
          <w:p w14:paraId="65E9D4E8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sitemap.xml</w:t>
            </w:r>
          </w:p>
        </w:tc>
        <w:tc>
          <w:tcPr>
            <w:tcW w:w="3118" w:type="dxa"/>
          </w:tcPr>
          <w:p w14:paraId="5699B74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встроенный</w:t>
            </w:r>
          </w:p>
        </w:tc>
        <w:tc>
          <w:tcPr>
            <w:tcW w:w="3118" w:type="dxa"/>
          </w:tcPr>
          <w:p w14:paraId="6217EC76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sphinx-sitemap</w:t>
            </w:r>
          </w:p>
        </w:tc>
      </w:tr>
      <w:tr w:rsidR="00215A83" w14:paraId="7783B8D4" w14:textId="77777777">
        <w:trPr>
          <w:jc w:val="center"/>
        </w:trPr>
        <w:tc>
          <w:tcPr>
            <w:tcW w:w="3118" w:type="dxa"/>
          </w:tcPr>
          <w:p w14:paraId="4372F763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robots.txt</w:t>
            </w:r>
          </w:p>
        </w:tc>
        <w:tc>
          <w:tcPr>
            <w:tcW w:w="3118" w:type="dxa"/>
          </w:tcPr>
          <w:p w14:paraId="2C896111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site-mkdocs/docs/robots.txt</w:t>
            </w:r>
          </w:p>
        </w:tc>
        <w:tc>
          <w:tcPr>
            <w:tcW w:w="3118" w:type="dxa"/>
          </w:tcPr>
          <w:p w14:paraId="2D5D8352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site-sphinx/_extra/robots.txt</w:t>
            </w:r>
          </w:p>
        </w:tc>
      </w:tr>
      <w:tr w:rsidR="00215A83" w14:paraId="2D0F1637" w14:textId="77777777">
        <w:trPr>
          <w:jc w:val="center"/>
        </w:trPr>
        <w:tc>
          <w:tcPr>
            <w:tcW w:w="3118" w:type="dxa"/>
          </w:tcPr>
          <w:p w14:paraId="1356874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Канонический URL</w:t>
            </w:r>
          </w:p>
        </w:tc>
        <w:tc>
          <w:tcPr>
            <w:tcW w:w="3118" w:type="dxa"/>
          </w:tcPr>
          <w:p w14:paraId="7990050E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site_url: !ENV SITE_URL</w:t>
            </w:r>
          </w:p>
        </w:tc>
        <w:tc>
          <w:tcPr>
            <w:tcW w:w="3118" w:type="dxa"/>
          </w:tcPr>
          <w:p w14:paraId="251EE39F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html_baseurl</w:t>
            </w:r>
            <w:r>
              <w:rPr>
                <w:sz w:val="20"/>
              </w:rPr>
              <w:t xml:space="preserve"> из </w:t>
            </w:r>
            <w:r>
              <w:rPr>
                <w:rFonts w:ascii="Consolas" w:eastAsia="Consolas" w:hAnsi="Consolas"/>
                <w:sz w:val="17"/>
              </w:rPr>
              <w:t>SPHINX_BASEURL</w:t>
            </w:r>
          </w:p>
        </w:tc>
      </w:tr>
      <w:tr w:rsidR="00215A83" w14:paraId="59099F94" w14:textId="77777777">
        <w:trPr>
          <w:jc w:val="center"/>
        </w:trPr>
        <w:tc>
          <w:tcPr>
            <w:tcW w:w="3118" w:type="dxa"/>
          </w:tcPr>
          <w:p w14:paraId="36D41273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Метка версии</w:t>
            </w:r>
          </w:p>
        </w:tc>
        <w:tc>
          <w:tcPr>
            <w:tcW w:w="3118" w:type="dxa"/>
          </w:tcPr>
          <w:p w14:paraId="00D490C9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scripts/prepare.py</w:t>
            </w:r>
            <w:r>
              <w:rPr>
                <w:sz w:val="20"/>
              </w:rPr>
              <w:t xml:space="preserve"> → </w:t>
            </w:r>
            <w:r>
              <w:rPr>
                <w:rFonts w:ascii="Consolas" w:eastAsia="Consolas" w:hAnsi="Consolas"/>
                <w:sz w:val="17"/>
              </w:rPr>
              <w:t>snippets/build_info.md</w:t>
            </w:r>
          </w:p>
        </w:tc>
        <w:tc>
          <w:tcPr>
            <w:tcW w:w="3118" w:type="dxa"/>
          </w:tcPr>
          <w:p w14:paraId="75C31BAD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scripts/prepare.py</w:t>
            </w:r>
            <w:r>
              <w:rPr>
                <w:sz w:val="20"/>
              </w:rPr>
              <w:t xml:space="preserve"> → </w:t>
            </w:r>
            <w:r>
              <w:rPr>
                <w:rFonts w:ascii="Consolas" w:eastAsia="Consolas" w:hAnsi="Consolas"/>
                <w:sz w:val="17"/>
              </w:rPr>
              <w:t>_generated/build_info.md</w:t>
            </w:r>
          </w:p>
        </w:tc>
      </w:tr>
      <w:tr w:rsidR="00215A83" w14:paraId="2484EF86" w14:textId="77777777">
        <w:trPr>
          <w:jc w:val="center"/>
        </w:trPr>
        <w:tc>
          <w:tcPr>
            <w:tcW w:w="3118" w:type="dxa"/>
          </w:tcPr>
          <w:p w14:paraId="613BCD27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Лицензии</w:t>
            </w:r>
          </w:p>
        </w:tc>
        <w:tc>
          <w:tcPr>
            <w:tcW w:w="3118" w:type="dxa"/>
          </w:tcPr>
          <w:p w14:paraId="4E3A2995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LICENSE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LICENSE-CONTENT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data/LICENSE</w:t>
            </w:r>
            <w:r>
              <w:rPr>
                <w:sz w:val="20"/>
              </w:rPr>
              <w:t>, страница «Лицензии»</w:t>
            </w:r>
          </w:p>
        </w:tc>
        <w:tc>
          <w:tcPr>
            <w:tcW w:w="3118" w:type="dxa"/>
          </w:tcPr>
          <w:p w14:paraId="285A1FD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та же страница</w:t>
            </w:r>
          </w:p>
        </w:tc>
      </w:tr>
      <w:tr w:rsidR="00215A83" w14:paraId="5FF29894" w14:textId="77777777">
        <w:trPr>
          <w:jc w:val="center"/>
        </w:trPr>
        <w:tc>
          <w:tcPr>
            <w:tcW w:w="3118" w:type="dxa"/>
          </w:tcPr>
          <w:p w14:paraId="1AE5AECA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Цитирование</w:t>
            </w:r>
          </w:p>
        </w:tc>
        <w:tc>
          <w:tcPr>
            <w:tcW w:w="3118" w:type="dxa"/>
          </w:tcPr>
          <w:p w14:paraId="786F3D51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CITATION.cff</w:t>
            </w:r>
            <w:r>
              <w:rPr>
                <w:sz w:val="20"/>
              </w:rPr>
              <w:t xml:space="preserve"> в корне репозитория</w:t>
            </w:r>
          </w:p>
        </w:tc>
        <w:tc>
          <w:tcPr>
            <w:tcW w:w="3118" w:type="dxa"/>
          </w:tcPr>
          <w:p w14:paraId="5E9046A2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—</w:t>
            </w:r>
          </w:p>
        </w:tc>
      </w:tr>
    </w:tbl>
    <w:p w14:paraId="78D45CE6" w14:textId="77777777" w:rsidR="00215A83" w:rsidRDefault="00215A83">
      <w:pPr>
        <w:spacing w:after="40"/>
      </w:pPr>
    </w:p>
    <w:p w14:paraId="05FCDC6B" w14:textId="77777777" w:rsidR="00215A83" w:rsidRDefault="006205D4">
      <w:pPr>
        <w:pStyle w:val="21"/>
      </w:pPr>
      <w:bookmarkStart w:id="25" w:name="_Toc241603531"/>
      <w:r>
        <w:t>10. Вывод по T5</w:t>
      </w:r>
      <w:bookmarkEnd w:id="25"/>
    </w:p>
    <w:p w14:paraId="50A0A7E6" w14:textId="77777777" w:rsidR="00215A83" w:rsidRDefault="006205D4">
      <w:pPr>
        <w:ind w:firstLine="567"/>
        <w:jc w:val="both"/>
      </w:pPr>
      <w:r>
        <w:t xml:space="preserve">Сайт с результатами становится публикацией, когда выполнены три условия: результат </w:t>
      </w:r>
      <w:r>
        <w:rPr>
          <w:b/>
        </w:rPr>
        <w:t>идентифицируем</w:t>
      </w:r>
      <w:r>
        <w:t xml:space="preserve"> (DOI и ORCID), </w:t>
      </w:r>
      <w:r>
        <w:rPr>
          <w:b/>
        </w:rPr>
        <w:t>неизменяем для процитированной версии</w:t>
      </w:r>
      <w:r>
        <w:t xml:space="preserve"> (версии сайта + метка коммита и данных) </w:t>
      </w:r>
      <w:r>
        <w:t xml:space="preserve">и </w:t>
      </w:r>
      <w:r>
        <w:rPr>
          <w:b/>
        </w:rPr>
        <w:t>машиночитаем</w:t>
      </w:r>
      <w:r>
        <w:t xml:space="preserve"> (Highwire/DC/OG, sitemap, CFF, раздельные лицензии). Генератор обеспечивает только третье условие и частично второе; первое — задача внешней инфраструктуры (Zenodo, ORCID). Из рассмотренных генераторов больше всего «из коробки» даёт Quarto, </w:t>
      </w:r>
      <w:r>
        <w:t xml:space="preserve">из Python-генераторов — MkDocs + Material, где недостающее добавляется одним override-шаблоном и плагином </w:t>
      </w:r>
      <w:r>
        <w:rPr>
          <w:rFonts w:ascii="Consolas" w:eastAsia="Consolas" w:hAnsi="Consolas"/>
          <w:sz w:val="21"/>
        </w:rPr>
        <w:t>mike</w:t>
      </w:r>
      <w:r>
        <w:t>.</w:t>
      </w:r>
    </w:p>
    <w:p w14:paraId="3E55F0C8" w14:textId="77777777" w:rsidR="00215A83" w:rsidRDefault="006205D4">
      <w:r>
        <w:br w:type="page"/>
      </w:r>
    </w:p>
    <w:p w14:paraId="0202F46A" w14:textId="77777777" w:rsidR="00215A83" w:rsidRDefault="006205D4">
      <w:pPr>
        <w:pStyle w:val="1"/>
      </w:pPr>
      <w:bookmarkStart w:id="26" w:name="_Toc241603532"/>
      <w:r>
        <w:lastRenderedPageBreak/>
        <w:t>P2. Страница — стресс-тест научного контента</w:t>
      </w:r>
      <w:bookmarkEnd w:id="26"/>
    </w:p>
    <w:p w14:paraId="46672C1F" w14:textId="77777777" w:rsidR="00215A83" w:rsidRDefault="006205D4">
      <w:pPr>
        <w:pStyle w:val="21"/>
      </w:pPr>
      <w:bookmarkStart w:id="27" w:name="_Toc241603533"/>
      <w:r>
        <w:t>1. Постановка</w:t>
      </w:r>
      <w:bookmarkEnd w:id="27"/>
    </w:p>
    <w:p w14:paraId="7F148225" w14:textId="77777777" w:rsidR="00215A83" w:rsidRDefault="006205D4">
      <w:pPr>
        <w:ind w:firstLine="567"/>
        <w:jc w:val="both"/>
      </w:pPr>
      <w:r>
        <w:t>Одна и та же страница свёрстана на двух генераторах из T1: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4FADF1C0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50D1B0F6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Генератор</w:t>
            </w:r>
          </w:p>
        </w:tc>
        <w:tc>
          <w:tcPr>
            <w:tcW w:w="3118" w:type="dxa"/>
            <w:shd w:val="clear" w:color="auto" w:fill="E8E8E4"/>
          </w:tcPr>
          <w:p w14:paraId="177EC063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Версии</w:t>
            </w:r>
          </w:p>
        </w:tc>
        <w:tc>
          <w:tcPr>
            <w:tcW w:w="3118" w:type="dxa"/>
            <w:shd w:val="clear" w:color="auto" w:fill="E8E8E4"/>
          </w:tcPr>
          <w:p w14:paraId="74A74278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Тема и расширения</w:t>
            </w:r>
          </w:p>
        </w:tc>
      </w:tr>
      <w:tr w:rsidR="00215A83" w14:paraId="081DF09A" w14:textId="77777777">
        <w:trPr>
          <w:jc w:val="center"/>
        </w:trPr>
        <w:tc>
          <w:tcPr>
            <w:tcW w:w="3118" w:type="dxa"/>
          </w:tcPr>
          <w:p w14:paraId="5F202BD7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</w:tcPr>
          <w:p w14:paraId="703EAFD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MkDocs 1.6.1, Material 9.7.7</w:t>
            </w:r>
          </w:p>
        </w:tc>
        <w:tc>
          <w:tcPr>
            <w:tcW w:w="3118" w:type="dxa"/>
          </w:tcPr>
          <w:p w14:paraId="2FEBE787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pymdownx</w:t>
            </w:r>
            <w:r>
              <w:rPr>
                <w:sz w:val="20"/>
              </w:rPr>
              <w:t xml:space="preserve"> 12.1 (arithmatex, highlight, snippets, blocks.caption), </w:t>
            </w:r>
            <w:r>
              <w:rPr>
                <w:rFonts w:ascii="Consolas" w:eastAsia="Consolas" w:hAnsi="Consolas"/>
                <w:sz w:val="17"/>
              </w:rPr>
              <w:t>mkdocs-bibtex</w:t>
            </w:r>
            <w:r>
              <w:rPr>
                <w:sz w:val="20"/>
              </w:rPr>
              <w:t xml:space="preserve"> 4.4.0</w:t>
            </w:r>
          </w:p>
        </w:tc>
      </w:tr>
      <w:tr w:rsidR="00215A83" w14:paraId="27DD64CE" w14:textId="77777777">
        <w:trPr>
          <w:jc w:val="center"/>
        </w:trPr>
        <w:tc>
          <w:tcPr>
            <w:tcW w:w="3118" w:type="dxa"/>
          </w:tcPr>
          <w:p w14:paraId="7FA3ED27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  <w:tc>
          <w:tcPr>
            <w:tcW w:w="3118" w:type="dxa"/>
          </w:tcPr>
          <w:p w14:paraId="4ECDEDA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Sphinx 9.1.0, MyST-Parser 5.1.0</w:t>
            </w:r>
          </w:p>
        </w:tc>
        <w:tc>
          <w:tcPr>
            <w:tcW w:w="3118" w:type="dxa"/>
          </w:tcPr>
          <w:p w14:paraId="4D21E1B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тема Furo, </w:t>
            </w:r>
            <w:r>
              <w:rPr>
                <w:rFonts w:ascii="Consolas" w:eastAsia="Consolas" w:hAnsi="Consolas"/>
                <w:sz w:val="17"/>
              </w:rPr>
              <w:t>sphinxcontrib-bibtex</w:t>
            </w:r>
            <w:r>
              <w:rPr>
                <w:sz w:val="20"/>
              </w:rPr>
              <w:t xml:space="preserve"> 2.7.0, </w:t>
            </w:r>
            <w:r>
              <w:rPr>
                <w:rFonts w:ascii="Consolas" w:eastAsia="Consolas" w:hAnsi="Consolas"/>
                <w:sz w:val="17"/>
              </w:rPr>
              <w:t>sphinx-design</w:t>
            </w:r>
            <w:r>
              <w:rPr>
                <w:sz w:val="20"/>
              </w:rPr>
              <w:t xml:space="preserve"> 0.7.0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sphinx-sitemap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sphinxext-opengraph</w:t>
            </w:r>
          </w:p>
        </w:tc>
      </w:tr>
    </w:tbl>
    <w:p w14:paraId="7370EA35" w14:textId="77777777" w:rsidR="00215A83" w:rsidRDefault="00215A83">
      <w:pPr>
        <w:spacing w:after="40"/>
      </w:pPr>
    </w:p>
    <w:p w14:paraId="4DD5D602" w14:textId="77777777" w:rsidR="00215A83" w:rsidRDefault="006205D4">
      <w:pPr>
        <w:ind w:firstLine="567"/>
        <w:jc w:val="both"/>
      </w:pPr>
      <w:r>
        <w:t xml:space="preserve">Содержимое страницы — результаты небольшого эксперимента: линейная регрессия, обученная градиентным спуском с тремя скоростями обучения, и аналитическое решение МНК. Числа, графики и таблица не вписаны вручную, а формируются скриптом </w:t>
      </w:r>
      <w:r>
        <w:rPr>
          <w:rFonts w:ascii="Consolas" w:eastAsia="Consolas" w:hAnsi="Consolas"/>
          <w:sz w:val="21"/>
        </w:rPr>
        <w:t>scripts/prepare.py</w:t>
      </w:r>
      <w:r>
        <w:t xml:space="preserve"> из </w:t>
      </w:r>
      <w:r>
        <w:rPr>
          <w:rFonts w:ascii="Consolas" w:eastAsia="Consolas" w:hAnsi="Consolas"/>
          <w:sz w:val="21"/>
        </w:rPr>
        <w:t>data/dataset.csv</w:t>
      </w:r>
      <w:r>
        <w:t xml:space="preserve"> при каждой сборке. Скрипт выдаёт один и тот же результат в двух форматах, которые понимает каждый генератор (HTML-таблица для MkDocs, grid table reStructuredText для Sphinx).</w:t>
      </w:r>
    </w:p>
    <w:p w14:paraId="1F7FF427" w14:textId="77777777" w:rsidR="00215A83" w:rsidRDefault="006205D4">
      <w:pPr>
        <w:ind w:firstLine="567"/>
        <w:jc w:val="both"/>
      </w:pPr>
      <w:r>
        <w:t xml:space="preserve">Страницы: MkDocs · Sphinx — </w:t>
      </w:r>
      <w:r>
        <w:rPr>
          <w:rFonts w:ascii="Consolas" w:eastAsia="Consolas" w:hAnsi="Consolas"/>
          <w:sz w:val="21"/>
        </w:rPr>
        <w:t>sphinx/p2/stress-test.html</w:t>
      </w:r>
      <w:r>
        <w:t xml:space="preserve"> на том же</w:t>
      </w:r>
      <w:r>
        <w:t xml:space="preserve"> сайте.</w:t>
      </w:r>
    </w:p>
    <w:p w14:paraId="0AC64574" w14:textId="77777777" w:rsidR="00215A83" w:rsidRDefault="006205D4">
      <w:pPr>
        <w:pStyle w:val="21"/>
      </w:pPr>
      <w:bookmarkStart w:id="28" w:name="_Toc241603534"/>
      <w:r>
        <w:t>2. Обязательный состав страницы и способ реализации</w:t>
      </w:r>
      <w:bookmarkEnd w:id="2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714167C8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736318FA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Элемент</w:t>
            </w:r>
          </w:p>
        </w:tc>
        <w:tc>
          <w:tcPr>
            <w:tcW w:w="3118" w:type="dxa"/>
            <w:shd w:val="clear" w:color="auto" w:fill="E8E8E4"/>
          </w:tcPr>
          <w:p w14:paraId="3BC2249C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  <w:shd w:val="clear" w:color="auto" w:fill="E8E8E4"/>
          </w:tcPr>
          <w:p w14:paraId="22033CD4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215A83" w14:paraId="18217420" w14:textId="77777777">
        <w:trPr>
          <w:jc w:val="center"/>
        </w:trPr>
        <w:tc>
          <w:tcPr>
            <w:tcW w:w="3118" w:type="dxa"/>
          </w:tcPr>
          <w:p w14:paraId="75374A8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Нумерованная формула + ссылка из текста</w:t>
            </w:r>
          </w:p>
        </w:tc>
        <w:tc>
          <w:tcPr>
            <w:tcW w:w="3118" w:type="dxa"/>
          </w:tcPr>
          <w:p w14:paraId="65332C61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\begin{equation}…\label{eq:mse}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7"/>
              </w:rPr>
              <w:t>\eqref{eq:mse}</w:t>
            </w:r>
            <w:r>
              <w:rPr>
                <w:sz w:val="20"/>
              </w:rPr>
              <w:t>; нумерует MathJax (</w:t>
            </w:r>
            <w:r>
              <w:rPr>
                <w:rFonts w:ascii="Consolas" w:eastAsia="Consolas" w:hAnsi="Consolas"/>
                <w:sz w:val="17"/>
              </w:rPr>
              <w:t>tags: "ams"</w:t>
            </w:r>
            <w:r>
              <w:rPr>
                <w:sz w:val="20"/>
              </w:rPr>
              <w:t xml:space="preserve">) </w:t>
            </w:r>
            <w:r>
              <w:rPr>
                <w:b/>
                <w:sz w:val="20"/>
              </w:rPr>
              <w:t>в браузере</w:t>
            </w:r>
          </w:p>
        </w:tc>
        <w:tc>
          <w:tcPr>
            <w:tcW w:w="3118" w:type="dxa"/>
          </w:tcPr>
          <w:p w14:paraId="773A7182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директива </w:t>
            </w:r>
            <w:r>
              <w:rPr>
                <w:rFonts w:ascii="Consolas" w:eastAsia="Consolas" w:hAnsi="Consolas"/>
                <w:sz w:val="17"/>
              </w:rPr>
              <w:t>{math}</w:t>
            </w:r>
            <w:r>
              <w:rPr>
                <w:sz w:val="20"/>
              </w:rPr>
              <w:t xml:space="preserve"> с </w:t>
            </w:r>
            <w:r>
              <w:rPr>
                <w:rFonts w:ascii="Consolas" w:eastAsia="Consolas" w:hAnsi="Consolas"/>
                <w:sz w:val="17"/>
              </w:rPr>
              <w:t>:label:</w:t>
            </w:r>
            <w:r>
              <w:rPr>
                <w:sz w:val="20"/>
              </w:rPr>
              <w:t xml:space="preserve"> + роль </w:t>
            </w:r>
            <w:r>
              <w:rPr>
                <w:rFonts w:ascii="Consolas" w:eastAsia="Consolas" w:hAnsi="Consolas"/>
                <w:sz w:val="17"/>
              </w:rPr>
              <w:t>{eq}</w:t>
            </w:r>
            <w:r>
              <w:rPr>
                <w:sz w:val="20"/>
              </w:rPr>
              <w:t xml:space="preserve">; номер присваивает Sphinx </w:t>
            </w:r>
            <w:r>
              <w:rPr>
                <w:b/>
                <w:sz w:val="20"/>
              </w:rPr>
              <w:t>при сборке</w:t>
            </w:r>
          </w:p>
        </w:tc>
      </w:tr>
      <w:tr w:rsidR="00215A83" w14:paraId="6214F581" w14:textId="77777777">
        <w:trPr>
          <w:jc w:val="center"/>
        </w:trPr>
        <w:tc>
          <w:tcPr>
            <w:tcW w:w="3118" w:type="dxa"/>
          </w:tcPr>
          <w:p w14:paraId="5670B8A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Таблица с объединёнными ячейками и подписью</w:t>
            </w:r>
          </w:p>
        </w:tc>
        <w:tc>
          <w:tcPr>
            <w:tcW w:w="3118" w:type="dxa"/>
          </w:tcPr>
          <w:p w14:paraId="3D69C8DF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сырой HTML (</w:t>
            </w:r>
            <w:r>
              <w:rPr>
                <w:rFonts w:ascii="Consolas" w:eastAsia="Consolas" w:hAnsi="Consolas"/>
                <w:sz w:val="17"/>
              </w:rPr>
              <w:t>rowspan</w:t>
            </w:r>
            <w:r>
              <w:rPr>
                <w:sz w:val="20"/>
              </w:rPr>
              <w:t>/</w:t>
            </w:r>
            <w:r>
              <w:rPr>
                <w:rFonts w:ascii="Consolas" w:eastAsia="Consolas" w:hAnsi="Consolas"/>
                <w:sz w:val="17"/>
              </w:rPr>
              <w:t>colspan</w:t>
            </w:r>
            <w:r>
              <w:rPr>
                <w:sz w:val="20"/>
              </w:rPr>
              <w:t xml:space="preserve">), подпись — </w:t>
            </w:r>
            <w:r>
              <w:rPr>
                <w:rFonts w:ascii="Consolas" w:eastAsia="Consolas" w:hAnsi="Consolas"/>
                <w:sz w:val="17"/>
              </w:rPr>
              <w:t>/// table-caption</w:t>
            </w:r>
            <w:r>
              <w:rPr>
                <w:sz w:val="20"/>
              </w:rPr>
              <w:t xml:space="preserve"> с автонумерацией</w:t>
            </w:r>
          </w:p>
        </w:tc>
        <w:tc>
          <w:tcPr>
            <w:tcW w:w="3118" w:type="dxa"/>
          </w:tcPr>
          <w:p w14:paraId="1E4BEEC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grid table rST внутри </w:t>
            </w:r>
            <w:r>
              <w:rPr>
                <w:rFonts w:ascii="Consolas" w:eastAsia="Consolas" w:hAnsi="Consolas"/>
                <w:sz w:val="17"/>
              </w:rPr>
              <w:t>{eval-rst}</w:t>
            </w:r>
            <w:r>
              <w:rPr>
                <w:sz w:val="20"/>
              </w:rPr>
              <w:t xml:space="preserve">, директива </w:t>
            </w:r>
            <w:r>
              <w:rPr>
                <w:rFonts w:ascii="Consolas" w:eastAsia="Consolas" w:hAnsi="Consolas"/>
                <w:sz w:val="17"/>
              </w:rPr>
              <w:t>table</w:t>
            </w:r>
            <w:r>
              <w:rPr>
                <w:sz w:val="20"/>
              </w:rPr>
              <w:t xml:space="preserve"> с </w:t>
            </w:r>
            <w:r>
              <w:rPr>
                <w:rFonts w:ascii="Consolas" w:eastAsia="Consolas" w:hAnsi="Consolas"/>
                <w:sz w:val="17"/>
              </w:rPr>
              <w:t>:name:</w:t>
            </w:r>
            <w:r>
              <w:rPr>
                <w:sz w:val="20"/>
              </w:rPr>
              <w:t xml:space="preserve">, ссылка </w:t>
            </w:r>
            <w:r>
              <w:rPr>
                <w:rFonts w:ascii="Consolas" w:eastAsia="Consolas" w:hAnsi="Consolas"/>
                <w:sz w:val="17"/>
              </w:rPr>
              <w:t>{numref}</w:t>
            </w:r>
          </w:p>
        </w:tc>
      </w:tr>
      <w:tr w:rsidR="00215A83" w14:paraId="5C251E64" w14:textId="77777777">
        <w:trPr>
          <w:jc w:val="center"/>
        </w:trPr>
        <w:tc>
          <w:tcPr>
            <w:tcW w:w="3118" w:type="dxa"/>
          </w:tcPr>
          <w:p w14:paraId="591B3732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Ст</w:t>
            </w:r>
            <w:r>
              <w:rPr>
                <w:sz w:val="20"/>
              </w:rPr>
              <w:t>атический график (Matplotlib)</w:t>
            </w:r>
          </w:p>
        </w:tc>
        <w:tc>
          <w:tcPr>
            <w:tcW w:w="3118" w:type="dxa"/>
          </w:tcPr>
          <w:p w14:paraId="04215122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Markdown-изображение + </w:t>
            </w:r>
            <w:r>
              <w:rPr>
                <w:rFonts w:ascii="Consolas" w:eastAsia="Consolas" w:hAnsi="Consolas"/>
                <w:sz w:val="17"/>
              </w:rPr>
              <w:t>/// figure-caption</w:t>
            </w:r>
          </w:p>
        </w:tc>
        <w:tc>
          <w:tcPr>
            <w:tcW w:w="3118" w:type="dxa"/>
          </w:tcPr>
          <w:p w14:paraId="0D32424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директива </w:t>
            </w:r>
            <w:r>
              <w:rPr>
                <w:rFonts w:ascii="Consolas" w:eastAsia="Consolas" w:hAnsi="Consolas"/>
                <w:sz w:val="17"/>
              </w:rPr>
              <w:t>{figure}</w:t>
            </w:r>
            <w:r>
              <w:rPr>
                <w:sz w:val="20"/>
              </w:rPr>
              <w:t xml:space="preserve"> с </w:t>
            </w:r>
            <w:r>
              <w:rPr>
                <w:rFonts w:ascii="Consolas" w:eastAsia="Consolas" w:hAnsi="Consolas"/>
                <w:sz w:val="17"/>
              </w:rPr>
              <w:t>:name:</w:t>
            </w:r>
          </w:p>
        </w:tc>
      </w:tr>
      <w:tr w:rsidR="00215A83" w14:paraId="0D032F7C" w14:textId="77777777">
        <w:trPr>
          <w:jc w:val="center"/>
        </w:trPr>
        <w:tc>
          <w:tcPr>
            <w:tcW w:w="3118" w:type="dxa"/>
          </w:tcPr>
          <w:p w14:paraId="170BCD8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Интерактивный график (Plotly)</w:t>
            </w:r>
          </w:p>
        </w:tc>
        <w:tc>
          <w:tcPr>
            <w:tcW w:w="3118" w:type="dxa"/>
          </w:tcPr>
          <w:p w14:paraId="3AD9714A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&lt;iframe&gt;</w:t>
            </w:r>
            <w:r>
              <w:rPr>
                <w:sz w:val="20"/>
              </w:rPr>
              <w:t xml:space="preserve"> на HTML, сгенерированный Plotly; </w:t>
            </w:r>
            <w:r>
              <w:rPr>
                <w:rFonts w:ascii="Consolas" w:eastAsia="Consolas" w:hAnsi="Consolas"/>
                <w:sz w:val="17"/>
              </w:rPr>
              <w:t>plotly.min.js</w:t>
            </w:r>
            <w:r>
              <w:rPr>
                <w:sz w:val="20"/>
              </w:rPr>
              <w:t xml:space="preserve"> лежит рядом</w:t>
            </w:r>
          </w:p>
        </w:tc>
        <w:tc>
          <w:tcPr>
            <w:tcW w:w="3118" w:type="dxa"/>
          </w:tcPr>
          <w:p w14:paraId="42DC0045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то же через </w:t>
            </w:r>
            <w:r>
              <w:rPr>
                <w:rFonts w:ascii="Consolas" w:eastAsia="Consolas" w:hAnsi="Consolas"/>
                <w:sz w:val="17"/>
              </w:rPr>
              <w:t>{raw} html</w:t>
            </w:r>
          </w:p>
        </w:tc>
      </w:tr>
      <w:tr w:rsidR="00215A83" w14:paraId="5BAC9817" w14:textId="77777777">
        <w:trPr>
          <w:jc w:val="center"/>
        </w:trPr>
        <w:tc>
          <w:tcPr>
            <w:tcW w:w="3118" w:type="dxa"/>
          </w:tcPr>
          <w:p w14:paraId="4E41686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Листинг с подсветкой и </w:t>
            </w:r>
            <w:r>
              <w:rPr>
                <w:sz w:val="20"/>
              </w:rPr>
              <w:t>номерами строк</w:t>
            </w:r>
          </w:p>
        </w:tc>
        <w:tc>
          <w:tcPr>
            <w:tcW w:w="3118" w:type="dxa"/>
          </w:tcPr>
          <w:p w14:paraId="3E4F5F1C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linenums="1"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7"/>
              </w:rPr>
              <w:t>title=</w:t>
            </w:r>
            <w:r>
              <w:rPr>
                <w:sz w:val="20"/>
              </w:rPr>
              <w:t xml:space="preserve"> (pymdownx.highlight)</w:t>
            </w:r>
          </w:p>
        </w:tc>
        <w:tc>
          <w:tcPr>
            <w:tcW w:w="3118" w:type="dxa"/>
          </w:tcPr>
          <w:p w14:paraId="06007C48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{code-block}</w:t>
            </w:r>
            <w:r>
              <w:rPr>
                <w:sz w:val="20"/>
              </w:rPr>
              <w:t xml:space="preserve"> с </w:t>
            </w:r>
            <w:r>
              <w:rPr>
                <w:rFonts w:ascii="Consolas" w:eastAsia="Consolas" w:hAnsi="Consolas"/>
                <w:sz w:val="17"/>
              </w:rPr>
              <w:t>:linenos: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:caption: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:emphasize-lines:</w:t>
            </w:r>
          </w:p>
        </w:tc>
      </w:tr>
      <w:tr w:rsidR="00215A83" w14:paraId="1813382D" w14:textId="77777777">
        <w:trPr>
          <w:jc w:val="center"/>
        </w:trPr>
        <w:tc>
          <w:tcPr>
            <w:tcW w:w="3118" w:type="dxa"/>
          </w:tcPr>
          <w:p w14:paraId="0753A49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Цитирование из </w:t>
            </w:r>
            <w:r>
              <w:rPr>
                <w:rFonts w:ascii="Consolas" w:eastAsia="Consolas" w:hAnsi="Consolas"/>
                <w:sz w:val="17"/>
              </w:rPr>
              <w:t>.bib</w:t>
            </w:r>
            <w:r>
              <w:rPr>
                <w:sz w:val="20"/>
              </w:rPr>
              <w:t xml:space="preserve"> + список литературы</w:t>
            </w:r>
          </w:p>
        </w:tc>
        <w:tc>
          <w:tcPr>
            <w:tcW w:w="3118" w:type="dxa"/>
          </w:tcPr>
          <w:p w14:paraId="2EDD0BF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плагин </w:t>
            </w:r>
            <w:r>
              <w:rPr>
                <w:rFonts w:ascii="Consolas" w:eastAsia="Consolas" w:hAnsi="Consolas"/>
                <w:sz w:val="17"/>
              </w:rPr>
              <w:t>mkdocs-bibtex</w:t>
            </w:r>
            <w:r>
              <w:rPr>
                <w:sz w:val="20"/>
              </w:rPr>
              <w:t xml:space="preserve">: ключ с «собакой» в квадратных скобках → сноска, маркер </w:t>
            </w:r>
            <w:r>
              <w:rPr>
                <w:rFonts w:ascii="Consolas" w:eastAsia="Consolas" w:hAnsi="Consolas"/>
                <w:sz w:val="17"/>
              </w:rPr>
              <w:t>\bibliography</w:t>
            </w:r>
          </w:p>
        </w:tc>
        <w:tc>
          <w:tcPr>
            <w:tcW w:w="3118" w:type="dxa"/>
          </w:tcPr>
          <w:p w14:paraId="7120F2E5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sphinxcontrib-bibtex</w:t>
            </w:r>
            <w:r>
              <w:rPr>
                <w:sz w:val="20"/>
              </w:rPr>
              <w:t xml:space="preserve">: </w:t>
            </w:r>
            <w:r>
              <w:rPr>
                <w:rFonts w:ascii="Consolas" w:eastAsia="Consolas" w:hAnsi="Consolas"/>
                <w:sz w:val="17"/>
              </w:rPr>
              <w:t>{cite:p}</w:t>
            </w:r>
            <w:r>
              <w:rPr>
                <w:sz w:val="20"/>
              </w:rPr>
              <w:t xml:space="preserve"> → «[Автор, год]», директива </w:t>
            </w:r>
            <w:r>
              <w:rPr>
                <w:rFonts w:ascii="Consolas" w:eastAsia="Consolas" w:hAnsi="Consolas"/>
                <w:sz w:val="17"/>
              </w:rPr>
              <w:t>{bibliography}</w:t>
            </w:r>
          </w:p>
        </w:tc>
      </w:tr>
      <w:tr w:rsidR="00215A83" w14:paraId="7F094249" w14:textId="77777777">
        <w:trPr>
          <w:jc w:val="center"/>
        </w:trPr>
        <w:tc>
          <w:tcPr>
            <w:tcW w:w="3118" w:type="dxa"/>
          </w:tcPr>
          <w:p w14:paraId="345EC8E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Двухколоночный блок</w:t>
            </w:r>
          </w:p>
        </w:tc>
        <w:tc>
          <w:tcPr>
            <w:tcW w:w="3118" w:type="dxa"/>
          </w:tcPr>
          <w:p w14:paraId="334EF6E1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&lt;div class="grid two-col" markdown&gt;</w:t>
            </w:r>
            <w:r>
              <w:rPr>
                <w:sz w:val="20"/>
              </w:rPr>
              <w:t xml:space="preserve"> + 6 строк CSS</w:t>
            </w:r>
          </w:p>
        </w:tc>
        <w:tc>
          <w:tcPr>
            <w:tcW w:w="3118" w:type="dxa"/>
          </w:tcPr>
          <w:p w14:paraId="7761D3DA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::::{grid} 1 1 2 2</w:t>
            </w:r>
            <w:r>
              <w:rPr>
                <w:sz w:val="20"/>
              </w:rPr>
              <w:t xml:space="preserve"> (sphinx-design)</w:t>
            </w:r>
          </w:p>
        </w:tc>
      </w:tr>
      <w:tr w:rsidR="00215A83" w14:paraId="04092788" w14:textId="77777777">
        <w:trPr>
          <w:jc w:val="center"/>
        </w:trPr>
        <w:tc>
          <w:tcPr>
            <w:tcW w:w="3118" w:type="dxa"/>
          </w:tcPr>
          <w:p w14:paraId="2140E08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Сноска</w:t>
            </w:r>
          </w:p>
        </w:tc>
        <w:tc>
          <w:tcPr>
            <w:tcW w:w="3118" w:type="dxa"/>
          </w:tcPr>
          <w:p w14:paraId="50F29E8B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[^lr]</w:t>
            </w:r>
            <w:r>
              <w:rPr>
                <w:sz w:val="20"/>
              </w:rPr>
              <w:t xml:space="preserve"> (расширение </w:t>
            </w:r>
            <w:r>
              <w:rPr>
                <w:rFonts w:ascii="Consolas" w:eastAsia="Consolas" w:hAnsi="Consolas"/>
                <w:sz w:val="17"/>
              </w:rPr>
              <w:t>footnotes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06B90BDF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[^lr]</w:t>
            </w:r>
            <w:r>
              <w:rPr>
                <w:sz w:val="20"/>
              </w:rPr>
              <w:t xml:space="preserve"> (встроено в MyST)</w:t>
            </w:r>
          </w:p>
        </w:tc>
      </w:tr>
      <w:tr w:rsidR="00215A83" w14:paraId="34F64811" w14:textId="77777777">
        <w:trPr>
          <w:jc w:val="center"/>
        </w:trPr>
        <w:tc>
          <w:tcPr>
            <w:tcW w:w="3118" w:type="dxa"/>
          </w:tcPr>
          <w:p w14:paraId="6E3E44C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Перекрёстная ссылка на другой раздел</w:t>
            </w:r>
          </w:p>
        </w:tc>
        <w:tc>
          <w:tcPr>
            <w:tcW w:w="3118" w:type="dxa"/>
          </w:tcPr>
          <w:p w14:paraId="65E06A5E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[текст](../report/t5.md#якорь)</w:t>
            </w:r>
            <w:r>
              <w:rPr>
                <w:sz w:val="20"/>
              </w:rPr>
              <w:t xml:space="preserve">, существование якоря проверяет </w:t>
            </w:r>
            <w:r>
              <w:rPr>
                <w:rFonts w:ascii="Consolas" w:eastAsia="Consolas" w:hAnsi="Consolas"/>
                <w:sz w:val="17"/>
              </w:rPr>
              <w:t>--strict</w:t>
            </w:r>
          </w:p>
        </w:tc>
        <w:tc>
          <w:tcPr>
            <w:tcW w:w="3118" w:type="dxa"/>
          </w:tcPr>
          <w:p w14:paraId="6D5D724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та же Markdown-ссылка (</w:t>
            </w:r>
            <w:r>
              <w:rPr>
                <w:rFonts w:ascii="Consolas" w:eastAsia="Consolas" w:hAnsi="Consolas"/>
                <w:sz w:val="17"/>
              </w:rPr>
              <w:t>myst_heading_anchors = 3</w:t>
            </w:r>
            <w:r>
              <w:rPr>
                <w:sz w:val="20"/>
              </w:rPr>
              <w:t xml:space="preserve">) или </w:t>
            </w:r>
            <w:r>
              <w:rPr>
                <w:rFonts w:ascii="Consolas" w:eastAsia="Consolas" w:hAnsi="Consolas"/>
                <w:sz w:val="17"/>
              </w:rPr>
              <w:t>{ref}</w:t>
            </w:r>
          </w:p>
        </w:tc>
      </w:tr>
    </w:tbl>
    <w:p w14:paraId="67377D3B" w14:textId="77777777" w:rsidR="00215A83" w:rsidRDefault="00215A83">
      <w:pPr>
        <w:spacing w:after="40"/>
      </w:pPr>
    </w:p>
    <w:p w14:paraId="56CC1E18" w14:textId="77777777" w:rsidR="00215A83" w:rsidRDefault="006205D4">
      <w:pPr>
        <w:pStyle w:val="21"/>
      </w:pPr>
      <w:bookmarkStart w:id="29" w:name="_Toc241603535"/>
      <w:r>
        <w:t>3. Измерения</w:t>
      </w:r>
      <w:bookmarkEnd w:id="29"/>
    </w:p>
    <w:p w14:paraId="6FAB5A81" w14:textId="77777777" w:rsidR="00215A83" w:rsidRDefault="006205D4">
      <w:pPr>
        <w:ind w:firstLine="567"/>
        <w:jc w:val="both"/>
      </w:pPr>
      <w:r>
        <w:t xml:space="preserve">Условия: Windows 11, Python 3.13.3, Chrome (Playwright 1.63, канал </w:t>
      </w:r>
      <w:r>
        <w:rPr>
          <w:rFonts w:ascii="Consolas" w:eastAsia="Consolas" w:hAnsi="Consolas"/>
          <w:sz w:val="21"/>
        </w:rPr>
        <w:t>chrome</w:t>
      </w:r>
      <w:r>
        <w:t xml:space="preserve">), локальный сервер </w:t>
      </w:r>
      <w:r>
        <w:rPr>
          <w:rFonts w:ascii="Consolas" w:eastAsia="Consolas" w:hAnsi="Consolas"/>
          <w:sz w:val="21"/>
        </w:rPr>
        <w:t>http.server</w:t>
      </w:r>
      <w:r>
        <w:t xml:space="preserve"> без сжатия. Скрипт — </w:t>
      </w:r>
      <w:r>
        <w:rPr>
          <w:rFonts w:ascii="Consolas" w:eastAsia="Consolas" w:hAnsi="Consolas"/>
          <w:sz w:val="21"/>
        </w:rPr>
        <w:t>scripts/measure.py</w:t>
      </w:r>
      <w:r>
        <w:t xml:space="preserve">, сырые данные — </w:t>
      </w:r>
      <w:r>
        <w:rPr>
          <w:rFonts w:ascii="Consolas" w:eastAsia="Consolas" w:hAnsi="Consolas"/>
          <w:sz w:val="21"/>
        </w:rPr>
        <w:t>report/measurements.json</w:t>
      </w:r>
      <w:r>
        <w:t>.</w:t>
      </w:r>
    </w:p>
    <w:p w14:paraId="1BBBF443" w14:textId="77777777" w:rsidR="00215A83" w:rsidRDefault="006205D4">
      <w:pPr>
        <w:pStyle w:val="31"/>
      </w:pPr>
      <w:r>
        <w:lastRenderedPageBreak/>
        <w:t>3.1. Время сборки и объём результата</w:t>
      </w:r>
    </w:p>
    <w:p w14:paraId="14966950" w14:textId="77777777" w:rsidR="00215A83" w:rsidRDefault="006205D4">
      <w:pPr>
        <w:ind w:firstLine="567"/>
        <w:jc w:val="both"/>
      </w:pPr>
      <w:r>
        <w:t>Холодная сборка — каталог резуль</w:t>
      </w:r>
      <w:r>
        <w:t>тата удалён; инкрементальная — повторный запуск без изменений исходников. По 3 запуска, время подготовки контента (</w:t>
      </w:r>
      <w:r>
        <w:rPr>
          <w:rFonts w:ascii="Consolas" w:eastAsia="Consolas" w:hAnsi="Consolas"/>
          <w:sz w:val="21"/>
        </w:rPr>
        <w:t>prepare.py</w:t>
      </w:r>
      <w:r>
        <w:t>, ≈1,0 с, общее для обоих) не включено.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41E9623A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6952D3AA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w="3118" w:type="dxa"/>
            <w:shd w:val="clear" w:color="auto" w:fill="E8E8E4"/>
          </w:tcPr>
          <w:p w14:paraId="298F040A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  <w:shd w:val="clear" w:color="auto" w:fill="E8E8E4"/>
          </w:tcPr>
          <w:p w14:paraId="6E9AC0F5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215A83" w14:paraId="1B65B4DB" w14:textId="77777777">
        <w:trPr>
          <w:jc w:val="center"/>
        </w:trPr>
        <w:tc>
          <w:tcPr>
            <w:tcW w:w="3118" w:type="dxa"/>
          </w:tcPr>
          <w:p w14:paraId="316A2237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Холодная сборка, запуски, с</w:t>
            </w:r>
          </w:p>
        </w:tc>
        <w:tc>
          <w:tcPr>
            <w:tcW w:w="3118" w:type="dxa"/>
          </w:tcPr>
          <w:p w14:paraId="4FAF54F9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 xml:space="preserve">1,47 / 0,89 / </w:t>
            </w:r>
            <w:r>
              <w:rPr>
                <w:sz w:val="20"/>
              </w:rPr>
              <w:t>0,92</w:t>
            </w:r>
          </w:p>
        </w:tc>
        <w:tc>
          <w:tcPr>
            <w:tcW w:w="3118" w:type="dxa"/>
          </w:tcPr>
          <w:p w14:paraId="145BA8C1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2,11 / 2,00 / 1,99</w:t>
            </w:r>
          </w:p>
        </w:tc>
      </w:tr>
      <w:tr w:rsidR="00215A83" w14:paraId="6054CA49" w14:textId="77777777">
        <w:trPr>
          <w:jc w:val="center"/>
        </w:trPr>
        <w:tc>
          <w:tcPr>
            <w:tcW w:w="3118" w:type="dxa"/>
          </w:tcPr>
          <w:p w14:paraId="27D7E6A3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Холодная сборка, среднее, с</w:t>
            </w:r>
          </w:p>
        </w:tc>
        <w:tc>
          <w:tcPr>
            <w:tcW w:w="3118" w:type="dxa"/>
          </w:tcPr>
          <w:p w14:paraId="20B7D415" w14:textId="77777777" w:rsidR="00215A83" w:rsidRDefault="006205D4">
            <w:pPr>
              <w:spacing w:after="0" w:line="240" w:lineRule="auto"/>
              <w:jc w:val="right"/>
            </w:pPr>
            <w:r>
              <w:rPr>
                <w:b/>
                <w:sz w:val="20"/>
              </w:rPr>
              <w:t>1,09</w:t>
            </w:r>
          </w:p>
        </w:tc>
        <w:tc>
          <w:tcPr>
            <w:tcW w:w="3118" w:type="dxa"/>
          </w:tcPr>
          <w:p w14:paraId="474FED70" w14:textId="77777777" w:rsidR="00215A83" w:rsidRDefault="006205D4">
            <w:pPr>
              <w:spacing w:after="0" w:line="240" w:lineRule="auto"/>
              <w:jc w:val="right"/>
            </w:pPr>
            <w:r>
              <w:rPr>
                <w:b/>
                <w:sz w:val="20"/>
              </w:rPr>
              <w:t>2,04</w:t>
            </w:r>
          </w:p>
        </w:tc>
      </w:tr>
      <w:tr w:rsidR="00215A83" w14:paraId="531A74AE" w14:textId="77777777">
        <w:trPr>
          <w:jc w:val="center"/>
        </w:trPr>
        <w:tc>
          <w:tcPr>
            <w:tcW w:w="3118" w:type="dxa"/>
          </w:tcPr>
          <w:p w14:paraId="2FE1423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Инкрементальная сборка, запуски, с</w:t>
            </w:r>
          </w:p>
        </w:tc>
        <w:tc>
          <w:tcPr>
            <w:tcW w:w="3118" w:type="dxa"/>
          </w:tcPr>
          <w:p w14:paraId="6FB6F154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0,92 / 0,93 / 0,94</w:t>
            </w:r>
          </w:p>
        </w:tc>
        <w:tc>
          <w:tcPr>
            <w:tcW w:w="3118" w:type="dxa"/>
          </w:tcPr>
          <w:p w14:paraId="5855152E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2,52 / 1,53 / 1,51</w:t>
            </w:r>
          </w:p>
        </w:tc>
      </w:tr>
      <w:tr w:rsidR="00215A83" w14:paraId="529B49DE" w14:textId="77777777">
        <w:trPr>
          <w:jc w:val="center"/>
        </w:trPr>
        <w:tc>
          <w:tcPr>
            <w:tcW w:w="3118" w:type="dxa"/>
          </w:tcPr>
          <w:p w14:paraId="38FB116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Инкрементальная сборка, среднее, с</w:t>
            </w:r>
          </w:p>
        </w:tc>
        <w:tc>
          <w:tcPr>
            <w:tcW w:w="3118" w:type="dxa"/>
          </w:tcPr>
          <w:p w14:paraId="12D850C0" w14:textId="77777777" w:rsidR="00215A83" w:rsidRDefault="006205D4">
            <w:pPr>
              <w:spacing w:after="0" w:line="240" w:lineRule="auto"/>
              <w:jc w:val="right"/>
            </w:pPr>
            <w:r>
              <w:rPr>
                <w:b/>
                <w:sz w:val="20"/>
              </w:rPr>
              <w:t>0,93</w:t>
            </w:r>
          </w:p>
        </w:tc>
        <w:tc>
          <w:tcPr>
            <w:tcW w:w="3118" w:type="dxa"/>
          </w:tcPr>
          <w:p w14:paraId="0F9E9A8A" w14:textId="77777777" w:rsidR="00215A83" w:rsidRDefault="006205D4">
            <w:pPr>
              <w:spacing w:after="0" w:line="240" w:lineRule="auto"/>
              <w:jc w:val="right"/>
            </w:pPr>
            <w:r>
              <w:rPr>
                <w:b/>
                <w:sz w:val="20"/>
              </w:rPr>
              <w:t>1,85</w:t>
            </w:r>
          </w:p>
        </w:tc>
      </w:tr>
      <w:tr w:rsidR="00215A83" w14:paraId="1399F717" w14:textId="77777777">
        <w:trPr>
          <w:jc w:val="center"/>
        </w:trPr>
        <w:tc>
          <w:tcPr>
            <w:tcW w:w="3118" w:type="dxa"/>
          </w:tcPr>
          <w:p w14:paraId="2A6DAA2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Объём каталога результата, МиБ</w:t>
            </w:r>
          </w:p>
        </w:tc>
        <w:tc>
          <w:tcPr>
            <w:tcW w:w="3118" w:type="dxa"/>
          </w:tcPr>
          <w:p w14:paraId="4C259892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11,65</w:t>
            </w:r>
          </w:p>
        </w:tc>
        <w:tc>
          <w:tcPr>
            <w:tcW w:w="3118" w:type="dxa"/>
          </w:tcPr>
          <w:p w14:paraId="595B0349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7,59</w:t>
            </w:r>
          </w:p>
        </w:tc>
      </w:tr>
      <w:tr w:rsidR="00215A83" w14:paraId="065547D2" w14:textId="77777777">
        <w:trPr>
          <w:jc w:val="center"/>
        </w:trPr>
        <w:tc>
          <w:tcPr>
            <w:tcW w:w="3118" w:type="dxa"/>
          </w:tcPr>
          <w:p w14:paraId="14A8F29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Число файлов</w:t>
            </w:r>
          </w:p>
        </w:tc>
        <w:tc>
          <w:tcPr>
            <w:tcW w:w="3118" w:type="dxa"/>
          </w:tcPr>
          <w:p w14:paraId="306F5E67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67</w:t>
            </w:r>
          </w:p>
        </w:tc>
        <w:tc>
          <w:tcPr>
            <w:tcW w:w="3118" w:type="dxa"/>
          </w:tcPr>
          <w:p w14:paraId="3B855D33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64</w:t>
            </w:r>
          </w:p>
        </w:tc>
      </w:tr>
    </w:tbl>
    <w:p w14:paraId="10B0F20C" w14:textId="77777777" w:rsidR="00215A83" w:rsidRDefault="00215A83">
      <w:pPr>
        <w:spacing w:after="40"/>
      </w:pPr>
    </w:p>
    <w:p w14:paraId="6F427705" w14:textId="77777777" w:rsidR="00215A83" w:rsidRDefault="006205D4">
      <w:pPr>
        <w:ind w:firstLine="567"/>
        <w:jc w:val="both"/>
      </w:pPr>
      <w:r>
        <w:t>MkDocs не имеет настоящей инкрементальной сборки (каждый раз пересобираются все страницы), но на 8 страницах это быстрее, чем запуск Sphinx с чтением окружения. Первая холодная сборка MkDocs медленнее из-за прогрева кэша файловой системы и импорта модулей.</w:t>
      </w:r>
      <w:r>
        <w:t xml:space="preserve"> Каталог MkDocs больше за счёт файлов поддержки поиска на 30+ языках (</w:t>
      </w:r>
      <w:r>
        <w:rPr>
          <w:rFonts w:ascii="Consolas" w:eastAsia="Consolas" w:hAnsi="Consolas"/>
          <w:sz w:val="21"/>
        </w:rPr>
        <w:t>search/lunr.*.min.js</w:t>
      </w:r>
      <w:r>
        <w:t>) и ресурсов темы.</w:t>
      </w:r>
    </w:p>
    <w:p w14:paraId="63DCF1A7" w14:textId="77777777" w:rsidR="00215A83" w:rsidRDefault="006205D4">
      <w:pPr>
        <w:pStyle w:val="31"/>
      </w:pPr>
      <w:r>
        <w:t>3.2. Вес страницы и сетевые запросы</w:t>
      </w:r>
    </w:p>
    <w:p w14:paraId="2E2F70CE" w14:textId="77777777" w:rsidR="00215A83" w:rsidRDefault="006205D4">
      <w:pPr>
        <w:ind w:firstLine="567"/>
        <w:jc w:val="both"/>
      </w:pPr>
      <w:r>
        <w:t>Учтены все ресурсы, загруженные при открытии страницы, включая iframe с Plotly. «Внешние» — запросы к хостам, о</w:t>
      </w:r>
      <w:r>
        <w:t>тличным от хоста сайта.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2F03E7F0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6D076035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w="3118" w:type="dxa"/>
            <w:shd w:val="clear" w:color="auto" w:fill="E8E8E4"/>
          </w:tcPr>
          <w:p w14:paraId="4F02B522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  <w:shd w:val="clear" w:color="auto" w:fill="E8E8E4"/>
          </w:tcPr>
          <w:p w14:paraId="35EBB823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215A83" w14:paraId="46D41531" w14:textId="77777777">
        <w:trPr>
          <w:jc w:val="center"/>
        </w:trPr>
        <w:tc>
          <w:tcPr>
            <w:tcW w:w="3118" w:type="dxa"/>
          </w:tcPr>
          <w:p w14:paraId="43E5B82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Запросов всего</w:t>
            </w:r>
          </w:p>
        </w:tc>
        <w:tc>
          <w:tcPr>
            <w:tcW w:w="3118" w:type="dxa"/>
          </w:tcPr>
          <w:p w14:paraId="5ED5B0F0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18</w:t>
            </w:r>
          </w:p>
        </w:tc>
        <w:tc>
          <w:tcPr>
            <w:tcW w:w="3118" w:type="dxa"/>
          </w:tcPr>
          <w:p w14:paraId="46F1D70E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16</w:t>
            </w:r>
          </w:p>
        </w:tc>
      </w:tr>
      <w:tr w:rsidR="00215A83" w14:paraId="341FA2FB" w14:textId="77777777">
        <w:trPr>
          <w:jc w:val="center"/>
        </w:trPr>
        <w:tc>
          <w:tcPr>
            <w:tcW w:w="3118" w:type="dxa"/>
          </w:tcPr>
          <w:p w14:paraId="513DE239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Внешних запросов</w:t>
            </w:r>
          </w:p>
        </w:tc>
        <w:tc>
          <w:tcPr>
            <w:tcW w:w="3118" w:type="dxa"/>
          </w:tcPr>
          <w:p w14:paraId="4E1C945A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2</w:t>
            </w:r>
            <w:r>
              <w:rPr>
                <w:sz w:val="20"/>
              </w:rPr>
              <w:t xml:space="preserve"> (</w:t>
            </w:r>
            <w:r>
              <w:rPr>
                <w:rFonts w:ascii="Consolas" w:eastAsia="Consolas" w:hAnsi="Consolas"/>
                <w:sz w:val="17"/>
              </w:rPr>
              <w:t>api.github.com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39740CE6" w14:textId="77777777" w:rsidR="00215A83" w:rsidRDefault="006205D4">
            <w:pPr>
              <w:spacing w:after="0" w:line="240" w:lineRule="auto"/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 w:rsidR="00215A83" w14:paraId="2ABF90DE" w14:textId="77777777">
        <w:trPr>
          <w:jc w:val="center"/>
        </w:trPr>
        <w:tc>
          <w:tcPr>
            <w:tcW w:w="3118" w:type="dxa"/>
          </w:tcPr>
          <w:p w14:paraId="3CBC3F57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Вес страницы (без сжатия), КиБ</w:t>
            </w:r>
          </w:p>
        </w:tc>
        <w:tc>
          <w:tcPr>
            <w:tcW w:w="3118" w:type="dxa"/>
          </w:tcPr>
          <w:p w14:paraId="1CD6C360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7 236</w:t>
            </w:r>
          </w:p>
        </w:tc>
        <w:tc>
          <w:tcPr>
            <w:tcW w:w="3118" w:type="dxa"/>
          </w:tcPr>
          <w:p w14:paraId="7611FA63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7 031</w:t>
            </w:r>
          </w:p>
        </w:tc>
      </w:tr>
      <w:tr w:rsidR="00215A83" w14:paraId="38F0430C" w14:textId="77777777">
        <w:trPr>
          <w:jc w:val="center"/>
        </w:trPr>
        <w:tc>
          <w:tcPr>
            <w:tcW w:w="3118" w:type="dxa"/>
          </w:tcPr>
          <w:p w14:paraId="1225538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— HTML</w:t>
            </w:r>
          </w:p>
        </w:tc>
        <w:tc>
          <w:tcPr>
            <w:tcW w:w="3118" w:type="dxa"/>
          </w:tcPr>
          <w:p w14:paraId="3D01B1A4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51</w:t>
            </w:r>
          </w:p>
        </w:tc>
        <w:tc>
          <w:tcPr>
            <w:tcW w:w="3118" w:type="dxa"/>
          </w:tcPr>
          <w:p w14:paraId="0508AD62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47</w:t>
            </w:r>
          </w:p>
        </w:tc>
      </w:tr>
      <w:tr w:rsidR="00215A83" w14:paraId="19956416" w14:textId="77777777">
        <w:trPr>
          <w:jc w:val="center"/>
        </w:trPr>
        <w:tc>
          <w:tcPr>
            <w:tcW w:w="3118" w:type="dxa"/>
          </w:tcPr>
          <w:p w14:paraId="7448F0E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— CSS</w:t>
            </w:r>
          </w:p>
        </w:tc>
        <w:tc>
          <w:tcPr>
            <w:tcW w:w="3118" w:type="dxa"/>
          </w:tcPr>
          <w:p w14:paraId="2D4EF469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150</w:t>
            </w:r>
          </w:p>
        </w:tc>
        <w:tc>
          <w:tcPr>
            <w:tcW w:w="3118" w:type="dxa"/>
          </w:tcPr>
          <w:p w14:paraId="49032AFF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123</w:t>
            </w:r>
          </w:p>
        </w:tc>
      </w:tr>
      <w:tr w:rsidR="00215A83" w14:paraId="29516E04" w14:textId="77777777">
        <w:trPr>
          <w:jc w:val="center"/>
        </w:trPr>
        <w:tc>
          <w:tcPr>
            <w:tcW w:w="3118" w:type="dxa"/>
          </w:tcPr>
          <w:p w14:paraId="132D659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— JavaScript</w:t>
            </w:r>
          </w:p>
        </w:tc>
        <w:tc>
          <w:tcPr>
            <w:tcW w:w="3118" w:type="dxa"/>
          </w:tcPr>
          <w:p w14:paraId="4F9F94F8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6 878</w:t>
            </w:r>
          </w:p>
        </w:tc>
        <w:tc>
          <w:tcPr>
            <w:tcW w:w="3118" w:type="dxa"/>
          </w:tcPr>
          <w:p w14:paraId="3822C7A2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6 792</w:t>
            </w:r>
          </w:p>
        </w:tc>
      </w:tr>
      <w:tr w:rsidR="00215A83" w14:paraId="523B85A4" w14:textId="77777777">
        <w:trPr>
          <w:jc w:val="center"/>
        </w:trPr>
        <w:tc>
          <w:tcPr>
            <w:tcW w:w="3118" w:type="dxa"/>
          </w:tcPr>
          <w:p w14:paraId="33F652F7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— изображения</w:t>
            </w:r>
          </w:p>
        </w:tc>
        <w:tc>
          <w:tcPr>
            <w:tcW w:w="3118" w:type="dxa"/>
          </w:tcPr>
          <w:p w14:paraId="0BD99A76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69</w:t>
            </w:r>
          </w:p>
        </w:tc>
        <w:tc>
          <w:tcPr>
            <w:tcW w:w="3118" w:type="dxa"/>
          </w:tcPr>
          <w:p w14:paraId="36075458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69</w:t>
            </w:r>
          </w:p>
        </w:tc>
      </w:tr>
      <w:tr w:rsidR="00215A83" w14:paraId="6FE5AA79" w14:textId="77777777">
        <w:trPr>
          <w:jc w:val="center"/>
        </w:trPr>
        <w:tc>
          <w:tcPr>
            <w:tcW w:w="3118" w:type="dxa"/>
          </w:tcPr>
          <w:p w14:paraId="5082BDF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— </w:t>
            </w:r>
            <w:r>
              <w:rPr>
                <w:sz w:val="20"/>
              </w:rPr>
              <w:t>индекс поиска и прочее</w:t>
            </w:r>
          </w:p>
        </w:tc>
        <w:tc>
          <w:tcPr>
            <w:tcW w:w="3118" w:type="dxa"/>
          </w:tcPr>
          <w:p w14:paraId="42BEA152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88</w:t>
            </w:r>
          </w:p>
        </w:tc>
        <w:tc>
          <w:tcPr>
            <w:tcW w:w="3118" w:type="dxa"/>
          </w:tcPr>
          <w:p w14:paraId="263F928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0 (грузится только на странице поиска)</w:t>
            </w:r>
          </w:p>
        </w:tc>
      </w:tr>
      <w:tr w:rsidR="00215A83" w14:paraId="51D52D89" w14:textId="77777777">
        <w:trPr>
          <w:jc w:val="center"/>
        </w:trPr>
        <w:tc>
          <w:tcPr>
            <w:tcW w:w="3118" w:type="dxa"/>
          </w:tcPr>
          <w:p w14:paraId="58C9C4D7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HTML страницы, gzip, КиБ</w:t>
            </w:r>
          </w:p>
        </w:tc>
        <w:tc>
          <w:tcPr>
            <w:tcW w:w="3118" w:type="dxa"/>
          </w:tcPr>
          <w:p w14:paraId="4F9140B3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8,9</w:t>
            </w:r>
          </w:p>
        </w:tc>
        <w:tc>
          <w:tcPr>
            <w:tcW w:w="3118" w:type="dxa"/>
          </w:tcPr>
          <w:p w14:paraId="126BEFA4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8,2</w:t>
            </w:r>
          </w:p>
        </w:tc>
      </w:tr>
    </w:tbl>
    <w:p w14:paraId="7A40BB21" w14:textId="77777777" w:rsidR="00215A83" w:rsidRDefault="00215A83">
      <w:pPr>
        <w:spacing w:after="40"/>
      </w:pPr>
    </w:p>
    <w:p w14:paraId="2057E371" w14:textId="77777777" w:rsidR="00215A83" w:rsidRDefault="006205D4">
      <w:pPr>
        <w:ind w:firstLine="567"/>
        <w:jc w:val="both"/>
      </w:pPr>
      <w:r>
        <w:t>Почти весь вес — два JavaScript-файла, одинаковых для обоих генераторов: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215A83" w14:paraId="5B022565" w14:textId="77777777">
        <w:trPr>
          <w:tblHeader/>
          <w:jc w:val="center"/>
        </w:trPr>
        <w:tc>
          <w:tcPr>
            <w:tcW w:w="2339" w:type="dxa"/>
            <w:shd w:val="clear" w:color="auto" w:fill="E8E8E4"/>
          </w:tcPr>
          <w:p w14:paraId="66BD22AA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2339" w:type="dxa"/>
            <w:shd w:val="clear" w:color="auto" w:fill="E8E8E4"/>
          </w:tcPr>
          <w:p w14:paraId="00E7D1F1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Без сжатия, КиБ</w:t>
            </w:r>
          </w:p>
        </w:tc>
        <w:tc>
          <w:tcPr>
            <w:tcW w:w="2339" w:type="dxa"/>
            <w:shd w:val="clear" w:color="auto" w:fill="E8E8E4"/>
          </w:tcPr>
          <w:p w14:paraId="586DB988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gzip, КиБ</w:t>
            </w:r>
          </w:p>
        </w:tc>
        <w:tc>
          <w:tcPr>
            <w:tcW w:w="2339" w:type="dxa"/>
            <w:shd w:val="clear" w:color="auto" w:fill="E8E8E4"/>
          </w:tcPr>
          <w:p w14:paraId="04736BFB" w14:textId="77777777" w:rsidR="00215A83" w:rsidRDefault="006205D4">
            <w:pPr>
              <w:spacing w:after="0" w:line="240" w:lineRule="auto"/>
            </w:pPr>
            <w:r>
              <w:rPr>
                <w:b/>
                <w:sz w:val="18"/>
              </w:rPr>
              <w:t>Доля веса страницы</w:t>
            </w:r>
          </w:p>
        </w:tc>
      </w:tr>
      <w:tr w:rsidR="00215A83" w14:paraId="48866247" w14:textId="77777777">
        <w:trPr>
          <w:jc w:val="center"/>
        </w:trPr>
        <w:tc>
          <w:tcPr>
            <w:tcW w:w="2339" w:type="dxa"/>
          </w:tcPr>
          <w:p w14:paraId="7C6169C8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plotly.min.js</w:t>
            </w:r>
            <w:r>
              <w:rPr>
                <w:sz w:val="18"/>
              </w:rPr>
              <w:t xml:space="preserve"> (Plotly.js, полная сборка)</w:t>
            </w:r>
          </w:p>
        </w:tc>
        <w:tc>
          <w:tcPr>
            <w:tcW w:w="2339" w:type="dxa"/>
          </w:tcPr>
          <w:p w14:paraId="4024128B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18"/>
              </w:rPr>
              <w:t>4 707</w:t>
            </w:r>
          </w:p>
        </w:tc>
        <w:tc>
          <w:tcPr>
            <w:tcW w:w="2339" w:type="dxa"/>
          </w:tcPr>
          <w:p w14:paraId="42E8461F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18"/>
              </w:rPr>
              <w:t>1 438</w:t>
            </w:r>
          </w:p>
        </w:tc>
        <w:tc>
          <w:tcPr>
            <w:tcW w:w="2339" w:type="dxa"/>
          </w:tcPr>
          <w:p w14:paraId="63D6F51E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18"/>
              </w:rPr>
              <w:t>≈ 65 %</w:t>
            </w:r>
          </w:p>
        </w:tc>
      </w:tr>
      <w:tr w:rsidR="00215A83" w14:paraId="64A3A050" w14:textId="77777777">
        <w:trPr>
          <w:jc w:val="center"/>
        </w:trPr>
        <w:tc>
          <w:tcPr>
            <w:tcW w:w="2339" w:type="dxa"/>
          </w:tcPr>
          <w:p w14:paraId="66752A96" w14:textId="77777777" w:rsidR="00215A83" w:rsidRDefault="006205D4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tex-svg.js</w:t>
            </w:r>
            <w:r>
              <w:rPr>
                <w:sz w:val="18"/>
              </w:rPr>
              <w:t xml:space="preserve"> (MathJax 3.2.2, TeX → SVG)</w:t>
            </w:r>
          </w:p>
        </w:tc>
        <w:tc>
          <w:tcPr>
            <w:tcW w:w="2339" w:type="dxa"/>
          </w:tcPr>
          <w:p w14:paraId="37EFB2CE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18"/>
              </w:rPr>
              <w:t>2 059</w:t>
            </w:r>
          </w:p>
        </w:tc>
        <w:tc>
          <w:tcPr>
            <w:tcW w:w="2339" w:type="dxa"/>
          </w:tcPr>
          <w:p w14:paraId="01AB5B69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18"/>
              </w:rPr>
              <w:t>662</w:t>
            </w:r>
          </w:p>
        </w:tc>
        <w:tc>
          <w:tcPr>
            <w:tcW w:w="2339" w:type="dxa"/>
          </w:tcPr>
          <w:p w14:paraId="25DE8511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18"/>
              </w:rPr>
              <w:t>≈ 29 %</w:t>
            </w:r>
          </w:p>
        </w:tc>
      </w:tr>
      <w:tr w:rsidR="00215A83" w14:paraId="5C2AD33A" w14:textId="77777777">
        <w:trPr>
          <w:jc w:val="center"/>
        </w:trPr>
        <w:tc>
          <w:tcPr>
            <w:tcW w:w="2339" w:type="dxa"/>
          </w:tcPr>
          <w:p w14:paraId="744A0450" w14:textId="77777777" w:rsidR="00215A83" w:rsidRDefault="006205D4">
            <w:pPr>
              <w:spacing w:after="0" w:line="240" w:lineRule="auto"/>
            </w:pPr>
            <w:r>
              <w:rPr>
                <w:sz w:val="18"/>
              </w:rPr>
              <w:t>Всё остальное (HTML, CSS, тема, PNG)</w:t>
            </w:r>
          </w:p>
        </w:tc>
        <w:tc>
          <w:tcPr>
            <w:tcW w:w="2339" w:type="dxa"/>
          </w:tcPr>
          <w:p w14:paraId="56945670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18"/>
              </w:rPr>
              <w:t>≈ 470 / 265</w:t>
            </w:r>
          </w:p>
        </w:tc>
        <w:tc>
          <w:tcPr>
            <w:tcW w:w="2339" w:type="dxa"/>
          </w:tcPr>
          <w:p w14:paraId="13C4FDC0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w="2339" w:type="dxa"/>
          </w:tcPr>
          <w:p w14:paraId="07477A48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18"/>
              </w:rPr>
              <w:t>≈ 6 %</w:t>
            </w:r>
          </w:p>
        </w:tc>
      </w:tr>
    </w:tbl>
    <w:p w14:paraId="71F64550" w14:textId="77777777" w:rsidR="00215A83" w:rsidRDefault="00215A83">
      <w:pPr>
        <w:spacing w:after="40"/>
      </w:pPr>
    </w:p>
    <w:p w14:paraId="0FCE07D3" w14:textId="77777777" w:rsidR="00215A83" w:rsidRDefault="006205D4">
      <w:pPr>
        <w:ind w:firstLine="567"/>
        <w:jc w:val="both"/>
      </w:pPr>
      <w:r>
        <w:t xml:space="preserve">Вывод: </w:t>
      </w:r>
      <w:r>
        <w:rPr>
          <w:b/>
        </w:rPr>
        <w:t>стоимость интерактивного графика Plotly — около 4,7 МиБ (1,4 МиБ gzip)</w:t>
      </w:r>
      <w:r>
        <w:t xml:space="preserve">, это на порядок больше самой страницы. Статический PNG того же графика — 69 КиБ. Для страницы с одним графиком разумнее частичная сборка </w:t>
      </w:r>
      <w:r>
        <w:rPr>
          <w:rFonts w:ascii="Consolas" w:eastAsia="Consolas" w:hAnsi="Consolas"/>
          <w:sz w:val="21"/>
        </w:rPr>
        <w:t>plotly.js-basic-dist-min</w:t>
      </w:r>
      <w:r>
        <w:t xml:space="preserve"> (≈1 МиБ) или загрузка iframe по клику.</w:t>
      </w:r>
    </w:p>
    <w:p w14:paraId="6E0EE392" w14:textId="77777777" w:rsidR="00215A83" w:rsidRDefault="006205D4">
      <w:pPr>
        <w:ind w:firstLine="567"/>
        <w:jc w:val="both"/>
      </w:pPr>
      <w:r>
        <w:t>Два внешних запроса MkDocs — это обращение темы Materi</w:t>
      </w:r>
      <w:r>
        <w:t xml:space="preserve">al к GitHub API за числом звёзд и форков репозитория (включается параметром </w:t>
      </w:r>
      <w:r>
        <w:rPr>
          <w:rFonts w:ascii="Consolas" w:eastAsia="Consolas" w:hAnsi="Consolas"/>
          <w:sz w:val="21"/>
        </w:rPr>
        <w:t>repo_url</w:t>
      </w:r>
      <w:r>
        <w:t>). Запрос необязательный: при блокировке страница отображается полностью (см. 3.4).</w:t>
      </w:r>
    </w:p>
    <w:p w14:paraId="4C3D418A" w14:textId="77777777" w:rsidR="00215A83" w:rsidRDefault="006205D4">
      <w:pPr>
        <w:pStyle w:val="31"/>
      </w:pPr>
      <w:r>
        <w:lastRenderedPageBreak/>
        <w:t>3.3. Lighthouse</w:t>
      </w:r>
    </w:p>
    <w:p w14:paraId="65081B61" w14:textId="77777777" w:rsidR="00215A83" w:rsidRDefault="006205D4">
      <w:pPr>
        <w:ind w:firstLine="567"/>
        <w:jc w:val="both"/>
      </w:pPr>
      <w:r>
        <w:t>Оценка получена через Google PageSpeed Insights API (Lighthouse, мобильн</w:t>
      </w:r>
      <w:r>
        <w:t>ый профиль) для опубликованной на GitHub Pages версии.</w:t>
      </w:r>
    </w:p>
    <w:p w14:paraId="030F46B0" w14:textId="77777777" w:rsidR="00215A83" w:rsidRDefault="006205D4">
      <w:pPr>
        <w:pStyle w:val="31"/>
      </w:pPr>
      <w:r>
        <w:t>3.4. Работа без внешних CDN и на мобильном разрешении</w:t>
      </w:r>
    </w:p>
    <w:p w14:paraId="7C17775F" w14:textId="77777777" w:rsidR="00215A83" w:rsidRDefault="006205D4">
      <w:pPr>
        <w:ind w:firstLine="567"/>
        <w:jc w:val="both"/>
      </w:pPr>
      <w:r>
        <w:t>Проверка в Chrome: в режиме «без CDN» все запросы к хостам, кроме хоста сайта, принудительно обрываются; мобильный режим — 390×844, DPR 2, touch.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6B5D471D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2B4B6283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</w:t>
            </w:r>
            <w:r>
              <w:rPr>
                <w:b/>
                <w:sz w:val="20"/>
              </w:rPr>
              <w:t>роверка</w:t>
            </w:r>
          </w:p>
        </w:tc>
        <w:tc>
          <w:tcPr>
            <w:tcW w:w="3118" w:type="dxa"/>
            <w:shd w:val="clear" w:color="auto" w:fill="E8E8E4"/>
          </w:tcPr>
          <w:p w14:paraId="060F14D5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  <w:shd w:val="clear" w:color="auto" w:fill="E8E8E4"/>
          </w:tcPr>
          <w:p w14:paraId="0B9EEFAC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215A83" w14:paraId="76385E9F" w14:textId="77777777">
        <w:trPr>
          <w:jc w:val="center"/>
        </w:trPr>
        <w:tc>
          <w:tcPr>
            <w:tcW w:w="3118" w:type="dxa"/>
          </w:tcPr>
          <w:p w14:paraId="747E152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Формул отрисовано MathJax / осталось сырого TeX (без CDN)</w:t>
            </w:r>
          </w:p>
        </w:tc>
        <w:tc>
          <w:tcPr>
            <w:tcW w:w="3118" w:type="dxa"/>
          </w:tcPr>
          <w:p w14:paraId="23FD548D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15 / 0</w:t>
            </w:r>
          </w:p>
        </w:tc>
        <w:tc>
          <w:tcPr>
            <w:tcW w:w="3118" w:type="dxa"/>
          </w:tcPr>
          <w:p w14:paraId="48A17CAA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8 / 0</w:t>
            </w:r>
          </w:p>
        </w:tc>
      </w:tr>
      <w:tr w:rsidR="00215A83" w14:paraId="028F43A7" w14:textId="77777777">
        <w:trPr>
          <w:jc w:val="center"/>
        </w:trPr>
        <w:tc>
          <w:tcPr>
            <w:tcW w:w="3118" w:type="dxa"/>
          </w:tcPr>
          <w:p w14:paraId="6B92E3EF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График Plotly построен без CDN</w:t>
            </w:r>
          </w:p>
        </w:tc>
        <w:tc>
          <w:tcPr>
            <w:tcW w:w="3118" w:type="dxa"/>
          </w:tcPr>
          <w:p w14:paraId="7D3F307F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да</w:t>
            </w:r>
          </w:p>
        </w:tc>
        <w:tc>
          <w:tcPr>
            <w:tcW w:w="3118" w:type="dxa"/>
          </w:tcPr>
          <w:p w14:paraId="7C346EE5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да</w:t>
            </w:r>
          </w:p>
        </w:tc>
      </w:tr>
      <w:tr w:rsidR="00215A83" w14:paraId="2F7BF335" w14:textId="77777777">
        <w:trPr>
          <w:jc w:val="center"/>
        </w:trPr>
        <w:tc>
          <w:tcPr>
            <w:tcW w:w="3118" w:type="dxa"/>
          </w:tcPr>
          <w:p w14:paraId="4D2305E7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Заблокировано запросов в режиме без CDN</w:t>
            </w:r>
          </w:p>
        </w:tc>
        <w:tc>
          <w:tcPr>
            <w:tcW w:w="3118" w:type="dxa"/>
          </w:tcPr>
          <w:p w14:paraId="53A65D83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2 (GitHub API)</w:t>
            </w:r>
          </w:p>
        </w:tc>
        <w:tc>
          <w:tcPr>
            <w:tcW w:w="3118" w:type="dxa"/>
          </w:tcPr>
          <w:p w14:paraId="305E5F54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0</w:t>
            </w:r>
          </w:p>
        </w:tc>
      </w:tr>
      <w:tr w:rsidR="00215A83" w14:paraId="570DEA40" w14:textId="77777777">
        <w:trPr>
          <w:jc w:val="center"/>
        </w:trPr>
        <w:tc>
          <w:tcPr>
            <w:tcW w:w="3118" w:type="dxa"/>
          </w:tcPr>
          <w:p w14:paraId="412DFBF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Горизонтальная прокрутка на 390 px</w:t>
            </w:r>
          </w:p>
        </w:tc>
        <w:tc>
          <w:tcPr>
            <w:tcW w:w="3118" w:type="dxa"/>
          </w:tcPr>
          <w:p w14:paraId="1C28FA8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нет (0 </w:t>
            </w:r>
            <w:r>
              <w:rPr>
                <w:sz w:val="20"/>
              </w:rPr>
              <w:t>px)</w:t>
            </w:r>
          </w:p>
        </w:tc>
        <w:tc>
          <w:tcPr>
            <w:tcW w:w="3118" w:type="dxa"/>
          </w:tcPr>
          <w:p w14:paraId="6B2073F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нет (0 px)</w:t>
            </w:r>
          </w:p>
        </w:tc>
      </w:tr>
      <w:tr w:rsidR="00215A83" w14:paraId="52891D43" w14:textId="77777777">
        <w:trPr>
          <w:jc w:val="center"/>
        </w:trPr>
        <w:tc>
          <w:tcPr>
            <w:tcW w:w="3118" w:type="dxa"/>
          </w:tcPr>
          <w:p w14:paraId="4BE08E83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Колонки на 1280 px / на 390 px</w:t>
            </w:r>
          </w:p>
        </w:tc>
        <w:tc>
          <w:tcPr>
            <w:tcW w:w="3118" w:type="dxa"/>
          </w:tcPr>
          <w:p w14:paraId="00C81BB3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2 / 1</w:t>
            </w:r>
          </w:p>
        </w:tc>
        <w:tc>
          <w:tcPr>
            <w:tcW w:w="3118" w:type="dxa"/>
          </w:tcPr>
          <w:p w14:paraId="17DB48EB" w14:textId="77777777" w:rsidR="00215A83" w:rsidRDefault="006205D4">
            <w:pPr>
              <w:spacing w:after="0" w:line="240" w:lineRule="auto"/>
              <w:jc w:val="right"/>
            </w:pPr>
            <w:r>
              <w:rPr>
                <w:sz w:val="20"/>
              </w:rPr>
              <w:t>2 / 1</w:t>
            </w:r>
          </w:p>
        </w:tc>
      </w:tr>
      <w:tr w:rsidR="00215A83" w14:paraId="532C3D38" w14:textId="77777777">
        <w:trPr>
          <w:jc w:val="center"/>
        </w:trPr>
        <w:tc>
          <w:tcPr>
            <w:tcW w:w="3118" w:type="dxa"/>
          </w:tcPr>
          <w:p w14:paraId="71347A07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Широкая таблица на 390 px</w:t>
            </w:r>
          </w:p>
        </w:tc>
        <w:tc>
          <w:tcPr>
            <w:tcW w:w="3118" w:type="dxa"/>
          </w:tcPr>
          <w:p w14:paraId="053A493F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прокручивается внутри блока</w:t>
            </w:r>
          </w:p>
        </w:tc>
        <w:tc>
          <w:tcPr>
            <w:tcW w:w="3118" w:type="dxa"/>
          </w:tcPr>
          <w:p w14:paraId="28189C2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прокручивается внутри блока</w:t>
            </w:r>
          </w:p>
        </w:tc>
      </w:tr>
    </w:tbl>
    <w:p w14:paraId="63356323" w14:textId="77777777" w:rsidR="00215A83" w:rsidRDefault="00215A83">
      <w:pPr>
        <w:spacing w:after="40"/>
      </w:pPr>
    </w:p>
    <w:p w14:paraId="12290EBC" w14:textId="77777777" w:rsidR="00215A83" w:rsidRDefault="006205D4">
      <w:pPr>
        <w:ind w:firstLine="567"/>
        <w:jc w:val="both"/>
      </w:pPr>
      <w:r>
        <w:t xml:space="preserve">Число «формул» различается из-за разметки: MathJax в MkDocs создаёт отдельный контейнер и для каждой ссылки </w:t>
      </w:r>
      <w:r>
        <w:rPr>
          <w:rFonts w:ascii="Consolas" w:eastAsia="Consolas" w:hAnsi="Consolas"/>
          <w:sz w:val="21"/>
        </w:rPr>
        <w:t>\eqref</w:t>
      </w:r>
      <w:r>
        <w:t>, а Sphinx рендерит номера и ссылки без MathJax.</w:t>
      </w:r>
    </w:p>
    <w:p w14:paraId="4C26EDAE" w14:textId="77777777" w:rsidR="00215A83" w:rsidRDefault="006205D4">
      <w:pPr>
        <w:pStyle w:val="31"/>
      </w:pPr>
      <w:r>
        <w:t>3.5. Скриншоты</w:t>
      </w:r>
    </w:p>
    <w:p w14:paraId="0C790C92" w14:textId="77777777" w:rsidR="00215A83" w:rsidRDefault="006205D4">
      <w:pPr>
        <w:spacing w:after="40"/>
        <w:jc w:val="center"/>
      </w:pPr>
      <w:r>
        <w:rPr>
          <w:noProof/>
        </w:rPr>
        <w:drawing>
          <wp:inline distT="0" distB="0" distL="0" distR="0" wp14:anchorId="6AD980C9" wp14:editId="352E90E9">
            <wp:extent cx="5940000" cy="445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desktop_0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40725" w14:textId="77777777" w:rsidR="00215A83" w:rsidRDefault="006205D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67A1814" wp14:editId="24FAA483">
            <wp:extent cx="5940000" cy="4455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desktop_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2E292" w14:textId="77777777" w:rsidR="00215A83" w:rsidRDefault="006205D4">
      <w:pPr>
        <w:spacing w:after="40"/>
        <w:jc w:val="center"/>
      </w:pPr>
      <w:r>
        <w:rPr>
          <w:noProof/>
        </w:rPr>
        <w:drawing>
          <wp:inline distT="0" distB="0" distL="0" distR="0" wp14:anchorId="3E8608FC" wp14:editId="37138BC1">
            <wp:extent cx="5940000" cy="445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desktop_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AC37E" w14:textId="77777777" w:rsidR="00215A83" w:rsidRDefault="006205D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3E54DA6" wp14:editId="0EE08750">
            <wp:extent cx="5940000" cy="355007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desktop_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5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AB6A" w14:textId="77777777" w:rsidR="00215A83" w:rsidRDefault="006205D4">
      <w:pPr>
        <w:jc w:val="center"/>
      </w:pPr>
      <w:r>
        <w:rPr>
          <w:i/>
          <w:sz w:val="22"/>
        </w:rPr>
        <w:t>MkDocs + Material, настольное разрешение 1280 px (страница целиком).</w:t>
      </w:r>
    </w:p>
    <w:p w14:paraId="4E6ED7E6" w14:textId="77777777" w:rsidR="00215A83" w:rsidRDefault="006205D4">
      <w:pPr>
        <w:spacing w:after="40"/>
        <w:jc w:val="center"/>
      </w:pPr>
      <w:r>
        <w:rPr>
          <w:noProof/>
        </w:rPr>
        <w:drawing>
          <wp:inline distT="0" distB="0" distL="0" distR="0" wp14:anchorId="56B3CFC5" wp14:editId="4B368BE3">
            <wp:extent cx="5940000" cy="4455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desktop_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7CF5" w14:textId="77777777" w:rsidR="00215A83" w:rsidRDefault="006205D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6A15CB5" wp14:editId="776E4C0A">
            <wp:extent cx="5940000" cy="4455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desktop_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F73C8" w14:textId="77777777" w:rsidR="00215A83" w:rsidRDefault="006205D4">
      <w:pPr>
        <w:spacing w:after="40"/>
        <w:jc w:val="center"/>
      </w:pPr>
      <w:r>
        <w:rPr>
          <w:noProof/>
        </w:rPr>
        <w:drawing>
          <wp:inline distT="0" distB="0" distL="0" distR="0" wp14:anchorId="5D6815FD" wp14:editId="7D207C93">
            <wp:extent cx="5940000" cy="4455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desktop_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9A303" w14:textId="77777777" w:rsidR="00215A83" w:rsidRDefault="006205D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258024B" wp14:editId="655CF0DA">
            <wp:extent cx="5940000" cy="175879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desktop_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8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F7E63" w14:textId="77777777" w:rsidR="00215A83" w:rsidRDefault="006205D4">
      <w:pPr>
        <w:jc w:val="center"/>
      </w:pPr>
      <w:r>
        <w:rPr>
          <w:i/>
          <w:sz w:val="22"/>
        </w:rPr>
        <w:t>Sphinx + MyST (Furo), настольное разрешение 1280 px.</w:t>
      </w:r>
    </w:p>
    <w:p w14:paraId="10305CB5" w14:textId="77777777" w:rsidR="00215A83" w:rsidRDefault="006205D4">
      <w:pPr>
        <w:spacing w:after="40"/>
        <w:jc w:val="center"/>
      </w:pPr>
      <w:r>
        <w:rPr>
          <w:noProof/>
        </w:rPr>
        <w:drawing>
          <wp:inline distT="0" distB="0" distL="0" distR="0" wp14:anchorId="3990D3D5" wp14:editId="041B56CB">
            <wp:extent cx="5940000" cy="3667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mobile_row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6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3CD6" w14:textId="77777777" w:rsidR="00215A83" w:rsidRDefault="006205D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7DD5701" wp14:editId="715F901C">
            <wp:extent cx="5940000" cy="36679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mobile_row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6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7A73F" w14:textId="77777777" w:rsidR="00215A83" w:rsidRDefault="006205D4">
      <w:pPr>
        <w:jc w:val="center"/>
      </w:pPr>
      <w:r>
        <w:rPr>
          <w:i/>
          <w:sz w:val="22"/>
        </w:rPr>
        <w:t>MkDocs + Material, мобильное разрешение 390 px.</w:t>
      </w:r>
    </w:p>
    <w:p w14:paraId="7687FCFE" w14:textId="77777777" w:rsidR="00215A83" w:rsidRDefault="006205D4">
      <w:pPr>
        <w:spacing w:after="40"/>
        <w:jc w:val="center"/>
      </w:pPr>
      <w:r>
        <w:rPr>
          <w:noProof/>
        </w:rPr>
        <w:drawing>
          <wp:inline distT="0" distB="0" distL="0" distR="0" wp14:anchorId="7A287EB3" wp14:editId="7E919508">
            <wp:extent cx="5940000" cy="36679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mobile_row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6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85B2" w14:textId="77777777" w:rsidR="00215A83" w:rsidRDefault="006205D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20F456C" wp14:editId="0EE72145">
            <wp:extent cx="5940000" cy="36679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mobile_row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6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ED63" w14:textId="77777777" w:rsidR="00215A83" w:rsidRDefault="006205D4">
      <w:pPr>
        <w:jc w:val="center"/>
      </w:pPr>
      <w:r>
        <w:rPr>
          <w:i/>
          <w:sz w:val="22"/>
        </w:rPr>
        <w:t>Sphinx + MyST, мобильное разрешение 390 px.</w:t>
      </w:r>
    </w:p>
    <w:p w14:paraId="5F099BC5" w14:textId="77777777" w:rsidR="00215A83" w:rsidRDefault="006205D4">
      <w:pPr>
        <w:pStyle w:val="21"/>
      </w:pPr>
      <w:bookmarkStart w:id="30" w:name="_Toc241603536"/>
      <w:r>
        <w:t>4. Что не удалось реализовать и какой ценой</w:t>
      </w:r>
      <w:bookmarkEnd w:id="3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6842841C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0EA9C63C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3118" w:type="dxa"/>
            <w:shd w:val="clear" w:color="auto" w:fill="E8E8E4"/>
          </w:tcPr>
          <w:p w14:paraId="2226B454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  <w:shd w:val="clear" w:color="auto" w:fill="E8E8E4"/>
          </w:tcPr>
          <w:p w14:paraId="41E0CDC3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215A83" w14:paraId="04266190" w14:textId="77777777">
        <w:trPr>
          <w:jc w:val="center"/>
        </w:trPr>
        <w:tc>
          <w:tcPr>
            <w:tcW w:w="3118" w:type="dxa"/>
          </w:tcPr>
          <w:p w14:paraId="5AD310F2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Нумерация формул</w:t>
            </w:r>
          </w:p>
        </w:tc>
        <w:tc>
          <w:tcPr>
            <w:tcW w:w="3118" w:type="dxa"/>
          </w:tcPr>
          <w:p w14:paraId="6E3DE788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правка конфигурации JS</w:t>
            </w:r>
            <w:r>
              <w:rPr>
                <w:sz w:val="20"/>
              </w:rPr>
              <w:t>: нумерует MathJax в браузере; номера существуют только внутри страницы, ссылка на формулу с другой страницы невозможна; без JavaScript номеров нет</w:t>
            </w:r>
          </w:p>
        </w:tc>
        <w:tc>
          <w:tcPr>
            <w:tcW w:w="3118" w:type="dxa"/>
          </w:tcPr>
          <w:p w14:paraId="57E84185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из коробки; номера сквозные, есть и в HTML без JS</w:t>
            </w:r>
          </w:p>
        </w:tc>
      </w:tr>
      <w:tr w:rsidR="00215A83" w14:paraId="31379AA5" w14:textId="77777777">
        <w:trPr>
          <w:jc w:val="center"/>
        </w:trPr>
        <w:tc>
          <w:tcPr>
            <w:tcW w:w="3118" w:type="dxa"/>
          </w:tcPr>
          <w:p w14:paraId="4F79876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Объединённые ячейк</w:t>
            </w:r>
            <w:r>
              <w:rPr>
                <w:sz w:val="20"/>
              </w:rPr>
              <w:t>и</w:t>
            </w:r>
          </w:p>
        </w:tc>
        <w:tc>
          <w:tcPr>
            <w:tcW w:w="3118" w:type="dxa"/>
          </w:tcPr>
          <w:p w14:paraId="044CA688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ручной HTML</w:t>
            </w:r>
            <w:r>
              <w:rPr>
                <w:sz w:val="20"/>
              </w:rPr>
              <w:t xml:space="preserve"> (Markdown-таблицы не умеют </w:t>
            </w:r>
            <w:r>
              <w:rPr>
                <w:rFonts w:ascii="Consolas" w:eastAsia="Consolas" w:hAnsi="Consolas"/>
                <w:sz w:val="17"/>
              </w:rPr>
              <w:t>rowspan</w:t>
            </w:r>
            <w:r>
              <w:rPr>
                <w:sz w:val="20"/>
              </w:rPr>
              <w:t>/</w:t>
            </w:r>
            <w:r>
              <w:rPr>
                <w:rFonts w:ascii="Consolas" w:eastAsia="Consolas" w:hAnsi="Consolas"/>
                <w:sz w:val="17"/>
              </w:rPr>
              <w:t>colspan</w:t>
            </w:r>
            <w:r>
              <w:rPr>
                <w:sz w:val="20"/>
              </w:rPr>
              <w:t>); в проекте HTML генерирует скрипт</w:t>
            </w:r>
          </w:p>
        </w:tc>
        <w:tc>
          <w:tcPr>
            <w:tcW w:w="3118" w:type="dxa"/>
          </w:tcPr>
          <w:p w14:paraId="0B9D6BA7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вставка rST</w:t>
            </w:r>
            <w:r>
              <w:rPr>
                <w:sz w:val="20"/>
              </w:rPr>
              <w:t xml:space="preserve"> (grid table) внутри MyST: синтаксис псевдографики, требуется точное выравнивание столбцов — тоже генерируется скриптом</w:t>
            </w:r>
          </w:p>
        </w:tc>
      </w:tr>
      <w:tr w:rsidR="00215A83" w14:paraId="61070C48" w14:textId="77777777">
        <w:trPr>
          <w:jc w:val="center"/>
        </w:trPr>
        <w:tc>
          <w:tcPr>
            <w:tcW w:w="3118" w:type="dxa"/>
          </w:tcPr>
          <w:p w14:paraId="3D346F87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Подписи с автонумерацией</w:t>
            </w:r>
          </w:p>
        </w:tc>
        <w:tc>
          <w:tcPr>
            <w:tcW w:w="3118" w:type="dxa"/>
          </w:tcPr>
          <w:p w14:paraId="1FA761B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из коробки (</w:t>
            </w:r>
            <w:r>
              <w:rPr>
                <w:rFonts w:ascii="Consolas" w:eastAsia="Consolas" w:hAnsi="Consolas"/>
                <w:sz w:val="17"/>
              </w:rPr>
              <w:t>pymdownx.blocks.caption</w:t>
            </w:r>
            <w:r>
              <w:rPr>
                <w:sz w:val="20"/>
              </w:rPr>
              <w:t xml:space="preserve">), но </w:t>
            </w:r>
            <w:r>
              <w:rPr>
                <w:b/>
                <w:sz w:val="20"/>
              </w:rPr>
              <w:t>номер в тексте ссылки пишется вручную</w:t>
            </w:r>
            <w:r>
              <w:rPr>
                <w:sz w:val="20"/>
              </w:rPr>
              <w:t xml:space="preserve"> («рисунок 1»): аналога </w:t>
            </w:r>
            <w:r>
              <w:rPr>
                <w:rFonts w:ascii="Consolas" w:eastAsia="Consolas" w:hAnsi="Consolas"/>
                <w:sz w:val="17"/>
              </w:rPr>
              <w:t>{numref}</w:t>
            </w:r>
            <w:r>
              <w:rPr>
                <w:sz w:val="20"/>
              </w:rPr>
              <w:t xml:space="preserve"> нет</w:t>
            </w:r>
          </w:p>
        </w:tc>
        <w:tc>
          <w:tcPr>
            <w:tcW w:w="3118" w:type="dxa"/>
          </w:tcPr>
          <w:p w14:paraId="735D656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из коробки: </w:t>
            </w:r>
            <w:r>
              <w:rPr>
                <w:rFonts w:ascii="Consolas" w:eastAsia="Consolas" w:hAnsi="Consolas"/>
                <w:sz w:val="17"/>
              </w:rPr>
              <w:t>{numref}</w:t>
            </w:r>
            <w:r>
              <w:rPr>
                <w:sz w:val="20"/>
              </w:rPr>
              <w:t xml:space="preserve"> подставляет «Рисунок 1» сам</w:t>
            </w:r>
          </w:p>
        </w:tc>
      </w:tr>
      <w:tr w:rsidR="00215A83" w14:paraId="6EA490DA" w14:textId="77777777">
        <w:trPr>
          <w:jc w:val="center"/>
        </w:trPr>
        <w:tc>
          <w:tcPr>
            <w:tcW w:w="3118" w:type="dxa"/>
          </w:tcPr>
          <w:p w14:paraId="666F227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Подпись к интерактивному графику</w:t>
            </w:r>
          </w:p>
        </w:tc>
        <w:tc>
          <w:tcPr>
            <w:tcW w:w="3118" w:type="dxa"/>
          </w:tcPr>
          <w:p w14:paraId="5089EFD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из коробки (блок caption применим к любому содержимому)</w:t>
            </w:r>
          </w:p>
        </w:tc>
        <w:tc>
          <w:tcPr>
            <w:tcW w:w="3118" w:type="dxa"/>
          </w:tcPr>
          <w:p w14:paraId="56C214CB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не реализовано</w:t>
            </w:r>
            <w:r>
              <w:rPr>
                <w:sz w:val="20"/>
              </w:rPr>
              <w:t xml:space="preserve">: </w:t>
            </w:r>
            <w:r>
              <w:rPr>
                <w:rFonts w:ascii="Consolas" w:eastAsia="Consolas" w:hAnsi="Consolas"/>
                <w:sz w:val="17"/>
              </w:rPr>
              <w:t>{figure}</w:t>
            </w:r>
            <w:r>
              <w:rPr>
                <w:sz w:val="20"/>
              </w:rPr>
              <w:t xml:space="preserve"> принимает только изображение; без собственной директивы подпись не нумеруется</w:t>
            </w:r>
          </w:p>
        </w:tc>
      </w:tr>
      <w:tr w:rsidR="00215A83" w14:paraId="26FC00D8" w14:textId="77777777">
        <w:trPr>
          <w:jc w:val="center"/>
        </w:trPr>
        <w:tc>
          <w:tcPr>
            <w:tcW w:w="3118" w:type="dxa"/>
          </w:tcPr>
          <w:p w14:paraId="3A55E49F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Библиография</w:t>
            </w:r>
          </w:p>
        </w:tc>
        <w:tc>
          <w:tcPr>
            <w:tcW w:w="3118" w:type="dxa"/>
          </w:tcPr>
          <w:p w14:paraId="0C30711F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плагин</w:t>
            </w:r>
            <w:r>
              <w:rPr>
                <w:sz w:val="20"/>
              </w:rPr>
              <w:t xml:space="preserve">; цитаты оформляются как нумерованные сноски и </w:t>
            </w:r>
            <w:r>
              <w:rPr>
                <w:b/>
                <w:sz w:val="20"/>
              </w:rPr>
              <w:t>смешиваются с обычными сносками</w:t>
            </w:r>
            <w:r>
              <w:rPr>
                <w:sz w:val="20"/>
              </w:rPr>
              <w:t xml:space="preserve"> в одном списке; стили CSL требуют Pandoc</w:t>
            </w:r>
          </w:p>
        </w:tc>
        <w:tc>
          <w:tcPr>
            <w:tcW w:w="3118" w:type="dxa"/>
          </w:tcPr>
          <w:p w14:paraId="39705F12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из коробки после установки расширения</w:t>
            </w:r>
            <w:r>
              <w:rPr>
                <w:sz w:val="20"/>
              </w:rPr>
              <w:t>; стиль «автор, год», сноски отдельно</w:t>
            </w:r>
          </w:p>
        </w:tc>
      </w:tr>
      <w:tr w:rsidR="00215A83" w14:paraId="0D09AE4F" w14:textId="77777777">
        <w:trPr>
          <w:jc w:val="center"/>
        </w:trPr>
        <w:tc>
          <w:tcPr>
            <w:tcW w:w="3118" w:type="dxa"/>
          </w:tcPr>
          <w:p w14:paraId="2CB9270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Двухколоночный блок</w:t>
            </w:r>
          </w:p>
        </w:tc>
        <w:tc>
          <w:tcPr>
            <w:tcW w:w="3118" w:type="dxa"/>
          </w:tcPr>
          <w:p w14:paraId="5619FE3F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правка CSS</w:t>
            </w:r>
            <w:r>
              <w:rPr>
                <w:sz w:val="20"/>
              </w:rPr>
              <w:t xml:space="preserve"> (6 строк): встроенный grid Material подбирает число колонок сам, фиксированные 2 колонки задаются вручную</w:t>
            </w:r>
          </w:p>
        </w:tc>
        <w:tc>
          <w:tcPr>
            <w:tcW w:w="3118" w:type="dxa"/>
          </w:tcPr>
          <w:p w14:paraId="3E3B892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из коробки (</w:t>
            </w:r>
            <w:r>
              <w:rPr>
                <w:rFonts w:ascii="Consolas" w:eastAsia="Consolas" w:hAnsi="Consolas"/>
                <w:sz w:val="17"/>
              </w:rPr>
              <w:t>sphinx-design</w:t>
            </w:r>
            <w:r>
              <w:rPr>
                <w:sz w:val="20"/>
              </w:rPr>
              <w:t xml:space="preserve">), адаптивность задаётся параметрами </w:t>
            </w:r>
            <w:r>
              <w:rPr>
                <w:rFonts w:ascii="Consolas" w:eastAsia="Consolas" w:hAnsi="Consolas"/>
                <w:sz w:val="17"/>
              </w:rPr>
              <w:t>1 1 2 2</w:t>
            </w:r>
          </w:p>
        </w:tc>
      </w:tr>
      <w:tr w:rsidR="00215A83" w14:paraId="40DD23A6" w14:textId="77777777">
        <w:trPr>
          <w:jc w:val="center"/>
        </w:trPr>
        <w:tc>
          <w:tcPr>
            <w:tcW w:w="3118" w:type="dxa"/>
          </w:tcPr>
          <w:p w14:paraId="4770B9F5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Интеракти</w:t>
            </w:r>
            <w:r>
              <w:rPr>
                <w:sz w:val="20"/>
              </w:rPr>
              <w:t>вный график</w:t>
            </w:r>
          </w:p>
        </w:tc>
        <w:tc>
          <w:tcPr>
            <w:tcW w:w="3118" w:type="dxa"/>
          </w:tcPr>
          <w:p w14:paraId="4A9ABAC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iframe; тег </w:t>
            </w:r>
            <w:r>
              <w:rPr>
                <w:rFonts w:ascii="Consolas" w:eastAsia="Consolas" w:hAnsi="Consolas"/>
                <w:sz w:val="17"/>
              </w:rPr>
              <w:t>&lt;figure&gt;</w:t>
            </w:r>
            <w:r>
              <w:rPr>
                <w:sz w:val="20"/>
              </w:rPr>
              <w:t xml:space="preserve"> в Material </w:t>
            </w:r>
            <w:r>
              <w:rPr>
                <w:sz w:val="20"/>
              </w:rPr>
              <w:lastRenderedPageBreak/>
              <w:t xml:space="preserve">сжимает iframe до 300 px — </w:t>
            </w:r>
            <w:r>
              <w:rPr>
                <w:b/>
                <w:sz w:val="20"/>
              </w:rPr>
              <w:t>пришлось заменить на &lt;div&gt;</w:t>
            </w:r>
          </w:p>
        </w:tc>
        <w:tc>
          <w:tcPr>
            <w:tcW w:w="3118" w:type="dxa"/>
          </w:tcPr>
          <w:p w14:paraId="2CFB544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lastRenderedPageBreak/>
              <w:t xml:space="preserve">iframe через </w:t>
            </w:r>
            <w:r>
              <w:rPr>
                <w:rFonts w:ascii="Consolas" w:eastAsia="Consolas" w:hAnsi="Consolas"/>
                <w:sz w:val="17"/>
              </w:rPr>
              <w:t>{raw} html</w:t>
            </w:r>
          </w:p>
        </w:tc>
      </w:tr>
      <w:tr w:rsidR="00215A83" w14:paraId="76EBA359" w14:textId="77777777">
        <w:trPr>
          <w:jc w:val="center"/>
        </w:trPr>
        <w:tc>
          <w:tcPr>
            <w:tcW w:w="3118" w:type="dxa"/>
          </w:tcPr>
          <w:p w14:paraId="7EAD7AC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Без внешних запросов</w:t>
            </w:r>
          </w:p>
        </w:tc>
        <w:tc>
          <w:tcPr>
            <w:tcW w:w="3118" w:type="dxa"/>
          </w:tcPr>
          <w:p w14:paraId="604D396E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правка конфигурации</w:t>
            </w:r>
            <w:r>
              <w:rPr>
                <w:sz w:val="20"/>
              </w:rPr>
              <w:t xml:space="preserve">: </w:t>
            </w:r>
            <w:r>
              <w:rPr>
                <w:rFonts w:ascii="Consolas" w:eastAsia="Consolas" w:hAnsi="Consolas"/>
                <w:sz w:val="17"/>
              </w:rPr>
              <w:t>theme.font: false</w:t>
            </w:r>
            <w:r>
              <w:rPr>
                <w:sz w:val="20"/>
              </w:rPr>
              <w:t xml:space="preserve"> (иначе Google Fonts), локальный MathJax; остаётся запрос к GitHub API из-</w:t>
            </w:r>
            <w:r>
              <w:rPr>
                <w:sz w:val="20"/>
              </w:rPr>
              <w:t xml:space="preserve">за </w:t>
            </w:r>
            <w:r>
              <w:rPr>
                <w:rFonts w:ascii="Consolas" w:eastAsia="Consolas" w:hAnsi="Consolas"/>
                <w:sz w:val="17"/>
              </w:rPr>
              <w:t>repo_url</w:t>
            </w:r>
          </w:p>
        </w:tc>
        <w:tc>
          <w:tcPr>
            <w:tcW w:w="3118" w:type="dxa"/>
          </w:tcPr>
          <w:p w14:paraId="0DA10FE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локальный MathJax (</w:t>
            </w:r>
            <w:r>
              <w:rPr>
                <w:rFonts w:ascii="Consolas" w:eastAsia="Consolas" w:hAnsi="Consolas"/>
                <w:sz w:val="17"/>
              </w:rPr>
              <w:t>mathjax_path</w:t>
            </w:r>
            <w:r>
              <w:rPr>
                <w:sz w:val="20"/>
              </w:rPr>
              <w:t>); Furo внешних запросов не делает</w:t>
            </w:r>
          </w:p>
        </w:tc>
      </w:tr>
    </w:tbl>
    <w:p w14:paraId="48E68165" w14:textId="77777777" w:rsidR="00215A83" w:rsidRDefault="00215A83">
      <w:pPr>
        <w:spacing w:after="40"/>
      </w:pPr>
    </w:p>
    <w:p w14:paraId="4DFEE777" w14:textId="77777777" w:rsidR="00215A83" w:rsidRDefault="006205D4">
      <w:pPr>
        <w:pStyle w:val="21"/>
      </w:pPr>
      <w:bookmarkStart w:id="31" w:name="_Toc241603537"/>
      <w:r>
        <w:t>5. Вывод по P2</w:t>
      </w:r>
      <w:bookmarkEnd w:id="31"/>
    </w:p>
    <w:p w14:paraId="4702B006" w14:textId="77777777" w:rsidR="00215A83" w:rsidRDefault="006205D4">
      <w:pPr>
        <w:ind w:firstLine="567"/>
        <w:jc w:val="both"/>
      </w:pPr>
      <w:r>
        <w:t xml:space="preserve">Оба генератора позволили собрать страницу целиком, но разной ценой. </w:t>
      </w:r>
      <w:r>
        <w:rPr>
          <w:b/>
        </w:rPr>
        <w:t>Sphinx + MyST</w:t>
      </w:r>
      <w:r>
        <w:t xml:space="preserve"> покрывает научные элементы (нумерация и ссылки на формулы, рисунки, таблицы, ли</w:t>
      </w:r>
      <w:r>
        <w:t xml:space="preserve">стинги; библиография «автор, год») средствами самого генератора и не делает внешних запросов; за это платится вдвое большее время сборки и необходимость писать rST внутри Markdown для сложных таблиц. </w:t>
      </w:r>
      <w:r>
        <w:rPr>
          <w:b/>
        </w:rPr>
        <w:t>MkDocs + Material</w:t>
      </w:r>
      <w:r>
        <w:t xml:space="preserve"> быстрее собирается и даёт более богаты</w:t>
      </w:r>
      <w:r>
        <w:t>й интерфейс (поиск по мере ввода, тёмная тема, копирование кода), но нумерация формул переносится в браузер, ссылки на рисунки нумеруются вручную, а библиография смешивается со сносками.</w:t>
      </w:r>
    </w:p>
    <w:p w14:paraId="4D27B051" w14:textId="77777777" w:rsidR="00215A83" w:rsidRDefault="006205D4">
      <w:pPr>
        <w:ind w:firstLine="567"/>
        <w:jc w:val="both"/>
      </w:pPr>
      <w:r>
        <w:t>Вес страницы определяется не генератором, а тяжёлыми библиотеками (Pl</w:t>
      </w:r>
      <w:r>
        <w:t>otly.js и MathJax — 94 % веса). Их локальное размещение обязательно для работы без CDN и увеличивает объём сайта примерно на 6,8 МиБ, но не увеличивает вес страницы по сравнению с загрузкой тех же файлов с CDN.</w:t>
      </w:r>
    </w:p>
    <w:p w14:paraId="06A400FA" w14:textId="77777777" w:rsidR="00215A83" w:rsidRDefault="006205D4">
      <w:r>
        <w:br w:type="page"/>
      </w:r>
    </w:p>
    <w:p w14:paraId="5CC6195C" w14:textId="77777777" w:rsidR="00215A83" w:rsidRDefault="006205D4">
      <w:pPr>
        <w:pStyle w:val="1"/>
      </w:pPr>
      <w:bookmarkStart w:id="32" w:name="_Toc241603538"/>
      <w:r>
        <w:lastRenderedPageBreak/>
        <w:t>Отладка</w:t>
      </w:r>
      <w:bookmarkEnd w:id="32"/>
    </w:p>
    <w:p w14:paraId="36C7D482" w14:textId="77777777" w:rsidR="00215A83" w:rsidRDefault="006205D4">
      <w:pPr>
        <w:ind w:firstLine="567"/>
        <w:jc w:val="both"/>
      </w:pPr>
      <w:r>
        <w:t xml:space="preserve">Ниже — ошибки, которые </w:t>
      </w:r>
      <w:r>
        <w:t>реально возникли при выполнении работы, в порядке появления. Для каждой указаны текст ошибки или симптом, гипотеза, способ проверки и решение.</w:t>
      </w:r>
    </w:p>
    <w:p w14:paraId="2B306342" w14:textId="77777777" w:rsidR="00215A83" w:rsidRDefault="006205D4">
      <w:pPr>
        <w:pStyle w:val="21"/>
      </w:pPr>
      <w:bookmarkStart w:id="33" w:name="_Toc241603539"/>
      <w:r>
        <w:t>1. Формулы в MkDocs выводятся сырым TeX</w:t>
      </w:r>
      <w:bookmarkEnd w:id="33"/>
    </w:p>
    <w:p w14:paraId="7A5CA142" w14:textId="77777777" w:rsidR="00215A83" w:rsidRDefault="006205D4">
      <w:pPr>
        <w:ind w:firstLine="567"/>
        <w:jc w:val="both"/>
      </w:pPr>
      <w:r>
        <w:rPr>
          <w:b/>
        </w:rPr>
        <w:t>Симптом.</w:t>
      </w:r>
      <w:r>
        <w:t xml:space="preserve"> На странице стресс-теста вместо формул виден текст </w:t>
      </w:r>
      <w:r>
        <w:rPr>
          <w:rFonts w:ascii="Consolas" w:eastAsia="Consolas" w:hAnsi="Consolas"/>
          <w:sz w:val="21"/>
        </w:rPr>
        <w:t>\(\hat y = wx + b\)</w:t>
      </w:r>
      <w:r>
        <w:t>; при этом нумерованные формулы (1) и (2) отрисованы.</w:t>
      </w:r>
    </w:p>
    <w:p w14:paraId="4EA3495A" w14:textId="77777777" w:rsidR="00215A83" w:rsidRDefault="006205D4">
      <w:pPr>
        <w:ind w:firstLine="567"/>
        <w:jc w:val="both"/>
      </w:pPr>
      <w:r>
        <w:rPr>
          <w:b/>
        </w:rPr>
        <w:t>Гипотеза 1:</w:t>
      </w:r>
      <w:r>
        <w:t xml:space="preserve"> MathJax не загрузился (404 или обращение к CDN). </w:t>
      </w:r>
      <w:r>
        <w:rPr>
          <w:b/>
        </w:rPr>
        <w:t>Проверка:</w:t>
      </w:r>
      <w:r>
        <w:t xml:space="preserve"> вкладка Network — </w:t>
      </w:r>
      <w:r>
        <w:rPr>
          <w:rFonts w:ascii="Consolas" w:eastAsia="Consolas" w:hAnsi="Consolas"/>
          <w:sz w:val="21"/>
        </w:rPr>
        <w:t>assets/js/tex-svg.js → 200</w:t>
      </w:r>
      <w:r>
        <w:t xml:space="preserve">; в консоли </w:t>
      </w:r>
      <w:r>
        <w:rPr>
          <w:rFonts w:ascii="Consolas" w:eastAsia="Consolas" w:hAnsi="Consolas"/>
          <w:sz w:val="21"/>
        </w:rPr>
        <w:t>Math</w:t>
      </w:r>
      <w:r>
        <w:rPr>
          <w:rFonts w:ascii="Consolas" w:eastAsia="Consolas" w:hAnsi="Consolas"/>
          <w:sz w:val="21"/>
        </w:rPr>
        <w:t>Jax.version === "3.2.2"</w:t>
      </w:r>
      <w:r>
        <w:t>. Гипотеза отвергнута.</w:t>
      </w:r>
    </w:p>
    <w:p w14:paraId="6941DC95" w14:textId="77777777" w:rsidR="00215A83" w:rsidRDefault="006205D4">
      <w:pPr>
        <w:ind w:firstLine="567"/>
        <w:jc w:val="both"/>
      </w:pPr>
      <w:r>
        <w:rPr>
          <w:b/>
        </w:rPr>
        <w:t>Гипотеза 2:</w:t>
      </w:r>
      <w:r>
        <w:t xml:space="preserve"> MathJax не распознаёт разделители </w:t>
      </w:r>
      <w:r>
        <w:rPr>
          <w:rFonts w:ascii="Consolas" w:eastAsia="Consolas" w:hAnsi="Consolas"/>
          <w:sz w:val="21"/>
        </w:rPr>
        <w:t>\( \)</w:t>
      </w:r>
      <w:r>
        <w:t xml:space="preserve">, а формулы (1), (2) отрисованы только потому, что </w:t>
      </w:r>
      <w:r>
        <w:rPr>
          <w:rFonts w:ascii="Consolas" w:eastAsia="Consolas" w:hAnsi="Consolas"/>
          <w:sz w:val="21"/>
        </w:rPr>
        <w:t>processEnvironments</w:t>
      </w:r>
      <w:r>
        <w:t xml:space="preserve"> находит </w:t>
      </w:r>
      <w:r>
        <w:rPr>
          <w:rFonts w:ascii="Consolas" w:eastAsia="Consolas" w:hAnsi="Consolas"/>
          <w:sz w:val="21"/>
        </w:rPr>
        <w:t>\begin{equation}</w:t>
      </w:r>
      <w:r>
        <w:t xml:space="preserve"> без разделителей. </w:t>
      </w:r>
      <w:r>
        <w:rPr>
          <w:b/>
        </w:rPr>
        <w:t>Проверка:</w:t>
      </w:r>
      <w:r>
        <w:t xml:space="preserve"> в консоли </w:t>
      </w:r>
      <w:r>
        <w:rPr>
          <w:rFonts w:ascii="Consolas" w:eastAsia="Consolas" w:hAnsi="Consolas"/>
          <w:sz w:val="21"/>
        </w:rPr>
        <w:t>MathJax.config.tex.inline</w:t>
      </w:r>
      <w:r>
        <w:rPr>
          <w:rFonts w:ascii="Consolas" w:eastAsia="Consolas" w:hAnsi="Consolas"/>
          <w:sz w:val="21"/>
        </w:rPr>
        <w:t>Math</w:t>
      </w:r>
      <w:r>
        <w:t xml:space="preserve"> вернул </w:t>
      </w:r>
      <w:r>
        <w:rPr>
          <w:rFonts w:ascii="Consolas" w:eastAsia="Consolas" w:hAnsi="Consolas"/>
          <w:sz w:val="21"/>
        </w:rPr>
        <w:t>[["(", ")"]]</w:t>
      </w:r>
      <w:r>
        <w:t xml:space="preserve"> — обратных слешей нет. Байтовый дамп файла (</w:t>
      </w:r>
      <w:r>
        <w:rPr>
          <w:rFonts w:ascii="Consolas" w:eastAsia="Consolas" w:hAnsi="Consolas"/>
          <w:sz w:val="21"/>
        </w:rPr>
        <w:t>od -c mathjax-config.js</w:t>
      </w:r>
      <w:r>
        <w:t xml:space="preserve">) показал </w:t>
      </w:r>
      <w:r>
        <w:rPr>
          <w:rFonts w:ascii="Consolas" w:eastAsia="Consolas" w:hAnsi="Consolas"/>
          <w:sz w:val="21"/>
        </w:rPr>
        <w:t>"\("</w:t>
      </w:r>
      <w:r>
        <w:t xml:space="preserve"> вместо </w:t>
      </w:r>
      <w:r>
        <w:rPr>
          <w:rFonts w:ascii="Consolas" w:eastAsia="Consolas" w:hAnsi="Consolas"/>
          <w:sz w:val="21"/>
        </w:rPr>
        <w:t>"\\("</w:t>
      </w:r>
      <w:r>
        <w:t xml:space="preserve">: при записи файла через heredoc оболочки удвоенный слеш превратился в одинарный, а в строке JavaScript </w:t>
      </w:r>
      <w:r>
        <w:rPr>
          <w:rFonts w:ascii="Consolas" w:eastAsia="Consolas" w:hAnsi="Consolas"/>
          <w:sz w:val="21"/>
        </w:rPr>
        <w:t>"\("</w:t>
      </w:r>
      <w:r>
        <w:t xml:space="preserve"> — это просто </w:t>
      </w:r>
      <w:r>
        <w:rPr>
          <w:rFonts w:ascii="Consolas" w:eastAsia="Consolas" w:hAnsi="Consolas"/>
          <w:sz w:val="21"/>
        </w:rPr>
        <w:t>"("</w:t>
      </w:r>
      <w:r>
        <w:t>.</w:t>
      </w:r>
    </w:p>
    <w:p w14:paraId="1EB826A2" w14:textId="77777777" w:rsidR="00215A83" w:rsidRDefault="006205D4">
      <w:pPr>
        <w:ind w:firstLine="567"/>
        <w:jc w:val="both"/>
      </w:pPr>
      <w:r>
        <w:rPr>
          <w:b/>
        </w:rPr>
        <w:t>Решение.</w:t>
      </w:r>
      <w:r>
        <w:t xml:space="preserve"> Ф</w:t>
      </w:r>
      <w:r>
        <w:t xml:space="preserve">айл конфигурации переписан без участия оболочки, в нём </w:t>
      </w:r>
      <w:r>
        <w:rPr>
          <w:rFonts w:ascii="Consolas" w:eastAsia="Consolas" w:hAnsi="Consolas"/>
          <w:sz w:val="21"/>
        </w:rPr>
        <w:t>inlineMath: [["\\(", "\\)"]]</w:t>
      </w:r>
      <w:r>
        <w:t xml:space="preserve">. Добавлена автоматическая проверка в </w:t>
      </w:r>
      <w:r>
        <w:rPr>
          <w:rFonts w:ascii="Consolas" w:eastAsia="Consolas" w:hAnsi="Consolas"/>
          <w:sz w:val="21"/>
        </w:rPr>
        <w:t>scripts/measure.py</w:t>
      </w:r>
      <w:r>
        <w:t xml:space="preserve">: число элементов </w:t>
      </w:r>
      <w:r>
        <w:rPr>
          <w:rFonts w:ascii="Consolas" w:eastAsia="Consolas" w:hAnsi="Consolas"/>
          <w:sz w:val="21"/>
        </w:rPr>
        <w:t>.arithmatex</w:t>
      </w:r>
      <w:r>
        <w:t xml:space="preserve"> без отрисованного </w:t>
      </w:r>
      <w:r>
        <w:rPr>
          <w:rFonts w:ascii="Consolas" w:eastAsia="Consolas" w:hAnsi="Consolas"/>
          <w:sz w:val="21"/>
        </w:rPr>
        <w:t>mjx-container</w:t>
      </w:r>
      <w:r>
        <w:t xml:space="preserve"> должно быть 0.</w:t>
      </w:r>
    </w:p>
    <w:p w14:paraId="19AEDAEA" w14:textId="77777777" w:rsidR="00215A83" w:rsidRDefault="006205D4">
      <w:pPr>
        <w:pStyle w:val="21"/>
      </w:pPr>
      <w:bookmarkStart w:id="34" w:name="_Toc241603540"/>
      <w:r>
        <w:t>2. mkdocs build --strict падает на ссылк</w:t>
      </w:r>
      <w:r>
        <w:t>е на якорь</w:t>
      </w:r>
      <w:bookmarkEnd w:id="34"/>
    </w:p>
    <w:p w14:paraId="6410F01D" w14:textId="77777777" w:rsidR="00215A83" w:rsidRDefault="006205D4">
      <w:pPr>
        <w:ind w:firstLine="567"/>
        <w:jc w:val="both"/>
      </w:pPr>
      <w:r>
        <w:rPr>
          <w:b/>
        </w:rPr>
        <w:t>Текст ошибки:</w:t>
      </w:r>
    </w:p>
    <w:p w14:paraId="78D86FB5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WARNING -  Doc file 'p2/stress-test.md' contains a link</w:t>
      </w:r>
    </w:p>
    <w:p w14:paraId="2242778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'../report/t5.md#1-постоянные-ссылки-и-стабильность-url', but the doc</w:t>
      </w:r>
    </w:p>
    <w:p w14:paraId="6AF04AC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'report/t5.md' does not contain an anchor '#1-постоянные-ссылки-и-стабильность-url'.</w:t>
      </w:r>
    </w:p>
    <w:p w14:paraId="1F71EB9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Aborted with 1 warni</w:t>
      </w:r>
      <w:r>
        <w:rPr>
          <w:rFonts w:ascii="Consolas" w:eastAsia="Consolas" w:hAnsi="Consolas"/>
          <w:sz w:val="18"/>
        </w:rPr>
        <w:t>ngs in strict mode!</w:t>
      </w:r>
    </w:p>
    <w:p w14:paraId="7066FEE7" w14:textId="77777777" w:rsidR="00215A83" w:rsidRDefault="00215A83">
      <w:pPr>
        <w:spacing w:after="40"/>
      </w:pPr>
    </w:p>
    <w:p w14:paraId="3A4DCCF8" w14:textId="77777777" w:rsidR="00215A83" w:rsidRDefault="006205D4">
      <w:pPr>
        <w:ind w:firstLine="567"/>
        <w:jc w:val="both"/>
      </w:pPr>
      <w:r>
        <w:rPr>
          <w:b/>
        </w:rPr>
        <w:t>Гипотеза:</w:t>
      </w:r>
      <w:r>
        <w:t xml:space="preserve"> якорь не существует (раздел ещё не написан) или генерируется иначе, чем ожидается: стандартная функция </w:t>
      </w:r>
      <w:r>
        <w:rPr>
          <w:rFonts w:ascii="Consolas" w:eastAsia="Consolas" w:hAnsi="Consolas"/>
          <w:sz w:val="21"/>
        </w:rPr>
        <w:t>slugify</w:t>
      </w:r>
      <w:r>
        <w:t xml:space="preserve"> расширения </w:t>
      </w:r>
      <w:r>
        <w:rPr>
          <w:rFonts w:ascii="Consolas" w:eastAsia="Consolas" w:hAnsi="Consolas"/>
          <w:sz w:val="21"/>
        </w:rPr>
        <w:t>toc</w:t>
      </w:r>
      <w:r>
        <w:t xml:space="preserve"> удаляет все не-ASCII символы, и кириллический заголовок получает пустой id.</w:t>
      </w:r>
    </w:p>
    <w:p w14:paraId="55BD130B" w14:textId="77777777" w:rsidR="00215A83" w:rsidRDefault="006205D4">
      <w:pPr>
        <w:ind w:firstLine="567"/>
        <w:jc w:val="both"/>
      </w:pPr>
      <w:r>
        <w:rPr>
          <w:b/>
        </w:rPr>
        <w:t>Проверка:</w:t>
      </w:r>
      <w:r>
        <w:t xml:space="preserve"> после написан</w:t>
      </w:r>
      <w:r>
        <w:t xml:space="preserve">ия раздела T5 сборка со стандартным </w:t>
      </w:r>
      <w:r>
        <w:rPr>
          <w:rFonts w:ascii="Consolas" w:eastAsia="Consolas" w:hAnsi="Consolas"/>
          <w:sz w:val="21"/>
        </w:rPr>
        <w:t>slugify</w:t>
      </w:r>
      <w:r>
        <w:t xml:space="preserve"> выдала то же предупреждение; в HTML у заголовка «1. Постоянные ссылки и стабильность URL» оказался </w:t>
      </w:r>
      <w:r>
        <w:rPr>
          <w:rFonts w:ascii="Consolas" w:eastAsia="Consolas" w:hAnsi="Consolas"/>
          <w:sz w:val="21"/>
        </w:rPr>
        <w:t>id="1-url"</w:t>
      </w:r>
      <w:r>
        <w:t xml:space="preserve"> — кириллица вырезана. С </w:t>
      </w:r>
      <w:r>
        <w:rPr>
          <w:rFonts w:ascii="Consolas" w:eastAsia="Consolas" w:hAnsi="Consolas"/>
          <w:sz w:val="21"/>
        </w:rPr>
        <w:t>pymdownx.slugs.slugify(case=lower)</w:t>
      </w:r>
      <w:r>
        <w:t xml:space="preserve"> id стал </w:t>
      </w:r>
      <w:r>
        <w:rPr>
          <w:rFonts w:ascii="Consolas" w:eastAsia="Consolas" w:hAnsi="Consolas"/>
          <w:sz w:val="21"/>
        </w:rPr>
        <w:t>1-постоянные-ссылки-и-стабильность-</w:t>
      </w:r>
      <w:r>
        <w:rPr>
          <w:rFonts w:ascii="Consolas" w:eastAsia="Consolas" w:hAnsi="Consolas"/>
          <w:sz w:val="21"/>
        </w:rPr>
        <w:t>url</w:t>
      </w:r>
      <w:r>
        <w:t>, т. е. совпал с GitHub-стилем, который использует MyST (</w:t>
      </w:r>
      <w:r>
        <w:rPr>
          <w:rFonts w:ascii="Consolas" w:eastAsia="Consolas" w:hAnsi="Consolas"/>
          <w:sz w:val="21"/>
        </w:rPr>
        <w:t>myst_heading_anchors</w:t>
      </w:r>
      <w:r>
        <w:t>), и сборка прошла.</w:t>
      </w:r>
    </w:p>
    <w:p w14:paraId="51907BBD" w14:textId="77777777" w:rsidR="00215A83" w:rsidRDefault="006205D4">
      <w:pPr>
        <w:ind w:firstLine="567"/>
        <w:jc w:val="both"/>
      </w:pPr>
      <w:r>
        <w:rPr>
          <w:b/>
        </w:rPr>
        <w:t>Решение.</w:t>
      </w:r>
      <w:r>
        <w:t xml:space="preserve"> В </w:t>
      </w:r>
      <w:r>
        <w:rPr>
          <w:rFonts w:ascii="Consolas" w:eastAsia="Consolas" w:hAnsi="Consolas"/>
          <w:sz w:val="21"/>
        </w:rPr>
        <w:t>mkdocs.yml</w:t>
      </w:r>
      <w:r>
        <w:t xml:space="preserve"> задан </w:t>
      </w:r>
      <w:r>
        <w:rPr>
          <w:rFonts w:ascii="Consolas" w:eastAsia="Consolas" w:hAnsi="Consolas"/>
          <w:sz w:val="21"/>
        </w:rPr>
        <w:t>slugify: !!python/object/apply:pymdownx.slugs.slugify {kwds: {case: lower}}</w:t>
      </w:r>
      <w:r>
        <w:t xml:space="preserve">; одна и та же ссылка теперь работает в обоих генераторах. Эта ошибка показывает, зачем в CI нужен </w:t>
      </w:r>
      <w:r>
        <w:rPr>
          <w:rFonts w:ascii="Consolas" w:eastAsia="Consolas" w:hAnsi="Consolas"/>
          <w:sz w:val="21"/>
        </w:rPr>
        <w:t>--strict</w:t>
      </w:r>
      <w:r>
        <w:t>: без него сайт собрался бы с битой ссылкой.</w:t>
      </w:r>
    </w:p>
    <w:p w14:paraId="2EE7ED55" w14:textId="77777777" w:rsidR="00215A83" w:rsidRDefault="006205D4">
      <w:pPr>
        <w:pStyle w:val="21"/>
      </w:pPr>
      <w:bookmarkStart w:id="35" w:name="_Toc241603541"/>
      <w:r>
        <w:t>3. Сниппет метки версии не раскрывается</w:t>
      </w:r>
      <w:bookmarkEnd w:id="35"/>
    </w:p>
    <w:p w14:paraId="1288B065" w14:textId="77777777" w:rsidR="00215A83" w:rsidRDefault="006205D4">
      <w:pPr>
        <w:ind w:firstLine="567"/>
        <w:jc w:val="both"/>
      </w:pPr>
      <w:r>
        <w:rPr>
          <w:b/>
        </w:rPr>
        <w:t>Симптом.</w:t>
      </w:r>
      <w:r>
        <w:t xml:space="preserve"> Вместо метки «Коммит … · сборка …» на странице выводитс</w:t>
      </w:r>
      <w:r>
        <w:t xml:space="preserve">я строка </w:t>
      </w:r>
      <w:r>
        <w:rPr>
          <w:rFonts w:ascii="Consolas" w:eastAsia="Consolas" w:hAnsi="Consolas"/>
          <w:sz w:val="21"/>
        </w:rPr>
        <w:t>--8&lt;-- "build_info.md"</w:t>
      </w:r>
      <w:r>
        <w:t>.</w:t>
      </w:r>
    </w:p>
    <w:p w14:paraId="20E3D65B" w14:textId="77777777" w:rsidR="00215A83" w:rsidRDefault="006205D4">
      <w:pPr>
        <w:ind w:firstLine="567"/>
        <w:jc w:val="both"/>
      </w:pPr>
      <w:r>
        <w:rPr>
          <w:b/>
        </w:rPr>
        <w:lastRenderedPageBreak/>
        <w:t>Гипотеза:</w:t>
      </w:r>
      <w:r>
        <w:t xml:space="preserve"> </w:t>
      </w:r>
      <w:r>
        <w:rPr>
          <w:rFonts w:ascii="Consolas" w:eastAsia="Consolas" w:hAnsi="Consolas"/>
          <w:sz w:val="21"/>
        </w:rPr>
        <w:t>pymdownx.snippets</w:t>
      </w:r>
      <w:r>
        <w:t xml:space="preserve"> обрабатывает только строку, которая </w:t>
      </w:r>
      <w:r>
        <w:rPr>
          <w:b/>
        </w:rPr>
        <w:t>начинается</w:t>
      </w:r>
      <w:r>
        <w:t xml:space="preserve"> с </w:t>
      </w:r>
      <w:r>
        <w:rPr>
          <w:rFonts w:ascii="Consolas" w:eastAsia="Consolas" w:hAnsi="Consolas"/>
          <w:sz w:val="21"/>
        </w:rPr>
        <w:t>--8&lt;--</w:t>
      </w:r>
      <w:r>
        <w:t xml:space="preserve">, а в исходнике сниппет стоял внутри </w:t>
      </w:r>
      <w:r>
        <w:rPr>
          <w:rFonts w:ascii="Consolas" w:eastAsia="Consolas" w:hAnsi="Consolas"/>
          <w:sz w:val="21"/>
        </w:rPr>
        <w:t>&lt;p class="build-info"&gt;…&lt;/p&gt;</w:t>
      </w:r>
      <w:r>
        <w:t xml:space="preserve"> на одной строке.</w:t>
      </w:r>
    </w:p>
    <w:p w14:paraId="5FA3155B" w14:textId="77777777" w:rsidR="00215A83" w:rsidRDefault="006205D4">
      <w:pPr>
        <w:ind w:firstLine="567"/>
        <w:jc w:val="both"/>
      </w:pPr>
      <w:r>
        <w:rPr>
          <w:b/>
        </w:rPr>
        <w:t>Проверка:</w:t>
      </w:r>
      <w:r>
        <w:t xml:space="preserve"> перенос </w:t>
      </w:r>
      <w:r>
        <w:rPr>
          <w:rFonts w:ascii="Consolas" w:eastAsia="Consolas" w:hAnsi="Consolas"/>
          <w:sz w:val="21"/>
        </w:rPr>
        <w:t>--8&lt;--</w:t>
      </w:r>
      <w:r>
        <w:t xml:space="preserve"> в начало отдельной строки внутри </w:t>
      </w:r>
      <w:r>
        <w:rPr>
          <w:rFonts w:ascii="Consolas" w:eastAsia="Consolas" w:hAnsi="Consolas"/>
          <w:sz w:val="21"/>
        </w:rPr>
        <w:t>&lt;div class="build-info" markdown&gt;</w:t>
      </w:r>
      <w:r>
        <w:t xml:space="preserve"> — метка появилась.</w:t>
      </w:r>
    </w:p>
    <w:p w14:paraId="0E773C06" w14:textId="77777777" w:rsidR="00215A83" w:rsidRDefault="006205D4">
      <w:pPr>
        <w:ind w:firstLine="567"/>
        <w:jc w:val="both"/>
      </w:pPr>
      <w:r>
        <w:rPr>
          <w:b/>
        </w:rPr>
        <w:t>Решение.</w:t>
      </w:r>
      <w:r>
        <w:t xml:space="preserve"> Сниппет вынесен в отдельную строку внутри блока </w:t>
      </w:r>
      <w:r>
        <w:rPr>
          <w:rFonts w:ascii="Consolas" w:eastAsia="Consolas" w:hAnsi="Consolas"/>
          <w:sz w:val="21"/>
        </w:rPr>
        <w:t>md_in_html</w:t>
      </w:r>
      <w:r>
        <w:t>.</w:t>
      </w:r>
    </w:p>
    <w:p w14:paraId="0F465E3E" w14:textId="77777777" w:rsidR="00215A83" w:rsidRDefault="006205D4">
      <w:pPr>
        <w:pStyle w:val="21"/>
      </w:pPr>
      <w:bookmarkStart w:id="36" w:name="_Toc241603542"/>
      <w:r>
        <w:t>4. Интерактивный график Plotly не растягивается на ширину колонки</w:t>
      </w:r>
      <w:bookmarkEnd w:id="36"/>
    </w:p>
    <w:p w14:paraId="199A1C82" w14:textId="77777777" w:rsidR="00215A83" w:rsidRDefault="006205D4">
      <w:pPr>
        <w:ind w:firstLine="567"/>
        <w:jc w:val="both"/>
      </w:pPr>
      <w:r>
        <w:rPr>
          <w:b/>
        </w:rPr>
        <w:t>Симптом.</w:t>
      </w:r>
      <w:r>
        <w:t xml:space="preserve"> На странице MkDocs iframe с Plotly занимает узкую полосу по центру (≈480 px из 882 px колонки), хотя у него </w:t>
      </w:r>
      <w:r>
        <w:rPr>
          <w:rFonts w:ascii="Consolas" w:eastAsia="Consolas" w:hAnsi="Consolas"/>
          <w:sz w:val="21"/>
        </w:rPr>
        <w:t>width: 100%</w:t>
      </w:r>
      <w:r>
        <w:t>.</w:t>
      </w:r>
    </w:p>
    <w:p w14:paraId="4844729B" w14:textId="77777777" w:rsidR="00215A83" w:rsidRDefault="006205D4">
      <w:pPr>
        <w:ind w:firstLine="567"/>
        <w:jc w:val="both"/>
      </w:pPr>
      <w:r>
        <w:rPr>
          <w:b/>
        </w:rPr>
        <w:t>Гипотеза 1:</w:t>
      </w:r>
      <w:r>
        <w:t xml:space="preserve"> тег </w:t>
      </w:r>
      <w:r>
        <w:rPr>
          <w:rFonts w:ascii="Consolas" w:eastAsia="Consolas" w:hAnsi="Consolas"/>
          <w:sz w:val="21"/>
        </w:rPr>
        <w:t>&lt;figure&gt;</w:t>
      </w:r>
      <w:r>
        <w:t xml:space="preserve"> в теме Material имеет ширину по содержимому (</w:t>
      </w:r>
      <w:r>
        <w:rPr>
          <w:rFonts w:ascii="Consolas" w:eastAsia="Consolas" w:hAnsi="Consolas"/>
          <w:sz w:val="21"/>
        </w:rPr>
        <w:t>width: fit-content</w:t>
      </w:r>
      <w:r>
        <w:t xml:space="preserve">), и 100 % ширины iframe считаются от неё. </w:t>
      </w:r>
      <w:r>
        <w:rPr>
          <w:b/>
        </w:rPr>
        <w:t>Про</w:t>
      </w:r>
      <w:r>
        <w:rPr>
          <w:b/>
        </w:rPr>
        <w:t>верка:</w:t>
      </w:r>
      <w:r>
        <w:t xml:space="preserve"> обёртка </w:t>
      </w:r>
      <w:r>
        <w:rPr>
          <w:rFonts w:ascii="Consolas" w:eastAsia="Consolas" w:hAnsi="Consolas"/>
          <w:sz w:val="21"/>
        </w:rPr>
        <w:t>&lt;figure markdown&gt;</w:t>
      </w:r>
      <w:r>
        <w:t xml:space="preserve"> заменена на </w:t>
      </w:r>
      <w:r>
        <w:rPr>
          <w:rFonts w:ascii="Consolas" w:eastAsia="Consolas" w:hAnsi="Consolas"/>
          <w:sz w:val="21"/>
        </w:rPr>
        <w:t>&lt;div&gt;</w:t>
      </w:r>
      <w:r>
        <w:t>. Скриншот не изменился — гипотеза в такой форме не подтвердилась.</w:t>
      </w:r>
    </w:p>
    <w:p w14:paraId="04ED73D0" w14:textId="77777777" w:rsidR="00215A83" w:rsidRDefault="006205D4">
      <w:pPr>
        <w:ind w:firstLine="567"/>
        <w:jc w:val="both"/>
      </w:pPr>
      <w:r>
        <w:rPr>
          <w:b/>
        </w:rPr>
        <w:t>Гипотеза 2:</w:t>
      </w:r>
      <w:r>
        <w:t xml:space="preserve"> </w:t>
      </w:r>
      <w:r>
        <w:rPr>
          <w:rFonts w:ascii="Consolas" w:eastAsia="Consolas" w:hAnsi="Consolas"/>
          <w:sz w:val="21"/>
        </w:rPr>
        <w:t>&lt;figure&gt;</w:t>
      </w:r>
      <w:r>
        <w:t xml:space="preserve"> всё равно появляется: блок </w:t>
      </w:r>
      <w:r>
        <w:rPr>
          <w:rFonts w:ascii="Consolas" w:eastAsia="Consolas" w:hAnsi="Consolas"/>
          <w:sz w:val="21"/>
        </w:rPr>
        <w:t>/// figure-caption</w:t>
      </w:r>
      <w:r>
        <w:t xml:space="preserve"> расширения </w:t>
      </w:r>
      <w:r>
        <w:rPr>
          <w:rFonts w:ascii="Consolas" w:eastAsia="Consolas" w:hAnsi="Consolas"/>
          <w:sz w:val="21"/>
        </w:rPr>
        <w:t>pymdownx.blocks.caption</w:t>
      </w:r>
      <w:r>
        <w:t xml:space="preserve"> оборачивает </w:t>
      </w:r>
      <w:r>
        <w:rPr>
          <w:b/>
        </w:rPr>
        <w:t>предыдущий</w:t>
      </w:r>
      <w:r>
        <w:t xml:space="preserve"> элемент в </w:t>
      </w:r>
      <w:r>
        <w:rPr>
          <w:rFonts w:ascii="Consolas" w:eastAsia="Consolas" w:hAnsi="Consolas"/>
          <w:sz w:val="21"/>
        </w:rPr>
        <w:t>&lt;fig</w:t>
      </w:r>
      <w:r>
        <w:rPr>
          <w:rFonts w:ascii="Consolas" w:eastAsia="Consolas" w:hAnsi="Consolas"/>
          <w:sz w:val="21"/>
        </w:rPr>
        <w:t>ure&gt;</w:t>
      </w:r>
      <w:r>
        <w:t xml:space="preserve"> и добавляет </w:t>
      </w:r>
      <w:r>
        <w:rPr>
          <w:rFonts w:ascii="Consolas" w:eastAsia="Consolas" w:hAnsi="Consolas"/>
          <w:sz w:val="21"/>
        </w:rPr>
        <w:t>&lt;figcaption&gt;</w:t>
      </w:r>
      <w:r>
        <w:t xml:space="preserve">. </w:t>
      </w:r>
      <w:r>
        <w:rPr>
          <w:b/>
        </w:rPr>
        <w:t>Проверка:</w:t>
      </w:r>
      <w:r>
        <w:t xml:space="preserve"> в консоли </w:t>
      </w:r>
      <w:r>
        <w:rPr>
          <w:rFonts w:ascii="Consolas" w:eastAsia="Consolas" w:hAnsi="Consolas"/>
          <w:sz w:val="21"/>
        </w:rPr>
        <w:t>document.querySelector('.plot-frame').closest('figure')</w:t>
      </w:r>
      <w:r>
        <w:t xml:space="preserve"> вернул элемент, </w:t>
      </w:r>
      <w:r>
        <w:rPr>
          <w:rFonts w:ascii="Consolas" w:eastAsia="Consolas" w:hAnsi="Consolas"/>
          <w:sz w:val="21"/>
        </w:rPr>
        <w:t>getComputedStyle(figure).width</w:t>
      </w:r>
      <w:r>
        <w:t xml:space="preserve"> = </w:t>
      </w:r>
      <w:r>
        <w:rPr>
          <w:rFonts w:ascii="Consolas" w:eastAsia="Consolas" w:hAnsi="Consolas"/>
          <w:sz w:val="21"/>
        </w:rPr>
        <w:t>480px</w:t>
      </w:r>
      <w:r>
        <w:t xml:space="preserve"> при ширине контента 882 px. Гипотеза подтверждена.</w:t>
      </w:r>
    </w:p>
    <w:p w14:paraId="24809B53" w14:textId="77777777" w:rsidR="00215A83" w:rsidRDefault="006205D4">
      <w:pPr>
        <w:ind w:firstLine="567"/>
        <w:jc w:val="both"/>
      </w:pPr>
      <w:r>
        <w:rPr>
          <w:b/>
        </w:rPr>
        <w:t>Решение.</w:t>
      </w:r>
      <w:r>
        <w:t xml:space="preserve"> Одно правило CSS: </w:t>
      </w:r>
      <w:r>
        <w:rPr>
          <w:rFonts w:ascii="Consolas" w:eastAsia="Consolas" w:hAnsi="Consolas"/>
          <w:sz w:val="21"/>
        </w:rPr>
        <w:t>.md-typeset figu</w:t>
      </w:r>
      <w:r>
        <w:rPr>
          <w:rFonts w:ascii="Consolas" w:eastAsia="Consolas" w:hAnsi="Consolas"/>
          <w:sz w:val="21"/>
        </w:rPr>
        <w:t>re:has(.plot-frame) { width: 100%; }</w:t>
      </w:r>
      <w:r>
        <w:t>. Сопутствующий вывод: ширину элементов проверять замером в DOM, а не на глаз по скриншоту — первая «правка» лишь совпала с ожидаемым результатом в узком окне.</w:t>
      </w:r>
    </w:p>
    <w:p w14:paraId="74D391CC" w14:textId="77777777" w:rsidR="00215A83" w:rsidRDefault="006205D4">
      <w:pPr>
        <w:pStyle w:val="21"/>
      </w:pPr>
      <w:bookmarkStart w:id="37" w:name="_Toc241603543"/>
      <w:r>
        <w:t>5. Healthcheck падает с UnicodeEncodeError на Windows</w:t>
      </w:r>
      <w:bookmarkEnd w:id="37"/>
    </w:p>
    <w:p w14:paraId="738D265C" w14:textId="77777777" w:rsidR="00215A83" w:rsidRDefault="006205D4">
      <w:pPr>
        <w:ind w:firstLine="567"/>
        <w:jc w:val="both"/>
      </w:pPr>
      <w:r>
        <w:rPr>
          <w:b/>
        </w:rPr>
        <w:t xml:space="preserve">Текст </w:t>
      </w:r>
      <w:r>
        <w:rPr>
          <w:b/>
        </w:rPr>
        <w:t>ошибки:</w:t>
      </w:r>
    </w:p>
    <w:p w14:paraId="09057CF4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File "...\encodings\cp1251.py", line 19, in encode</w:t>
      </w:r>
    </w:p>
    <w:p w14:paraId="329754E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UnicodeEncodeError: 'charmap' codec can't encode character '→'</w:t>
      </w:r>
    </w:p>
    <w:p w14:paraId="72A1584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in position 16: character maps to &lt;undefined&gt;</w:t>
      </w:r>
    </w:p>
    <w:p w14:paraId="32C5136F" w14:textId="77777777" w:rsidR="00215A83" w:rsidRDefault="00215A83">
      <w:pPr>
        <w:spacing w:after="40"/>
      </w:pPr>
    </w:p>
    <w:p w14:paraId="4D87493D" w14:textId="77777777" w:rsidR="00215A83" w:rsidRDefault="006205D4">
      <w:pPr>
        <w:ind w:firstLine="567"/>
        <w:jc w:val="both"/>
      </w:pPr>
      <w:r>
        <w:rPr>
          <w:b/>
        </w:rPr>
        <w:t>Гипотеза:</w:t>
      </w:r>
      <w:r>
        <w:t xml:space="preserve"> консоль Windows использует кодировку cp1251, в которой нет символа «→» из сообщений скрипта.</w:t>
      </w:r>
    </w:p>
    <w:p w14:paraId="5A1180AD" w14:textId="77777777" w:rsidR="00215A83" w:rsidRDefault="006205D4">
      <w:pPr>
        <w:ind w:firstLine="567"/>
        <w:jc w:val="both"/>
      </w:pPr>
      <w:r>
        <w:rPr>
          <w:b/>
        </w:rPr>
        <w:t>Проверка:</w:t>
      </w:r>
      <w:r>
        <w:t xml:space="preserve"> </w:t>
      </w:r>
      <w:r>
        <w:rPr>
          <w:rFonts w:ascii="Consolas" w:eastAsia="Consolas" w:hAnsi="Consolas"/>
          <w:sz w:val="21"/>
        </w:rPr>
        <w:t>python -c "import sys; print(sys.stdout.encoding)"</w:t>
      </w:r>
      <w:r>
        <w:t xml:space="preserve"> → </w:t>
      </w:r>
      <w:r>
        <w:rPr>
          <w:rFonts w:ascii="Consolas" w:eastAsia="Consolas" w:hAnsi="Consolas"/>
          <w:sz w:val="21"/>
        </w:rPr>
        <w:t>cp1251</w:t>
      </w:r>
      <w:r>
        <w:t>.</w:t>
      </w:r>
    </w:p>
    <w:p w14:paraId="6C824CAE" w14:textId="77777777" w:rsidR="00215A83" w:rsidRDefault="006205D4">
      <w:pPr>
        <w:ind w:firstLine="567"/>
        <w:jc w:val="both"/>
      </w:pPr>
      <w:r>
        <w:rPr>
          <w:b/>
        </w:rPr>
        <w:t>Решение.</w:t>
      </w:r>
      <w:r>
        <w:t xml:space="preserve"> В начале </w:t>
      </w:r>
      <w:r>
        <w:rPr>
          <w:rFonts w:ascii="Consolas" w:eastAsia="Consolas" w:hAnsi="Consolas"/>
          <w:sz w:val="21"/>
        </w:rPr>
        <w:t>main()</w:t>
      </w:r>
      <w:r>
        <w:t xml:space="preserve"> вызывается </w:t>
      </w:r>
      <w:r>
        <w:rPr>
          <w:rFonts w:ascii="Consolas" w:eastAsia="Consolas" w:hAnsi="Consolas"/>
          <w:sz w:val="21"/>
        </w:rPr>
        <w:t>sys.stdout.reconfigure(encoding="utf-8")</w:t>
      </w:r>
      <w:r>
        <w:t>. На раннере Ub</w:t>
      </w:r>
      <w:r>
        <w:t>untu ошибка не проявилась бы — это пример различия локальной и CI-среды.</w:t>
      </w:r>
    </w:p>
    <w:p w14:paraId="5DC49543" w14:textId="77777777" w:rsidR="00215A83" w:rsidRDefault="006205D4">
      <w:pPr>
        <w:pStyle w:val="21"/>
      </w:pPr>
      <w:bookmarkStart w:id="38" w:name="_Toc241603544"/>
      <w:r>
        <w:t>6. Healthcheck не находит русское слово в индексе поиска MkDocs</w:t>
      </w:r>
      <w:bookmarkEnd w:id="38"/>
    </w:p>
    <w:p w14:paraId="599F1477" w14:textId="77777777" w:rsidR="00215A83" w:rsidRDefault="006205D4">
      <w:pPr>
        <w:ind w:firstLine="567"/>
        <w:jc w:val="both"/>
      </w:pPr>
      <w:r>
        <w:rPr>
          <w:b/>
        </w:rPr>
        <w:t>Симптом.</w:t>
      </w:r>
      <w:r>
        <w:t xml:space="preserve"> </w:t>
      </w:r>
      <w:r>
        <w:rPr>
          <w:rFonts w:ascii="Consolas" w:eastAsia="Consolas" w:hAnsi="Consolas"/>
          <w:sz w:val="21"/>
        </w:rPr>
        <w:t>FAIL MkDocs: search_index.json содержит слово 'градиентн…'</w:t>
      </w:r>
      <w:r>
        <w:t>, хотя поиск на сайте это слово находит.</w:t>
      </w:r>
    </w:p>
    <w:p w14:paraId="46E0ED00" w14:textId="77777777" w:rsidR="00215A83" w:rsidRDefault="006205D4">
      <w:pPr>
        <w:ind w:firstLine="567"/>
        <w:jc w:val="both"/>
      </w:pPr>
      <w:r>
        <w:rPr>
          <w:b/>
        </w:rPr>
        <w:t>Гипотеза:</w:t>
      </w:r>
      <w:r>
        <w:t xml:space="preserve"> M</w:t>
      </w:r>
      <w:r>
        <w:t xml:space="preserve">kDocs сериализует индекс с </w:t>
      </w:r>
      <w:r>
        <w:rPr>
          <w:rFonts w:ascii="Consolas" w:eastAsia="Consolas" w:hAnsi="Consolas"/>
          <w:sz w:val="21"/>
        </w:rPr>
        <w:t>ensure_ascii=True</w:t>
      </w:r>
      <w:r>
        <w:t xml:space="preserve">, и кириллица хранится как </w:t>
      </w:r>
      <w:r>
        <w:rPr>
          <w:rFonts w:ascii="Consolas" w:eastAsia="Consolas" w:hAnsi="Consolas"/>
          <w:sz w:val="21"/>
        </w:rPr>
        <w:t>гр…</w:t>
      </w:r>
      <w:r>
        <w:t>, поэтому поиск подстроки в сыром тексте файла ничего не находит.</w:t>
      </w:r>
    </w:p>
    <w:p w14:paraId="3DF0F5B0" w14:textId="77777777" w:rsidR="00215A83" w:rsidRDefault="006205D4">
      <w:pPr>
        <w:ind w:firstLine="567"/>
        <w:jc w:val="both"/>
      </w:pPr>
      <w:r>
        <w:rPr>
          <w:b/>
        </w:rPr>
        <w:t>Проверка:</w:t>
      </w:r>
      <w:r>
        <w:t xml:space="preserve"> </w:t>
      </w:r>
      <w:r>
        <w:rPr>
          <w:rFonts w:ascii="Consolas" w:eastAsia="Consolas" w:hAnsi="Consolas"/>
          <w:sz w:val="21"/>
        </w:rPr>
        <w:t>head -c 300 public/search/search_index.json</w:t>
      </w:r>
      <w:r>
        <w:t xml:space="preserve"> — строки состоят из </w:t>
      </w:r>
      <w:r>
        <w:rPr>
          <w:rFonts w:ascii="Consolas" w:eastAsia="Consolas" w:hAnsi="Consolas"/>
          <w:sz w:val="21"/>
        </w:rPr>
        <w:t>\uXXXX</w:t>
      </w:r>
      <w:r>
        <w:t>.</w:t>
      </w:r>
    </w:p>
    <w:p w14:paraId="600E2EDC" w14:textId="77777777" w:rsidR="00215A83" w:rsidRDefault="006205D4">
      <w:pPr>
        <w:ind w:firstLine="567"/>
        <w:jc w:val="both"/>
      </w:pPr>
      <w:r>
        <w:rPr>
          <w:b/>
        </w:rPr>
        <w:lastRenderedPageBreak/>
        <w:t>Решение.</w:t>
      </w:r>
      <w:r>
        <w:t xml:space="preserve"> Файл разбирается </w:t>
      </w:r>
      <w:r>
        <w:rPr>
          <w:rFonts w:ascii="Consolas" w:eastAsia="Consolas" w:hAnsi="Consolas"/>
          <w:sz w:val="21"/>
        </w:rPr>
        <w:t>json.loa</w:t>
      </w:r>
      <w:r>
        <w:rPr>
          <w:rFonts w:ascii="Consolas" w:eastAsia="Consolas" w:hAnsi="Consolas"/>
          <w:sz w:val="21"/>
        </w:rPr>
        <w:t>ds</w:t>
      </w:r>
      <w:r>
        <w:t xml:space="preserve">, поиск идёт по полю </w:t>
      </w:r>
      <w:r>
        <w:rPr>
          <w:rFonts w:ascii="Consolas" w:eastAsia="Consolas" w:hAnsi="Consolas"/>
          <w:sz w:val="21"/>
        </w:rPr>
        <w:t>text</w:t>
      </w:r>
      <w:r>
        <w:t xml:space="preserve"> каждого документа.</w:t>
      </w:r>
    </w:p>
    <w:p w14:paraId="1B28AA88" w14:textId="77777777" w:rsidR="00215A83" w:rsidRDefault="006205D4">
      <w:pPr>
        <w:pStyle w:val="21"/>
      </w:pPr>
      <w:bookmarkStart w:id="39" w:name="_Toc241603545"/>
      <w:r>
        <w:t>7. scripts/measure.py не попадает в репозиторий</w:t>
      </w:r>
      <w:bookmarkEnd w:id="39"/>
    </w:p>
    <w:p w14:paraId="0222D982" w14:textId="77777777" w:rsidR="00215A83" w:rsidRDefault="006205D4">
      <w:pPr>
        <w:ind w:firstLine="567"/>
        <w:jc w:val="both"/>
      </w:pPr>
      <w:r>
        <w:rPr>
          <w:b/>
        </w:rPr>
        <w:t>Симптом.</w:t>
      </w:r>
      <w:r>
        <w:t xml:space="preserve"> После </w:t>
      </w:r>
      <w:r>
        <w:rPr>
          <w:rFonts w:ascii="Consolas" w:eastAsia="Consolas" w:hAnsi="Consolas"/>
          <w:sz w:val="21"/>
        </w:rPr>
        <w:t>git add -A</w:t>
      </w:r>
      <w:r>
        <w:t xml:space="preserve"> файл отсутствует в </w:t>
      </w:r>
      <w:r>
        <w:rPr>
          <w:rFonts w:ascii="Consolas" w:eastAsia="Consolas" w:hAnsi="Consolas"/>
          <w:sz w:val="21"/>
        </w:rPr>
        <w:t>git status</w:t>
      </w:r>
      <w:r>
        <w:t>.</w:t>
      </w:r>
    </w:p>
    <w:p w14:paraId="0DFF0940" w14:textId="77777777" w:rsidR="00215A83" w:rsidRDefault="006205D4">
      <w:pPr>
        <w:ind w:firstLine="567"/>
        <w:jc w:val="both"/>
      </w:pPr>
      <w:r>
        <w:rPr>
          <w:b/>
        </w:rPr>
        <w:t>Гипотеза:</w:t>
      </w:r>
      <w:r>
        <w:t xml:space="preserve"> шаблон </w:t>
      </w:r>
      <w:r>
        <w:rPr>
          <w:rFonts w:ascii="Consolas" w:eastAsia="Consolas" w:hAnsi="Consolas"/>
          <w:sz w:val="21"/>
        </w:rPr>
        <w:t>measure.py</w:t>
      </w:r>
      <w:r>
        <w:t xml:space="preserve"> в </w:t>
      </w:r>
      <w:r>
        <w:rPr>
          <w:rFonts w:ascii="Consolas" w:eastAsia="Consolas" w:hAnsi="Consolas"/>
          <w:sz w:val="21"/>
        </w:rPr>
        <w:t>.gitignore</w:t>
      </w:r>
      <w:r>
        <w:t xml:space="preserve"> (для старого черновика в корне) без ведущего </w:t>
      </w:r>
      <w:r>
        <w:rPr>
          <w:rFonts w:ascii="Consolas" w:eastAsia="Consolas" w:hAnsi="Consolas"/>
          <w:sz w:val="21"/>
        </w:rPr>
        <w:t>/</w:t>
      </w:r>
      <w:r>
        <w:t xml:space="preserve"> совпадает с файл</w:t>
      </w:r>
      <w:r>
        <w:t>ом на любой глубине.</w:t>
      </w:r>
    </w:p>
    <w:p w14:paraId="0C129880" w14:textId="77777777" w:rsidR="00215A83" w:rsidRDefault="006205D4">
      <w:pPr>
        <w:ind w:firstLine="567"/>
        <w:jc w:val="both"/>
      </w:pPr>
      <w:r>
        <w:rPr>
          <w:b/>
        </w:rPr>
        <w:t>Проверка:</w:t>
      </w:r>
      <w:r>
        <w:t xml:space="preserve"> после замены шаблона на </w:t>
      </w:r>
      <w:r>
        <w:rPr>
          <w:rFonts w:ascii="Consolas" w:eastAsia="Consolas" w:hAnsi="Consolas"/>
          <w:sz w:val="21"/>
        </w:rPr>
        <w:t>/measure.py</w:t>
      </w:r>
      <w:r>
        <w:t xml:space="preserve"> повторный </w:t>
      </w:r>
      <w:r>
        <w:rPr>
          <w:rFonts w:ascii="Consolas" w:eastAsia="Consolas" w:hAnsi="Consolas"/>
          <w:sz w:val="21"/>
        </w:rPr>
        <w:t>git add -A</w:t>
      </w:r>
      <w:r>
        <w:t xml:space="preserve"> добавил </w:t>
      </w:r>
      <w:r>
        <w:rPr>
          <w:rFonts w:ascii="Consolas" w:eastAsia="Consolas" w:hAnsi="Consolas"/>
          <w:sz w:val="21"/>
        </w:rPr>
        <w:t>scripts/measure.py</w:t>
      </w:r>
      <w:r>
        <w:t xml:space="preserve"> в индекс, а файл черновика в корне остался игнорируемым.</w:t>
      </w:r>
    </w:p>
    <w:p w14:paraId="40710C1D" w14:textId="77777777" w:rsidR="00215A83" w:rsidRDefault="006205D4">
      <w:pPr>
        <w:ind w:firstLine="567"/>
        <w:jc w:val="both"/>
      </w:pPr>
      <w:r>
        <w:rPr>
          <w:b/>
        </w:rPr>
        <w:t>Решение.</w:t>
      </w:r>
      <w:r>
        <w:t xml:space="preserve"> Шаблоны для файлов черновика привязаны к корню: </w:t>
      </w:r>
      <w:r>
        <w:rPr>
          <w:rFonts w:ascii="Consolas" w:eastAsia="Consolas" w:hAnsi="Consolas"/>
          <w:sz w:val="21"/>
        </w:rPr>
        <w:t>/measure.py</w:t>
      </w:r>
      <w:r>
        <w:t xml:space="preserve">, </w:t>
      </w:r>
      <w:r>
        <w:rPr>
          <w:rFonts w:ascii="Consolas" w:eastAsia="Consolas" w:hAnsi="Consolas"/>
          <w:sz w:val="21"/>
        </w:rPr>
        <w:t>/mkdocs/</w:t>
      </w:r>
      <w:r>
        <w:t xml:space="preserve">, </w:t>
      </w:r>
      <w:r>
        <w:rPr>
          <w:rFonts w:ascii="Consolas" w:eastAsia="Consolas" w:hAnsi="Consolas"/>
          <w:sz w:val="21"/>
        </w:rPr>
        <w:t>/sphinx/</w:t>
      </w:r>
      <w:r>
        <w:t xml:space="preserve"> и т. д.</w:t>
      </w:r>
    </w:p>
    <w:p w14:paraId="4BEA956B" w14:textId="77777777" w:rsidR="00215A83" w:rsidRDefault="006205D4">
      <w:pPr>
        <w:pStyle w:val="21"/>
      </w:pPr>
      <w:bookmarkStart w:id="40" w:name="_Toc241603546"/>
      <w:r>
        <w:t>8. Внешние запросы у MkDocs при «полностью локальном» сайте</w:t>
      </w:r>
      <w:bookmarkEnd w:id="40"/>
    </w:p>
    <w:p w14:paraId="0172FE65" w14:textId="77777777" w:rsidR="00215A83" w:rsidRDefault="006205D4">
      <w:pPr>
        <w:ind w:firstLine="567"/>
        <w:jc w:val="both"/>
      </w:pPr>
      <w:r>
        <w:rPr>
          <w:b/>
        </w:rPr>
        <w:t>Симптом.</w:t>
      </w:r>
      <w:r>
        <w:t xml:space="preserve"> Тест в режиме «без CDN» показал 2 заблокированных запроса у MkDocs, хотя MathJax, Plotly и шрифты локальные.</w:t>
      </w:r>
    </w:p>
    <w:p w14:paraId="339617F9" w14:textId="77777777" w:rsidR="00215A83" w:rsidRDefault="006205D4">
      <w:pPr>
        <w:ind w:firstLine="567"/>
        <w:jc w:val="both"/>
      </w:pPr>
      <w:r>
        <w:rPr>
          <w:b/>
        </w:rPr>
        <w:t>Гипотеза:</w:t>
      </w:r>
      <w:r>
        <w:t xml:space="preserve"> запросы делает тема, а не контент.</w:t>
      </w:r>
    </w:p>
    <w:p w14:paraId="2022768A" w14:textId="77777777" w:rsidR="00215A83" w:rsidRDefault="006205D4">
      <w:pPr>
        <w:ind w:firstLine="567"/>
        <w:jc w:val="both"/>
      </w:pPr>
      <w:r>
        <w:rPr>
          <w:b/>
        </w:rPr>
        <w:t>Проверка:</w:t>
      </w:r>
      <w:r>
        <w:t xml:space="preserve"> в журнале запросов Playwright — два обращения к </w:t>
      </w:r>
      <w:r>
        <w:rPr>
          <w:rFonts w:ascii="Consolas" w:eastAsia="Consolas" w:hAnsi="Consolas"/>
          <w:sz w:val="21"/>
        </w:rPr>
        <w:t>api.github.com/repos/ExcaliBBur/static_site</w:t>
      </w:r>
      <w:r>
        <w:t xml:space="preserve">; их инициирует компонент «source» темы Material, если задан </w:t>
      </w:r>
      <w:r>
        <w:rPr>
          <w:rFonts w:ascii="Consolas" w:eastAsia="Consolas" w:hAnsi="Consolas"/>
          <w:sz w:val="21"/>
        </w:rPr>
        <w:t>repo_url</w:t>
      </w:r>
      <w:r>
        <w:t>.</w:t>
      </w:r>
    </w:p>
    <w:p w14:paraId="652A4B42" w14:textId="77777777" w:rsidR="00215A83" w:rsidRDefault="006205D4">
      <w:pPr>
        <w:ind w:firstLine="567"/>
        <w:jc w:val="both"/>
      </w:pPr>
      <w:r>
        <w:rPr>
          <w:b/>
        </w:rPr>
        <w:t>Решение.</w:t>
      </w:r>
      <w:r>
        <w:t xml:space="preserve"> Оставлено сознательно: запрос необязателен (без него не показывается только число звёзд), страница полностью работает. Для «строгой» автономности достаточно убрать </w:t>
      </w:r>
      <w:r>
        <w:rPr>
          <w:rFonts w:ascii="Consolas" w:eastAsia="Consolas" w:hAnsi="Consolas"/>
          <w:sz w:val="21"/>
        </w:rPr>
        <w:t>repo_url</w:t>
      </w:r>
      <w:r>
        <w:t xml:space="preserve"> из </w:t>
      </w:r>
      <w:r>
        <w:rPr>
          <w:rFonts w:ascii="Consolas" w:eastAsia="Consolas" w:hAnsi="Consolas"/>
          <w:sz w:val="21"/>
        </w:rPr>
        <w:t>mkdocs.yml</w:t>
      </w:r>
      <w:r>
        <w:t>.</w:t>
      </w:r>
    </w:p>
    <w:p w14:paraId="2296113C" w14:textId="77777777" w:rsidR="00215A83" w:rsidRDefault="006205D4">
      <w:pPr>
        <w:pStyle w:val="21"/>
      </w:pPr>
      <w:bookmarkStart w:id="41" w:name="_Toc241603547"/>
      <w:r>
        <w:t>9. mkdocs-bibtex находит «цитату» внутри inline-кода</w:t>
      </w:r>
      <w:bookmarkEnd w:id="41"/>
    </w:p>
    <w:p w14:paraId="721FFC51" w14:textId="77777777" w:rsidR="00215A83" w:rsidRDefault="006205D4">
      <w:pPr>
        <w:ind w:firstLine="567"/>
        <w:jc w:val="both"/>
      </w:pPr>
      <w:r>
        <w:rPr>
          <w:b/>
        </w:rPr>
        <w:t>Текст ошибки</w:t>
      </w:r>
      <w:r>
        <w:t xml:space="preserve"> (при добавлении отчёта в сайт MkDocs):</w:t>
      </w:r>
    </w:p>
    <w:p w14:paraId="501FA13E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WARNING -  Citing unknown reference key key</w:t>
      </w:r>
    </w:p>
    <w:p w14:paraId="68799E1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WARNING -  Error formatting citation key into footnote format {key}</w:t>
      </w:r>
    </w:p>
    <w:p w14:paraId="1CB1C42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Aborted with 2 warnings in </w:t>
      </w:r>
      <w:r>
        <w:rPr>
          <w:rFonts w:ascii="Consolas" w:eastAsia="Consolas" w:hAnsi="Consolas"/>
          <w:sz w:val="18"/>
        </w:rPr>
        <w:t>strict mode!</w:t>
      </w:r>
    </w:p>
    <w:p w14:paraId="6ABEB4B4" w14:textId="77777777" w:rsidR="00215A83" w:rsidRDefault="00215A83">
      <w:pPr>
        <w:spacing w:after="40"/>
      </w:pPr>
    </w:p>
    <w:p w14:paraId="3127417F" w14:textId="77777777" w:rsidR="00215A83" w:rsidRDefault="006205D4">
      <w:pPr>
        <w:ind w:firstLine="567"/>
        <w:jc w:val="both"/>
      </w:pPr>
      <w:r>
        <w:rPr>
          <w:b/>
        </w:rPr>
        <w:t>Гипотеза:</w:t>
      </w:r>
      <w:r>
        <w:t xml:space="preserve"> в тексте отчёта по P2 синтаксис цитирования был показан как пример в обратных кавычках: открывающая скобка, «собака», слово key, закрывающая скобка. Плагин ищет цитаты регулярным выражением по исходному Markdown </w:t>
      </w:r>
      <w:r>
        <w:rPr>
          <w:b/>
        </w:rPr>
        <w:t>до</w:t>
      </w:r>
      <w:r>
        <w:t xml:space="preserve"> его разбора и не </w:t>
      </w:r>
      <w:r>
        <w:t>знает, что это фрагмент кода.</w:t>
      </w:r>
    </w:p>
    <w:p w14:paraId="4A087263" w14:textId="77777777" w:rsidR="00215A83" w:rsidRDefault="006205D4">
      <w:pPr>
        <w:ind w:firstLine="567"/>
        <w:jc w:val="both"/>
      </w:pPr>
      <w:r>
        <w:rPr>
          <w:b/>
        </w:rPr>
        <w:t>Проверка:</w:t>
      </w:r>
      <w:r>
        <w:t xml:space="preserve"> поиск </w:t>
      </w:r>
      <w:r>
        <w:rPr>
          <w:rFonts w:ascii="Consolas" w:eastAsia="Consolas" w:hAnsi="Consolas"/>
          <w:sz w:val="21"/>
        </w:rPr>
        <w:t>grep</w:t>
      </w:r>
      <w:r>
        <w:t xml:space="preserve"> по подстроке «скобка + собака» в </w:t>
      </w:r>
      <w:r>
        <w:rPr>
          <w:rFonts w:ascii="Consolas" w:eastAsia="Consolas" w:hAnsi="Consolas"/>
          <w:sz w:val="21"/>
        </w:rPr>
        <w:t>report/*.md</w:t>
      </w:r>
      <w:r>
        <w:t xml:space="preserve"> нашёл единственное вхождение в </w:t>
      </w:r>
      <w:r>
        <w:rPr>
          <w:rFonts w:ascii="Consolas" w:eastAsia="Consolas" w:hAnsi="Consolas"/>
          <w:sz w:val="21"/>
        </w:rPr>
        <w:t>report/p2.md</w:t>
      </w:r>
      <w:r>
        <w:t xml:space="preserve">; ключа </w:t>
      </w:r>
      <w:r>
        <w:rPr>
          <w:rFonts w:ascii="Consolas" w:eastAsia="Consolas" w:hAnsi="Consolas"/>
          <w:sz w:val="21"/>
        </w:rPr>
        <w:t>key</w:t>
      </w:r>
      <w:r>
        <w:t xml:space="preserve"> в </w:t>
      </w:r>
      <w:r>
        <w:rPr>
          <w:rFonts w:ascii="Consolas" w:eastAsia="Consolas" w:hAnsi="Consolas"/>
          <w:sz w:val="21"/>
        </w:rPr>
        <w:t>.bib</w:t>
      </w:r>
      <w:r>
        <w:t xml:space="preserve"> нет. Первая попытка описать ошибку в этом разделе снова уронила сборку (</w:t>
      </w:r>
      <w:r>
        <w:rPr>
          <w:rFonts w:ascii="Consolas" w:eastAsia="Consolas" w:hAnsi="Consolas"/>
          <w:sz w:val="21"/>
        </w:rPr>
        <w:t>Inline reference to unknow</w:t>
      </w:r>
      <w:r>
        <w:rPr>
          <w:rFonts w:ascii="Consolas" w:eastAsia="Consolas" w:hAnsi="Consolas"/>
          <w:sz w:val="21"/>
        </w:rPr>
        <w:t>n key key</w:t>
      </w:r>
      <w:r>
        <w:t>): при включённых inline-цитатах плагин реагирует даже на «собаку» перед словом без скобок.</w:t>
      </w:r>
    </w:p>
    <w:p w14:paraId="41192438" w14:textId="77777777" w:rsidR="00215A83" w:rsidRDefault="006205D4">
      <w:pPr>
        <w:ind w:firstLine="567"/>
        <w:jc w:val="both"/>
      </w:pPr>
      <w:r>
        <w:rPr>
          <w:b/>
        </w:rPr>
        <w:t>Решение.</w:t>
      </w:r>
      <w:r>
        <w:t xml:space="preserve"> Пример переписан словами. Ограничение плагина отмечено в сравнении P2: в Sphinx роль </w:t>
      </w:r>
      <w:r>
        <w:rPr>
          <w:rFonts w:ascii="Consolas" w:eastAsia="Consolas" w:hAnsi="Consolas"/>
          <w:sz w:val="21"/>
        </w:rPr>
        <w:t>{cite:p}</w:t>
      </w:r>
      <w:r>
        <w:t xml:space="preserve"> разбирается парсером и внутри кода не срабатывает.</w:t>
      </w:r>
    </w:p>
    <w:p w14:paraId="7C8F5387" w14:textId="77777777" w:rsidR="00215A83" w:rsidRDefault="006205D4">
      <w:r>
        <w:br w:type="page"/>
      </w:r>
    </w:p>
    <w:p w14:paraId="2184646C" w14:textId="77777777" w:rsidR="00215A83" w:rsidRDefault="006205D4">
      <w:pPr>
        <w:pStyle w:val="1"/>
      </w:pPr>
      <w:bookmarkStart w:id="42" w:name="_Toc241603548"/>
      <w:r>
        <w:lastRenderedPageBreak/>
        <w:t>Вывод</w:t>
      </w:r>
      <w:bookmarkEnd w:id="42"/>
    </w:p>
    <w:p w14:paraId="6F0D38CE" w14:textId="77777777" w:rsidR="00215A83" w:rsidRDefault="006205D4">
      <w:pPr>
        <w:pStyle w:val="21"/>
      </w:pPr>
      <w:bookmarkStart w:id="43" w:name="_Toc241603549"/>
      <w:r>
        <w:t>Рекомендуемый стек</w:t>
      </w:r>
      <w:bookmarkEnd w:id="43"/>
    </w:p>
    <w:p w14:paraId="6949322A" w14:textId="77777777" w:rsidR="00215A83" w:rsidRDefault="006205D4">
      <w:pPr>
        <w:ind w:firstLine="567"/>
        <w:jc w:val="both"/>
      </w:pPr>
      <w:r>
        <w:t>Предметная область — вычислительные эксперименты по машинному обучению и численным методам: результаты — таблицы метрик, кривые обучения, формулы, фрагменты кода, ссылки на литературу.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15A83" w14:paraId="38413549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381674DD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Слой</w:t>
            </w:r>
          </w:p>
        </w:tc>
        <w:tc>
          <w:tcPr>
            <w:tcW w:w="3118" w:type="dxa"/>
            <w:shd w:val="clear" w:color="auto" w:fill="E8E8E4"/>
          </w:tcPr>
          <w:p w14:paraId="508E0293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Рекомендация</w:t>
            </w:r>
          </w:p>
        </w:tc>
        <w:tc>
          <w:tcPr>
            <w:tcW w:w="3118" w:type="dxa"/>
            <w:shd w:val="clear" w:color="auto" w:fill="E8E8E4"/>
          </w:tcPr>
          <w:p w14:paraId="73059565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 xml:space="preserve">Обоснование (раздел </w:t>
            </w:r>
            <w:r>
              <w:rPr>
                <w:b/>
                <w:sz w:val="20"/>
              </w:rPr>
              <w:t>отчёта)</w:t>
            </w:r>
          </w:p>
        </w:tc>
      </w:tr>
      <w:tr w:rsidR="00215A83" w14:paraId="2A89D2B4" w14:textId="77777777">
        <w:trPr>
          <w:jc w:val="center"/>
        </w:trPr>
        <w:tc>
          <w:tcPr>
            <w:tcW w:w="3118" w:type="dxa"/>
          </w:tcPr>
          <w:p w14:paraId="38A5F315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Генератор</w:t>
            </w:r>
          </w:p>
        </w:tc>
        <w:tc>
          <w:tcPr>
            <w:tcW w:w="3118" w:type="dxa"/>
          </w:tcPr>
          <w:p w14:paraId="516B43FF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Sphinx + MyST-Parser</w:t>
            </w:r>
            <w:r>
              <w:rPr>
                <w:sz w:val="20"/>
              </w:rPr>
              <w:t xml:space="preserve"> (тема Furo), </w:t>
            </w:r>
            <w:r>
              <w:rPr>
                <w:rFonts w:ascii="Consolas" w:eastAsia="Consolas" w:hAnsi="Consolas"/>
                <w:sz w:val="17"/>
              </w:rPr>
              <w:t>sphinxcontrib-bibtex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sphinx-design</w:t>
            </w:r>
          </w:p>
        </w:tc>
        <w:tc>
          <w:tcPr>
            <w:tcW w:w="3118" w:type="dxa"/>
          </w:tcPr>
          <w:p w14:paraId="1B1C5F8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нумерация и ссылки на формулы, рисунки, таблицы и листинги при сборке; библиография «автор, год»; ноль внешних запросов (P2, § 4)</w:t>
            </w:r>
          </w:p>
        </w:tc>
      </w:tr>
      <w:tr w:rsidR="00215A83" w14:paraId="2739A4DE" w14:textId="77777777">
        <w:trPr>
          <w:jc w:val="center"/>
        </w:trPr>
        <w:tc>
          <w:tcPr>
            <w:tcW w:w="3118" w:type="dxa"/>
          </w:tcPr>
          <w:p w14:paraId="04650542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Альтернатива для </w:t>
            </w:r>
            <w:r>
              <w:rPr>
                <w:sz w:val="20"/>
              </w:rPr>
              <w:t>документации проекта</w:t>
            </w:r>
          </w:p>
        </w:tc>
        <w:tc>
          <w:tcPr>
            <w:tcW w:w="3118" w:type="dxa"/>
          </w:tcPr>
          <w:p w14:paraId="32875B7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MkDocs + Material</w:t>
            </w:r>
          </w:p>
        </w:tc>
        <w:tc>
          <w:tcPr>
            <w:tcW w:w="3118" w:type="dxa"/>
          </w:tcPr>
          <w:p w14:paraId="0DCDB23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в 2 раза быстрее сборка, лучше поиск и интерфейс; научные элементы требуют ручной работы (P2, § 4)</w:t>
            </w:r>
          </w:p>
        </w:tc>
      </w:tr>
      <w:tr w:rsidR="00215A83" w14:paraId="2728A0DB" w14:textId="77777777">
        <w:trPr>
          <w:jc w:val="center"/>
        </w:trPr>
        <w:tc>
          <w:tcPr>
            <w:tcW w:w="3118" w:type="dxa"/>
          </w:tcPr>
          <w:p w14:paraId="6976B2C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Графики</w:t>
            </w:r>
          </w:p>
        </w:tc>
        <w:tc>
          <w:tcPr>
            <w:tcW w:w="3118" w:type="dxa"/>
          </w:tcPr>
          <w:p w14:paraId="09B5B69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Matplotlib (PNG) по умолчанию; Plotly — только там, где интерактивность нужна для анализа</w:t>
            </w:r>
          </w:p>
        </w:tc>
        <w:tc>
          <w:tcPr>
            <w:tcW w:w="3118" w:type="dxa"/>
          </w:tcPr>
          <w:p w14:paraId="1B29A195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Plotly.js — 65 % ве</w:t>
            </w:r>
            <w:r>
              <w:rPr>
                <w:sz w:val="20"/>
              </w:rPr>
              <w:t>са страницы, 4,7 МиБ (P2, § 3.2)</w:t>
            </w:r>
          </w:p>
        </w:tc>
      </w:tr>
      <w:tr w:rsidR="00215A83" w14:paraId="1180185B" w14:textId="77777777">
        <w:trPr>
          <w:jc w:val="center"/>
        </w:trPr>
        <w:tc>
          <w:tcPr>
            <w:tcW w:w="3118" w:type="dxa"/>
          </w:tcPr>
          <w:p w14:paraId="5CAFAF3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Формулы</w:t>
            </w:r>
          </w:p>
        </w:tc>
        <w:tc>
          <w:tcPr>
            <w:tcW w:w="3118" w:type="dxa"/>
          </w:tcPr>
          <w:p w14:paraId="5AE20A5A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MathJax 3, </w:t>
            </w:r>
            <w:r>
              <w:rPr>
                <w:b/>
                <w:sz w:val="20"/>
              </w:rPr>
              <w:t>локальная копия</w:t>
            </w:r>
          </w:p>
        </w:tc>
        <w:tc>
          <w:tcPr>
            <w:tcW w:w="3118" w:type="dxa"/>
          </w:tcPr>
          <w:p w14:paraId="2CB40712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работа без CDN проверена автоматически (P2, § 3.4)</w:t>
            </w:r>
          </w:p>
        </w:tc>
      </w:tr>
      <w:tr w:rsidR="00215A83" w14:paraId="7E201B6D" w14:textId="77777777">
        <w:trPr>
          <w:jc w:val="center"/>
        </w:trPr>
        <w:tc>
          <w:tcPr>
            <w:tcW w:w="3118" w:type="dxa"/>
          </w:tcPr>
          <w:p w14:paraId="7A33143A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Конвейер данных</w:t>
            </w:r>
          </w:p>
        </w:tc>
        <w:tc>
          <w:tcPr>
            <w:tcW w:w="3118" w:type="dxa"/>
          </w:tcPr>
          <w:p w14:paraId="149BE59E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скрипт </w:t>
            </w:r>
            <w:r>
              <w:rPr>
                <w:rFonts w:ascii="Consolas" w:eastAsia="Consolas" w:hAnsi="Consolas"/>
                <w:sz w:val="17"/>
              </w:rPr>
              <w:t>prepare.py</w:t>
            </w:r>
            <w:r>
              <w:rPr>
                <w:sz w:val="20"/>
              </w:rPr>
              <w:t xml:space="preserve"> перед сборкой: данные → расчёт → графики/таблицы → метка версии</w:t>
            </w:r>
          </w:p>
        </w:tc>
        <w:tc>
          <w:tcPr>
            <w:tcW w:w="3118" w:type="dxa"/>
          </w:tcPr>
          <w:p w14:paraId="3BC48B4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числа на странице не расходятся с данными; хеш данных виден читателю (T5, § 2)</w:t>
            </w:r>
          </w:p>
        </w:tc>
      </w:tr>
      <w:tr w:rsidR="00215A83" w14:paraId="1ED6EB82" w14:textId="77777777">
        <w:trPr>
          <w:jc w:val="center"/>
        </w:trPr>
        <w:tc>
          <w:tcPr>
            <w:tcW w:w="3118" w:type="dxa"/>
          </w:tcPr>
          <w:p w14:paraId="30C90F5F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CI/CD</w:t>
            </w:r>
          </w:p>
        </w:tc>
        <w:tc>
          <w:tcPr>
            <w:tcW w:w="3118" w:type="dxa"/>
          </w:tcPr>
          <w:p w14:paraId="2C5F8335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GitHub Actions: </w:t>
            </w:r>
            <w:r>
              <w:rPr>
                <w:rFonts w:ascii="Consolas" w:eastAsia="Consolas" w:hAnsi="Consolas"/>
                <w:sz w:val="17"/>
              </w:rPr>
              <w:t>upload-pages-artifact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7"/>
              </w:rPr>
              <w:t>deploy-pages</w:t>
            </w:r>
            <w:r>
              <w:rPr>
                <w:sz w:val="20"/>
              </w:rPr>
              <w:t>, actions по SHA, healthcheck после деплоя</w:t>
            </w:r>
          </w:p>
        </w:tc>
        <w:tc>
          <w:tcPr>
            <w:tcW w:w="3118" w:type="dxa"/>
          </w:tcPr>
          <w:p w14:paraId="67395DF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без долгож</w:t>
            </w:r>
            <w:r>
              <w:rPr>
                <w:sz w:val="20"/>
              </w:rPr>
              <w:t>ивущих токенов с правом записи в репозиторий</w:t>
            </w:r>
          </w:p>
        </w:tc>
      </w:tr>
      <w:tr w:rsidR="00215A83" w14:paraId="47DD055E" w14:textId="77777777">
        <w:trPr>
          <w:jc w:val="center"/>
        </w:trPr>
        <w:tc>
          <w:tcPr>
            <w:tcW w:w="3118" w:type="dxa"/>
          </w:tcPr>
          <w:p w14:paraId="361589B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Хостинг</w:t>
            </w:r>
          </w:p>
        </w:tc>
        <w:tc>
          <w:tcPr>
            <w:tcW w:w="3118" w:type="dxa"/>
          </w:tcPr>
          <w:p w14:paraId="7351AAEA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GitHub Pages — основной; Helios — зеркало в отечественной инфраструктуре</w:t>
            </w:r>
          </w:p>
        </w:tc>
        <w:tc>
          <w:tcPr>
            <w:tcW w:w="3118" w:type="dxa"/>
          </w:tcPr>
          <w:p w14:paraId="1F16C700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постоянство URL, HTTPS, свой домен недоступны на Helios (T5, § 8)</w:t>
            </w:r>
          </w:p>
        </w:tc>
      </w:tr>
      <w:tr w:rsidR="00215A83" w14:paraId="14308C40" w14:textId="77777777">
        <w:trPr>
          <w:jc w:val="center"/>
        </w:trPr>
        <w:tc>
          <w:tcPr>
            <w:tcW w:w="3118" w:type="dxa"/>
          </w:tcPr>
          <w:p w14:paraId="0523D41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Публикация</w:t>
            </w:r>
          </w:p>
        </w:tc>
        <w:tc>
          <w:tcPr>
            <w:tcW w:w="3118" w:type="dxa"/>
          </w:tcPr>
          <w:p w14:paraId="4A8C7A9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Git-тег → GitHub Release → Zenodo (DOI), </w:t>
            </w:r>
            <w:r>
              <w:rPr>
                <w:rFonts w:ascii="Consolas" w:eastAsia="Consolas" w:hAnsi="Consolas"/>
                <w:sz w:val="17"/>
              </w:rPr>
              <w:t>CITATION.c</w:t>
            </w:r>
            <w:r>
              <w:rPr>
                <w:rFonts w:ascii="Consolas" w:eastAsia="Consolas" w:hAnsi="Consolas"/>
                <w:sz w:val="17"/>
              </w:rPr>
              <w:t>ff</w:t>
            </w:r>
            <w:r>
              <w:rPr>
                <w:sz w:val="20"/>
              </w:rPr>
              <w:t>, ORCID, мета-теги Highwire/DC/OG, раздельные лицензии CC BY 4.0 / MIT / CC0</w:t>
            </w:r>
          </w:p>
        </w:tc>
        <w:tc>
          <w:tcPr>
            <w:tcW w:w="3118" w:type="dxa"/>
          </w:tcPr>
          <w:p w14:paraId="0A4856A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FAIR и цитируемость обеспечивает инфраструктура, а не генератор (T5, § 6, 10)</w:t>
            </w:r>
          </w:p>
        </w:tc>
      </w:tr>
    </w:tbl>
    <w:p w14:paraId="25812F58" w14:textId="77777777" w:rsidR="00215A83" w:rsidRDefault="00215A83">
      <w:pPr>
        <w:spacing w:after="40"/>
      </w:pPr>
    </w:p>
    <w:p w14:paraId="6802105E" w14:textId="77777777" w:rsidR="00215A83" w:rsidRDefault="006205D4">
      <w:pPr>
        <w:pStyle w:val="21"/>
      </w:pPr>
      <w:bookmarkStart w:id="44" w:name="_Toc241603550"/>
      <w:r>
        <w:t>Условия, при которых рекомендация меняется</w:t>
      </w:r>
      <w:bookmarkEnd w:id="4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215A83" w14:paraId="53DA81FC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323AD857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Условие</w:t>
            </w:r>
          </w:p>
        </w:tc>
        <w:tc>
          <w:tcPr>
            <w:tcW w:w="4677" w:type="dxa"/>
            <w:shd w:val="clear" w:color="auto" w:fill="E8E8E4"/>
          </w:tcPr>
          <w:p w14:paraId="168A548E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Что выбрать вместо</w:t>
            </w:r>
          </w:p>
        </w:tc>
      </w:tr>
      <w:tr w:rsidR="00215A83" w14:paraId="27866ED3" w14:textId="77777777">
        <w:trPr>
          <w:jc w:val="center"/>
        </w:trPr>
        <w:tc>
          <w:tcPr>
            <w:tcW w:w="4677" w:type="dxa"/>
          </w:tcPr>
          <w:p w14:paraId="00B97572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Результаты — в </w:t>
            </w:r>
            <w:r>
              <w:rPr>
                <w:sz w:val="20"/>
              </w:rPr>
              <w:t>основном Jupyter-ноутбуки, их нужно исполнять при сборке</w:t>
            </w:r>
          </w:p>
        </w:tc>
        <w:tc>
          <w:tcPr>
            <w:tcW w:w="4677" w:type="dxa"/>
          </w:tcPr>
          <w:p w14:paraId="65DB422C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Sphinx + </w:t>
            </w:r>
            <w:r>
              <w:rPr>
                <w:b/>
                <w:sz w:val="20"/>
              </w:rPr>
              <w:t>MyST-NB</w:t>
            </w:r>
            <w:r>
              <w:rPr>
                <w:sz w:val="20"/>
              </w:rPr>
              <w:t xml:space="preserve"> (или Jupyter Book) — кэш исполнения ноутбуков</w:t>
            </w:r>
          </w:p>
        </w:tc>
      </w:tr>
      <w:tr w:rsidR="00215A83" w14:paraId="4EF50041" w14:textId="77777777">
        <w:trPr>
          <w:jc w:val="center"/>
        </w:trPr>
        <w:tc>
          <w:tcPr>
            <w:tcW w:w="4677" w:type="dxa"/>
          </w:tcPr>
          <w:p w14:paraId="6B56559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Нужны PDF/печатная версия того же текста</w:t>
            </w:r>
          </w:p>
        </w:tc>
        <w:tc>
          <w:tcPr>
            <w:tcW w:w="4677" w:type="dxa"/>
          </w:tcPr>
          <w:p w14:paraId="6A1F546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Sphinx (LaTeX-билдер) или Quarto; MkDocs PDF не делает</w:t>
            </w:r>
          </w:p>
        </w:tc>
      </w:tr>
      <w:tr w:rsidR="00215A83" w14:paraId="6F22A31E" w14:textId="77777777">
        <w:trPr>
          <w:jc w:val="center"/>
        </w:trPr>
        <w:tc>
          <w:tcPr>
            <w:tcW w:w="4677" w:type="dxa"/>
          </w:tcPr>
          <w:p w14:paraId="2817907C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Нужна «публикация из коробки»: блок ци</w:t>
            </w:r>
            <w:r>
              <w:rPr>
                <w:sz w:val="20"/>
              </w:rPr>
              <w:t>тирования, ORCID, Highwire, DOI в метаданных</w:t>
            </w:r>
          </w:p>
        </w:tc>
        <w:tc>
          <w:tcPr>
            <w:tcW w:w="4677" w:type="dxa"/>
          </w:tcPr>
          <w:p w14:paraId="2B0EBAD7" w14:textId="77777777" w:rsidR="00215A83" w:rsidRDefault="006205D4">
            <w:pPr>
              <w:spacing w:after="0" w:line="240" w:lineRule="auto"/>
            </w:pPr>
            <w:r>
              <w:rPr>
                <w:b/>
                <w:sz w:val="20"/>
              </w:rPr>
              <w:t>Quarto</w:t>
            </w:r>
            <w:r>
              <w:rPr>
                <w:sz w:val="20"/>
              </w:rPr>
              <w:t xml:space="preserve"> — если допустим не-Python инструмент в CI</w:t>
            </w:r>
          </w:p>
        </w:tc>
      </w:tr>
      <w:tr w:rsidR="00215A83" w14:paraId="6620ECF7" w14:textId="77777777">
        <w:trPr>
          <w:jc w:val="center"/>
        </w:trPr>
        <w:tc>
          <w:tcPr>
            <w:tcW w:w="4677" w:type="dxa"/>
          </w:tcPr>
          <w:p w14:paraId="1ED8AE03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Сайт — документация кода с частыми правками, важны поиск и навигация, формул мало</w:t>
            </w:r>
          </w:p>
        </w:tc>
        <w:tc>
          <w:tcPr>
            <w:tcW w:w="4677" w:type="dxa"/>
          </w:tcPr>
          <w:p w14:paraId="7998632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MkDocs + Material (+ </w:t>
            </w:r>
            <w:r>
              <w:rPr>
                <w:rFonts w:ascii="Consolas" w:eastAsia="Consolas" w:hAnsi="Consolas"/>
                <w:sz w:val="17"/>
              </w:rPr>
              <w:t>mike</w:t>
            </w:r>
            <w:r>
              <w:rPr>
                <w:sz w:val="20"/>
              </w:rPr>
              <w:t xml:space="preserve"> для версий)</w:t>
            </w:r>
          </w:p>
        </w:tc>
      </w:tr>
      <w:tr w:rsidR="00215A83" w14:paraId="496D1454" w14:textId="77777777">
        <w:trPr>
          <w:jc w:val="center"/>
        </w:trPr>
        <w:tc>
          <w:tcPr>
            <w:tcW w:w="4677" w:type="dxa"/>
          </w:tcPr>
          <w:p w14:paraId="182FAE41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Сайт — блог/лента заметок об эксперимент</w:t>
            </w:r>
            <w:r>
              <w:rPr>
                <w:sz w:val="20"/>
              </w:rPr>
              <w:t>ах</w:t>
            </w:r>
          </w:p>
        </w:tc>
        <w:tc>
          <w:tcPr>
            <w:tcW w:w="4677" w:type="dxa"/>
          </w:tcPr>
          <w:p w14:paraId="783CA404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Pelican</w:t>
            </w:r>
          </w:p>
        </w:tc>
      </w:tr>
      <w:tr w:rsidR="00215A83" w14:paraId="25F6E53D" w14:textId="77777777">
        <w:trPr>
          <w:jc w:val="center"/>
        </w:trPr>
        <w:tc>
          <w:tcPr>
            <w:tcW w:w="4677" w:type="dxa"/>
          </w:tcPr>
          <w:p w14:paraId="78B1C37D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Команда пишет только Markdown и не готова к синтаксису ролей и директив MyST</w:t>
            </w:r>
          </w:p>
        </w:tc>
        <w:tc>
          <w:tcPr>
            <w:tcW w:w="4677" w:type="dxa"/>
          </w:tcPr>
          <w:p w14:paraId="56A57E9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MkDocs + Material; научные элементы — ручной HTML и плагины</w:t>
            </w:r>
          </w:p>
        </w:tc>
      </w:tr>
      <w:tr w:rsidR="00215A83" w14:paraId="6BDD8C59" w14:textId="77777777">
        <w:trPr>
          <w:jc w:val="center"/>
        </w:trPr>
        <w:tc>
          <w:tcPr>
            <w:tcW w:w="4677" w:type="dxa"/>
          </w:tcPr>
          <w:p w14:paraId="0BC52257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Нет доступа к GitHub, нужна только отечественная инфраструктура</w:t>
            </w:r>
          </w:p>
        </w:tc>
        <w:tc>
          <w:tcPr>
            <w:tcW w:w="4677" w:type="dxa"/>
          </w:tcPr>
          <w:p w14:paraId="24C31A88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 xml:space="preserve">та же сборка в </w:t>
            </w:r>
            <w:r>
              <w:rPr>
                <w:sz w:val="20"/>
              </w:rPr>
              <w:t>GitVerse/SourceCraft CI; хостинг — объектное хранилище с собственным доменом, а не Helios</w:t>
            </w:r>
          </w:p>
        </w:tc>
      </w:tr>
      <w:tr w:rsidR="00215A83" w14:paraId="37ED2CB0" w14:textId="77777777">
        <w:trPr>
          <w:jc w:val="center"/>
        </w:trPr>
        <w:tc>
          <w:tcPr>
            <w:tcW w:w="4677" w:type="dxa"/>
          </w:tcPr>
          <w:p w14:paraId="2D5E3456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Результат должен цитироваться годами</w:t>
            </w:r>
          </w:p>
        </w:tc>
        <w:tc>
          <w:tcPr>
            <w:tcW w:w="4677" w:type="dxa"/>
          </w:tcPr>
          <w:p w14:paraId="120A806A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обязательно Zenodo (DOI) + собственный домен; учебный хостинг не подходит</w:t>
            </w:r>
          </w:p>
        </w:tc>
      </w:tr>
      <w:tr w:rsidR="00215A83" w14:paraId="7D0276F5" w14:textId="77777777">
        <w:trPr>
          <w:jc w:val="center"/>
        </w:trPr>
        <w:tc>
          <w:tcPr>
            <w:tcW w:w="4677" w:type="dxa"/>
          </w:tcPr>
          <w:p w14:paraId="20D82F09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lastRenderedPageBreak/>
              <w:t>Нужна работа без JavaScript (печать, строгие требован</w:t>
            </w:r>
            <w:r>
              <w:rPr>
                <w:sz w:val="20"/>
              </w:rPr>
              <w:t>ия доступности)</w:t>
            </w:r>
          </w:p>
        </w:tc>
        <w:tc>
          <w:tcPr>
            <w:tcW w:w="4677" w:type="dxa"/>
          </w:tcPr>
          <w:p w14:paraId="2091309B" w14:textId="77777777" w:rsidR="00215A83" w:rsidRDefault="006205D4">
            <w:pPr>
              <w:spacing w:after="0" w:line="240" w:lineRule="auto"/>
            </w:pPr>
            <w:r>
              <w:rPr>
                <w:sz w:val="20"/>
              </w:rPr>
              <w:t>Sphinx (номера формул есть в HTML); MathJax заменить на серверный рендеринг формул в SVG</w:t>
            </w:r>
          </w:p>
        </w:tc>
      </w:tr>
    </w:tbl>
    <w:p w14:paraId="629A8E3C" w14:textId="77777777" w:rsidR="00215A83" w:rsidRDefault="00215A83">
      <w:pPr>
        <w:spacing w:after="40"/>
      </w:pPr>
    </w:p>
    <w:p w14:paraId="5E4F901A" w14:textId="77777777" w:rsidR="00215A83" w:rsidRDefault="006205D4">
      <w:r>
        <w:br w:type="page"/>
      </w:r>
    </w:p>
    <w:p w14:paraId="2D581C66" w14:textId="77777777" w:rsidR="00215A83" w:rsidRDefault="006205D4">
      <w:pPr>
        <w:pStyle w:val="1"/>
      </w:pPr>
      <w:bookmarkStart w:id="45" w:name="_Toc241603551"/>
      <w:r>
        <w:lastRenderedPageBreak/>
        <w:t>Приложение А. Тексты workflow</w:t>
      </w:r>
      <w:bookmarkEnd w:id="45"/>
    </w:p>
    <w:p w14:paraId="28463E90" w14:textId="77777777" w:rsidR="00215A83" w:rsidRDefault="006205D4">
      <w:pPr>
        <w:ind w:firstLine="567"/>
        <w:jc w:val="both"/>
      </w:pPr>
      <w:r>
        <w:t>Полные тексты конфигураций CI/CD с комментариями. Все сторонние actions зафиксированы по SHA коммита; секреты берутся</w:t>
      </w:r>
      <w:r>
        <w:t xml:space="preserve"> из хранилища GitHub и в репозитории отсутствуют.</w:t>
      </w:r>
    </w:p>
    <w:p w14:paraId="29DAD50F" w14:textId="77777777" w:rsidR="00215A83" w:rsidRDefault="006205D4">
      <w:pPr>
        <w:pStyle w:val="21"/>
      </w:pPr>
      <w:bookmarkStart w:id="46" w:name="_Toc241603552"/>
      <w:r>
        <w:t>.github/workflows/pages.yml</w:t>
      </w:r>
      <w:bookmarkEnd w:id="46"/>
    </w:p>
    <w:p w14:paraId="4B2C6382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# Сборка обоих сайтов и публикация на GitHub Pages</w:t>
      </w:r>
    </w:p>
    <w:p w14:paraId="00F261E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официальной связкой upload-pages-artifact + deploy-pages (без ветки gh-pages).</w:t>
      </w:r>
    </w:p>
    <w:p w14:paraId="6DA1743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name: pages</w:t>
      </w:r>
    </w:p>
    <w:p w14:paraId="65F4316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418367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on:</w:t>
      </w:r>
    </w:p>
    <w:p w14:paraId="0FEEBC0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push:</w:t>
      </w:r>
    </w:p>
    <w:p w14:paraId="54B09DA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branches: [main]</w:t>
      </w:r>
    </w:p>
    <w:p w14:paraId="169DF21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pull_request:          # только сборка: секретов и прав на деплой нет</w:t>
      </w:r>
    </w:p>
    <w:p w14:paraId="445CC94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workflow_dispatch:</w:t>
      </w:r>
    </w:p>
    <w:p w14:paraId="36A169E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967971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Минимальные права по умолчанию; расширяются только в job deploy.</w:t>
      </w:r>
    </w:p>
    <w:p w14:paraId="461CD3C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permissions:</w:t>
      </w:r>
    </w:p>
    <w:p w14:paraId="5AF470FF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contents: read</w:t>
      </w:r>
    </w:p>
    <w:p w14:paraId="6E9FD75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514928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Одновременно выполняется одна публикаци</w:t>
      </w:r>
      <w:r>
        <w:rPr>
          <w:rFonts w:ascii="Consolas" w:eastAsia="Consolas" w:hAnsi="Consolas"/>
          <w:sz w:val="16"/>
        </w:rPr>
        <w:t>я; незавершённую не прерываем,</w:t>
      </w:r>
    </w:p>
    <w:p w14:paraId="0146E76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чтобы сайт не остался в промежуточном состоянии.</w:t>
      </w:r>
    </w:p>
    <w:p w14:paraId="1827BBB3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concurrency:</w:t>
      </w:r>
    </w:p>
    <w:p w14:paraId="475889B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group: pages</w:t>
      </w:r>
    </w:p>
    <w:p w14:paraId="2AA8D01F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cancel-in-progress: false</w:t>
      </w:r>
    </w:p>
    <w:p w14:paraId="2944F6C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5BAF42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env:</w:t>
      </w:r>
    </w:p>
    <w:p w14:paraId="00352BD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SITE_URL: https://excalibbur.github.io/static_site/</w:t>
      </w:r>
    </w:p>
    <w:p w14:paraId="12DF053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0D7AE0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jobs:</w:t>
      </w:r>
    </w:p>
    <w:p w14:paraId="3D3B25D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build:</w:t>
      </w:r>
    </w:p>
    <w:p w14:paraId="2127DEC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runs-on: ubuntu-24.04</w:t>
      </w:r>
    </w:p>
    <w:p w14:paraId="119AB91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77BB425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</w:t>
      </w:r>
      <w:r>
        <w:rPr>
          <w:rFonts w:ascii="Consolas" w:eastAsia="Consolas" w:hAnsi="Consolas"/>
          <w:sz w:val="16"/>
        </w:rPr>
        <w:t xml:space="preserve">   # Сторонние actions зафиксированы по SHA коммита (тег можно переписать).</w:t>
      </w:r>
    </w:p>
    <w:p w14:paraId="65EC795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actions/checkout@3d3c42e5aac5ba805825da76410c181273ba90b1 # v7.0.1</w:t>
      </w:r>
    </w:p>
    <w:p w14:paraId="3BF7DCF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2EE3D75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actions/setup-python@5fda3b95a4ea91299a34e894583c3862153e4b97 # v7.0.0</w:t>
      </w:r>
    </w:p>
    <w:p w14:paraId="75C879D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</w:t>
      </w:r>
    </w:p>
    <w:p w14:paraId="26F651FF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python-version: "3.13.3"</w:t>
      </w:r>
    </w:p>
    <w:p w14:paraId="52B45BE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cache: pip</w:t>
      </w:r>
    </w:p>
    <w:p w14:paraId="6C36BCE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cache-dependency-path: requirements.txt</w:t>
      </w:r>
    </w:p>
    <w:p w14:paraId="0AFAD4A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3BCA43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Install dependencies (pinned)</w:t>
      </w:r>
    </w:p>
    <w:p w14:paraId="06F4CFD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pip install -r requirements.txt</w:t>
      </w:r>
    </w:p>
    <w:p w14:paraId="78D70AC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CC4742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Build MkDocs + Sphinx (strict)</w:t>
      </w:r>
    </w:p>
    <w:p w14:paraId="47A9586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python scripts/build_all.py</w:t>
      </w:r>
    </w:p>
    <w:p w14:paraId="46B07B7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7B7CA81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Healthcheck of the build output</w:t>
      </w:r>
    </w:p>
    <w:p w14:paraId="7848845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|</w:t>
      </w:r>
    </w:p>
    <w:p w14:paraId="1109FAA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python -m http.server 8000 --directory public &gt;/de</w:t>
      </w:r>
      <w:r>
        <w:rPr>
          <w:rFonts w:ascii="Consolas" w:eastAsia="Consolas" w:hAnsi="Consolas"/>
          <w:sz w:val="16"/>
        </w:rPr>
        <w:t>v/null 2&gt;&amp;1 &amp;</w:t>
      </w:r>
    </w:p>
    <w:p w14:paraId="46E2056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sleep 2</w:t>
      </w:r>
    </w:p>
    <w:p w14:paraId="67F527D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python scripts/check_site.py http://127.0.0.1:8000/ --commit "${GITHUB_SHA::7}"</w:t>
      </w:r>
    </w:p>
    <w:p w14:paraId="43072A0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4E3C86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actions/upload-pages-artifact@fc324d3547104276b827a68afc52ff2a11cc49c9 # v5.0.0</w:t>
      </w:r>
    </w:p>
    <w:p w14:paraId="318BCEF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</w:t>
      </w:r>
    </w:p>
    <w:p w14:paraId="5B8EBDE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path: public</w:t>
      </w:r>
    </w:p>
    <w:p w14:paraId="0E1741C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2D43050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deploy:</w:t>
      </w:r>
    </w:p>
    <w:p w14:paraId="7F24849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# Публикация только из main; для PR и других веток — только build.</w:t>
      </w:r>
    </w:p>
    <w:p w14:paraId="36FF13F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if: github.event_name != 'pull_request' &amp;&amp; github.ref == 'refs/heads/main'</w:t>
      </w:r>
    </w:p>
    <w:p w14:paraId="72AD70F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needs: build</w:t>
      </w:r>
    </w:p>
    <w:p w14:paraId="02D2F70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runs-on: ubuntu-24.04</w:t>
      </w:r>
    </w:p>
    <w:p w14:paraId="725C0FA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permissions:</w:t>
      </w:r>
    </w:p>
    <w:p w14:paraId="50D23FE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pages: write      # развернуть артефакт на Pages</w:t>
      </w:r>
    </w:p>
    <w:p w14:paraId="2CEA92F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id-token: write   # OIDC-токен для подтверждения происхождения артефакта</w:t>
      </w:r>
    </w:p>
    <w:p w14:paraId="3E14752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 xml:space="preserve">    environment:</w:t>
      </w:r>
    </w:p>
    <w:p w14:paraId="31DF433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name: github-pages</w:t>
      </w:r>
    </w:p>
    <w:p w14:paraId="5D21897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url: ${{ steps.deployment.outputs.page_url }}</w:t>
      </w:r>
    </w:p>
    <w:p w14:paraId="6AA36BD3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1A6C767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id: deplo</w:t>
      </w:r>
      <w:r>
        <w:rPr>
          <w:rFonts w:ascii="Consolas" w:eastAsia="Consolas" w:hAnsi="Consolas"/>
          <w:sz w:val="16"/>
        </w:rPr>
        <w:t>yment</w:t>
      </w:r>
    </w:p>
    <w:p w14:paraId="4E08790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uses: actions/deploy-pages@368f82528645a54fb793d4d04e342629a3f51346 # v5.0.1</w:t>
      </w:r>
    </w:p>
    <w:p w14:paraId="361819A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59CC4C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actions/checkout@3d3c42e5aac5ba805825da76410c181273ba90b1 # v7.0.1</w:t>
      </w:r>
    </w:p>
    <w:p w14:paraId="7A36E1F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</w:t>
      </w:r>
    </w:p>
    <w:p w14:paraId="26876D0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sparse-checkout: scripts</w:t>
      </w:r>
    </w:p>
    <w:p w14:paraId="346DF36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792015D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Healthcheck of th</w:t>
      </w:r>
      <w:r>
        <w:rPr>
          <w:rFonts w:ascii="Consolas" w:eastAsia="Consolas" w:hAnsi="Consolas"/>
          <w:sz w:val="16"/>
        </w:rPr>
        <w:t>e published site</w:t>
      </w:r>
    </w:p>
    <w:p w14:paraId="5EF33F0F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python3 scripts/check_site.py "$SITE_URL" --commit "${GITHUB_SHA::7}" --wait-commit 180</w:t>
      </w:r>
    </w:p>
    <w:p w14:paraId="34C70DD3" w14:textId="77777777" w:rsidR="00215A83" w:rsidRDefault="00215A83">
      <w:pPr>
        <w:spacing w:after="40"/>
      </w:pPr>
    </w:p>
    <w:p w14:paraId="536A164B" w14:textId="77777777" w:rsidR="00215A83" w:rsidRDefault="006205D4">
      <w:pPr>
        <w:pStyle w:val="21"/>
      </w:pPr>
      <w:bookmarkStart w:id="47" w:name="_Toc241603553"/>
      <w:r>
        <w:t>.github/workflows/helios.yml</w:t>
      </w:r>
      <w:bookmarkEnd w:id="47"/>
    </w:p>
    <w:p w14:paraId="27E60F64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# Выкладка того же сайта на Helios ИТМО (rsync по SSH с отдельным deploy-ключом).</w:t>
      </w:r>
    </w:p>
    <w:p w14:paraId="3FE9487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</w:t>
      </w:r>
    </w:p>
    <w:p w14:paraId="738EE97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# Настройки репозитория </w:t>
      </w:r>
      <w:r>
        <w:rPr>
          <w:rFonts w:ascii="Consolas" w:eastAsia="Consolas" w:hAnsi="Consolas"/>
          <w:sz w:val="16"/>
        </w:rPr>
        <w:t>(Settings → Secrets and variables → Actions):</w:t>
      </w:r>
    </w:p>
    <w:p w14:paraId="4C9F059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secrets.HELIOS_SSH_KEY      — приватный deploy-ключ (ed25519, без пароля),</w:t>
      </w:r>
    </w:p>
    <w:p w14:paraId="0BA76F9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                              публичная часть — в ~/.ssh/authorized_keys на Helios:</w:t>
      </w:r>
    </w:p>
    <w:p w14:paraId="3171C57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#   </w:t>
      </w:r>
      <w:r>
        <w:rPr>
          <w:rFonts w:ascii="Consolas" w:eastAsia="Consolas" w:hAnsi="Consolas"/>
          <w:sz w:val="16"/>
        </w:rPr>
        <w:t>restrict,command="/usr/local/sbin/rrsync /home/studs/s335989/public_html/p2/" ssh-ed25519 ...</w:t>
      </w:r>
    </w:p>
    <w:p w14:paraId="74B1EBA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                              ключ позволяет только rsync в каталог сайта (путь "./")</w:t>
      </w:r>
    </w:p>
    <w:p w14:paraId="68AA5C0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secrets.HELIOS_KNOWN_HOSTS  — вывод `ssh-keyscan -p 2222 se.ifmo.ru`</w:t>
      </w:r>
      <w:r>
        <w:rPr>
          <w:rFonts w:ascii="Consolas" w:eastAsia="Consolas" w:hAnsi="Consolas"/>
          <w:sz w:val="16"/>
        </w:rPr>
        <w:t>,</w:t>
      </w:r>
    </w:p>
    <w:p w14:paraId="6A9A5E9F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                              сверенный с отпечатком, полученным по доверенному каналу</w:t>
      </w:r>
    </w:p>
    <w:p w14:paraId="3F2CFC4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vars.HELIOS_USER            — логин на Helios (sXXXXXX)</w:t>
      </w:r>
    </w:p>
    <w:p w14:paraId="3BD7666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name: helios</w:t>
      </w:r>
    </w:p>
    <w:p w14:paraId="517FFD6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629CBB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on:</w:t>
      </w:r>
    </w:p>
    <w:p w14:paraId="7C78D6C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push:</w:t>
      </w:r>
    </w:p>
    <w:p w14:paraId="42D4DCC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branches: [main]</w:t>
      </w:r>
    </w:p>
    <w:p w14:paraId="7B26663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workflow_dispatch:</w:t>
      </w:r>
    </w:p>
    <w:p w14:paraId="0B2CB82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DA19E63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permissions:</w:t>
      </w:r>
    </w:p>
    <w:p w14:paraId="4C461D3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contents: read</w:t>
      </w:r>
    </w:p>
    <w:p w14:paraId="38DBE4B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6E1B4C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concurrency:</w:t>
      </w:r>
    </w:p>
    <w:p w14:paraId="7BE19CB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group: helios</w:t>
      </w:r>
    </w:p>
    <w:p w14:paraId="1945476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cancel-in-progress: false</w:t>
      </w:r>
    </w:p>
    <w:p w14:paraId="11D14C9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2574986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env:</w:t>
      </w:r>
    </w:p>
    <w:p w14:paraId="05073C7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HELIOS_HOST: se.ifmo.ru</w:t>
      </w:r>
    </w:p>
    <w:p w14:paraId="01A7C96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HELIOS_PORT: "2222"</w:t>
      </w:r>
    </w:p>
    <w:p w14:paraId="1CE50C1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A0CB7C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jobs:</w:t>
      </w:r>
    </w:p>
    <w:p w14:paraId="74F2225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deploy:</w:t>
      </w:r>
    </w:p>
    <w:p w14:paraId="081C672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if: github.ref == 'refs/heads/main'</w:t>
      </w:r>
    </w:p>
    <w:p w14:paraId="44ADB82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runs-on: ubuntu-24.04</w:t>
      </w:r>
    </w:p>
    <w:p w14:paraId="577E957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env:</w:t>
      </w:r>
    </w:p>
    <w:p w14:paraId="2E390C9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# Сайт лежит в подкаталоге /~логин/p2/. Обычные страницы MkDocs используют</w:t>
      </w:r>
    </w:p>
    <w:p w14:paraId="5DA5ABB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# относительные ссылки, но 404.html, rel=canonical и sitemap.xml строятся</w:t>
      </w:r>
    </w:p>
    <w:p w14:paraId="37B96CA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# от site_url: с адресом GitHub Pages 404-страница на Helios ломается.</w:t>
      </w:r>
    </w:p>
    <w:p w14:paraId="5F8A7FC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SITE_URL: ht</w:t>
      </w:r>
      <w:r>
        <w:rPr>
          <w:rFonts w:ascii="Consolas" w:eastAsia="Consolas" w:hAnsi="Consolas"/>
          <w:sz w:val="16"/>
        </w:rPr>
        <w:t>tps://se.ifmo.ru/~${{ vars.HELIOS_USER }}/p2/</w:t>
      </w:r>
    </w:p>
    <w:p w14:paraId="5F552D8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environment:</w:t>
      </w:r>
    </w:p>
    <w:p w14:paraId="61C0FA1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name: helios</w:t>
      </w:r>
    </w:p>
    <w:p w14:paraId="434676C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url: https://se.ifmo.ru/~${{ vars.HELIOS_USER }}/p2/</w:t>
      </w:r>
    </w:p>
    <w:p w14:paraId="014896C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58CC1C6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actions/checkout@3d3c42e5aac5ba805825da76410c181273ba90b1 # v7.0.1</w:t>
      </w:r>
    </w:p>
    <w:p w14:paraId="2969FD9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232B0A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</w:t>
      </w:r>
      <w:r>
        <w:rPr>
          <w:rFonts w:ascii="Consolas" w:eastAsia="Consolas" w:hAnsi="Consolas"/>
          <w:sz w:val="16"/>
        </w:rPr>
        <w:t>/setup-python@5fda3b95a4ea91299a34e894583c3862153e4b97 # v7.0.0</w:t>
      </w:r>
    </w:p>
    <w:p w14:paraId="4DAF908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</w:t>
      </w:r>
    </w:p>
    <w:p w14:paraId="63480B5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python-version: "3.13.3"</w:t>
      </w:r>
    </w:p>
    <w:p w14:paraId="5DE7FE5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cache: pip</w:t>
      </w:r>
    </w:p>
    <w:p w14:paraId="281450F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cache-dependency-path: requirements.txt</w:t>
      </w:r>
    </w:p>
    <w:p w14:paraId="2E7361B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B78434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run: pip install -r requirements.txt</w:t>
      </w:r>
    </w:p>
    <w:p w14:paraId="6FB9010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276989B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Build MkD</w:t>
      </w:r>
      <w:r>
        <w:rPr>
          <w:rFonts w:ascii="Consolas" w:eastAsia="Consolas" w:hAnsi="Consolas"/>
          <w:sz w:val="16"/>
        </w:rPr>
        <w:t>ocs + Sphinx (strict)</w:t>
      </w:r>
    </w:p>
    <w:p w14:paraId="16D5FEF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python scripts/build_all.py</w:t>
      </w:r>
    </w:p>
    <w:p w14:paraId="2AA3F5E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 xml:space="preserve"> </w:t>
      </w:r>
    </w:p>
    <w:p w14:paraId="6F1D1EB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Configure SSH (deploy key + pinned host key)</w:t>
      </w:r>
    </w:p>
    <w:p w14:paraId="4B2F579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env:</w:t>
      </w:r>
    </w:p>
    <w:p w14:paraId="7240669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SSH_KEY: ${{ secrets.HELIOS_SSH_KEY }}</w:t>
      </w:r>
    </w:p>
    <w:p w14:paraId="2BAD93A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KNOWN_HOSTS: ${{ secrets.HELIOS_KNOWN_HOSTS }}</w:t>
      </w:r>
    </w:p>
    <w:p w14:paraId="3D06B9B3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</w:t>
      </w:r>
      <w:r>
        <w:rPr>
          <w:rFonts w:ascii="Consolas" w:eastAsia="Consolas" w:hAnsi="Consolas"/>
          <w:sz w:val="16"/>
        </w:rPr>
        <w:t>|</w:t>
      </w:r>
    </w:p>
    <w:p w14:paraId="460ED2C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install -d -m 700 ~/.ssh</w:t>
      </w:r>
    </w:p>
    <w:p w14:paraId="41BA0D5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install -m 600 /dev/null ~/.ssh/helios</w:t>
      </w:r>
    </w:p>
    <w:p w14:paraId="199DA62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printf '%s\n' "$SSH_KEY" &gt; ~/.ssh/helios</w:t>
      </w:r>
    </w:p>
    <w:p w14:paraId="4FFC1C2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# Ключ хоста берётся из секрета, а не из ssh-keyscan в момент деплоя:</w:t>
      </w:r>
    </w:p>
    <w:p w14:paraId="15D1EDC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# так подмена сервера (MITM) приведёт к ошибке, а не к утечке сайта.</w:t>
      </w:r>
    </w:p>
    <w:p w14:paraId="319B8F5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printf '%s\n' "$KNOWN_HOSTS" &gt; ~/.ssh/known_hosts</w:t>
      </w:r>
    </w:p>
    <w:p w14:paraId="37D697E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chmod 600 ~/.ssh/known_host</w:t>
      </w:r>
      <w:r>
        <w:rPr>
          <w:rFonts w:ascii="Consolas" w:eastAsia="Consolas" w:hAnsi="Consolas"/>
          <w:sz w:val="16"/>
        </w:rPr>
        <w:t>s</w:t>
      </w:r>
    </w:p>
    <w:p w14:paraId="3E8D7113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337B3A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Deploy with rsync</w:t>
      </w:r>
    </w:p>
    <w:p w14:paraId="1AF4E28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|</w:t>
      </w:r>
    </w:p>
    <w:p w14:paraId="3FA2C6A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rsync -rlz --checksum --delete-after --delay-updates \</w:t>
      </w:r>
    </w:p>
    <w:p w14:paraId="62ABF9A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--chmod=D755,F644 \</w:t>
      </w:r>
    </w:p>
    <w:p w14:paraId="7A95D86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-e "ssh -p $HELIOS_PORT -i ~/.ssh/helios -o StrictHostKeyChecking=yes -o IdentitiesOnly=yes" \</w:t>
      </w:r>
    </w:p>
    <w:p w14:paraId="619BEBF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  <w:r>
        <w:rPr>
          <w:rFonts w:ascii="Consolas" w:eastAsia="Consolas" w:hAnsi="Consolas"/>
          <w:sz w:val="16"/>
        </w:rPr>
        <w:t xml:space="preserve">           public/ "${{ vars.HELIOS_USER }}@$HELIOS_HOST:./"</w:t>
      </w:r>
    </w:p>
    <w:p w14:paraId="35B8490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79D5A93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Healthcheck</w:t>
      </w:r>
    </w:p>
    <w:p w14:paraId="14CA8F5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python scripts/check_site.py "https://se.ifmo.ru/~${{ vars.HELIOS_USER }}/p2/" --commit "${GITHUB_SHA::7}"</w:t>
      </w:r>
    </w:p>
    <w:p w14:paraId="39EA7C3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73AB070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Remove key</w:t>
      </w:r>
    </w:p>
    <w:p w14:paraId="03390C8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if: always()</w:t>
      </w:r>
    </w:p>
    <w:p w14:paraId="3EA27C6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rm -f ~/.ssh/helios</w:t>
      </w:r>
    </w:p>
    <w:p w14:paraId="7A8C0BDB" w14:textId="77777777" w:rsidR="00215A83" w:rsidRDefault="00215A83">
      <w:pPr>
        <w:spacing w:after="40"/>
      </w:pPr>
    </w:p>
    <w:p w14:paraId="69AFD27B" w14:textId="77777777" w:rsidR="00215A83" w:rsidRDefault="006205D4">
      <w:pPr>
        <w:pStyle w:val="21"/>
      </w:pPr>
      <w:bookmarkStart w:id="48" w:name="_Toc241603554"/>
      <w:r>
        <w:t>.github/workflows/vps.yml</w:t>
      </w:r>
      <w:bookmarkEnd w:id="48"/>
    </w:p>
    <w:p w14:paraId="192AB7B1" w14:textId="77777777" w:rsidR="00215A83" w:rsidRDefault="006205D4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# Выкладка на собственный VPS (excalibbur.ru, Ubuntu 24.04, Nginx Proxy Manager).</w:t>
      </w:r>
    </w:p>
    <w:p w14:paraId="16D5B03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#</w:t>
      </w:r>
    </w:p>
    <w:p w14:paraId="1ED5AFD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# Файлы сайта лежат в /root/npm/data/static_site и отдаются NPM по адресу</w:t>
      </w:r>
    </w:p>
    <w:p w14:paraId="06C82CC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# </w:t>
      </w:r>
      <w:r>
        <w:rPr>
          <w:rFonts w:ascii="Consolas" w:eastAsia="Consolas" w:hAnsi="Consolas"/>
          <w:sz w:val="18"/>
        </w:rPr>
        <w:t>https://excalibbur.ru/static_site/ (location в /data/nginx/custom/server_proxy.conf).</w:t>
      </w:r>
    </w:p>
    <w:p w14:paraId="486B1F1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#</w:t>
      </w:r>
    </w:p>
    <w:p w14:paraId="5095A4A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# Deploy-ключ в authorized_keys ограничен принудительной командой rrsync:</w:t>
      </w:r>
    </w:p>
    <w:p w14:paraId="17DA83F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#   restrict,command="/usr/bin/rrsync /root/npm/data/static_site/" ssh-ed25519 ...</w:t>
      </w:r>
    </w:p>
    <w:p w14:paraId="3504964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# Скомпроме</w:t>
      </w:r>
      <w:r>
        <w:rPr>
          <w:rFonts w:ascii="Consolas" w:eastAsia="Consolas" w:hAnsi="Consolas"/>
          <w:sz w:val="18"/>
        </w:rPr>
        <w:t>тированный ключ позволяет только перезаписать файлы сайта:</w:t>
      </w:r>
    </w:p>
    <w:p w14:paraId="0C05366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# шелла, форвардинга портов и доступа к другим каталогам нет.</w:t>
      </w:r>
    </w:p>
    <w:p w14:paraId="3F059BE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#</w:t>
      </w:r>
    </w:p>
    <w:p w14:paraId="553B08D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#   secrets.VPS_SSH_KEY      — приватный deploy-ключ</w:t>
      </w:r>
    </w:p>
    <w:p w14:paraId="54CF2015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#   secrets.VPS_KNOWN_HOSTS  — ED25519-ключ хоста excalibbur.ru (сверен с довере</w:t>
      </w:r>
      <w:r>
        <w:rPr>
          <w:rFonts w:ascii="Consolas" w:eastAsia="Consolas" w:hAnsi="Consolas"/>
          <w:sz w:val="18"/>
        </w:rPr>
        <w:t>нным)</w:t>
      </w:r>
    </w:p>
    <w:p w14:paraId="290EA8C3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name: vps</w:t>
      </w:r>
    </w:p>
    <w:p w14:paraId="326D003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</w:t>
      </w:r>
    </w:p>
    <w:p w14:paraId="1AAEA48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on:</w:t>
      </w:r>
    </w:p>
    <w:p w14:paraId="38EAF21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push:</w:t>
      </w:r>
    </w:p>
    <w:p w14:paraId="2856196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branches: [main]</w:t>
      </w:r>
    </w:p>
    <w:p w14:paraId="0A1A1F8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workflow_dispatch:</w:t>
      </w:r>
    </w:p>
    <w:p w14:paraId="27372E1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</w:t>
      </w:r>
    </w:p>
    <w:p w14:paraId="0AF10CB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permissions:</w:t>
      </w:r>
    </w:p>
    <w:p w14:paraId="5C819DD3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contents: read</w:t>
      </w:r>
    </w:p>
    <w:p w14:paraId="73907D3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</w:t>
      </w:r>
    </w:p>
    <w:p w14:paraId="0920B7D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concurrency:</w:t>
      </w:r>
    </w:p>
    <w:p w14:paraId="4738AB1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group: vps</w:t>
      </w:r>
    </w:p>
    <w:p w14:paraId="6409375F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cancel-in-progress: false</w:t>
      </w:r>
    </w:p>
    <w:p w14:paraId="509E2E6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</w:t>
      </w:r>
    </w:p>
    <w:p w14:paraId="5F67C93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jobs:</w:t>
      </w:r>
    </w:p>
    <w:p w14:paraId="2B9E1C1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deploy:</w:t>
      </w:r>
    </w:p>
    <w:p w14:paraId="6BA9710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if: github.ref == 'refs/heads/main'</w:t>
      </w:r>
    </w:p>
    <w:p w14:paraId="5E621A5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runs-on: ubuntu-24.04</w:t>
      </w:r>
    </w:p>
    <w:p w14:paraId="7499851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env:</w:t>
      </w:r>
    </w:p>
    <w:p w14:paraId="4093F5D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SITE_URL: https://excalibbur.ru/static_site/</w:t>
      </w:r>
    </w:p>
    <w:p w14:paraId="074ADFFF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environment:</w:t>
      </w:r>
    </w:p>
    <w:p w14:paraId="5E7FF78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name: vps</w:t>
      </w:r>
    </w:p>
    <w:p w14:paraId="6E47D13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url: https://excalibbur.ru/static_site/</w:t>
      </w:r>
    </w:p>
    <w:p w14:paraId="5432A07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lastRenderedPageBreak/>
        <w:t xml:space="preserve">    steps:</w:t>
      </w:r>
    </w:p>
    <w:p w14:paraId="3542115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- uses: actions/checkout@3d3c42e5aac5ba805825da76410c181273ba90b1 # v7.0.1</w:t>
      </w:r>
    </w:p>
    <w:p w14:paraId="42A07EA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</w:t>
      </w:r>
    </w:p>
    <w:p w14:paraId="222818D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- uses: actions/setup-python@5fda3b95a4ea91299a34e894583c3862153e4b97 # v7.0.0</w:t>
      </w:r>
    </w:p>
    <w:p w14:paraId="774E158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with:</w:t>
      </w:r>
    </w:p>
    <w:p w14:paraId="099D781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python-version: "3.13.3"</w:t>
      </w:r>
    </w:p>
    <w:p w14:paraId="791521A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cache: pip</w:t>
      </w:r>
    </w:p>
    <w:p w14:paraId="3AB839C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cache-dependency-path: requirements.txt</w:t>
      </w:r>
    </w:p>
    <w:p w14:paraId="488DD0A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</w:t>
      </w:r>
    </w:p>
    <w:p w14:paraId="0389669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- run: pip install -r requirements.txt</w:t>
      </w:r>
    </w:p>
    <w:p w14:paraId="493167E0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</w:t>
      </w:r>
    </w:p>
    <w:p w14:paraId="076ADEF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- name: Build MkDocs + Sphinx (strict)</w:t>
      </w:r>
    </w:p>
    <w:p w14:paraId="29F91E8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run: python scripts/build_all.py</w:t>
      </w:r>
    </w:p>
    <w:p w14:paraId="5514BE4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</w:t>
      </w:r>
    </w:p>
    <w:p w14:paraId="17D40A6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- name: Configure SSH (deploy key + pinned host key)</w:t>
      </w:r>
    </w:p>
    <w:p w14:paraId="3C9FC0C6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env:</w:t>
      </w:r>
    </w:p>
    <w:p w14:paraId="57B33DFA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SSH_KEY: ${{ secrets.VPS_SSH_KEY }}</w:t>
      </w:r>
    </w:p>
    <w:p w14:paraId="125D75B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KNOWN_HOSTS: ${{ secrets.VPS_KNOWN_HOST</w:t>
      </w:r>
      <w:r>
        <w:rPr>
          <w:rFonts w:ascii="Consolas" w:eastAsia="Consolas" w:hAnsi="Consolas"/>
          <w:sz w:val="18"/>
        </w:rPr>
        <w:t>S }}</w:t>
      </w:r>
    </w:p>
    <w:p w14:paraId="2678C0EC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run: |</w:t>
      </w:r>
    </w:p>
    <w:p w14:paraId="018DEB5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install -d -m 700 ~/.ssh</w:t>
      </w:r>
    </w:p>
    <w:p w14:paraId="3C8B092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install -m 600 /dev/null ~/.ssh/vps</w:t>
      </w:r>
    </w:p>
    <w:p w14:paraId="3CEB0A1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printf '%s\n' "$SSH_KEY" &gt; ~/.ssh/vps</w:t>
      </w:r>
    </w:p>
    <w:p w14:paraId="1FEFE3E3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printf '%s\n' "$KNOWN_HOSTS" &gt; ~/.ssh/known_hosts</w:t>
      </w:r>
    </w:p>
    <w:p w14:paraId="51063DC7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</w:t>
      </w:r>
    </w:p>
    <w:p w14:paraId="777CCB9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- name: Deploy with rsync (rrsync on the server side)</w:t>
      </w:r>
    </w:p>
    <w:p w14:paraId="099C3B7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run: |</w:t>
      </w:r>
    </w:p>
    <w:p w14:paraId="49A17688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# Путь назначения "./" — корень, разрешённый rrsync на сервере.</w:t>
      </w:r>
    </w:p>
    <w:p w14:paraId="524D0B6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rsync -rlz --checksum --delete-afte</w:t>
      </w:r>
      <w:r>
        <w:rPr>
          <w:rFonts w:ascii="Consolas" w:eastAsia="Consolas" w:hAnsi="Consolas"/>
          <w:sz w:val="18"/>
        </w:rPr>
        <w:t>r --delay-updates \</w:t>
      </w:r>
    </w:p>
    <w:p w14:paraId="70BA8F7B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  --chmod=D755,F644 \</w:t>
      </w:r>
    </w:p>
    <w:p w14:paraId="401F5C91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  -e "ssh -i ~/.ssh/vps -o StrictHostKeyChecking=yes -o IdentitiesOnly=yes" \</w:t>
      </w:r>
    </w:p>
    <w:p w14:paraId="0E2EFC52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    public/ root@excalibbur.ru:./</w:t>
      </w:r>
    </w:p>
    <w:p w14:paraId="3B92A0DE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</w:t>
      </w:r>
    </w:p>
    <w:p w14:paraId="03323EA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- name: Healthcheck</w:t>
      </w:r>
    </w:p>
    <w:p w14:paraId="3999D2D3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run: python scripts/check_site.py "$SI</w:t>
      </w:r>
      <w:r>
        <w:rPr>
          <w:rFonts w:ascii="Consolas" w:eastAsia="Consolas" w:hAnsi="Consolas"/>
          <w:sz w:val="18"/>
        </w:rPr>
        <w:t>TE_URL" --commit "${GITHUB_SHA::7}"</w:t>
      </w:r>
    </w:p>
    <w:p w14:paraId="5D39B9CD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</w:t>
      </w:r>
    </w:p>
    <w:p w14:paraId="0A99D374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- name: Remove key</w:t>
      </w:r>
    </w:p>
    <w:p w14:paraId="4A51C4C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if: always()</w:t>
      </w:r>
    </w:p>
    <w:p w14:paraId="3DF71CF9" w14:textId="77777777" w:rsidR="00215A83" w:rsidRDefault="006205D4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    run: rm -f ~/.ssh/vps</w:t>
      </w:r>
    </w:p>
    <w:p w14:paraId="4C1F6103" w14:textId="77777777" w:rsidR="00215A83" w:rsidRDefault="00215A83">
      <w:pPr>
        <w:spacing w:after="40"/>
      </w:pPr>
    </w:p>
    <w:sectPr w:rsidR="00215A83" w:rsidSect="00034616">
      <w:footerReference w:type="default" r:id="rId2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B8239E" w14:textId="77777777" w:rsidR="00000000" w:rsidRDefault="006205D4">
      <w:pPr>
        <w:spacing w:after="0" w:line="240" w:lineRule="auto"/>
      </w:pPr>
      <w:r>
        <w:separator/>
      </w:r>
    </w:p>
  </w:endnote>
  <w:endnote w:type="continuationSeparator" w:id="0">
    <w:p w14:paraId="1E520696" w14:textId="77777777" w:rsidR="00000000" w:rsidRDefault="006205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EF0599" w14:textId="77777777" w:rsidR="00215A83" w:rsidRDefault="006205D4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F41028" w14:textId="77777777" w:rsidR="00000000" w:rsidRDefault="006205D4">
      <w:pPr>
        <w:spacing w:after="0" w:line="240" w:lineRule="auto"/>
      </w:pPr>
      <w:r>
        <w:separator/>
      </w:r>
    </w:p>
  </w:footnote>
  <w:footnote w:type="continuationSeparator" w:id="0">
    <w:p w14:paraId="4B56A970" w14:textId="77777777" w:rsidR="00000000" w:rsidRDefault="006205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8E5"/>
    <w:rsid w:val="00215A83"/>
    <w:rsid w:val="0029639D"/>
    <w:rsid w:val="00326F90"/>
    <w:rsid w:val="006205D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1CADDC"/>
  <w14:defaultImageDpi w14:val="300"/>
  <w15:docId w15:val="{BFA198FD-5838-4094-ABA7-184C6A7EF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120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b/>
      <w:bCs/>
      <w:color w:val="000000"/>
      <w:sz w:val="25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038E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038E5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2038E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6898</Words>
  <Characters>45377</Characters>
  <Application>Microsoft Office Word</Application>
  <DocSecurity>0</DocSecurity>
  <Lines>1823</Lines>
  <Paragraphs>1163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52466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ExcaliBBur Velichaishiy</cp:lastModifiedBy>
  <cp:revision>3</cp:revision>
  <cp:lastPrinted>2026-09-29T16:44:00Z</cp:lastPrinted>
  <dcterms:created xsi:type="dcterms:W3CDTF">2013-12-23T23:15:00Z</dcterms:created>
  <dcterms:modified xsi:type="dcterms:W3CDTF">2026-09-29T16:44:00Z</dcterms:modified>
  <cp:category/>
</cp:coreProperties>
</file>