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需求分析报告</w:t>
      </w:r>
    </w:p>
    <w:p>
      <w:pPr>
        <w:jc w:val="center"/>
      </w:pPr>
      <w:r>
        <w:rPr>
          <w:color w:val="64748B"/>
          <w:sz w:val="22"/>
        </w:rPr>
        <w:t>ContractSys 合同管理系统结题答辩材料</w:t>
      </w:r>
    </w:p>
    <w:p/>
    <w:p>
      <w:pPr>
        <w:pStyle w:val="Heading1"/>
      </w:pPr>
      <w:r>
        <w:t>1. 需求背景与范围</w:t>
      </w:r>
    </w:p>
    <w:p>
      <w:r>
        <w:t>合同管理系统面向企业合同从起草到签订归档的全过程管理。原作业文档要求系统支持客户资料维护、合同起草、会签、审批、签订、查询统计、日志和备份等功能；结题版本在此基础上补充了 JWT/RBAC 权限、模板管理、附件分片续传、版本历史、流程时间线、回退模型和自动化验证，形成可演示、可追踪、可恢复的完整业务闭环。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需求来源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原始要求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结题实现范围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客户信息录入、修改、查询、删除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 CRUD、被合同引用时禁止删除、操作日志记录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合同起草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起草合同并上传附件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客户关联、合同编号、模板参考、普通附件和分片续传附件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合同会签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多个人员会签并填写意见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会签待办、意见留痕、全部会签完成后进入定稿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合同审批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审批合同，通过或退回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审批通过、审批拒绝、打回到重新定稿/重新起草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合同签订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签订后合同归档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签订日期、签订信息、终态保护、附件/版本/日志可查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查询统计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合同查询、统计、报表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多条件查询、状态分布、月度统计、合同 CSV 导出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系统管理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用户、日志、备份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用户/角色/权限、操作日志查询与导出、Docker/脚本化部署</w:t>
            </w:r>
          </w:p>
        </w:tc>
      </w:tr>
    </w:tbl>
    <w:p/>
    <w:p>
      <w:pPr>
        <w:pStyle w:val="Heading1"/>
      </w:pPr>
      <w:r>
        <w:t>2. 用户角色与权限需求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主要目标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核心权限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典型操作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系统管理员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维护账号、角色、权限和全局数据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user:manage、role:manage、permission:manage、log:view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创建用户、分配角色、查看操作日志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合同管理员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组织合同流转并管理模板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contract:assign、contract:view、contract:query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上传模板、分配会签/审批/签订人员、查看统计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起草人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维护客户并起草/修改合同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customer:manage、contract:create、contract:update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起草合同、上传附件、处理打回、恢复流程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会签人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对合同条款提出专业意见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contract:countersign、contract:view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提交会签意见、打回到重新起草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对定稿合同进行审批决策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contract:approve、contract:view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审批通过、审批拒绝、打回到重新定稿/起草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完成合同签订归档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contract:sign、contract:view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录入签订日期和签订说明、签订前打回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审计/查询人员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检索合同和导出报表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contract:query、log:view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多条件查询、导出合同 CSV、导出日志 CSV</w:t>
            </w:r>
          </w:p>
        </w:tc>
      </w:tr>
    </w:tbl>
    <w:p/>
    <w:p>
      <w:pPr>
        <w:pStyle w:val="Heading1"/>
      </w:pPr>
      <w:r>
        <w:t>3. 功能性需求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84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用例图中的系统边界覆盖合同生命周期和系统支撑能力。为避免图过空，图中不仅列出主流程用例，也列出模板、附件、查询统计、日志审计和回退恢复等结题新增用例。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参与者</w:t>
            </w:r>
          </w:p>
        </w:tc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普通用户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注册、登录、查看个人信息、按权限访问菜单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起草人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维护客户、起草合同、上传附件、定稿、处理打回合同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会签人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查看待办、提交会签意见、打回到起草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审批人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提交审批意见、审批通过或打回到定稿/起草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签订人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录入签订信息，完成合同归档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管理用户、角色、权限、模板、日志和统计</w:t>
            </w:r>
          </w:p>
        </w:tc>
      </w:tr>
    </w:tbl>
    <w:p/>
    <w:p>
      <w:pPr>
        <w:pStyle w:val="Heading1"/>
      </w:pPr>
      <w:r>
        <w:t>4. 主要用例规约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主流程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异常/扩展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登录与权限加载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用户已存在且状态正常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输入账号密码；后端校验；返回 JWT 和用户信息；前端加载权限菜单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密码错误返回 401；无权限菜单不显示；接口越权返回 403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客户维护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用户具备 customer:manage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新增客户资料；编辑联系方式、银行信息和备注；列表查询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客户被合同引用时禁止删除，防止合同关联数据断裂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模板管理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合同管理员登录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上传模板文件；填写说明；设置可见角色；启停模板；下载模板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文件扩展名或魔数不匹配时拒绝；停用模板对起草人不可见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起草合同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存在客户，用户具备 contract:create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填写合同字段；选择附件；提交后生成合同编号、版本和分配待办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结束日期早于开始日期时报错；附件不合法时报错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分片上传附件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合同为草稿，操作者为起草人且具备 contract:update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创建上传会话；上传分片；查询已传分片；合并完成；附件列表刷新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网络中断后只补传缺失分片；合并失败不生成附件记录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分配流程人员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合同处于 DRAFT，存在分配待办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选择会签人、审批人、签订人；提交分配；生成会签待办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签订人不能是起草人；候选人必须具备对应权限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会签与定稿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合同已分配，会签任务待处理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会签人提交意见；全部会签完成；起草人定稿并产生版本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会签人可打回重新起草；定稿人必须是起草人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审批与打回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合同已定稿，审批任务待处理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审批人通过、拒绝或打回；通过后进入签订；打回后进入恢复流程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审批拒绝为终止状态；打回目标可为重新定稿或重新起草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恢复新轮流程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合同处于 RETURNED 或可恢复草稿，操作者为起草人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查看打回原因；修改合同；点击恢复；系统生成新轮任务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非起草人不能恢复；旧轮任务必须保留且不可误处理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签订归档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合同审批通过，签订任务待处理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签订人填写签订日期和签订说明；提交后状态为 SIGNED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签订前可打回；签订后不允许继续编辑和恢复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查询统计导出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用户具备 contract:query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按关键字、状态、客户和日期筛选；查看统计；导出 CSV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导出字段需要转义，防止逗号、换行和公式注入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日志审计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用户具备 log:view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按模块、关键字、时间筛选日志；导出日志 CSV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敏感操作应记录操作人、对象、动作和内容</w:t>
            </w:r>
          </w:p>
        </w:tc>
      </w:tr>
    </w:tbl>
    <w:p/>
    <w:p>
      <w:pPr>
        <w:pStyle w:val="Heading1"/>
      </w:pPr>
      <w:r>
        <w:t>5. 业务规则与约束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规则类别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规则描述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状态前置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每个流程动作只能在允许状态执行，例如只有 FINALIZED 可审批、APPROVED 可签订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避免合同状态乱跳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任务归属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只有当前任务处理人可以完成该任务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防止其他用户代办或越权处理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轮次隔离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currentRound 表示当前轮，ContractTask.round 保存历史轮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支持回退后保留旧意见并生成新任务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当前待办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PENDING 只代表当前可处理任务，旧轮未完成任务用 SUPERSEDED 封存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避免待办列表出现重复或过期待办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人员约束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签订人员不能为起草人；分配候选人必须具备对应权限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降低职责冲突和错误分配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附件约束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附件最大 10MB，限制文件类型并校验文件魔数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满足作业要求同时降低文件安全风险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终态保护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SIGNED、REJECTED、CANCELLED 等终态不允许继续修改流程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保证归档数据稳定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审计留痕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关键操作必须写入状态历史、版本历史或操作日志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满足结题验收和责任追踪</w:t>
            </w:r>
          </w:p>
        </w:tc>
      </w:tr>
    </w:tbl>
    <w:p/>
    <w:p>
      <w:pPr>
        <w:pStyle w:val="Heading1"/>
      </w:pPr>
      <w:r>
        <w:t>6. 数据需求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数据对象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数据要求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用户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用户名、密码、状态、角色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用户名唯一，密码加密存储，禁用用户不能登录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角色权限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角色编码、权限编码、URL/说明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支持多角色、多权限组合，权限点与后端注解一致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名称、电话、地址、开户行、账号、备注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客户名称用于合同关联和查询，引用后删除受限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编号、名称、客户、起草人、状态、轮次、合同正文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合同编号自动生成，状态由流程服务维护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任务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类型、状态、处理人、轮次、意见、操作时间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任务记录必须可按合同和轮次查询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附件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原始文件名、存储文件名、大小、上传人、时间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物理文件与数据库记录一致，删除需事务后处理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模板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名称、说明、文件、启用状态、可见角色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停用模板不展示给普通起草人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日志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操作人、模块、动作、对象、内容、时间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支持筛选、分页和 CSV 导出</w:t>
            </w:r>
          </w:p>
        </w:tc>
      </w:tr>
    </w:tbl>
    <w:p/>
    <w:p>
      <w:pPr>
        <w:pStyle w:val="Heading1"/>
      </w:pPr>
      <w:r>
        <w:t>7. 非功能性需求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实现方式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安全性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未登录和无权限必须被拦截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JWT、401/403、RBAC 权限点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可追踪性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合同变更与操作可追溯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状态历史、任务表、操作日志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一致性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流程状态不可乱跳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事务、状态前置校验、任务归属校验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可维护性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模块边界清晰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Controller-Service-Repository 分层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部署性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本地和容器均可启动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H2、PostgreSQL、MySQL profile、Docker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可用性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常用流程入口清晰，待办和合同详情可互相跳转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工作台、我的待办、合同详情页签、状态徽标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可恢复性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打回和撤回后能继续推进，不丢失历史意见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回退模型、轮次隔离、保留分配人员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可测试性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主流程和边界可自动化验证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JUnit、MockMvc、workflow_sim.py、Playwright 脚本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兼容性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开发、测试、部署数据库环境可切换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Flyway 多数据库迁移脚本和 profile 配置</w:t>
            </w:r>
          </w:p>
        </w:tc>
      </w:tr>
    </w:tbl>
    <w:p/>
    <w:p>
      <w:pPr>
        <w:pStyle w:val="Heading1"/>
      </w:pPr>
      <w:r>
        <w:t>8. 验收标准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登录权限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管理员、起草人、会签人、审批人、签订人登录后菜单和接口权限符合角色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主流程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合同可从起草、分配、会签、定稿、审批到签订完整闭环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回退模型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审批打回后可恢复新轮，旧轮任务和意见保留，当前轮清晰展示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附件续传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分片上传可完成合并，已上传分片可查询并补传缺失部分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模板管理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模板可上传、下载、启停并按角色可见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查询统计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多条件查询、状态统计、月度统计和 CSV 导出可用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日志审计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合同、客户、用户等关键操作可在日志中查询和导出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测试证据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后端测试、状态机预演、Playwright 演示截图/视频和文档渲染结果可作为验收材料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ContractSys 合同管理系统 | 需求分析报告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D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