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480"/>
        <w:ind w:start="4253" w:end="0"/>
        <w:rPr>
          <w:rFonts w:ascii="Palatino Linotype" w:hAnsi="Palatino Linotype" w:cs="Palatino Linotype"/>
          <w:sz w:val="24"/>
          <w:szCs w:val="24"/>
          <w:lang w:val="pt-PT"/>
        </w:rPr>
      </w:pPr>
      <w:r>
        <w:rPr>
          <w:rFonts w:cs="Palatino Linotype" w:ascii="Palatino Linotype" w:hAnsi="Palatino Linotype"/>
          <w:sz w:val="24"/>
          <w:szCs w:val="24"/>
          <w:lang w:val="pt-PT"/>
        </w:rPr>
      </w:r>
    </w:p>
    <w:p>
      <w:pPr>
        <w:pStyle w:val="Normal"/>
        <w:spacing w:lineRule="atLeast" w:line="480"/>
        <w:ind w:start="4253" w:end="0"/>
        <w:rPr>
          <w:rFonts w:ascii="Palatino Linotype" w:hAnsi="Palatino Linotype" w:cs="Palatino Linotype"/>
          <w:i w:val="false"/>
          <w:i w:val="false"/>
          <w:iCs w:val="false"/>
          <w:sz w:val="24"/>
          <w:szCs w:val="24"/>
          <w:shd w:fill="auto" w:val="clear"/>
          <w:lang w:val="pt-PT"/>
        </w:rPr>
      </w:pPr>
      <w:r>
        <w:rPr>
          <w:rFonts w:cs="Palatino Linotype" w:ascii="Palatino Linotype" w:hAnsi="Palatino Linotype"/>
          <w:i w:val="false"/>
          <w:iCs w:val="false"/>
          <w:sz w:val="24"/>
          <w:szCs w:val="24"/>
          <w:shd w:fill="auto" w:val="clear"/>
          <w:lang w:val="pt-PT"/>
        </w:rPr>
        <w:t>Exma Senhora</w:t>
      </w:r>
    </w:p>
    <w:p>
      <w:pPr>
        <w:pStyle w:val="Normal"/>
        <w:spacing w:lineRule="atLeast" w:line="480"/>
        <w:ind w:start="4253" w:end="0"/>
        <w:rPr>
          <w:rFonts w:ascii="Palatino Linotype" w:hAnsi="Palatino Linotype" w:cs="Palatino Linotype"/>
          <w:b/>
          <w:sz w:val="24"/>
          <w:szCs w:val="24"/>
          <w:lang w:val="pt-PT"/>
        </w:rPr>
      </w:pPr>
      <w:r>
        <w:rPr>
          <w:rFonts w:cs="Palatino Linotype" w:ascii="Palatino Linotype" w:hAnsi="Palatino Linotype"/>
          <w:i w:val="false"/>
          <w:iCs w:val="false"/>
          <w:sz w:val="24"/>
          <w:szCs w:val="24"/>
          <w:shd w:fill="auto" w:val="clear"/>
          <w:lang w:val="pt-PT"/>
        </w:rPr>
        <w:t>Nilma Ferreira Machado</w:t>
      </w:r>
    </w:p>
    <w:p>
      <w:pPr>
        <w:pStyle w:val="Normal"/>
        <w:spacing w:lineRule="atLeast" w:line="480"/>
        <w:ind w:start="4253" w:end="0"/>
        <w:rPr>
          <w:rFonts w:ascii="Palatino Linotype" w:hAnsi="Palatino Linotype" w:cs="Palatino Linotype"/>
          <w:b/>
          <w:sz w:val="24"/>
          <w:szCs w:val="24"/>
          <w:lang w:val="pt-PT"/>
        </w:rPr>
      </w:pPr>
      <w:r>
        <w:rPr>
          <w:rFonts w:cs="Palatino Linotype" w:ascii="Palatino Linotype" w:hAnsi="Palatino Linotype"/>
          <w:b/>
          <w:sz w:val="24"/>
          <w:szCs w:val="24"/>
          <w:lang w:val="pt-PT"/>
        </w:rPr>
      </w:r>
    </w:p>
    <w:p>
      <w:pPr>
        <w:pStyle w:val="Normal"/>
        <w:spacing w:lineRule="atLeast" w:line="480"/>
        <w:ind w:start="4253" w:end="0"/>
        <w:rPr>
          <w:rFonts w:ascii="Palatino Linotype" w:hAnsi="Palatino Linotype" w:cs="Palatino Linotype"/>
          <w:b/>
          <w:sz w:val="24"/>
          <w:szCs w:val="24"/>
          <w:lang w:val="pt-PT"/>
        </w:rPr>
      </w:pPr>
      <w:r>
        <w:rPr>
          <w:rFonts w:cs="Palatino Linotype" w:ascii="Palatino Linotype" w:hAnsi="Palatino Linotype"/>
          <w:b/>
          <w:sz w:val="24"/>
          <w:szCs w:val="24"/>
          <w:lang w:val="pt-PT"/>
        </w:rPr>
      </w:r>
    </w:p>
    <w:p>
      <w:pPr>
        <w:pStyle w:val="Normal"/>
        <w:spacing w:lineRule="atLeast" w:line="480"/>
        <w:rPr>
          <w:rFonts w:ascii="Palatino Linotype" w:hAnsi="Palatino Linotype" w:cs="Palatino Linotype"/>
          <w:b/>
          <w:i/>
          <w:i/>
          <w:sz w:val="24"/>
          <w:szCs w:val="24"/>
          <w:lang w:val="pt-PT"/>
        </w:rPr>
      </w:pPr>
      <w:r>
        <w:rPr>
          <w:rFonts w:cs="Palatino Linotype" w:ascii="Palatino Linotype" w:hAnsi="Palatino Linotype"/>
          <w:b/>
          <w:i/>
          <w:sz w:val="24"/>
          <w:szCs w:val="24"/>
          <w:lang w:val="pt-PT"/>
        </w:rPr>
      </w:r>
    </w:p>
    <w:p>
      <w:pPr>
        <w:pStyle w:val="Normal"/>
        <w:spacing w:lineRule="atLeast" w:line="480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b/>
          <w:sz w:val="24"/>
          <w:szCs w:val="24"/>
        </w:rPr>
        <w:t>V.Ref:</w:t>
        <w:tab/>
        <w:tab/>
        <w:tab/>
        <w:tab/>
        <w:tab/>
        <w:t xml:space="preserve">N.Ref: </w:t>
        <w:tab/>
        <w:tab/>
        <w:t>Data:</w:t>
      </w:r>
    </w:p>
    <w:p>
      <w:pPr>
        <w:pStyle w:val="Normal"/>
        <w:spacing w:lineRule="atLeast" w:line="480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ab/>
        <w:tab/>
        <w:tab/>
        <w:tab/>
        <w:tab/>
        <w:tab/>
        <w:tab/>
        <w:tab/>
      </w:r>
      <w:r>
        <w:rPr>
          <w:rFonts w:cs="Palatino Linotype" w:ascii="Palatino Linotype" w:hAnsi="Palatino Linotype"/>
          <w:sz w:val="24"/>
          <w:szCs w:val="24"/>
          <w:lang w:val="pt-PT"/>
        </w:rPr>
        <w:t>04</w:t>
      </w:r>
      <w:r>
        <w:rPr>
          <w:rFonts w:cs="Palatino Linotype" w:ascii="Palatino Linotype" w:hAnsi="Palatino Linotype"/>
          <w:sz w:val="24"/>
          <w:szCs w:val="24"/>
        </w:rPr>
        <w:t>/</w:t>
      </w:r>
      <w:r>
        <w:rPr>
          <w:rFonts w:cs="Palatino Linotype" w:ascii="Palatino Linotype" w:hAnsi="Palatino Linotype"/>
          <w:sz w:val="24"/>
          <w:szCs w:val="24"/>
          <w:lang w:val="pt-PT"/>
        </w:rPr>
        <w:t>12</w:t>
      </w:r>
      <w:r>
        <w:rPr>
          <w:rFonts w:cs="Palatino Linotype" w:ascii="Palatino Linotype" w:hAnsi="Palatino Linotype"/>
          <w:sz w:val="24"/>
          <w:szCs w:val="24"/>
        </w:rPr>
        <w:t>/2023</w:t>
      </w:r>
    </w:p>
    <w:p>
      <w:pPr>
        <w:pStyle w:val="Normal"/>
        <w:spacing w:lineRule="atLeast" w:line="480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</w:r>
    </w:p>
    <w:p>
      <w:pPr>
        <w:pStyle w:val="Normal"/>
        <w:spacing w:lineRule="atLeast" w:line="480"/>
        <w:rPr>
          <w:rFonts w:ascii="Palatino Linotype" w:hAnsi="Palatino Linotype" w:cs="Palatino Linotype"/>
          <w:b/>
          <w:sz w:val="24"/>
          <w:szCs w:val="24"/>
          <w:lang w:val="pt-PT"/>
        </w:rPr>
      </w:pPr>
      <w:r>
        <w:rPr>
          <w:rFonts w:cs="Palatino Linotype" w:ascii="Palatino Linotype" w:hAnsi="Palatino Linotype"/>
          <w:sz w:val="24"/>
          <w:szCs w:val="24"/>
          <w:lang w:val="pt-PT"/>
        </w:rPr>
        <w:t>Exma. Senhora,</w:t>
      </w:r>
    </w:p>
    <w:p>
      <w:pPr>
        <w:pStyle w:val="Normal"/>
        <w:spacing w:lineRule="atLeast" w:line="480"/>
        <w:rPr>
          <w:rFonts w:ascii="Palatino Linotype" w:hAnsi="Palatino Linotype" w:cs="Palatino Linotype"/>
          <w:b/>
          <w:sz w:val="24"/>
          <w:szCs w:val="24"/>
          <w:lang w:val="pt-PT"/>
        </w:rPr>
      </w:pPr>
      <w:r>
        <w:rPr>
          <w:rFonts w:cs="Palatino Linotype" w:ascii="Palatino Linotype" w:hAnsi="Palatino Linotype"/>
          <w:b/>
          <w:sz w:val="24"/>
          <w:szCs w:val="24"/>
          <w:lang w:val="pt-PT"/>
        </w:rPr>
      </w:r>
    </w:p>
    <w:p>
      <w:pPr>
        <w:pStyle w:val="Normal"/>
        <w:spacing w:lineRule="atLeast" w:line="480"/>
        <w:jc w:val="both"/>
        <w:rPr>
          <w:rFonts w:ascii="Palatino Linotype" w:hAnsi="Palatino Linotype" w:cs="Palatino Linotype"/>
          <w:sz w:val="24"/>
          <w:szCs w:val="24"/>
          <w:lang w:val="pt-PT"/>
        </w:rPr>
      </w:pPr>
      <w:r>
        <w:rPr>
          <w:rFonts w:cs="Palatino Linotype" w:ascii="Palatino Linotype" w:hAnsi="Palatino Linotype"/>
          <w:sz w:val="24"/>
          <w:szCs w:val="24"/>
          <w:lang w:val="pt-PT"/>
        </w:rPr>
        <w:t xml:space="preserve">Serve a presente para comunicar a V. Exa. que a sociedade </w:t>
      </w:r>
      <w:r>
        <w:rPr>
          <w:rFonts w:cs="Palatino Linotype" w:ascii="Palatino Linotype" w:hAnsi="Palatino Linotype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pt-PT"/>
        </w:rPr>
        <w:t>EXCELENTETAPA, LDA</w:t>
      </w:r>
      <w:r>
        <w:rPr>
          <w:rFonts w:cs="Palatino Linotype" w:ascii="Palatino Linotype" w:hAnsi="Palatino Linotype"/>
          <w:b/>
          <w:bCs/>
          <w:sz w:val="24"/>
          <w:szCs w:val="24"/>
          <w:lang w:val="pt-PT"/>
        </w:rPr>
        <w:t xml:space="preserve">. </w:t>
      </w:r>
      <w:r>
        <w:rPr>
          <w:rFonts w:cs="Palatino Linotype" w:ascii="Palatino Linotype" w:hAnsi="Palatino Linotype"/>
          <w:sz w:val="24"/>
          <w:szCs w:val="24"/>
          <w:lang w:val="pt-PT"/>
        </w:rPr>
        <w:t xml:space="preserve">resolveu instaurar-lhe um </w:t>
      </w:r>
      <w:r>
        <w:rPr>
          <w:rFonts w:cs="Palatino Linotype" w:ascii="Palatino Linotype" w:hAnsi="Palatino Linotype"/>
          <w:bCs/>
          <w:sz w:val="24"/>
          <w:szCs w:val="24"/>
          <w:lang w:val="pt-PT"/>
        </w:rPr>
        <w:t>processo disciplinar</w:t>
      </w:r>
      <w:r>
        <w:rPr>
          <w:rFonts w:cs="Palatino Linotype" w:ascii="Palatino Linotype" w:hAnsi="Palatino Linotype"/>
          <w:sz w:val="24"/>
          <w:szCs w:val="24"/>
          <w:lang w:val="pt-PT"/>
        </w:rPr>
        <w:t>, com vista ao seu despedimento por justa causa.</w:t>
      </w:r>
    </w:p>
    <w:p>
      <w:pPr>
        <w:pStyle w:val="Normal"/>
        <w:spacing w:lineRule="atLeast" w:line="480"/>
        <w:jc w:val="both"/>
        <w:rPr>
          <w:rFonts w:ascii="Palatino Linotype" w:hAnsi="Palatino Linotype" w:cs="Palatino Linotype"/>
          <w:sz w:val="24"/>
          <w:szCs w:val="24"/>
          <w:lang w:val="pt-PT"/>
        </w:rPr>
      </w:pPr>
      <w:r>
        <w:rPr>
          <w:rFonts w:cs="Palatino Linotype" w:ascii="Palatino Linotype" w:hAnsi="Palatino Linotype"/>
          <w:sz w:val="24"/>
          <w:szCs w:val="24"/>
          <w:lang w:val="pt-PT"/>
        </w:rPr>
        <w:t>Mais informo V. Exa. que a empresa</w:t>
      </w:r>
      <w:r>
        <w:rPr>
          <w:rFonts w:cs="Palatino Linotype" w:ascii="Palatino Linotype" w:hAnsi="Palatino Linotype"/>
          <w:b/>
          <w:sz w:val="24"/>
          <w:szCs w:val="24"/>
          <w:lang w:val="pt-PT"/>
        </w:rPr>
        <w:t xml:space="preserve"> </w:t>
      </w:r>
      <w:r>
        <w:rPr>
          <w:rFonts w:cs="Palatino Linotype" w:ascii="Palatino Linotype" w:hAnsi="Palatino Linotype"/>
          <w:sz w:val="24"/>
          <w:szCs w:val="24"/>
          <w:lang w:val="pt-PT"/>
        </w:rPr>
        <w:t xml:space="preserve">decidiu proceder à sua </w:t>
      </w:r>
      <w:r>
        <w:rPr>
          <w:rFonts w:cs="Palatino Linotype" w:ascii="Palatino Linotype" w:hAnsi="Palatino Linotype"/>
          <w:b/>
          <w:sz w:val="24"/>
          <w:szCs w:val="24"/>
          <w:lang w:val="pt-PT"/>
        </w:rPr>
        <w:t>suspensão preventiva imediata</w:t>
      </w:r>
      <w:r>
        <w:rPr>
          <w:rFonts w:cs="Palatino Linotype" w:ascii="Palatino Linotype" w:hAnsi="Palatino Linotype"/>
          <w:sz w:val="24"/>
          <w:szCs w:val="24"/>
          <w:lang w:val="pt-PT"/>
        </w:rPr>
        <w:t>, sem perda de retribuição, nos termos do artigo 354 º n.º2 do Código do Trabalho, uma vez que, tendo em conta os indícios de factos que lhe são imputáveis, a sua presença na empresa é inconveniente, nomeadamente para a averiguação de tais factos, e que não foi ainda possível elaborar a nota de culpa.</w:t>
      </w:r>
    </w:p>
    <w:p>
      <w:pPr>
        <w:pStyle w:val="Normal"/>
        <w:spacing w:lineRule="atLeast" w:line="480"/>
        <w:jc w:val="both"/>
        <w:rPr>
          <w:rFonts w:ascii="Palatino Linotype" w:hAnsi="Palatino Linotype" w:cs="Palatino Linotype"/>
          <w:sz w:val="24"/>
          <w:szCs w:val="24"/>
          <w:lang w:val="pt-PT"/>
        </w:rPr>
      </w:pPr>
      <w:r>
        <w:rPr>
          <w:rFonts w:cs="Palatino Linotype" w:ascii="Palatino Linotype" w:hAnsi="Palatino Linotype"/>
          <w:sz w:val="24"/>
          <w:szCs w:val="24"/>
          <w:lang w:val="pt-PT"/>
        </w:rPr>
      </w:r>
    </w:p>
    <w:p>
      <w:pPr>
        <w:pStyle w:val="Normal"/>
        <w:spacing w:lineRule="atLeast" w:line="480"/>
        <w:jc w:val="both"/>
        <w:rPr>
          <w:rFonts w:ascii="Palatino Linotype" w:hAnsi="Palatino Linotype" w:cs="Palatino Linotype"/>
          <w:sz w:val="24"/>
          <w:szCs w:val="24"/>
          <w:lang w:val="pt-PT"/>
        </w:rPr>
      </w:pPr>
      <w:r>
        <w:rPr>
          <w:rFonts w:cs="Palatino Linotype" w:ascii="Palatino Linotype" w:hAnsi="Palatino Linotype"/>
          <w:sz w:val="24"/>
          <w:szCs w:val="24"/>
          <w:lang w:val="pt-PT"/>
        </w:rPr>
        <w:t>Com os melhores cumprimentos.</w:t>
      </w:r>
    </w:p>
    <w:p>
      <w:pPr>
        <w:pStyle w:val="Normal"/>
        <w:spacing w:lineRule="atLeast" w:line="480"/>
        <w:jc w:val="both"/>
        <w:rPr>
          <w:rFonts w:ascii="Palatino Linotype" w:hAnsi="Palatino Linotype" w:cs="Palatino Linotype"/>
          <w:sz w:val="24"/>
          <w:szCs w:val="24"/>
          <w:lang w:val="pt-PT"/>
        </w:rPr>
      </w:pPr>
      <w:r>
        <w:rPr>
          <w:rFonts w:cs="Palatino Linotype" w:ascii="Palatino Linotype" w:hAnsi="Palatino Linotype"/>
          <w:sz w:val="24"/>
          <w:szCs w:val="24"/>
          <w:lang w:val="pt-PT"/>
        </w:rPr>
      </w:r>
    </w:p>
    <w:p>
      <w:pPr>
        <w:pStyle w:val="Normal"/>
        <w:spacing w:lineRule="atLeast" w:line="480"/>
        <w:jc w:val="both"/>
        <w:rPr>
          <w:rFonts w:ascii="Palatino Linotype" w:hAnsi="Palatino Linotype" w:cs="Palatino Linotype"/>
          <w:sz w:val="24"/>
          <w:szCs w:val="24"/>
          <w:lang w:val="pt-PT"/>
        </w:rPr>
      </w:pPr>
      <w:r>
        <w:rPr>
          <w:rFonts w:cs="Palatino Linotype" w:ascii="Palatino Linotype" w:hAnsi="Palatino Linotype"/>
          <w:i/>
          <w:sz w:val="24"/>
          <w:szCs w:val="24"/>
          <w:lang w:val="pt-PT"/>
        </w:rPr>
        <w:t>A Gerência,</w:t>
      </w:r>
    </w:p>
    <w:p>
      <w:pPr>
        <w:pStyle w:val="Normal"/>
        <w:spacing w:lineRule="atLeast" w:line="480"/>
        <w:jc w:val="both"/>
        <w:rPr>
          <w:rFonts w:ascii="Palatino Linotype" w:hAnsi="Palatino Linotype" w:cs="Palatino Linotype"/>
          <w:sz w:val="24"/>
          <w:szCs w:val="24"/>
          <w:lang w:val="pt-PT"/>
        </w:rPr>
      </w:pPr>
      <w:r>
        <w:rPr>
          <w:rFonts w:cs="Palatino Linotype" w:ascii="Palatino Linotype" w:hAnsi="Palatino Linotype"/>
          <w:sz w:val="24"/>
          <w:szCs w:val="24"/>
          <w:lang w:val="pt-PT"/>
        </w:rPr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720" w:top="1797" w:footer="720" w:bottom="1418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86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default"/>
  </w:font>
  <w:font w:name="Tahoma">
    <w:charset w:val="00" w:characterSet="windows-1252"/>
    <w:family w:val="swiss"/>
    <w:pitch w:val="default"/>
  </w:font>
  <w:font w:name="Palatino Linotype">
    <w:charset w:val="8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i/>
        <w:i/>
        <w:shd w:fill="FFFF00" w:val="clear"/>
        <w:lang w:val="pt-PT"/>
      </w:rPr>
    </w:pPr>
    <w:r>
      <w:rPr>
        <w:i/>
        <w:shd w:fill="FFFF00" w:val="clear"/>
        <w:lang w:val="pt-PT"/>
      </w:rPr>
      <w:t>Papel timbrado da empresa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000000"/>
      <w:sz w:val="20"/>
      <w:szCs w:val="20"/>
      <w:lang w:val="en-GB" w:eastAsia="ar-SA" w:bidi="ar-SA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708"/>
        <w:tab w:val="left" w:pos="0" w:leader="none"/>
      </w:tabs>
      <w:spacing w:lineRule="auto" w:line="360"/>
      <w:jc w:val="center"/>
      <w:outlineLvl w:val="7"/>
    </w:pPr>
    <w:rPr>
      <w:szCs w:val="20"/>
    </w:rPr>
  </w:style>
  <w:style w:type="character" w:styleId="Tipodeletrapredefinidodopargrafo">
    <w:name w:val="Tipo de letra predefinido do parágrafo"/>
    <w:qFormat/>
    <w:rPr/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Tipodeletrapredefinidodopargrafo1">
    <w:name w:val="Tipo de letra predefinido do parágrafo1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>
      <w:szCs w:val="2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>
      <w:sz w:val="20"/>
      <w:szCs w:val="20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debalo1">
    <w:name w:val="Texto de balão1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2007-02-28T12:49:00Z</dcterms:created>
  <dc:creator>Suse Carvalho</dc:creator>
  <dc:description/>
  <dc:language>en-US</dc:language>
  <cp:lastModifiedBy>Suse Carvalho</cp:lastModifiedBy>
  <cp:lastPrinted>2023-12-04T14:08:00Z</cp:lastPrinted>
  <dcterms:modified xsi:type="dcterms:W3CDTF">2023-12-04T14:08:54Z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3D5C3BCE285D476D837509C7C469B5E4_13</vt:lpwstr>
  </property>
  <property fmtid="{D5CDD505-2E9C-101B-9397-08002B2CF9AE}" pid="3" name="KSOProductBuildVer">
    <vt:lpwstr>2070-12.2.0.13306</vt:lpwstr>
  </property>
</Properties>
</file>