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:rsidR="00CE5651" w:rsidRDefault="00405EEF" w:rsidP="00CE5651">
      <w:pPr>
        <w:pStyle w:val="ListParagraph"/>
        <w:numPr>
          <w:ilvl w:val="0"/>
          <w:numId w:val="3"/>
        </w:numPr>
      </w:pPr>
      <w:hyperlink r:id="rId9" w:history="1">
        <w:r w:rsidR="00CE5651" w:rsidRPr="007978BC">
          <w:rPr>
            <w:rStyle w:val="Hyperlink"/>
          </w:rPr>
          <w:t>https://pixabay.com/photos/chain-stainless-steel-metal-iron-4049725/</w:t>
        </w:r>
      </w:hyperlink>
    </w:p>
    <w:p w:rsidR="00CE5651" w:rsidRDefault="00405EEF" w:rsidP="00CE5651">
      <w:pPr>
        <w:pStyle w:val="ListParagraph"/>
        <w:numPr>
          <w:ilvl w:val="0"/>
          <w:numId w:val="3"/>
        </w:numPr>
      </w:pPr>
      <w:hyperlink r:id="rId10" w:history="1">
        <w:r w:rsidR="00CE5651" w:rsidRPr="007978BC">
          <w:rPr>
            <w:rStyle w:val="Hyperlink"/>
          </w:rPr>
          <w:t>https://pixabay.com/photos/keys-open-locks-security-unlock-525732/</w:t>
        </w:r>
      </w:hyperlink>
      <w:r w:rsidR="00CE5651">
        <w:t xml:space="preserve"> </w:t>
      </w:r>
    </w:p>
    <w:p w:rsidR="00596EE5" w:rsidRDefault="00405EEF" w:rsidP="00947BFC">
      <w:pPr>
        <w:pStyle w:val="ListParagraph"/>
        <w:numPr>
          <w:ilvl w:val="0"/>
          <w:numId w:val="3"/>
        </w:numPr>
      </w:pPr>
      <w:hyperlink r:id="rId11" w:history="1">
        <w:r w:rsidR="00947BFC" w:rsidRPr="007978BC">
          <w:rPr>
            <w:rStyle w:val="Hyperlink"/>
          </w:rPr>
          <w:t>https://pixabay.com/photos/padlock-lock-chain-key-security-597495/</w:t>
        </w:r>
      </w:hyperlink>
      <w:r w:rsidR="00947BFC">
        <w:t xml:space="preserve"> </w:t>
      </w:r>
      <w:r w:rsidR="00596EE5">
        <w:t xml:space="preserve"> 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 xml:space="preserve"> Title:</w:t>
      </w:r>
    </w:p>
    <w:p w:rsidR="00596EE5" w:rsidRDefault="00947BFC" w:rsidP="00596EE5">
      <w:r>
        <w:t xml:space="preserve">How to test </w:t>
      </w:r>
      <w:r w:rsidR="000419F6">
        <w:t>an</w:t>
      </w:r>
      <w:r>
        <w:t xml:space="preserve"> OAuth2/OpenID Connect based system?</w:t>
      </w:r>
    </w:p>
    <w:p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:rsidR="00596EE5" w:rsidRDefault="00947BFC" w:rsidP="00596EE5">
      <w:r>
        <w:t>Delegation of the authorization/authentication via leveraging of OAuth2/OpenID Connect (OIDC) is more and more common in modern system</w:t>
      </w:r>
      <w:r w:rsidR="000419F6">
        <w:t xml:space="preserve">s but how </w:t>
      </w:r>
      <w:r w:rsidR="007E7CE6">
        <w:t xml:space="preserve">to </w:t>
      </w:r>
      <w:r w:rsidR="000419F6">
        <w:t xml:space="preserve">ensure that no weaknesses were left during the implementation and the configuration or such systems? Let's we show you some key points to verify…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GitHub repository associated that will be moved to public when blog post will be released:</w:t>
      </w:r>
    </w:p>
    <w:p w:rsidR="00596EE5" w:rsidRDefault="00405EEF" w:rsidP="00596EE5">
      <w:hyperlink r:id="rId12" w:history="1">
        <w:r w:rsidR="00596EE5" w:rsidRPr="007978BC">
          <w:rPr>
            <w:rStyle w:val="Hyperlink"/>
          </w:rPr>
          <w:t>https://github.com/ExcelliumSA/OAuth2OIDC-Study</w:t>
        </w:r>
      </w:hyperlink>
      <w:r w:rsidR="00596EE5">
        <w:t xml:space="preserve">    </w:t>
      </w:r>
    </w:p>
    <w:p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47616C">
        <w:rPr>
          <w:i/>
        </w:rPr>
        <w:t>oauth, oidc, test</w:t>
      </w:r>
    </w:p>
    <w:p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:rsidR="000419F6" w:rsidRDefault="00EF5378">
      <w:r w:rsidRPr="00EF5378">
        <w:rPr>
          <w:b/>
        </w:rPr>
        <w:t>Note:</w:t>
      </w:r>
      <w:r>
        <w:t xml:space="preserve"> In the content below, all figure captions refer to the image file that Mathilde must </w:t>
      </w:r>
      <w:r w:rsidR="007E7CE6">
        <w:t>use</w:t>
      </w:r>
      <w:r>
        <w:t xml:space="preserve"> when she creates the blog post.</w:t>
      </w:r>
      <w:r w:rsidR="005B1415">
        <w:t xml:space="preserve"> So it's normal if the caption do not describe the figure.</w:t>
      </w:r>
      <w:r w:rsidR="000419F6">
        <w:br w:type="page"/>
      </w:r>
    </w:p>
    <w:p w:rsidR="000419F6" w:rsidRDefault="000419F6" w:rsidP="000419F6">
      <w:pPr>
        <w:pStyle w:val="Heading1"/>
      </w:pPr>
      <w:r>
        <w:lastRenderedPageBreak/>
        <w:t>Introduction</w:t>
      </w:r>
    </w:p>
    <w:p w:rsidR="000419F6" w:rsidRDefault="007E4F89" w:rsidP="000419F6">
      <w:r>
        <w:t>This post present</w:t>
      </w:r>
      <w:r w:rsidR="002F6A47">
        <w:t>s</w:t>
      </w:r>
      <w:r>
        <w:t xml:space="preserve"> </w:t>
      </w:r>
      <w:r w:rsidR="00804FC9">
        <w:t xml:space="preserve">a collection of </w:t>
      </w:r>
      <w:r>
        <w:t>security oriented val</w:t>
      </w:r>
      <w:r w:rsidR="002F0CFC">
        <w:t>idation points</w:t>
      </w:r>
      <w:r>
        <w:t xml:space="preserve"> that should be verified on a system using </w:t>
      </w:r>
      <w:r w:rsidRPr="003D250E">
        <w:rPr>
          <w:b/>
        </w:rPr>
        <w:t>OAuth/OpenID Connect</w:t>
      </w:r>
      <w:r>
        <w:t xml:space="preserve"> (</w:t>
      </w:r>
      <w:r w:rsidR="006E3894">
        <w:t xml:space="preserve">OpenID Connect will be </w:t>
      </w:r>
      <w:r>
        <w:t xml:space="preserve">called </w:t>
      </w:r>
      <w:r w:rsidRPr="008E064D">
        <w:rPr>
          <w:b/>
        </w:rPr>
        <w:t>OIDC</w:t>
      </w:r>
      <w:r>
        <w:t xml:space="preserve"> in the rest of the post). The</w:t>
      </w:r>
      <w:r w:rsidR="002F0CFC">
        <w:t>refo</w:t>
      </w:r>
      <w:r>
        <w:t xml:space="preserve">re, </w:t>
      </w:r>
      <w:r w:rsidR="002F0CFC">
        <w:t>it assumes</w:t>
      </w:r>
      <w:r>
        <w:t xml:space="preserve"> </w:t>
      </w:r>
      <w:r w:rsidR="007A5FCC">
        <w:t>you are</w:t>
      </w:r>
      <w:r>
        <w:t xml:space="preserve"> </w:t>
      </w:r>
      <w:r w:rsidR="002F0CFC">
        <w:t>familiar</w:t>
      </w:r>
      <w:r>
        <w:t xml:space="preserve"> with all the concepts related to OAuth/OIDC. </w:t>
      </w:r>
      <w:r w:rsidR="002F0CFC">
        <w:t xml:space="preserve">All references to OAuth refer to </w:t>
      </w:r>
      <w:r w:rsidR="002F0CFC" w:rsidRPr="003D250E">
        <w:rPr>
          <w:b/>
        </w:rPr>
        <w:t>OAuth 2.0</w:t>
      </w:r>
      <w:r w:rsidR="007A5FCC">
        <w:t>.</w:t>
      </w:r>
    </w:p>
    <w:p w:rsidR="007E4F89" w:rsidRDefault="007E4F89" w:rsidP="000419F6">
      <w:r>
        <w:t xml:space="preserve">If it is not the case then </w:t>
      </w:r>
      <w:r w:rsidR="007A5FCC">
        <w:t>you</w:t>
      </w:r>
      <w:r>
        <w:t xml:space="preserve"> can refer to this free online course</w:t>
      </w:r>
      <w:r w:rsidR="006E3894">
        <w:t xml:space="preserve"> named</w:t>
      </w:r>
      <w:r>
        <w:t xml:space="preserve"> "</w:t>
      </w:r>
      <w:r w:rsidRPr="002F0CFC">
        <w:rPr>
          <w:i/>
        </w:rPr>
        <w:t>Introduction to OAuth 2.0 and OpenID Connect</w:t>
      </w:r>
      <w:r>
        <w:t>"</w:t>
      </w:r>
      <w:r w:rsidR="002F0CFC">
        <w:t xml:space="preserve"> [1]</w:t>
      </w:r>
      <w:r>
        <w:t xml:space="preserve"> </w:t>
      </w:r>
      <w:r w:rsidR="002F0CFC">
        <w:t xml:space="preserve">kindly created and provided </w:t>
      </w:r>
      <w:r>
        <w:t xml:space="preserve">by </w:t>
      </w:r>
      <w:r w:rsidR="002F0CFC" w:rsidRPr="002F0CFC">
        <w:t>Dr. Philippe De Ryck</w:t>
      </w:r>
      <w:r>
        <w:t xml:space="preserve"> </w:t>
      </w:r>
      <w:r w:rsidR="002F0CFC">
        <w:t>[2]</w:t>
      </w:r>
      <w:r w:rsidR="006E3894">
        <w:t xml:space="preserve"> or the </w:t>
      </w:r>
      <w:r w:rsidR="008E064D">
        <w:t xml:space="preserve">several </w:t>
      </w:r>
      <w:r w:rsidR="00B448BB">
        <w:t>tutorials from ConnectId [3]</w:t>
      </w:r>
      <w:r w:rsidR="002F0CFC">
        <w:t>.</w:t>
      </w:r>
    </w:p>
    <w:p w:rsidR="000F2163" w:rsidRDefault="002B1E10" w:rsidP="000419F6">
      <w:r>
        <w:t>Note that t</w:t>
      </w:r>
      <w:r w:rsidR="000F2163">
        <w:t xml:space="preserve">his post is </w:t>
      </w:r>
      <w:r>
        <w:t xml:space="preserve">mainly </w:t>
      </w:r>
      <w:r w:rsidR="000F2163">
        <w:t xml:space="preserve">a </w:t>
      </w:r>
      <w:r>
        <w:t xml:space="preserve">security-oriented </w:t>
      </w:r>
      <w:r w:rsidR="000F2163">
        <w:t>feedback</w:t>
      </w:r>
      <w:r>
        <w:t xml:space="preserve"> following a complete focused training that I </w:t>
      </w:r>
      <w:r w:rsidR="002F6A47">
        <w:t xml:space="preserve">have </w:t>
      </w:r>
      <w:r>
        <w:t>recently taken on the OAuth/OIDC topic</w:t>
      </w:r>
      <w:r w:rsidR="007E7CE6">
        <w:t>s</w:t>
      </w:r>
      <w:r>
        <w:t>.</w:t>
      </w:r>
    </w:p>
    <w:p w:rsidR="000419F6" w:rsidRDefault="000419F6" w:rsidP="00EF5378">
      <w:pPr>
        <w:pStyle w:val="Heading1"/>
      </w:pPr>
      <w:r>
        <w:t>Context</w:t>
      </w:r>
    </w:p>
    <w:p w:rsidR="00B448BB" w:rsidRDefault="007A5FCC" w:rsidP="000419F6">
      <w:r>
        <w:t xml:space="preserve">OAuth and OIDC address respectively the </w:t>
      </w:r>
      <w:r w:rsidR="00804FC9">
        <w:t>Authorization</w:t>
      </w:r>
      <w:r>
        <w:t xml:space="preserve"> and Authentication aspect</w:t>
      </w:r>
      <w:r w:rsidR="00804FC9">
        <w:t>s</w:t>
      </w:r>
      <w:r>
        <w:t xml:space="preserve"> of a system. Therefore, any </w:t>
      </w:r>
      <w:r w:rsidR="005669DF">
        <w:t xml:space="preserve">issues in </w:t>
      </w:r>
      <w:r w:rsidR="00804FC9">
        <w:t>these areas</w:t>
      </w:r>
      <w:r w:rsidR="005669DF">
        <w:t xml:space="preserve"> can have critical consequences from a security point of view</w:t>
      </w:r>
      <w:r w:rsidR="00804FC9">
        <w:t xml:space="preserve"> like </w:t>
      </w:r>
      <w:r w:rsidR="00B448BB">
        <w:t>authentication</w:t>
      </w:r>
      <w:r w:rsidR="00804FC9">
        <w:t xml:space="preserve"> or authorization bypass for example</w:t>
      </w:r>
      <w:r w:rsidR="005669DF">
        <w:t>.</w:t>
      </w:r>
    </w:p>
    <w:p w:rsidR="006161C9" w:rsidRDefault="005669DF" w:rsidP="000419F6">
      <w:r>
        <w:t xml:space="preserve">One of the </w:t>
      </w:r>
      <w:r w:rsidR="00804FC9">
        <w:t>challenges</w:t>
      </w:r>
      <w:r>
        <w:t xml:space="preserve"> </w:t>
      </w:r>
      <w:r w:rsidR="00FA2AC1">
        <w:t xml:space="preserve">faced </w:t>
      </w:r>
      <w:r>
        <w:t xml:space="preserve">is that there </w:t>
      </w:r>
      <w:r w:rsidR="00804FC9">
        <w:t>are</w:t>
      </w:r>
      <w:r>
        <w:t xml:space="preserve"> several actor</w:t>
      </w:r>
      <w:r w:rsidR="00804FC9">
        <w:t>s</w:t>
      </w:r>
      <w:r>
        <w:t xml:space="preserve"> involved as well as </w:t>
      </w:r>
      <w:r w:rsidR="00804FC9">
        <w:t>different</w:t>
      </w:r>
      <w:r>
        <w:t xml:space="preserve"> communications exchange</w:t>
      </w:r>
      <w:r w:rsidR="006161C9">
        <w:t>s.</w:t>
      </w:r>
    </w:p>
    <w:p w:rsidR="005038B0" w:rsidRDefault="006161C9" w:rsidP="000419F6">
      <w:r>
        <w:t xml:space="preserve">Below is a </w:t>
      </w:r>
      <w:r w:rsidRPr="008339F2">
        <w:rPr>
          <w:b/>
        </w:rPr>
        <w:t>simplified example</w:t>
      </w:r>
      <w:r>
        <w:t xml:space="preserve"> of OAuth authorization code flow</w:t>
      </w:r>
      <w:r w:rsidR="005038B0">
        <w:t>:</w:t>
      </w:r>
    </w:p>
    <w:p w:rsidR="005038B0" w:rsidRDefault="005038B0" w:rsidP="005038B0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996565"/>
            <wp:effectExtent l="38100" t="38100" r="87630" b="895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65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038B0" w:rsidRDefault="005038B0" w:rsidP="005038B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1</w:t>
      </w:r>
      <w:r>
        <w:fldChar w:fldCharType="end"/>
      </w:r>
      <w:r>
        <w:t>: File Figure00.png</w:t>
      </w:r>
    </w:p>
    <w:p w:rsidR="00EF5378" w:rsidRDefault="006161C9" w:rsidP="000419F6">
      <w:r>
        <w:t>This makes</w:t>
      </w:r>
      <w:r w:rsidR="00804FC9">
        <w:t xml:space="preserve"> </w:t>
      </w:r>
      <w:r w:rsidR="005669DF">
        <w:t>the attack surface quite large.</w:t>
      </w:r>
      <w:r w:rsidR="00E3068B">
        <w:t xml:space="preserve"> T</w:t>
      </w:r>
      <w:r w:rsidR="00E3068B" w:rsidRPr="00E3068B">
        <w:t>o make matters worse</w:t>
      </w:r>
      <w:r w:rsidR="00E3068B">
        <w:t xml:space="preserve">, </w:t>
      </w:r>
      <w:r w:rsidR="00804FC9">
        <w:t>leveraging</w:t>
      </w:r>
      <w:r w:rsidR="00E3068B">
        <w:t xml:space="preserve"> OAuth/ODIC</w:t>
      </w:r>
      <w:r>
        <w:t xml:space="preserve"> require to configure</w:t>
      </w:r>
      <w:r w:rsidR="00804FC9">
        <w:t xml:space="preserve"> an</w:t>
      </w:r>
      <w:r w:rsidR="00E3068B">
        <w:t xml:space="preserve"> </w:t>
      </w:r>
      <w:r w:rsidR="00E3068B" w:rsidRPr="008E064D">
        <w:rPr>
          <w:b/>
        </w:rPr>
        <w:t>OpenID Provider</w:t>
      </w:r>
      <w:r w:rsidR="00E3068B">
        <w:t xml:space="preserve"> (OIDC) and/or </w:t>
      </w:r>
      <w:r w:rsidR="00804FC9">
        <w:t>an</w:t>
      </w:r>
      <w:r w:rsidR="00E3068B">
        <w:t xml:space="preserve"> </w:t>
      </w:r>
      <w:r w:rsidR="00E3068B" w:rsidRPr="008E064D">
        <w:rPr>
          <w:b/>
        </w:rPr>
        <w:t>Authorization Server</w:t>
      </w:r>
      <w:r w:rsidR="00E3068B">
        <w:t xml:space="preserve"> (OAuth)</w:t>
      </w:r>
      <w:r w:rsidR="008E064D">
        <w:t>. Note that depending on the context, sometimes, you must also provision the</w:t>
      </w:r>
      <w:r w:rsidR="005B1415">
        <w:t xml:space="preserve"> entire</w:t>
      </w:r>
      <w:r w:rsidR="008E064D">
        <w:t xml:space="preserve"> </w:t>
      </w:r>
      <w:r w:rsidR="008E064D" w:rsidRPr="008E064D">
        <w:t>OpenID Provider/Authorization Server</w:t>
      </w:r>
      <w:r w:rsidR="005B1415">
        <w:t xml:space="preserve"> instance</w:t>
      </w:r>
      <w:r w:rsidR="00FA2AC1">
        <w:t xml:space="preserve"> yourself</w:t>
      </w:r>
      <w:r w:rsidR="00E3068B">
        <w:t xml:space="preserve">. One time </w:t>
      </w:r>
      <w:r w:rsidR="005B1415">
        <w:t>a</w:t>
      </w:r>
      <w:r w:rsidR="00E3068B">
        <w:t>gain</w:t>
      </w:r>
      <w:r w:rsidR="00804FC9">
        <w:t>,</w:t>
      </w:r>
      <w:r w:rsidR="00E3068B">
        <w:t xml:space="preserve"> it's easy to introduce a weakness </w:t>
      </w:r>
      <w:r w:rsidR="00804FC9">
        <w:t>via insecure settings</w:t>
      </w:r>
      <w:r w:rsidR="00E3068B">
        <w:t>.</w:t>
      </w:r>
    </w:p>
    <w:p w:rsidR="005B1415" w:rsidRDefault="005B1415" w:rsidP="00AC6C50">
      <w:pPr>
        <w:pStyle w:val="Heading1"/>
      </w:pPr>
      <w:r>
        <w:t xml:space="preserve">Find </w:t>
      </w:r>
      <w:r w:rsidR="00AC6C50">
        <w:t>my</w:t>
      </w:r>
      <w:r>
        <w:t xml:space="preserve"> way in the fog</w:t>
      </w:r>
    </w:p>
    <w:p w:rsidR="00726918" w:rsidRDefault="00E244EB" w:rsidP="000419F6">
      <w:r>
        <w:t>As I was totally new to the OAuth and OI</w:t>
      </w:r>
      <w:r w:rsidR="000F2163">
        <w:t>D</w:t>
      </w:r>
      <w:r>
        <w:t xml:space="preserve">C world, I decided to take </w:t>
      </w:r>
      <w:r w:rsidR="00AC6C50">
        <w:t>the cours</w:t>
      </w:r>
      <w:r>
        <w:t>e</w:t>
      </w:r>
      <w:r w:rsidR="00D24320">
        <w:t xml:space="preserve"> named "</w:t>
      </w:r>
      <w:r w:rsidR="00D24320" w:rsidRPr="00D24320">
        <w:rPr>
          <w:i/>
        </w:rPr>
        <w:t>Mastering OAuth 2.0 and OpenID Connect</w:t>
      </w:r>
      <w:r w:rsidR="00D24320">
        <w:t xml:space="preserve">" [4]. </w:t>
      </w:r>
      <w:r w:rsidR="00726918">
        <w:t xml:space="preserve">Indeed, OAuth and OIDC are more and more common in modern application architecture and my goal was to understand </w:t>
      </w:r>
      <w:r w:rsidR="00D001FB">
        <w:t>these</w:t>
      </w:r>
      <w:r w:rsidR="00726918">
        <w:t xml:space="preserve"> new concepts/patterns in order to be able to identity/exploit/prevent security weaknesses</w:t>
      </w:r>
      <w:r w:rsidR="00D001FB">
        <w:t>.</w:t>
      </w:r>
    </w:p>
    <w:p w:rsidR="005B1415" w:rsidRDefault="00E244EB" w:rsidP="000419F6">
      <w:r w:rsidRPr="00E244EB">
        <w:t>Following the lessons</w:t>
      </w:r>
      <w:r>
        <w:t>,</w:t>
      </w:r>
      <w:r w:rsidRPr="00E244EB">
        <w:t xml:space="preserve"> </w:t>
      </w:r>
      <w:r w:rsidR="00AC6C50">
        <w:t xml:space="preserve">I decided to create a list of all pitfalls discovered during the training. </w:t>
      </w:r>
      <w:r>
        <w:t xml:space="preserve">The </w:t>
      </w:r>
      <w:r w:rsidR="00D001FB">
        <w:t xml:space="preserve">different modules of the </w:t>
      </w:r>
      <w:r>
        <w:t>course</w:t>
      </w:r>
      <w:r w:rsidR="00AC6C50">
        <w:t xml:space="preserve"> </w:t>
      </w:r>
      <w:r>
        <w:t>are</w:t>
      </w:r>
      <w:r w:rsidR="00AC6C50">
        <w:t xml:space="preserve"> oriented for developers but I simply converted the "attention points" in</w:t>
      </w:r>
      <w:r w:rsidR="003455B4">
        <w:t>to</w:t>
      </w:r>
      <w:r w:rsidR="00AC6C50">
        <w:t xml:space="preserve"> "security test</w:t>
      </w:r>
      <w:r w:rsidR="00D001FB">
        <w:t>s</w:t>
      </w:r>
      <w:r w:rsidR="00AC6C50">
        <w:t>"</w:t>
      </w:r>
      <w:r w:rsidR="000F2163">
        <w:t xml:space="preserve"> as well as performing a "mental </w:t>
      </w:r>
      <w:r w:rsidR="003455B4">
        <w:t>on-the-fly</w:t>
      </w:r>
      <w:r w:rsidR="00D001FB">
        <w:t>"</w:t>
      </w:r>
      <w:r w:rsidR="003455B4">
        <w:t xml:space="preserve"> </w:t>
      </w:r>
      <w:r w:rsidR="000F2163">
        <w:t xml:space="preserve">penetration test on </w:t>
      </w:r>
      <w:r w:rsidR="00D001FB">
        <w:t xml:space="preserve">each </w:t>
      </w:r>
      <w:r w:rsidR="000F2163">
        <w:t>feature/flow presented by the instructor</w:t>
      </w:r>
      <w:r w:rsidR="003455B4">
        <w:t xml:space="preserve"> to identify potential attack vector/scenario</w:t>
      </w:r>
      <w:r w:rsidR="00AC6C50">
        <w:t>.</w:t>
      </w:r>
      <w:r w:rsidR="00117C30">
        <w:t xml:space="preserve"> I</w:t>
      </w:r>
      <w:r w:rsidR="00117C30" w:rsidRPr="00117C30">
        <w:t>t is obvious that the list is not exhaustive</w:t>
      </w:r>
      <w:r w:rsidR="00117C30">
        <w:t xml:space="preserve"> but </w:t>
      </w:r>
      <w:r w:rsidR="003455B4">
        <w:t xml:space="preserve">it's a good foundation and </w:t>
      </w:r>
      <w:r w:rsidR="00117C30">
        <w:t xml:space="preserve">it will evolve over the time </w:t>
      </w:r>
      <w:r w:rsidR="003455B4">
        <w:t>with the growing</w:t>
      </w:r>
      <w:r w:rsidR="00117C30">
        <w:t xml:space="preserve"> </w:t>
      </w:r>
      <w:r w:rsidR="003455B4">
        <w:t xml:space="preserve">of </w:t>
      </w:r>
      <w:r w:rsidR="00117C30">
        <w:t>my experience in this field.</w:t>
      </w:r>
    </w:p>
    <w:p w:rsidR="00117C30" w:rsidRDefault="00117C30" w:rsidP="000419F6">
      <w:r>
        <w:t>The list of validation points</w:t>
      </w:r>
      <w:r w:rsidR="003455B4">
        <w:t xml:space="preserve"> [5]</w:t>
      </w:r>
      <w:r>
        <w:t xml:space="preserve"> was organized by actors in order to allow focusing on one actor if the </w:t>
      </w:r>
      <w:r w:rsidR="00D001FB">
        <w:t xml:space="preserve">scope of an assessment (code review, configuration review, penetration test, etc.) is </w:t>
      </w:r>
      <w:r w:rsidR="000F2163">
        <w:t>target</w:t>
      </w:r>
      <w:r w:rsidR="00D001FB">
        <w:t>ing</w:t>
      </w:r>
      <w:r>
        <w:t xml:space="preserve"> only </w:t>
      </w:r>
      <w:r w:rsidR="003455B4">
        <w:t>a</w:t>
      </w:r>
      <w:r>
        <w:t xml:space="preserve"> </w:t>
      </w:r>
      <w:r w:rsidR="000F2163">
        <w:t xml:space="preserve">specific </w:t>
      </w:r>
      <w:r>
        <w:t>actor.</w:t>
      </w:r>
      <w:r w:rsidR="000E458C">
        <w:t xml:space="preserve"> Each validation point </w:t>
      </w:r>
      <w:r w:rsidR="00994FD8">
        <w:t>has</w:t>
      </w:r>
      <w:r w:rsidR="000E458C">
        <w:t xml:space="preserve"> a unique identifier in order to </w:t>
      </w:r>
      <w:r w:rsidR="00994FD8">
        <w:t>allow referencing</w:t>
      </w:r>
      <w:r w:rsidR="000E458C">
        <w:t xml:space="preserve"> it in </w:t>
      </w:r>
      <w:r w:rsidR="002F6A47">
        <w:t xml:space="preserve">a </w:t>
      </w:r>
      <w:r w:rsidR="000E458C">
        <w:t>document, script, report and so on.</w:t>
      </w:r>
    </w:p>
    <w:p w:rsidR="000E458C" w:rsidRDefault="000E458C" w:rsidP="000419F6">
      <w:r>
        <w:t xml:space="preserve">A table [6] is provided to </w:t>
      </w:r>
      <w:r w:rsidR="00994FD8">
        <w:t>indicate</w:t>
      </w:r>
      <w:r>
        <w:t xml:space="preserve"> if a validation point is manual or can be automated. The automation status is based on the technical capabilities to create code that perform the target test</w:t>
      </w:r>
      <w:r w:rsidR="00D001FB">
        <w:t>,</w:t>
      </w:r>
      <w:r>
        <w:t xml:space="preserve"> without human </w:t>
      </w:r>
      <w:r w:rsidR="00994FD8">
        <w:t>interaction</w:t>
      </w:r>
      <w:r w:rsidR="00D001FB">
        <w:t>,</w:t>
      </w:r>
      <w:r>
        <w:t xml:space="preserve"> and </w:t>
      </w:r>
      <w:r w:rsidR="00994FD8">
        <w:t>give a reliable result with</w:t>
      </w:r>
      <w:r w:rsidR="00DB6D90">
        <w:t xml:space="preserve"> the same level of trust that it</w:t>
      </w:r>
      <w:r w:rsidR="00994FD8">
        <w:t xml:space="preserve"> was performed manually. Once again this "automation status" can</w:t>
      </w:r>
      <w:r w:rsidR="002F6A47">
        <w:t>not be</w:t>
      </w:r>
      <w:r w:rsidR="00994FD8">
        <w:t xml:space="preserve"> accurate for you in you know how to automate it </w:t>
      </w:r>
      <w:r w:rsidR="00994FD8">
        <w:sym w:font="Wingdings" w:char="F04A"/>
      </w:r>
    </w:p>
    <w:p w:rsidR="000419F6" w:rsidRDefault="001F3B02" w:rsidP="00EF5378">
      <w:pPr>
        <w:pStyle w:val="Heading1"/>
      </w:pPr>
      <w:r>
        <w:t>Overview of the v</w:t>
      </w:r>
      <w:r w:rsidR="00EF5378">
        <w:t>alidation points</w:t>
      </w:r>
    </w:p>
    <w:p w:rsidR="00EF5378" w:rsidRDefault="00174E8F" w:rsidP="000419F6">
      <w:r>
        <w:t xml:space="preserve">In addition to a representation using a "list" approach, a mind map was created in order to </w:t>
      </w:r>
      <w:r w:rsidR="00D86CEF">
        <w:t>provide a higher</w:t>
      </w:r>
      <w:r>
        <w:t xml:space="preserve"> overview of the </w:t>
      </w:r>
      <w:r w:rsidR="000814AE">
        <w:t>collection of validation points</w:t>
      </w:r>
      <w:r w:rsidR="00D86CEF">
        <w:t>.</w:t>
      </w:r>
    </w:p>
    <w:p w:rsidR="00D86CEF" w:rsidRDefault="00D86CEF" w:rsidP="000419F6">
      <w:r>
        <w:t>Below is overview of the counter of tests identified</w:t>
      </w:r>
      <w:r w:rsidR="000814AE">
        <w:t xml:space="preserve"> (a validation point </w:t>
      </w:r>
      <w:r w:rsidR="000814AE">
        <w:sym w:font="Wingdings" w:char="F0DF"/>
      </w:r>
      <w:r w:rsidR="000814AE">
        <w:sym w:font="Wingdings" w:char="F0E0"/>
      </w:r>
      <w:r w:rsidR="000814AE">
        <w:t xml:space="preserve"> a test)</w:t>
      </w:r>
      <w:r>
        <w:t xml:space="preserve">: </w:t>
      </w:r>
    </w:p>
    <w:p w:rsidR="00B7519D" w:rsidRDefault="00B7519D" w:rsidP="00B7519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5760720" cy="2257425"/>
            <wp:effectExtent l="38100" t="38100" r="876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519D" w:rsidRDefault="00B7519D" w:rsidP="00B7519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2</w:t>
      </w:r>
      <w:r>
        <w:fldChar w:fldCharType="end"/>
      </w:r>
      <w:r>
        <w:t>: File Figure01.png</w:t>
      </w:r>
    </w:p>
    <w:p w:rsidR="00D86CEF" w:rsidRDefault="00D86CEF" w:rsidP="00D86CEF">
      <w:r>
        <w:t xml:space="preserve">A total of 37 main tests were identified. The notion of "main tests" refer to the fact the some test contains </w:t>
      </w:r>
      <w:r w:rsidR="00526B17">
        <w:t>"</w:t>
      </w:r>
      <w:r>
        <w:t>sub test</w:t>
      </w:r>
      <w:r w:rsidR="002855E9">
        <w:t>s</w:t>
      </w:r>
      <w:r w:rsidR="00526B17">
        <w:t>"</w:t>
      </w:r>
      <w:r w:rsidR="002855E9">
        <w:t xml:space="preserve"> but here, for simplicity, only the main tests were included in the count.</w:t>
      </w:r>
    </w:p>
    <w:p w:rsidR="00526B17" w:rsidRDefault="00526B17" w:rsidP="00D86CEF">
      <w:r>
        <w:t>Example</w:t>
      </w:r>
      <w:r w:rsidR="00D520DD">
        <w:t xml:space="preserve"> of main tests (identifier STS04):</w:t>
      </w:r>
    </w:p>
    <w:p w:rsidR="00D520DD" w:rsidRDefault="00D520DD" w:rsidP="00D520DD">
      <w:pPr>
        <w:jc w:val="center"/>
      </w:pPr>
      <w:r>
        <w:rPr>
          <w:noProof/>
          <w:lang w:val="fr-LU" w:eastAsia="fr-LU"/>
        </w:rPr>
        <w:drawing>
          <wp:inline distT="0" distB="0" distL="0" distR="0">
            <wp:extent cx="2681287" cy="2827883"/>
            <wp:effectExtent l="38100" t="38100" r="100330" b="869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447" cy="28269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20DD" w:rsidRDefault="00D520DD" w:rsidP="00D520D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3</w:t>
      </w:r>
      <w:r>
        <w:fldChar w:fldCharType="end"/>
      </w:r>
      <w:r>
        <w:t>: File Figure02.png</w:t>
      </w:r>
    </w:p>
    <w:p w:rsidR="00D86CEF" w:rsidRPr="00D86CEF" w:rsidRDefault="00D86CEF" w:rsidP="00D86CEF">
      <w:r>
        <w:t xml:space="preserve">The detailed version of </w:t>
      </w:r>
      <w:r w:rsidR="00EF39DB">
        <w:t xml:space="preserve">the </w:t>
      </w:r>
      <w:r>
        <w:t>mind map is available on the GitHub repository of the blog post [7].</w:t>
      </w:r>
    </w:p>
    <w:p w:rsidR="008F3176" w:rsidRDefault="008F31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F5378" w:rsidRDefault="00EF5378" w:rsidP="00EF5378">
      <w:pPr>
        <w:pStyle w:val="Heading1"/>
      </w:pPr>
      <w:r>
        <w:t>How to apply control?</w:t>
      </w:r>
    </w:p>
    <w:p w:rsidR="00EF5378" w:rsidRDefault="0026419E" w:rsidP="000419F6">
      <w:r>
        <w:t>In this section, I use</w:t>
      </w:r>
      <w:r w:rsidR="00EF39DB">
        <w:t>d</w:t>
      </w:r>
      <w:r>
        <w:t xml:space="preserve"> a local lab based on Keycloak [8], to show how to perform some of the validation points from the list. A </w:t>
      </w:r>
      <w:r w:rsidR="0078655E">
        <w:t>demo</w:t>
      </w:r>
      <w:r>
        <w:t xml:space="preserve"> configuration is provided to allow you to reproduce the test performed</w:t>
      </w:r>
      <w:r w:rsidR="00143171">
        <w:t xml:space="preserve"> [9]</w:t>
      </w:r>
      <w:r>
        <w:t>.</w:t>
      </w:r>
    </w:p>
    <w:p w:rsidR="00143171" w:rsidRDefault="00143171" w:rsidP="004E6891">
      <w:pPr>
        <w:pStyle w:val="Heading2"/>
      </w:pPr>
      <w:r w:rsidRPr="00143171">
        <w:t xml:space="preserve">CLT01: For SPA, ensure that it uses the Authorization Code Flow with PKCE instead of the </w:t>
      </w:r>
      <w:r w:rsidR="00B429B5">
        <w:t>"</w:t>
      </w:r>
      <w:r w:rsidRPr="00143171">
        <w:t>Implicit</w:t>
      </w:r>
      <w:r w:rsidR="00B429B5">
        <w:t>"</w:t>
      </w:r>
      <w:r w:rsidRPr="00143171">
        <w:t xml:space="preserve"> flow</w:t>
      </w:r>
    </w:p>
    <w:p w:rsidR="00143171" w:rsidRDefault="00143171" w:rsidP="00143171">
      <w:r>
        <w:t>In the demo app, when the login is use</w:t>
      </w:r>
      <w:r w:rsidR="00F57F63">
        <w:t>d,</w:t>
      </w:r>
      <w:r>
        <w:t xml:space="preserve"> the following request is sent</w:t>
      </w:r>
      <w:r w:rsidR="00480A4C">
        <w:t xml:space="preserve"> to the "/auth" endpoint</w:t>
      </w:r>
      <w:r>
        <w:t>:</w:t>
      </w:r>
    </w:p>
    <w:p w:rsidR="001B4B1C" w:rsidRDefault="001B4B1C" w:rsidP="00480A4C">
      <w:pPr>
        <w:jc w:val="center"/>
      </w:pPr>
      <w:r w:rsidRPr="001B4B1C">
        <w:rPr>
          <w:noProof/>
          <w:lang w:val="fr-LU" w:eastAsia="fr-LU"/>
        </w:rPr>
        <w:drawing>
          <wp:inline distT="0" distB="0" distL="0" distR="0" wp14:anchorId="3D95F4E0" wp14:editId="2F12BF48">
            <wp:extent cx="5760720" cy="848246"/>
            <wp:effectExtent l="38100" t="38100" r="87630" b="1047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24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0A4C" w:rsidRDefault="00480A4C" w:rsidP="001A2D4D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473C0">
        <w:rPr>
          <w:noProof/>
        </w:rPr>
        <w:t>4</w:t>
      </w:r>
      <w:r>
        <w:fldChar w:fldCharType="end"/>
      </w:r>
      <w:r>
        <w:t>: File Figure03.png</w:t>
      </w:r>
    </w:p>
    <w:p w:rsidR="00143171" w:rsidRDefault="00480A4C" w:rsidP="00480A4C">
      <w:r w:rsidRPr="001B4B1C">
        <w:t xml:space="preserve">The parameter </w:t>
      </w:r>
      <w:r w:rsidR="001B4B1C" w:rsidRPr="001B4B1C">
        <w:t>"</w:t>
      </w:r>
      <w:r w:rsidRPr="001B4B1C">
        <w:t>response_type</w:t>
      </w:r>
      <w:r w:rsidR="001B4B1C" w:rsidRPr="001B4B1C">
        <w:t>"</w:t>
      </w:r>
      <w:r w:rsidRPr="001B4B1C">
        <w:t xml:space="preserve"> is set to </w:t>
      </w:r>
      <w:r w:rsidR="001B4B1C" w:rsidRPr="001B4B1C">
        <w:t>"</w:t>
      </w:r>
      <w:r w:rsidRPr="001B4B1C">
        <w:t>code</w:t>
      </w:r>
      <w:r w:rsidR="001B4B1C" w:rsidRPr="001B4B1C">
        <w:t>"</w:t>
      </w:r>
      <w:r w:rsidR="001A2D4D" w:rsidRPr="001B4B1C">
        <w:t>. H</w:t>
      </w:r>
      <w:r w:rsidRPr="001B4B1C">
        <w:t>ow</w:t>
      </w:r>
      <w:r w:rsidR="001A2D4D" w:rsidRPr="001B4B1C">
        <w:t>ever, there is no parameter na</w:t>
      </w:r>
      <w:r w:rsidRPr="001B4B1C">
        <w:t xml:space="preserve">med </w:t>
      </w:r>
      <w:r w:rsidR="001B4B1C" w:rsidRPr="001B4B1C">
        <w:t>"</w:t>
      </w:r>
      <w:r w:rsidRPr="001B4B1C">
        <w:t>code_challenge</w:t>
      </w:r>
      <w:r w:rsidR="001B4B1C" w:rsidRPr="001B4B1C">
        <w:t>"</w:t>
      </w:r>
      <w:r w:rsidRPr="001B4B1C">
        <w:t xml:space="preserve"> so </w:t>
      </w:r>
      <w:r w:rsidR="001A2D4D" w:rsidRPr="001B4B1C">
        <w:t>the flow used here is "Authorization Code" and not "Authorization Code with PKCE".</w:t>
      </w:r>
    </w:p>
    <w:p w:rsidR="00B429B5" w:rsidRDefault="00B429B5" w:rsidP="00480A4C">
      <w:r>
        <w:t xml:space="preserve">Consequence: It is possible to start a flow with </w:t>
      </w:r>
      <w:r w:rsidR="00A934A8">
        <w:t>an</w:t>
      </w:r>
      <w:r>
        <w:t xml:space="preserve"> </w:t>
      </w:r>
      <w:r w:rsidR="00A934A8">
        <w:t xml:space="preserve">insecure </w:t>
      </w:r>
      <w:r>
        <w:t xml:space="preserve">mode </w:t>
      </w:r>
      <w:r w:rsidR="00A934A8">
        <w:t>implying</w:t>
      </w:r>
      <w:r>
        <w:t xml:space="preserve"> that</w:t>
      </w:r>
      <w:r w:rsidR="00DA4583">
        <w:t>,</w:t>
      </w:r>
      <w:r>
        <w:t xml:space="preserve"> if the authorization code is intercepted by an attacker then</w:t>
      </w:r>
      <w:r w:rsidR="00A934A8">
        <w:t>,</w:t>
      </w:r>
      <w:r>
        <w:t xml:space="preserve"> it can be used to obtain access token</w:t>
      </w:r>
      <w:r w:rsidR="00A934A8">
        <w:t xml:space="preserve"> before the Client use it (an authorization code is valid one time).</w:t>
      </w:r>
    </w:p>
    <w:p w:rsidR="004E6891" w:rsidRDefault="004E6891" w:rsidP="004E6891">
      <w:pPr>
        <w:pStyle w:val="Heading2"/>
      </w:pPr>
      <w:r w:rsidRPr="004E6891">
        <w:t>STS04h: Allowed Grant Types (flow types enabled) and Response Modes for a client should be limited to one used</w:t>
      </w:r>
    </w:p>
    <w:p w:rsidR="004E6891" w:rsidRDefault="004E6891" w:rsidP="00480A4C">
      <w:r>
        <w:t xml:space="preserve">As seen in the previous test, the "Authorization Code" flow is used, but does the </w:t>
      </w:r>
      <w:r w:rsidR="00170C0A">
        <w:t>"</w:t>
      </w:r>
      <w:r>
        <w:t>Implicit</w:t>
      </w:r>
      <w:r w:rsidR="00170C0A">
        <w:t>"</w:t>
      </w:r>
      <w:r>
        <w:t xml:space="preserve"> flow it is enabled?</w:t>
      </w:r>
    </w:p>
    <w:p w:rsidR="004E6891" w:rsidRDefault="004E6891" w:rsidP="00480A4C">
      <w:r>
        <w:t>Let's try to start such one…</w:t>
      </w:r>
    </w:p>
    <w:p w:rsidR="004E6891" w:rsidRDefault="005C593A" w:rsidP="00480A4C">
      <w:r w:rsidRPr="005C593A">
        <w:rPr>
          <w:noProof/>
          <w:lang w:val="fr-LU" w:eastAsia="fr-LU"/>
        </w:rPr>
        <w:drawing>
          <wp:inline distT="0" distB="0" distL="0" distR="0" wp14:anchorId="2C772DBF" wp14:editId="64EBC120">
            <wp:extent cx="5760720" cy="620413"/>
            <wp:effectExtent l="38100" t="38100" r="87630" b="1035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041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Figure04.png</w:t>
      </w:r>
    </w:p>
    <w:p w:rsidR="005C593A" w:rsidRDefault="005C593A" w:rsidP="00480A4C">
      <w:r>
        <w:t xml:space="preserve">Login form is proposed </w:t>
      </w:r>
      <w:r w:rsidR="007473C0">
        <w:t>s</w:t>
      </w:r>
      <w:r>
        <w:t>o the flow is allowed. When it is not the case</w:t>
      </w:r>
      <w:r w:rsidR="007473C0">
        <w:t>,</w:t>
      </w:r>
      <w:r>
        <w:t xml:space="preserve"> the following error is received:</w:t>
      </w:r>
    </w:p>
    <w:p w:rsidR="005C593A" w:rsidRDefault="005C593A" w:rsidP="00480A4C">
      <w:r w:rsidRPr="005C593A">
        <w:rPr>
          <w:noProof/>
          <w:lang w:val="fr-LU" w:eastAsia="fr-LU"/>
        </w:rPr>
        <w:drawing>
          <wp:inline distT="0" distB="0" distL="0" distR="0" wp14:anchorId="4FC9D838" wp14:editId="58154618">
            <wp:extent cx="5760720" cy="1208367"/>
            <wp:effectExtent l="38100" t="38100" r="87630" b="876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836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3C0" w:rsidRDefault="007473C0" w:rsidP="007473C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Figure05.png</w:t>
      </w:r>
    </w:p>
    <w:p w:rsidR="00B429B5" w:rsidRPr="00B429B5" w:rsidRDefault="00B429B5" w:rsidP="00B429B5">
      <w:r>
        <w:t xml:space="preserve">Consequence: It is possible to start a flow </w:t>
      </w:r>
      <w:r w:rsidR="00EF39DB">
        <w:t>using</w:t>
      </w:r>
      <w:r>
        <w:t xml:space="preserve"> the deprecated "Implicit" mode.</w:t>
      </w:r>
    </w:p>
    <w:p w:rsidR="007473C0" w:rsidRDefault="004C051A" w:rsidP="00CD1746">
      <w:pPr>
        <w:pStyle w:val="Heading2"/>
      </w:pPr>
      <w:r w:rsidRPr="004C051A">
        <w:t>STS12: Ensure that the STS</w:t>
      </w:r>
      <w:r w:rsidR="00CF7DCC">
        <w:t xml:space="preserve"> reject any request </w:t>
      </w:r>
      <w:r w:rsidRPr="004C051A">
        <w:t>specifying a scope that is not defined for the targeted API and prevent scope enumeration/discovery operation</w:t>
      </w:r>
    </w:p>
    <w:p w:rsidR="00CD1746" w:rsidRDefault="00CD1746" w:rsidP="00480A4C">
      <w:r>
        <w:t xml:space="preserve">In the web client app, the following </w:t>
      </w:r>
      <w:r w:rsidR="00A64821">
        <w:t>scopes are</w:t>
      </w:r>
      <w:r>
        <w:t xml:space="preserve"> used:</w:t>
      </w:r>
    </w:p>
    <w:p w:rsidR="00CD1746" w:rsidRDefault="00CD1746" w:rsidP="00CD1746">
      <w:pPr>
        <w:jc w:val="center"/>
      </w:pPr>
      <w:r w:rsidRPr="00CD1746">
        <w:rPr>
          <w:noProof/>
          <w:lang w:val="fr-LU" w:eastAsia="fr-LU"/>
        </w:rPr>
        <w:drawing>
          <wp:inline distT="0" distB="0" distL="0" distR="0" wp14:anchorId="454BE31B" wp14:editId="5F6AF525">
            <wp:extent cx="2774767" cy="1652587"/>
            <wp:effectExtent l="38100" t="38100" r="102235" b="100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6349" cy="16535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Figure06.png</w:t>
      </w:r>
    </w:p>
    <w:p w:rsidR="00CD1746" w:rsidRDefault="00CD1746" w:rsidP="00CD1746">
      <w:pPr>
        <w:jc w:val="center"/>
      </w:pPr>
    </w:p>
    <w:p w:rsidR="00CD1746" w:rsidRDefault="00CD1746" w:rsidP="00CD1746">
      <w:r>
        <w:t xml:space="preserve">Keycloak allow </w:t>
      </w:r>
      <w:r w:rsidR="00D83110">
        <w:t>defining</w:t>
      </w:r>
      <w:r>
        <w:t xml:space="preserve"> optional scope</w:t>
      </w:r>
      <w:r w:rsidR="00EF39DB">
        <w:t>s</w:t>
      </w:r>
      <w:r>
        <w:t>:</w:t>
      </w:r>
    </w:p>
    <w:p w:rsidR="00CD1746" w:rsidRDefault="00CD1746" w:rsidP="00CD1746">
      <w:pPr>
        <w:jc w:val="center"/>
      </w:pPr>
      <w:r w:rsidRPr="00CD1746">
        <w:rPr>
          <w:noProof/>
          <w:lang w:val="fr-LU" w:eastAsia="fr-LU"/>
        </w:rPr>
        <w:drawing>
          <wp:inline distT="0" distB="0" distL="0" distR="0" wp14:anchorId="1EEAC81A" wp14:editId="2005B9EC">
            <wp:extent cx="4586435" cy="2101588"/>
            <wp:effectExtent l="38100" t="38100" r="100330" b="895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8594" cy="210257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1746" w:rsidRDefault="00CD1746" w:rsidP="00CD174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Figure07.png</w:t>
      </w:r>
    </w:p>
    <w:p w:rsidR="00CD1746" w:rsidRDefault="00D83110" w:rsidP="00CD1746">
      <w:r>
        <w:t>When a flow is started with an invalid scope, the following error is received:</w:t>
      </w:r>
    </w:p>
    <w:p w:rsidR="00D83110" w:rsidRDefault="00D83110" w:rsidP="00CD1746">
      <w:r w:rsidRPr="00D83110">
        <w:rPr>
          <w:noProof/>
          <w:lang w:val="fr-LU" w:eastAsia="fr-LU"/>
        </w:rPr>
        <w:drawing>
          <wp:inline distT="0" distB="0" distL="0" distR="0" wp14:anchorId="60D4AEA8" wp14:editId="59F86275">
            <wp:extent cx="5760720" cy="1049742"/>
            <wp:effectExtent l="38100" t="38100" r="87630" b="933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974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110" w:rsidRDefault="00D83110" w:rsidP="00D8311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Figure08.png</w:t>
      </w:r>
    </w:p>
    <w:p w:rsidR="00D83110" w:rsidRDefault="00D83110" w:rsidP="00CD1746">
      <w:r>
        <w:t>When a scope is valid then the login form is received</w:t>
      </w:r>
      <w:r w:rsidR="002E23DA">
        <w:t xml:space="preserve"> with an HTTP 200</w:t>
      </w:r>
      <w:r>
        <w:t>.</w:t>
      </w:r>
    </w:p>
    <w:p w:rsidR="00D83110" w:rsidRDefault="00D83110" w:rsidP="00CD1746">
      <w:r>
        <w:t>Based on this discrepancy factor</w:t>
      </w:r>
      <w:r w:rsidR="00EF39DB">
        <w:t>,</w:t>
      </w:r>
      <w:r>
        <w:t xml:space="preserve"> it's possible to try the following scope enumeration</w:t>
      </w:r>
      <w:r w:rsidR="003F6858">
        <w:t xml:space="preserve"> using FFUF [10] with a dictionary of English word</w:t>
      </w:r>
      <w:r w:rsidR="00EF39DB">
        <w:t>s</w:t>
      </w:r>
      <w:r w:rsidR="003F6858">
        <w:t xml:space="preserve"> [11]:</w:t>
      </w:r>
    </w:p>
    <w:p w:rsidR="003F6858" w:rsidRDefault="00930554" w:rsidP="00CD1746">
      <w:r w:rsidRPr="00930554">
        <w:rPr>
          <w:noProof/>
          <w:lang w:val="fr-LU" w:eastAsia="fr-LU"/>
        </w:rPr>
        <w:drawing>
          <wp:inline distT="0" distB="0" distL="0" distR="0" wp14:anchorId="1FA5E020" wp14:editId="699502A8">
            <wp:extent cx="5760720" cy="3014487"/>
            <wp:effectExtent l="38100" t="38100" r="87630" b="908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48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554" w:rsidRDefault="00930554" w:rsidP="009305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Figure09.png</w:t>
      </w:r>
    </w:p>
    <w:p w:rsidR="00930554" w:rsidRDefault="00930554" w:rsidP="00CD1746">
      <w:r>
        <w:t xml:space="preserve">8 scopes, not present in the </w:t>
      </w:r>
      <w:r w:rsidR="00DA4583">
        <w:t>Client code</w:t>
      </w:r>
      <w:r>
        <w:t>, were identified.</w:t>
      </w:r>
    </w:p>
    <w:p w:rsidR="00A934A8" w:rsidRPr="001B4B1C" w:rsidRDefault="00A934A8" w:rsidP="00CD1746">
      <w:r>
        <w:t>Consequence: It is possible</w:t>
      </w:r>
      <w:r w:rsidR="00C321C1">
        <w:t>,</w:t>
      </w:r>
      <w:r>
        <w:t xml:space="preserve"> for a Client</w:t>
      </w:r>
      <w:r w:rsidR="00C321C1">
        <w:t>,</w:t>
      </w:r>
      <w:r>
        <w:t xml:space="preserve"> to potentially access to more </w:t>
      </w:r>
      <w:r w:rsidR="00C321C1">
        <w:t>resources</w:t>
      </w:r>
      <w:r w:rsidR="00EF39DB">
        <w:t xml:space="preserve"> if</w:t>
      </w:r>
      <w:r>
        <w:t xml:space="preserve"> the U</w:t>
      </w:r>
      <w:r w:rsidR="00C321C1">
        <w:t>ser accept the</w:t>
      </w:r>
      <w:r>
        <w:t xml:space="preserve"> new scope requested.</w:t>
      </w:r>
    </w:p>
    <w:p w:rsidR="00A64821" w:rsidRDefault="00A64821" w:rsidP="00A64821">
      <w:pPr>
        <w:pStyle w:val="Heading2"/>
      </w:pPr>
      <w:r w:rsidRPr="00A64821">
        <w:t>STS00b: The STS do not support broken hashing algorithm</w:t>
      </w:r>
      <w:r w:rsidR="002F6A47">
        <w:t>s</w:t>
      </w:r>
      <w:r w:rsidRPr="00A64821">
        <w:t xml:space="preserve"> like MD5</w:t>
      </w:r>
      <w:r>
        <w:t xml:space="preserve"> or SHA1 or even "plain"</w:t>
      </w:r>
    </w:p>
    <w:p w:rsidR="00A64821" w:rsidRDefault="00A64821" w:rsidP="00A64821">
      <w:r>
        <w:t xml:space="preserve">The code verifier must have a minimum length of 43 positions according to </w:t>
      </w:r>
      <w:r w:rsidR="002872C6">
        <w:t xml:space="preserve">the </w:t>
      </w:r>
      <w:r>
        <w:t>RFC [12]</w:t>
      </w:r>
      <w:r w:rsidR="002872C6">
        <w:t>,</w:t>
      </w:r>
      <w:r>
        <w:t xml:space="preserve"> so</w:t>
      </w:r>
      <w:r w:rsidR="002872C6">
        <w:t>,</w:t>
      </w:r>
      <w:r>
        <w:t xml:space="preserve"> let's try to start </w:t>
      </w:r>
      <w:r w:rsidR="002872C6">
        <w:t>an</w:t>
      </w:r>
      <w:r>
        <w:t xml:space="preserve"> "Authorization Code with PKCE" flow with "plain" code challenge </w:t>
      </w:r>
      <w:r w:rsidR="002872C6">
        <w:t>algorithm (</w:t>
      </w:r>
      <w:r w:rsidR="002872C6" w:rsidRPr="002872C6">
        <w:rPr>
          <w:b/>
        </w:rPr>
        <w:t>code_challenge = code_verifier</w:t>
      </w:r>
      <w:r w:rsidR="002872C6">
        <w:t xml:space="preserve">) </w:t>
      </w:r>
      <w:r>
        <w:t>and a weak code verifier:</w:t>
      </w:r>
    </w:p>
    <w:p w:rsidR="00A64821" w:rsidRDefault="000D6C21" w:rsidP="00A64821">
      <w:r>
        <w:rPr>
          <w:noProof/>
          <w:lang w:val="fr-LU" w:eastAsia="fr-LU"/>
        </w:rPr>
        <w:drawing>
          <wp:inline distT="0" distB="0" distL="0" distR="0">
            <wp:extent cx="5760720" cy="1146175"/>
            <wp:effectExtent l="38100" t="38100" r="87630" b="920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Figure10.png</w:t>
      </w:r>
    </w:p>
    <w:p w:rsidR="000D6C21" w:rsidRDefault="002872C6" w:rsidP="00A64821">
      <w:r>
        <w:t xml:space="preserve">The </w:t>
      </w:r>
      <w:r w:rsidR="000D6C21">
        <w:t xml:space="preserve">"plain" algorithm is accepted but </w:t>
      </w:r>
      <w:r>
        <w:t>"</w:t>
      </w:r>
      <w:r w:rsidR="000D6C21">
        <w:t>code_challenge</w:t>
      </w:r>
      <w:r>
        <w:t>"</w:t>
      </w:r>
      <w:r w:rsidR="000D6C21">
        <w:t xml:space="preserve"> is rejected.</w:t>
      </w:r>
    </w:p>
    <w:p w:rsidR="000D6C21" w:rsidRDefault="000D6C21" w:rsidP="00A64821">
      <w:r>
        <w:t xml:space="preserve">Let's </w:t>
      </w:r>
      <w:r w:rsidR="002872C6">
        <w:t xml:space="preserve">try </w:t>
      </w:r>
      <w:r>
        <w:t xml:space="preserve">with a challenge </w:t>
      </w:r>
      <w:r w:rsidR="002872C6">
        <w:t>having for value</w:t>
      </w:r>
      <w:r>
        <w:t xml:space="preserve"> 43 x "0":</w:t>
      </w:r>
    </w:p>
    <w:p w:rsidR="000D6C21" w:rsidRDefault="000D6C21" w:rsidP="00A64821">
      <w:r>
        <w:rPr>
          <w:noProof/>
          <w:lang w:val="fr-LU" w:eastAsia="fr-LU"/>
        </w:rPr>
        <w:drawing>
          <wp:inline distT="0" distB="0" distL="0" distR="0">
            <wp:extent cx="5760720" cy="551815"/>
            <wp:effectExtent l="38100" t="38100" r="87630" b="958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81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6C21" w:rsidRDefault="000D6C21" w:rsidP="000D6C2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File Figure11.png</w:t>
      </w:r>
    </w:p>
    <w:p w:rsidR="000D6C21" w:rsidRDefault="000D6C21" w:rsidP="00A64821">
      <w:r>
        <w:t>Now it is accepted and the flow is started.</w:t>
      </w:r>
    </w:p>
    <w:p w:rsidR="00C321C1" w:rsidRPr="00A64821" w:rsidRDefault="00C321C1" w:rsidP="00A64821">
      <w:r>
        <w:t xml:space="preserve">Consequence: </w:t>
      </w:r>
      <w:r w:rsidR="00DA4583">
        <w:t xml:space="preserve">It is possible to start </w:t>
      </w:r>
      <w:r w:rsidR="0047616C">
        <w:t xml:space="preserve">a </w:t>
      </w:r>
      <w:r w:rsidR="00DA4583">
        <w:t>flow that disable to protection added by PKCE</w:t>
      </w:r>
      <w:r w:rsidR="009A7D66">
        <w:t xml:space="preserve">. It </w:t>
      </w:r>
      <w:r w:rsidR="00513B46">
        <w:t>causes</w:t>
      </w:r>
      <w:r w:rsidR="009A7D66">
        <w:t xml:space="preserve"> the value of the c</w:t>
      </w:r>
      <w:r w:rsidR="00513B46">
        <w:t>ode verifier to be disclosed during the start of the flow.</w:t>
      </w:r>
    </w:p>
    <w:p w:rsidR="00EF5378" w:rsidRDefault="00EF5378" w:rsidP="00EF5378">
      <w:pPr>
        <w:pStyle w:val="Heading1"/>
      </w:pPr>
      <w:r>
        <w:t>Conclusion</w:t>
      </w:r>
    </w:p>
    <w:p w:rsidR="00EF5378" w:rsidRDefault="00277C21" w:rsidP="000419F6">
      <w:r>
        <w:t xml:space="preserve">OAuth 2.0 and OpenID </w:t>
      </w:r>
      <w:r w:rsidR="00AC3557">
        <w:t xml:space="preserve">Connect allow </w:t>
      </w:r>
      <w:r w:rsidR="00286D86">
        <w:t>centralizing</w:t>
      </w:r>
      <w:r w:rsidR="00AC3557">
        <w:t xml:space="preserve"> authentication and authorization management. On a side of the coin, it </w:t>
      </w:r>
      <w:r w:rsidR="005C4AEF">
        <w:t>decreases</w:t>
      </w:r>
      <w:r w:rsidR="00AC3557">
        <w:t xml:space="preserve"> the attack surface of the </w:t>
      </w:r>
      <w:r w:rsidR="00286D86">
        <w:t>application</w:t>
      </w:r>
      <w:r w:rsidR="00AC3557">
        <w:t xml:space="preserve"> by </w:t>
      </w:r>
      <w:r w:rsidR="00286D86">
        <w:t>removing</w:t>
      </w:r>
      <w:r w:rsidR="00AC3557">
        <w:t xml:space="preserve"> the need to implement some error-prone feature like for example authentication and account reset. However, on the othe</w:t>
      </w:r>
      <w:r w:rsidR="00151C38">
        <w:t>r side, these new mechanism</w:t>
      </w:r>
      <w:r w:rsidR="002F6A47">
        <w:t>s</w:t>
      </w:r>
      <w:r w:rsidR="00151C38">
        <w:t xml:space="preserve"> are difficult </w:t>
      </w:r>
      <w:r w:rsidR="00286D86">
        <w:t>to master</w:t>
      </w:r>
      <w:r w:rsidR="00151C38">
        <w:t xml:space="preserve"> and it is easy to introduce a weakness during the setup of the authentication/authorization flows.</w:t>
      </w:r>
    </w:p>
    <w:p w:rsidR="00286D86" w:rsidRDefault="00151C38" w:rsidP="000419F6">
      <w:r>
        <w:t xml:space="preserve">Anyway, these </w:t>
      </w:r>
      <w:r w:rsidR="00286D86">
        <w:t>mechanisms</w:t>
      </w:r>
      <w:r>
        <w:t xml:space="preserve"> are a real added value from a security point of view</w:t>
      </w:r>
      <w:r w:rsidR="002278A3">
        <w:t xml:space="preserve"> and</w:t>
      </w:r>
      <w:r w:rsidR="00286D86">
        <w:t>,</w:t>
      </w:r>
      <w:r w:rsidR="002278A3">
        <w:t xml:space="preserve"> like any system</w:t>
      </w:r>
      <w:r w:rsidR="00286D86">
        <w:t>,</w:t>
      </w:r>
      <w:r w:rsidR="002278A3">
        <w:t xml:space="preserve"> it is just necessary to ensure that every </w:t>
      </w:r>
      <w:bookmarkStart w:id="0" w:name="_GoBack"/>
      <w:r w:rsidR="002278A3">
        <w:t>component</w:t>
      </w:r>
      <w:bookmarkEnd w:id="0"/>
      <w:r w:rsidR="002278A3">
        <w:t xml:space="preserve"> in the flow use secure/</w:t>
      </w:r>
      <w:r w:rsidR="00286D86">
        <w:t>recommended</w:t>
      </w:r>
      <w:r w:rsidR="002278A3">
        <w:t xml:space="preserve"> settings. It's the main reason why </w:t>
      </w:r>
      <w:r w:rsidR="00286D86">
        <w:t>t</w:t>
      </w:r>
      <w:r w:rsidR="002278A3">
        <w:t>he checklist</w:t>
      </w:r>
      <w:r w:rsidR="00286D86">
        <w:t xml:space="preserve"> was created</w:t>
      </w:r>
      <w:r w:rsidR="002278A3">
        <w:t xml:space="preserve">, in order to be sure during a security assessment to </w:t>
      </w:r>
      <w:r w:rsidR="00B23786">
        <w:t>review</w:t>
      </w:r>
      <w:r w:rsidR="002278A3">
        <w:t xml:space="preserve"> a maximum of aspect</w:t>
      </w:r>
      <w:r w:rsidR="00B23786">
        <w:t>s</w:t>
      </w:r>
      <w:r w:rsidR="002278A3">
        <w:t>.</w:t>
      </w:r>
      <w:r w:rsidR="00286D86">
        <w:t xml:space="preserve"> I hope that this checklist will be useful, for the defender side</w:t>
      </w:r>
      <w:r w:rsidR="00B23786">
        <w:t xml:space="preserve"> as well</w:t>
      </w:r>
      <w:r w:rsidR="00286D86">
        <w:t>, in order to allow them to review/monitor the configuration of the tiers involved.</w:t>
      </w:r>
    </w:p>
    <w:p w:rsidR="00EF5378" w:rsidRDefault="00EF5378">
      <w:r>
        <w:br w:type="page"/>
      </w:r>
    </w:p>
    <w:p w:rsidR="00EF5378" w:rsidRDefault="00EF5378" w:rsidP="00EF5378">
      <w:pPr>
        <w:pStyle w:val="Heading1"/>
      </w:pPr>
      <w:r>
        <w:t>References</w:t>
      </w:r>
    </w:p>
    <w:p w:rsidR="00EF5378" w:rsidRDefault="00405EEF" w:rsidP="002F0CFC">
      <w:pPr>
        <w:pStyle w:val="ListParagraph"/>
        <w:numPr>
          <w:ilvl w:val="0"/>
          <w:numId w:val="4"/>
        </w:numPr>
      </w:pPr>
      <w:hyperlink r:id="rId25" w:history="1">
        <w:r w:rsidR="002F0CFC" w:rsidRPr="007978BC">
          <w:rPr>
            <w:rStyle w:val="Hyperlink"/>
          </w:rPr>
          <w:t>https://courses.pragmaticwebsecurity.com/courses/introduction-to-oauth-2-0-and-openid-connect</w:t>
        </w:r>
      </w:hyperlink>
      <w:r w:rsidR="002F0CFC">
        <w:t xml:space="preserve"> </w:t>
      </w:r>
    </w:p>
    <w:p w:rsidR="002F0CFC" w:rsidRDefault="00405EEF" w:rsidP="002F0CFC">
      <w:pPr>
        <w:pStyle w:val="ListParagraph"/>
        <w:numPr>
          <w:ilvl w:val="0"/>
          <w:numId w:val="4"/>
        </w:numPr>
      </w:pPr>
      <w:hyperlink r:id="rId26" w:history="1">
        <w:r w:rsidR="002F0CFC" w:rsidRPr="007978BC">
          <w:rPr>
            <w:rStyle w:val="Hyperlink"/>
          </w:rPr>
          <w:t>https://pragmaticwebsecurity.com/about.html</w:t>
        </w:r>
      </w:hyperlink>
      <w:r w:rsidR="002F0CFC">
        <w:t xml:space="preserve"> </w:t>
      </w:r>
    </w:p>
    <w:p w:rsidR="00B448BB" w:rsidRDefault="00405EEF" w:rsidP="00B448BB">
      <w:pPr>
        <w:pStyle w:val="ListParagraph"/>
        <w:numPr>
          <w:ilvl w:val="0"/>
          <w:numId w:val="4"/>
        </w:numPr>
      </w:pPr>
      <w:hyperlink r:id="rId27" w:history="1">
        <w:r w:rsidR="00B448BB" w:rsidRPr="009A174E">
          <w:rPr>
            <w:rStyle w:val="Hyperlink"/>
          </w:rPr>
          <w:t>https://connect2id.com/learn</w:t>
        </w:r>
      </w:hyperlink>
      <w:r w:rsidR="00B448BB">
        <w:t xml:space="preserve"> </w:t>
      </w:r>
    </w:p>
    <w:p w:rsidR="00D24320" w:rsidRDefault="00405EEF" w:rsidP="00D24320">
      <w:pPr>
        <w:pStyle w:val="ListParagraph"/>
        <w:numPr>
          <w:ilvl w:val="0"/>
          <w:numId w:val="4"/>
        </w:numPr>
      </w:pPr>
      <w:hyperlink r:id="rId28" w:history="1">
        <w:r w:rsidR="00D24320" w:rsidRPr="009A174E">
          <w:rPr>
            <w:rStyle w:val="Hyperlink"/>
          </w:rPr>
          <w:t>https://courses.pragmaticwebsecurity.com/bundles/mastering-oauth-oidc</w:t>
        </w:r>
      </w:hyperlink>
      <w:r w:rsidR="00D24320">
        <w:t xml:space="preserve"> </w:t>
      </w:r>
    </w:p>
    <w:p w:rsidR="003455B4" w:rsidRDefault="00405EEF" w:rsidP="003455B4">
      <w:pPr>
        <w:pStyle w:val="ListParagraph"/>
        <w:numPr>
          <w:ilvl w:val="0"/>
          <w:numId w:val="4"/>
        </w:numPr>
      </w:pPr>
      <w:hyperlink r:id="rId29" w:history="1">
        <w:r w:rsidR="003455B4" w:rsidRPr="009A174E">
          <w:rPr>
            <w:rStyle w:val="Hyperlink"/>
          </w:rPr>
          <w:t>https://github.com/ExcelliumSA/OAuth2OIDC-Study/blob/main/OAauth2_OIDC_Security_Validations.md</w:t>
        </w:r>
      </w:hyperlink>
      <w:r w:rsidR="003455B4">
        <w:t xml:space="preserve"> </w:t>
      </w:r>
    </w:p>
    <w:p w:rsidR="000E458C" w:rsidRDefault="00405EEF" w:rsidP="000E458C">
      <w:pPr>
        <w:pStyle w:val="ListParagraph"/>
        <w:numPr>
          <w:ilvl w:val="0"/>
          <w:numId w:val="4"/>
        </w:numPr>
      </w:pPr>
      <w:hyperlink r:id="rId30" w:anchor="validation-automation-status" w:history="1">
        <w:r w:rsidR="000E458C" w:rsidRPr="009A174E">
          <w:rPr>
            <w:rStyle w:val="Hyperlink"/>
          </w:rPr>
          <w:t>https://github.com/ExcelliumSA/OAuth2OIDC-Study/blob/main/OAauth2_OIDC_Security_Validations.md#validation-automation-status</w:t>
        </w:r>
      </w:hyperlink>
      <w:r w:rsidR="000E458C">
        <w:t xml:space="preserve"> </w:t>
      </w:r>
    </w:p>
    <w:p w:rsidR="00D86CEF" w:rsidRDefault="00405EEF" w:rsidP="00D86CEF">
      <w:pPr>
        <w:pStyle w:val="ListParagraph"/>
        <w:numPr>
          <w:ilvl w:val="0"/>
          <w:numId w:val="4"/>
        </w:numPr>
      </w:pPr>
      <w:hyperlink r:id="rId31" w:history="1">
        <w:r w:rsidR="00D86CEF" w:rsidRPr="00974F0A">
          <w:rPr>
            <w:rStyle w:val="Hyperlink"/>
          </w:rPr>
          <w:t>https://github.com/ExcelliumSA/OAuth2OIDC-Study/blob/main/OAauth2_OIDC_Security_Validations.png</w:t>
        </w:r>
      </w:hyperlink>
      <w:r w:rsidR="00D86CEF">
        <w:t xml:space="preserve"> </w:t>
      </w:r>
    </w:p>
    <w:p w:rsidR="0026419E" w:rsidRDefault="00405EEF" w:rsidP="0026419E">
      <w:pPr>
        <w:pStyle w:val="ListParagraph"/>
        <w:numPr>
          <w:ilvl w:val="0"/>
          <w:numId w:val="4"/>
        </w:numPr>
      </w:pPr>
      <w:hyperlink r:id="rId32" w:history="1">
        <w:r w:rsidR="0026419E" w:rsidRPr="00974F0A">
          <w:rPr>
            <w:rStyle w:val="Hyperlink"/>
          </w:rPr>
          <w:t>https://www.keycloak.org/getting-started/getting-started-docker</w:t>
        </w:r>
      </w:hyperlink>
      <w:r w:rsidR="0026419E">
        <w:t xml:space="preserve"> </w:t>
      </w:r>
    </w:p>
    <w:p w:rsidR="00143171" w:rsidRDefault="00405EEF" w:rsidP="00143171">
      <w:pPr>
        <w:pStyle w:val="ListParagraph"/>
        <w:numPr>
          <w:ilvl w:val="0"/>
          <w:numId w:val="4"/>
        </w:numPr>
      </w:pPr>
      <w:hyperlink r:id="rId33" w:anchor="lab" w:history="1">
        <w:r w:rsidR="00143171" w:rsidRPr="00DB676C">
          <w:rPr>
            <w:rStyle w:val="Hyperlink"/>
          </w:rPr>
          <w:t>https://github.com/ExcelliumSA/OAuth2OIDC-Study#lab</w:t>
        </w:r>
      </w:hyperlink>
      <w:r w:rsidR="00143171">
        <w:t xml:space="preserve"> </w:t>
      </w:r>
    </w:p>
    <w:p w:rsidR="003F6858" w:rsidRDefault="00405EEF" w:rsidP="003F6858">
      <w:pPr>
        <w:pStyle w:val="ListParagraph"/>
        <w:numPr>
          <w:ilvl w:val="0"/>
          <w:numId w:val="4"/>
        </w:numPr>
      </w:pPr>
      <w:hyperlink r:id="rId34" w:history="1">
        <w:r w:rsidR="003F6858" w:rsidRPr="00DB676C">
          <w:rPr>
            <w:rStyle w:val="Hyperlink"/>
          </w:rPr>
          <w:t>https://github.com/ffuf/ffuf</w:t>
        </w:r>
      </w:hyperlink>
      <w:r w:rsidR="003F6858">
        <w:t xml:space="preserve"> </w:t>
      </w:r>
    </w:p>
    <w:p w:rsidR="003F6858" w:rsidRDefault="00405EEF" w:rsidP="003F6858">
      <w:pPr>
        <w:pStyle w:val="ListParagraph"/>
        <w:numPr>
          <w:ilvl w:val="0"/>
          <w:numId w:val="4"/>
        </w:numPr>
      </w:pPr>
      <w:hyperlink r:id="rId35" w:history="1">
        <w:r w:rsidR="003F6858" w:rsidRPr="00DB676C">
          <w:rPr>
            <w:rStyle w:val="Hyperlink"/>
          </w:rPr>
          <w:t>https://raw.githubusercontent.com/danielmiessler/SecLists/master/Discovery/Web-Content/raft-small-words.txt</w:t>
        </w:r>
      </w:hyperlink>
      <w:r w:rsidR="003F6858">
        <w:t xml:space="preserve"> </w:t>
      </w:r>
    </w:p>
    <w:p w:rsidR="00A64821" w:rsidRDefault="00405EEF" w:rsidP="00A64821">
      <w:pPr>
        <w:pStyle w:val="ListParagraph"/>
        <w:numPr>
          <w:ilvl w:val="0"/>
          <w:numId w:val="4"/>
        </w:numPr>
      </w:pPr>
      <w:hyperlink r:id="rId36" w:anchor="section-4.1" w:history="1">
        <w:r w:rsidR="00A64821" w:rsidRPr="00C7210E">
          <w:rPr>
            <w:rStyle w:val="Hyperlink"/>
          </w:rPr>
          <w:t>https://datatracker.ietf.org/doc/html/rfc7636#section-4.1</w:t>
        </w:r>
      </w:hyperlink>
      <w:r w:rsidR="00A64821">
        <w:t xml:space="preserve"> </w:t>
      </w:r>
    </w:p>
    <w:p w:rsidR="000419F6" w:rsidRPr="000419F6" w:rsidRDefault="000419F6" w:rsidP="000419F6"/>
    <w:sectPr w:rsidR="000419F6" w:rsidRPr="000419F6">
      <w:footerReference w:type="default" r:id="rId3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EEF" w:rsidRDefault="00405EEF" w:rsidP="00EF5378">
      <w:pPr>
        <w:spacing w:after="0" w:line="240" w:lineRule="auto"/>
      </w:pPr>
      <w:r>
        <w:separator/>
      </w:r>
    </w:p>
  </w:endnote>
  <w:endnote w:type="continuationSeparator" w:id="0">
    <w:p w:rsidR="00405EEF" w:rsidRDefault="00405EEF" w:rsidP="00EF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E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05E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EEF" w:rsidRDefault="00405EEF" w:rsidP="00EF5378">
      <w:pPr>
        <w:spacing w:after="0" w:line="240" w:lineRule="auto"/>
      </w:pPr>
      <w:r>
        <w:separator/>
      </w:r>
    </w:p>
  </w:footnote>
  <w:footnote w:type="continuationSeparator" w:id="0">
    <w:p w:rsidR="00405EEF" w:rsidRDefault="00405EEF" w:rsidP="00EF5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6B0"/>
    <w:rsid w:val="00030B41"/>
    <w:rsid w:val="000419F6"/>
    <w:rsid w:val="0005017A"/>
    <w:rsid w:val="000814AE"/>
    <w:rsid w:val="0009735C"/>
    <w:rsid w:val="000C61DC"/>
    <w:rsid w:val="000D6C21"/>
    <w:rsid w:val="000E458C"/>
    <w:rsid w:val="000F2163"/>
    <w:rsid w:val="00117C30"/>
    <w:rsid w:val="00143171"/>
    <w:rsid w:val="00151C38"/>
    <w:rsid w:val="00170C0A"/>
    <w:rsid w:val="00174E8F"/>
    <w:rsid w:val="001A2D4D"/>
    <w:rsid w:val="001B4B1C"/>
    <w:rsid w:val="001F3B02"/>
    <w:rsid w:val="002278A3"/>
    <w:rsid w:val="0026419E"/>
    <w:rsid w:val="00277C21"/>
    <w:rsid w:val="002855E9"/>
    <w:rsid w:val="00286D86"/>
    <w:rsid w:val="002872C6"/>
    <w:rsid w:val="002B1E10"/>
    <w:rsid w:val="002E23DA"/>
    <w:rsid w:val="002F0CFC"/>
    <w:rsid w:val="002F6A47"/>
    <w:rsid w:val="003455B4"/>
    <w:rsid w:val="00371FCF"/>
    <w:rsid w:val="003D250E"/>
    <w:rsid w:val="003F6858"/>
    <w:rsid w:val="00405EEF"/>
    <w:rsid w:val="0047616C"/>
    <w:rsid w:val="00480A4C"/>
    <w:rsid w:val="004C051A"/>
    <w:rsid w:val="004D5D4B"/>
    <w:rsid w:val="004E6891"/>
    <w:rsid w:val="00500EBD"/>
    <w:rsid w:val="005038B0"/>
    <w:rsid w:val="00513B46"/>
    <w:rsid w:val="00526B17"/>
    <w:rsid w:val="005669DF"/>
    <w:rsid w:val="00596EE5"/>
    <w:rsid w:val="005B1415"/>
    <w:rsid w:val="005C4AEF"/>
    <w:rsid w:val="005C593A"/>
    <w:rsid w:val="005E469E"/>
    <w:rsid w:val="006161C9"/>
    <w:rsid w:val="006B0086"/>
    <w:rsid w:val="006E3894"/>
    <w:rsid w:val="00726918"/>
    <w:rsid w:val="007473C0"/>
    <w:rsid w:val="0078655E"/>
    <w:rsid w:val="007A5FCC"/>
    <w:rsid w:val="007E4F89"/>
    <w:rsid w:val="007E7CE6"/>
    <w:rsid w:val="00804FC9"/>
    <w:rsid w:val="008330E5"/>
    <w:rsid w:val="008339F2"/>
    <w:rsid w:val="008566B0"/>
    <w:rsid w:val="008E064D"/>
    <w:rsid w:val="008F3176"/>
    <w:rsid w:val="00930554"/>
    <w:rsid w:val="00947BFC"/>
    <w:rsid w:val="00954089"/>
    <w:rsid w:val="00994FD8"/>
    <w:rsid w:val="009A7D66"/>
    <w:rsid w:val="00A64821"/>
    <w:rsid w:val="00A934A8"/>
    <w:rsid w:val="00AC3557"/>
    <w:rsid w:val="00AC6C50"/>
    <w:rsid w:val="00B23786"/>
    <w:rsid w:val="00B429B5"/>
    <w:rsid w:val="00B448BB"/>
    <w:rsid w:val="00B7519D"/>
    <w:rsid w:val="00C321C1"/>
    <w:rsid w:val="00CD1746"/>
    <w:rsid w:val="00CE5651"/>
    <w:rsid w:val="00CF7DCC"/>
    <w:rsid w:val="00D001FB"/>
    <w:rsid w:val="00D24320"/>
    <w:rsid w:val="00D520DD"/>
    <w:rsid w:val="00D83110"/>
    <w:rsid w:val="00D86CEF"/>
    <w:rsid w:val="00DA4583"/>
    <w:rsid w:val="00DB6D90"/>
    <w:rsid w:val="00E244EB"/>
    <w:rsid w:val="00E3068B"/>
    <w:rsid w:val="00EF39DB"/>
    <w:rsid w:val="00EF5378"/>
    <w:rsid w:val="00F57F63"/>
    <w:rsid w:val="00FA2AC1"/>
    <w:rsid w:val="00FE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pragmaticwebsecurity.com/about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github.com/ffuf/ffu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ExcelliumSA/OAuth2OIDC-Study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courses.pragmaticwebsecurity.com/courses/introduction-to-oauth-2-0-and-openid-connect" TargetMode="External"/><Relationship Id="rId33" Type="http://schemas.openxmlformats.org/officeDocument/2006/relationships/hyperlink" Target="https://github.com/ExcelliumSA/OAuth2OIDC-Study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github.com/ExcelliumSA/OAuth2OIDC-Study/blob/main/OAauth2_OIDC_Security_Validations.m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ixabay.com/photos/padlock-lock-chain-key-security-597495/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www.keycloak.org/getting-started/getting-started-docker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courses.pragmaticwebsecurity.com/bundles/mastering-oauth-oidc" TargetMode="External"/><Relationship Id="rId36" Type="http://schemas.openxmlformats.org/officeDocument/2006/relationships/hyperlink" Target="https://datatracker.ietf.org/doc/html/rfc7636" TargetMode="External"/><Relationship Id="rId10" Type="http://schemas.openxmlformats.org/officeDocument/2006/relationships/hyperlink" Target="https://pixabay.com/photos/keys-open-locks-security-unlock-525732/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ExcelliumSA/OAuth2OIDC-Study/blob/main/OAauth2_OIDC_Security_Validations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ixabay.com/photos/chain-stainless-steel-metal-iron-4049725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yperlink" Target="https://connect2id.com/learn" TargetMode="External"/><Relationship Id="rId30" Type="http://schemas.openxmlformats.org/officeDocument/2006/relationships/hyperlink" Target="https://github.com/ExcelliumSA/OAuth2OIDC-Study/blob/main/OAauth2_OIDC_Security_Validations.md" TargetMode="External"/><Relationship Id="rId35" Type="http://schemas.openxmlformats.org/officeDocument/2006/relationships/hyperlink" Target="https://raw.githubusercontent.com/danielmiessler/SecLists/master/Discovery/Web-Content/raft-small-word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54B61-70DA-48F9-B67F-7B52D7513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1774</Words>
  <Characters>9763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Introduction</vt:lpstr>
      <vt:lpstr>Context</vt:lpstr>
      <vt:lpstr>Find my way in the fog</vt:lpstr>
      <vt:lpstr>Overview of the validation points</vt:lpstr>
      <vt:lpstr>How to apply control?</vt:lpstr>
      <vt:lpstr>    CLT01: For SPA, ensure that it uses the Authorization Code Flow with PKCE instea</vt:lpstr>
      <vt:lpstr>    STS04h: Allowed Grant Types (flow types enabled) and Response Modes for a client</vt:lpstr>
      <vt:lpstr>    STS12: Ensure that the STS reject any request specifying a scope that is not def</vt:lpstr>
      <vt:lpstr>    STS00b: The STS do not support broken hashing algorithm like MD5 or SHA1 or even</vt:lpstr>
      <vt:lpstr>Conclusion</vt:lpstr>
      <vt:lpstr>References</vt:lpstr>
    </vt:vector>
  </TitlesOfParts>
  <Company>dr</Company>
  <LinksUpToDate>false</LinksUpToDate>
  <CharactersWithSpaces>11514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Dominique Righetto</dc:creator>
  <cp:lastModifiedBy>Dominique Righetto</cp:lastModifiedBy>
  <cp:revision>33</cp:revision>
  <dcterms:created xsi:type="dcterms:W3CDTF">2021-07-12T06:25:00Z</dcterms:created>
  <dcterms:modified xsi:type="dcterms:W3CDTF">2021-07-13T08:18:00Z</dcterms:modified>
</cp:coreProperties>
</file>