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517893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517893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517893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68C2FA6A" w:rsidR="00596EE5" w:rsidRDefault="00CD5DAE" w:rsidP="00596EE5">
      <w:r w:rsidRPr="00CD5DAE">
        <w:t xml:space="preserve">Why and how apply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6A34D8CD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</w:t>
      </w:r>
      <w:r w:rsidR="00091006">
        <w:t>nowadays</w:t>
      </w:r>
      <w:r>
        <w:t xml:space="preserve">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51B4E4C8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</w:t>
      </w:r>
      <w:r w:rsidR="00292160">
        <w:rPr>
          <w:b/>
        </w:rPr>
        <w:t>side</w:t>
      </w:r>
      <w:r w:rsidR="00CA6AF4">
        <w:rPr>
          <w:b/>
        </w:rPr>
        <w:t xml:space="preserve">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517893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0A30BD2C" w14:textId="092E87AE" w:rsidR="00335283" w:rsidRDefault="002E517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b/>
        </w:rPr>
        <w:t xml:space="preserve"> </w:t>
      </w:r>
      <w:r w:rsidR="00EF5378" w:rsidRPr="00EF5378">
        <w:rPr>
          <w:b/>
        </w:rPr>
        <w:t>Note</w:t>
      </w:r>
      <w:r w:rsidR="00335283">
        <w:rPr>
          <w:b/>
        </w:rPr>
        <w:t>s about the content below</w:t>
      </w:r>
      <w:r w:rsidR="00EF5378" w:rsidRPr="00EF5378">
        <w:rPr>
          <w:b/>
        </w:rPr>
        <w:t>:</w:t>
      </w:r>
      <w:r w:rsidR="00EF5378">
        <w:t xml:space="preserve"> </w:t>
      </w:r>
    </w:p>
    <w:p w14:paraId="0CA7529E" w14:textId="77665640" w:rsidR="00335283" w:rsidRDefault="00335283" w:rsidP="00335283">
      <w:pPr>
        <w:pStyle w:val="ListParagraph"/>
        <w:numPr>
          <w:ilvl w:val="0"/>
          <w:numId w:val="9"/>
        </w:numPr>
      </w:pPr>
      <w:r>
        <w:t>A</w:t>
      </w:r>
      <w:r w:rsidR="00EF5378">
        <w:t xml:space="preserve">ll figure captions refer to the image file that Mathilde must </w:t>
      </w:r>
      <w:r w:rsidR="007E7CE6">
        <w:t>use</w:t>
      </w:r>
      <w:r w:rsidR="00EF5378"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</w:p>
    <w:p w14:paraId="2C07C292" w14:textId="2A0184FC" w:rsidR="00335283" w:rsidRDefault="00335283" w:rsidP="00335283">
      <w:pPr>
        <w:pStyle w:val="ListParagraph"/>
        <w:numPr>
          <w:ilvl w:val="0"/>
          <w:numId w:val="9"/>
        </w:numPr>
      </w:pPr>
      <w:r>
        <w:t>Pipeline flows are represented vertically to prevent any horizontal scrollbar when rendered on the blog post.</w:t>
      </w:r>
    </w:p>
    <w:p w14:paraId="41C80D0A" w14:textId="505CA15D" w:rsidR="000419F6" w:rsidRDefault="000419F6">
      <w:r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05DCD5A9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F42E14">
        <w:t xml:space="preserve">Nowadays </w:t>
      </w:r>
      <w:r w:rsidR="008D1FB4">
        <w:t>i</w:t>
      </w:r>
      <w:r w:rsidR="00B74EE2">
        <w:t>t i</w:t>
      </w:r>
      <w:r w:rsidR="008D1FB4">
        <w:t>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</w:t>
      </w:r>
      <w:r w:rsidR="00093189">
        <w:t>s</w:t>
      </w:r>
      <w:r w:rsidR="008D1FB4">
        <w:t xml:space="preserve">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638D2DAC" w:rsidR="0054186C" w:rsidRDefault="000F214B" w:rsidP="00CD5DAE">
      <w:r>
        <w:t xml:space="preserve">With the increase of the frequency </w:t>
      </w:r>
      <w:r w:rsidR="00A05CBE">
        <w:t>of deployment</w:t>
      </w:r>
      <w:r w:rsidR="00610F35">
        <w:t>s</w:t>
      </w:r>
      <w:r w:rsidR="00A05CBE">
        <w:t xml:space="preserve"> as well as </w:t>
      </w:r>
      <w:r>
        <w:t>the full automation of the deployment process</w:t>
      </w:r>
      <w:r w:rsidR="00610F35">
        <w:t>es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 xml:space="preserve">attack </w:t>
      </w:r>
      <w:r w:rsidR="002919E5">
        <w:t>a</w:t>
      </w:r>
      <w:r w:rsidR="006C7786">
        <w:t xml:space="preserve"> </w:t>
      </w:r>
      <w:r w:rsidR="00610F35">
        <w:t xml:space="preserve">freshly deployed </w:t>
      </w:r>
      <w:r w:rsidR="006C7786">
        <w:t>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2919E5">
        <w:t>,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7C7A3990" w:rsidR="00823BAA" w:rsidRPr="00E1732B" w:rsidRDefault="006506F9" w:rsidP="00CD5DAE">
      <w:pPr>
        <w:rPr>
          <w:noProof/>
        </w:rPr>
      </w:pPr>
      <w:r w:rsidRPr="00E1732B">
        <w:rPr>
          <w:noProof/>
        </w:rPr>
        <w:t>A c</w:t>
      </w:r>
      <w:r w:rsidR="00320CE1" w:rsidRPr="00E1732B">
        <w:rPr>
          <w:noProof/>
        </w:rPr>
        <w:t xml:space="preserve">ommon </w:t>
      </w:r>
      <w:r w:rsidR="00301632" w:rsidRPr="00E1732B">
        <w:rPr>
          <w:noProof/>
        </w:rPr>
        <w:t>c</w:t>
      </w:r>
      <w:r w:rsidR="00320CE1" w:rsidRPr="00E1732B">
        <w:rPr>
          <w:noProof/>
        </w:rPr>
        <w:t xml:space="preserve">ontinuous </w:t>
      </w:r>
      <w:r w:rsidR="00301632" w:rsidRPr="00E1732B">
        <w:rPr>
          <w:noProof/>
        </w:rPr>
        <w:t>d</w:t>
      </w:r>
      <w:r w:rsidR="00A16341" w:rsidRPr="00E1732B">
        <w:rPr>
          <w:noProof/>
        </w:rPr>
        <w:t>eployment</w:t>
      </w:r>
      <w:r w:rsidR="00320CE1" w:rsidRPr="00E1732B">
        <w:rPr>
          <w:noProof/>
        </w:rPr>
        <w:t xml:space="preserve"> pipeline </w:t>
      </w:r>
      <w:r w:rsidRPr="00E1732B">
        <w:rPr>
          <w:noProof/>
        </w:rPr>
        <w:t>is like the following</w:t>
      </w:r>
      <w:r w:rsidR="00320CE1" w:rsidRPr="00E1732B">
        <w:rPr>
          <w:noProof/>
        </w:rPr>
        <w:t>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1A9E0EF4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2D9B">
        <w:rPr>
          <w:noProof/>
        </w:rPr>
        <w:t>1</w:t>
      </w:r>
      <w:r>
        <w:fldChar w:fldCharType="end"/>
      </w:r>
      <w:r>
        <w:t>: Figure01.png</w:t>
      </w:r>
    </w:p>
    <w:p w14:paraId="393C59E7" w14:textId="6FCBDF1D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 what they are expected to perform without bug).</w:t>
      </w:r>
    </w:p>
    <w:p w14:paraId="30A73C62" w14:textId="314C4F84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 xml:space="preserve">. </w:t>
      </w:r>
      <w:r w:rsidR="00D879EF">
        <w:t xml:space="preserve">Even if it </w:t>
      </w:r>
      <w:r w:rsidR="00DD68AC">
        <w:t>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2F8BAFCA" w:rsidR="000040F8" w:rsidRDefault="00AF1AF0" w:rsidP="000E35CF">
      <w:pPr>
        <w:pStyle w:val="ListParagraph"/>
        <w:numPr>
          <w:ilvl w:val="0"/>
          <w:numId w:val="6"/>
        </w:numPr>
      </w:pPr>
      <w:r>
        <w:t xml:space="preserve">Does the version deployed only expose content that is expected to </w:t>
      </w:r>
      <w:r w:rsidR="008514C1">
        <w:t>be accessible by end</w:t>
      </w:r>
      <w:r w:rsidR="00CA50EA">
        <w:t xml:space="preserve"> </w:t>
      </w:r>
      <w:r w:rsidR="008514C1">
        <w:t>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4DCBB00D" w:rsidR="00475AF6" w:rsidRDefault="00F87759">
      <w:r>
        <w:t xml:space="preserve">To </w:t>
      </w:r>
      <w:r w:rsidR="00301632">
        <w:t>try remov</w:t>
      </w:r>
      <w:r w:rsidR="008F5589">
        <w:t>ing</w:t>
      </w:r>
      <w:r w:rsidR="00301632">
        <w:t xml:space="preserve"> the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30C5E13F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2D9B">
        <w:rPr>
          <w:noProof/>
        </w:rPr>
        <w:t>2</w:t>
      </w:r>
      <w:r>
        <w:fldChar w:fldCharType="end"/>
      </w:r>
      <w:r>
        <w:t>: Figure02.png</w:t>
      </w:r>
    </w:p>
    <w:p w14:paraId="49E08E12" w14:textId="1E471906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>validation</w:t>
      </w:r>
      <w:r w:rsidR="0012346B">
        <w:rPr>
          <w:b w:val="0"/>
          <w:bCs w:val="0"/>
          <w:color w:val="auto"/>
          <w:sz w:val="22"/>
          <w:szCs w:val="22"/>
        </w:rPr>
        <w:t>s</w:t>
      </w:r>
      <w:r w:rsidR="00FE1A5B">
        <w:rPr>
          <w:b w:val="0"/>
          <w:bCs w:val="0"/>
          <w:color w:val="auto"/>
          <w:sz w:val="22"/>
          <w:szCs w:val="22"/>
        </w:rPr>
        <w:t xml:space="preserve">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24D39015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</w:t>
      </w:r>
      <w:r w:rsidR="007B11FE">
        <w:rPr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</w:rPr>
        <w:t xml:space="preserve">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23AF723C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7B11FE">
        <w:rPr>
          <w:b w:val="0"/>
          <w:bCs w:val="0"/>
          <w:color w:val="auto"/>
          <w:sz w:val="22"/>
          <w:szCs w:val="22"/>
        </w:rPr>
        <w:t xml:space="preserve"> via </w:t>
      </w:r>
      <w:r w:rsidR="009D48E9">
        <w:rPr>
          <w:b w:val="0"/>
          <w:bCs w:val="0"/>
          <w:color w:val="auto"/>
          <w:sz w:val="22"/>
          <w:szCs w:val="22"/>
        </w:rPr>
        <w:t xml:space="preserve">web </w:t>
      </w:r>
      <w:r w:rsidR="007B11FE">
        <w:rPr>
          <w:b w:val="0"/>
          <w:bCs w:val="0"/>
          <w:color w:val="auto"/>
          <w:sz w:val="22"/>
          <w:szCs w:val="22"/>
        </w:rPr>
        <w:t>API provided by the components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616ABDBB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</w:t>
      </w:r>
      <w:r w:rsidR="00CA50EA">
        <w:rPr>
          <w:b w:val="0"/>
          <w:bCs w:val="0"/>
          <w:color w:val="auto"/>
          <w:sz w:val="22"/>
          <w:szCs w:val="22"/>
        </w:rPr>
        <w:t xml:space="preserve"> </w:t>
      </w:r>
      <w:r w:rsidR="00BF4D08">
        <w:rPr>
          <w:b w:val="0"/>
          <w:bCs w:val="0"/>
          <w:color w:val="auto"/>
          <w:sz w:val="22"/>
          <w:szCs w:val="22"/>
        </w:rPr>
        <w:t>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t>Technical proposal</w:t>
      </w:r>
    </w:p>
    <w:p w14:paraId="7B7B2D72" w14:textId="63CFF3D1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The table below </w:t>
      </w:r>
      <w:r w:rsidR="00FE3581">
        <w:rPr>
          <w:b w:val="0"/>
          <w:bCs w:val="0"/>
          <w:color w:val="auto"/>
          <w:sz w:val="22"/>
          <w:szCs w:val="22"/>
        </w:rPr>
        <w:t xml:space="preserve">provide </w:t>
      </w:r>
      <w:r>
        <w:rPr>
          <w:b w:val="0"/>
          <w:bCs w:val="0"/>
          <w:color w:val="auto"/>
          <w:sz w:val="22"/>
          <w:szCs w:val="22"/>
        </w:rPr>
        <w:t xml:space="preserve">a list </w:t>
      </w:r>
      <w:r w:rsidR="00FE3581">
        <w:rPr>
          <w:b w:val="0"/>
          <w:bCs w:val="0"/>
          <w:color w:val="auto"/>
          <w:sz w:val="22"/>
          <w:szCs w:val="22"/>
        </w:rPr>
        <w:t>of</w:t>
      </w:r>
      <w:r>
        <w:rPr>
          <w:b w:val="0"/>
          <w:bCs w:val="0"/>
          <w:color w:val="auto"/>
          <w:sz w:val="22"/>
          <w:szCs w:val="22"/>
        </w:rPr>
        <w:t xml:space="preserve"> validation</w:t>
      </w:r>
      <w:r w:rsidR="00FE3581">
        <w:rPr>
          <w:b w:val="0"/>
          <w:bCs w:val="0"/>
          <w:color w:val="auto"/>
          <w:sz w:val="22"/>
          <w:szCs w:val="22"/>
        </w:rPr>
        <w:t>s</w:t>
      </w:r>
      <w:r>
        <w:rPr>
          <w:b w:val="0"/>
          <w:bCs w:val="0"/>
          <w:color w:val="auto"/>
          <w:sz w:val="22"/>
          <w:szCs w:val="22"/>
        </w:rPr>
        <w:t xml:space="preserve"> that can be performed in this final post</w:t>
      </w:r>
      <w:r w:rsidR="00CA50EA">
        <w:rPr>
          <w:b w:val="0"/>
          <w:bCs w:val="0"/>
          <w:color w:val="auto"/>
          <w:sz w:val="22"/>
          <w:szCs w:val="22"/>
        </w:rPr>
        <w:t>-</w:t>
      </w:r>
      <w:r>
        <w:rPr>
          <w:b w:val="0"/>
          <w:bCs w:val="0"/>
          <w:color w:val="auto"/>
          <w:sz w:val="22"/>
          <w:szCs w:val="22"/>
        </w:rPr>
        <w:t>deployment step</w:t>
      </w:r>
      <w:r w:rsidR="00997655">
        <w:rPr>
          <w:b w:val="0"/>
          <w:bCs w:val="0"/>
          <w:color w:val="auto"/>
          <w:sz w:val="22"/>
          <w:szCs w:val="22"/>
        </w:rPr>
        <w:t>. In this table</w:t>
      </w:r>
      <w:r w:rsidR="006518FC">
        <w:rPr>
          <w:b w:val="0"/>
          <w:bCs w:val="0"/>
          <w:color w:val="auto"/>
          <w:sz w:val="22"/>
          <w:szCs w:val="22"/>
        </w:rPr>
        <w:t>,</w:t>
      </w:r>
      <w:r w:rsidR="00997655">
        <w:rPr>
          <w:b w:val="0"/>
          <w:bCs w:val="0"/>
          <w:color w:val="auto"/>
          <w:sz w:val="22"/>
          <w:szCs w:val="22"/>
        </w:rPr>
        <w:t xml:space="preserve">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</w:t>
      </w:r>
      <w:r w:rsidR="006518FC">
        <w:rPr>
          <w:b w:val="0"/>
          <w:bCs w:val="0"/>
          <w:color w:val="auto"/>
          <w:sz w:val="22"/>
          <w:szCs w:val="22"/>
        </w:rPr>
        <w:t>was</w:t>
      </w:r>
      <w:r w:rsidR="00FA092D">
        <w:rPr>
          <w:b w:val="0"/>
          <w:bCs w:val="0"/>
          <w:color w:val="auto"/>
          <w:sz w:val="22"/>
          <w:szCs w:val="22"/>
        </w:rPr>
        <w:t xml:space="preserve"> chosen to </w:t>
      </w:r>
      <w:r w:rsidR="00231BF7">
        <w:rPr>
          <w:b w:val="0"/>
          <w:bCs w:val="0"/>
          <w:color w:val="auto"/>
          <w:sz w:val="22"/>
          <w:szCs w:val="22"/>
        </w:rPr>
        <w:t>perform a processing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</w:t>
      </w:r>
      <w:r w:rsidR="00231BF7">
        <w:rPr>
          <w:b w:val="0"/>
          <w:bCs w:val="0"/>
          <w:color w:val="auto"/>
          <w:sz w:val="22"/>
          <w:szCs w:val="22"/>
        </w:rPr>
        <w:t xml:space="preserve">. The goal is to </w:t>
      </w:r>
      <w:r w:rsidR="00933C9C">
        <w:rPr>
          <w:b w:val="0"/>
          <w:bCs w:val="0"/>
          <w:color w:val="auto"/>
          <w:sz w:val="22"/>
          <w:szCs w:val="22"/>
        </w:rPr>
        <w:t xml:space="preserve">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51789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517893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7E072D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secrets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>, unexpected content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is exposed.</w:t>
            </w:r>
          </w:p>
        </w:tc>
        <w:tc>
          <w:tcPr>
            <w:tcW w:w="5310" w:type="dxa"/>
          </w:tcPr>
          <w:p w14:paraId="177BDA20" w14:textId="77777777" w:rsidR="00007F86" w:rsidRDefault="00517893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0BBDD240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A90693E" w14:textId="0C378691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2D89A13B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a </w:t>
            </w:r>
            <w:r w:rsidRPr="003153AD">
              <w:rPr>
                <w:color w:val="auto"/>
                <w:sz w:val="22"/>
                <w:szCs w:val="22"/>
              </w:rPr>
              <w:t>security.txt</w:t>
            </w:r>
            <w:r w:rsidR="003153AD" w:rsidRPr="003153AD">
              <w:rPr>
                <w:color w:val="auto"/>
                <w:sz w:val="22"/>
                <w:szCs w:val="22"/>
              </w:rPr>
              <w:t xml:space="preserve"> [</w:t>
            </w:r>
            <w:r w:rsidR="00DE6753">
              <w:rPr>
                <w:color w:val="auto"/>
                <w:sz w:val="22"/>
                <w:szCs w:val="22"/>
              </w:rPr>
              <w:t>6</w:t>
            </w:r>
            <w:r w:rsidR="003153AD" w:rsidRPr="003153AD">
              <w:rPr>
                <w:color w:val="auto"/>
                <w:sz w:val="22"/>
                <w:szCs w:val="22"/>
              </w:rPr>
              <w:t>]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file is present to allow security bug reporting in a secure way.</w:t>
            </w:r>
          </w:p>
        </w:tc>
        <w:tc>
          <w:tcPr>
            <w:tcW w:w="5310" w:type="dxa"/>
          </w:tcPr>
          <w:p w14:paraId="2D4483EE" w14:textId="49322DAF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517893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="000337E0"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 w:rsidR="000337E0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DF48CF" w14:paraId="0E984585" w14:textId="77777777" w:rsidTr="00494069">
        <w:tc>
          <w:tcPr>
            <w:tcW w:w="1278" w:type="dxa"/>
          </w:tcPr>
          <w:p w14:paraId="6A993296" w14:textId="30A2E00B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VAL06</w:t>
            </w:r>
          </w:p>
        </w:tc>
        <w:tc>
          <w:tcPr>
            <w:tcW w:w="2700" w:type="dxa"/>
          </w:tcPr>
          <w:p w14:paraId="12369663" w14:textId="03FD6B2C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BE0F7A">
              <w:rPr>
                <w:color w:val="auto"/>
                <w:sz w:val="22"/>
                <w:szCs w:val="22"/>
              </w:rPr>
              <w:t>robots.txt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BA21A9">
              <w:rPr>
                <w:b w:val="0"/>
                <w:bCs w:val="0"/>
                <w:color w:val="auto"/>
                <w:sz w:val="22"/>
                <w:szCs w:val="22"/>
              </w:rPr>
              <w:t xml:space="preserve">[15]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file do</w:t>
            </w:r>
            <w:r w:rsidR="00B74EE2">
              <w:rPr>
                <w:b w:val="0"/>
                <w:bCs w:val="0"/>
                <w:color w:val="auto"/>
                <w:sz w:val="22"/>
                <w:szCs w:val="22"/>
              </w:rPr>
              <w:t>es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not disclose 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 xml:space="preserve">any </w:t>
            </w:r>
            <w:r w:rsidR="002C200B">
              <w:rPr>
                <w:b w:val="0"/>
                <w:bCs w:val="0"/>
                <w:color w:val="auto"/>
                <w:sz w:val="22"/>
                <w:szCs w:val="22"/>
              </w:rPr>
              <w:t>intern</w:t>
            </w:r>
            <w:r w:rsidR="00027558">
              <w:rPr>
                <w:b w:val="0"/>
                <w:bCs w:val="0"/>
                <w:color w:val="auto"/>
                <w:sz w:val="22"/>
                <w:szCs w:val="22"/>
              </w:rPr>
              <w:t>al application path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(absence of </w:t>
            </w:r>
            <w:r w:rsidR="0040088B" w:rsidRPr="00B2489C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disallow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clause)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53340B09" w14:textId="793CB9D6" w:rsidR="00DF48CF" w:rsidRDefault="00027558" w:rsidP="002A02F9">
            <w:pPr>
              <w:pStyle w:val="Caption"/>
              <w:numPr>
                <w:ilvl w:val="0"/>
                <w:numId w:val="7"/>
              </w:num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  <w:tr w:rsidR="00155648" w14:paraId="0E3BE6AA" w14:textId="77777777" w:rsidTr="00494069">
        <w:tc>
          <w:tcPr>
            <w:tcW w:w="1278" w:type="dxa"/>
          </w:tcPr>
          <w:p w14:paraId="00775E53" w14:textId="23727393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VAL07</w:t>
            </w:r>
          </w:p>
        </w:tc>
        <w:tc>
          <w:tcPr>
            <w:tcW w:w="2700" w:type="dxa"/>
          </w:tcPr>
          <w:p w14:paraId="7E6A444E" w14:textId="1285B58F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155648">
              <w:rPr>
                <w:color w:val="auto"/>
                <w:sz w:val="22"/>
                <w:szCs w:val="22"/>
              </w:rPr>
              <w:t>directory listing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[16] is not enabled.</w:t>
            </w:r>
          </w:p>
        </w:tc>
        <w:tc>
          <w:tcPr>
            <w:tcW w:w="5310" w:type="dxa"/>
          </w:tcPr>
          <w:p w14:paraId="4DCB6058" w14:textId="7A4FCAC4" w:rsidR="00155648" w:rsidRDefault="00155648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</w:tbl>
    <w:p w14:paraId="2D3F3200" w14:textId="61FC7602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2D480697" w14:textId="2B776896" w:rsidR="00021E34" w:rsidRPr="00021E34" w:rsidRDefault="00021E34" w:rsidP="00021E34">
      <w:r>
        <w:t xml:space="preserve">The validations above </w:t>
      </w:r>
      <w:r w:rsidR="00A9108E">
        <w:t xml:space="preserve">are a good foundation to start implementing a “post deployment </w:t>
      </w:r>
      <w:r w:rsidR="001A476D">
        <w:t>Test”</w:t>
      </w:r>
      <w:r w:rsidR="005767B2">
        <w:t xml:space="preserve"> step in a continuous deployment pipeline</w:t>
      </w:r>
      <w:r w:rsidR="00761ED5">
        <w:t xml:space="preserve">. They are straightforward and </w:t>
      </w:r>
      <w:r w:rsidR="001B29BA">
        <w:t xml:space="preserve">provide </w:t>
      </w:r>
      <w:r w:rsidR="00D34D90">
        <w:t>a rapid overview</w:t>
      </w:r>
      <w:r w:rsidR="00A37413">
        <w:t xml:space="preserve"> after a deployment</w:t>
      </w:r>
      <w:r w:rsidR="00761ED5">
        <w:t>.</w:t>
      </w:r>
    </w:p>
    <w:p w14:paraId="346A65AD" w14:textId="610E0F26" w:rsidR="00752557" w:rsidRPr="00752557" w:rsidRDefault="00752557" w:rsidP="00752557">
      <w:pPr>
        <w:pStyle w:val="Heading1"/>
      </w:pPr>
      <w:r>
        <w:t>Proof of concept</w:t>
      </w:r>
    </w:p>
    <w:p w14:paraId="54284066" w14:textId="3BC97DDB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</w:t>
      </w:r>
      <w:r w:rsidR="00933E4C">
        <w:rPr>
          <w:b w:val="0"/>
          <w:bCs w:val="0"/>
          <w:color w:val="auto"/>
          <w:sz w:val="22"/>
          <w:szCs w:val="22"/>
        </w:rPr>
        <w:t xml:space="preserve">shell </w:t>
      </w:r>
      <w:r w:rsidR="00F82416">
        <w:rPr>
          <w:b w:val="0"/>
          <w:bCs w:val="0"/>
          <w:color w:val="auto"/>
          <w:sz w:val="22"/>
          <w:szCs w:val="22"/>
        </w:rPr>
        <w:t>script allow</w:t>
      </w:r>
      <w:r w:rsidR="00CA50EA">
        <w:rPr>
          <w:b w:val="0"/>
          <w:bCs w:val="0"/>
          <w:color w:val="auto"/>
          <w:sz w:val="22"/>
          <w:szCs w:val="22"/>
        </w:rPr>
        <w:t>s</w:t>
      </w:r>
      <w:r w:rsidR="00F82416">
        <w:rPr>
          <w:b w:val="0"/>
          <w:bCs w:val="0"/>
          <w:color w:val="auto"/>
          <w:sz w:val="22"/>
          <w:szCs w:val="22"/>
        </w:rPr>
        <w:t xml:space="preserve"> </w:t>
      </w:r>
      <w:r w:rsidR="00F82416" w:rsidRPr="0003719B">
        <w:rPr>
          <w:color w:val="auto"/>
          <w:sz w:val="22"/>
          <w:szCs w:val="22"/>
        </w:rPr>
        <w:t xml:space="preserve">to </w:t>
      </w:r>
      <w:r w:rsidR="00851174" w:rsidRPr="0003719B">
        <w:rPr>
          <w:color w:val="auto"/>
          <w:sz w:val="22"/>
          <w:szCs w:val="22"/>
        </w:rPr>
        <w:t xml:space="preserve">strongly </w:t>
      </w:r>
      <w:r w:rsidR="00F82416" w:rsidRPr="0003719B">
        <w:rPr>
          <w:color w:val="auto"/>
          <w:sz w:val="22"/>
          <w:szCs w:val="22"/>
        </w:rPr>
        <w:t>customize validations according to the application and its deployment context</w:t>
      </w:r>
      <w:r w:rsidR="00F82416">
        <w:rPr>
          <w:b w:val="0"/>
          <w:bCs w:val="0"/>
          <w:color w:val="auto"/>
          <w:sz w:val="22"/>
          <w:szCs w:val="22"/>
        </w:rPr>
        <w:t>.</w:t>
      </w:r>
    </w:p>
    <w:p w14:paraId="50FE2E4D" w14:textId="263C4230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</w:t>
      </w:r>
      <w:r w:rsidR="00933E4C">
        <w:rPr>
          <w:b w:val="0"/>
          <w:bCs w:val="0"/>
          <w:color w:val="auto"/>
          <w:sz w:val="22"/>
          <w:szCs w:val="22"/>
        </w:rPr>
        <w:t>,</w:t>
      </w:r>
      <w:r w:rsidR="00A76CD1" w:rsidRPr="00F71C34">
        <w:rPr>
          <w:b w:val="0"/>
          <w:bCs w:val="0"/>
          <w:color w:val="auto"/>
          <w:sz w:val="22"/>
          <w:szCs w:val="22"/>
        </w:rPr>
        <w:t xml:space="preserve">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</w:t>
      </w:r>
      <w:r w:rsidR="00B92EF2">
        <w:rPr>
          <w:b w:val="0"/>
          <w:bCs w:val="0"/>
          <w:color w:val="auto"/>
          <w:sz w:val="22"/>
          <w:szCs w:val="22"/>
        </w:rPr>
        <w:t>to</w:t>
      </w:r>
      <w:r w:rsidR="00B53093">
        <w:rPr>
          <w:b w:val="0"/>
          <w:bCs w:val="0"/>
          <w:color w:val="auto"/>
          <w:sz w:val="22"/>
          <w:szCs w:val="22"/>
        </w:rPr>
        <w:t xml:space="preserve">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24501261" w14:textId="11BA2FD3" w:rsidR="009F51B8" w:rsidRPr="00B92EF2" w:rsidRDefault="009F51B8" w:rsidP="00B92EF2">
      <w:pPr>
        <w:jc w:val="center"/>
      </w:pPr>
      <w:r w:rsidRPr="009F51B8">
        <w:rPr>
          <w:noProof/>
        </w:rPr>
        <w:drawing>
          <wp:inline distT="0" distB="0" distL="0" distR="0" wp14:anchorId="2EC96834" wp14:editId="3CEF4BB3">
            <wp:extent cx="4016651" cy="2019300"/>
            <wp:effectExtent l="38100" t="38100" r="98425" b="9525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6181" cy="202409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36C56" w14:textId="3390F30C" w:rsidR="00FF0BD5" w:rsidRDefault="00F71C34" w:rsidP="00F71C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2D9B">
        <w:rPr>
          <w:noProof/>
        </w:rPr>
        <w:t>3</w:t>
      </w:r>
      <w:r>
        <w:fldChar w:fldCharType="end"/>
      </w:r>
      <w:r>
        <w:t>: Figure03.png</w:t>
      </w:r>
    </w:p>
    <w:p w14:paraId="711F4DDE" w14:textId="3BEE07BC" w:rsidR="00FF0BD5" w:rsidRDefault="006F62AD" w:rsidP="00FF0BD5">
      <w:r>
        <w:t>Over</w:t>
      </w:r>
      <w:r w:rsidR="00FF0BD5">
        <w:t>view of the pipeline using GitHub action [</w:t>
      </w:r>
      <w:r w:rsidR="00DE6753">
        <w:t>7</w:t>
      </w:r>
      <w:r w:rsidR="00FF0BD5">
        <w:t>]</w:t>
      </w:r>
      <w:r w:rsidR="00EF1D20">
        <w:t xml:space="preserve"> and the processing time</w:t>
      </w:r>
      <w:r w:rsidR="008875DC">
        <w:t xml:space="preserve"> of </w:t>
      </w:r>
      <w:r w:rsidR="00D63480">
        <w:t>e</w:t>
      </w:r>
      <w:r w:rsidR="008875DC">
        <w:t>very</w:t>
      </w:r>
      <w:r w:rsidR="00842FCE">
        <w:t xml:space="preserve"> step</w:t>
      </w:r>
      <w:r w:rsidR="00FF0BD5">
        <w:t>:</w:t>
      </w:r>
    </w:p>
    <w:p w14:paraId="03BE0FB4" w14:textId="25659667" w:rsidR="0096593B" w:rsidRDefault="0096593B" w:rsidP="00EF1D20">
      <w:pPr>
        <w:jc w:val="center"/>
      </w:pPr>
      <w:r w:rsidRPr="0096593B">
        <w:rPr>
          <w:noProof/>
        </w:rPr>
        <w:drawing>
          <wp:inline distT="0" distB="0" distL="0" distR="0" wp14:anchorId="4547B07B" wp14:editId="6454CDB7">
            <wp:extent cx="2953674" cy="1979535"/>
            <wp:effectExtent l="38100" t="38100" r="94615" b="971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3289" cy="19926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8B31D" w14:textId="16E1179C" w:rsidR="00EF1D20" w:rsidRDefault="00EF1D20" w:rsidP="00EF1D2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2D9B">
        <w:rPr>
          <w:noProof/>
        </w:rPr>
        <w:t>4</w:t>
      </w:r>
      <w:r>
        <w:fldChar w:fldCharType="end"/>
      </w:r>
      <w:r>
        <w:t>: Figure04.png</w:t>
      </w:r>
    </w:p>
    <w:p w14:paraId="1C23FC7B" w14:textId="0BDB6036" w:rsidR="00CE2856" w:rsidRDefault="00842FCE" w:rsidP="00FF0BD5">
      <w:r>
        <w:t>Validation operations stay short in terms of delay</w:t>
      </w:r>
      <w:r w:rsidR="006C3478">
        <w:t xml:space="preserve">, </w:t>
      </w:r>
      <w:r>
        <w:t>less than 3 minutes. It is important to keep this delay short</w:t>
      </w:r>
      <w:r w:rsidR="00216697">
        <w:t>est as possible</w:t>
      </w:r>
      <w:r>
        <w:t xml:space="preserve"> </w:t>
      </w:r>
      <w:r w:rsidR="00216697">
        <w:t>to</w:t>
      </w:r>
      <w:r w:rsidR="00E4551A">
        <w:t xml:space="preserve"> [8]</w:t>
      </w:r>
      <w:r w:rsidR="00CE2856">
        <w:t>:</w:t>
      </w:r>
    </w:p>
    <w:p w14:paraId="2DBA52D4" w14:textId="093DBB32" w:rsidR="00CE2856" w:rsidRDefault="00CE2856" w:rsidP="00CE2856">
      <w:pPr>
        <w:pStyle w:val="ListParagraph"/>
        <w:numPr>
          <w:ilvl w:val="0"/>
          <w:numId w:val="7"/>
        </w:numPr>
      </w:pPr>
      <w:r>
        <w:t>N</w:t>
      </w:r>
      <w:r w:rsidR="00F81331">
        <w:t>ot impact parallel deployment</w:t>
      </w:r>
      <w:r w:rsidR="0031208A">
        <w:t>s</w:t>
      </w:r>
      <w:r w:rsidR="00F81331">
        <w:t xml:space="preserve"> of several applications</w:t>
      </w:r>
      <w:r w:rsidR="0005289F">
        <w:t xml:space="preserve"> by the continuous deployment platform</w:t>
      </w:r>
      <w:r>
        <w:t>.</w:t>
      </w:r>
    </w:p>
    <w:p w14:paraId="79EAEF39" w14:textId="5A0C4F36" w:rsidR="00FF0BD5" w:rsidRDefault="00CE2856" w:rsidP="00CE2856">
      <w:pPr>
        <w:pStyle w:val="ListParagraph"/>
        <w:numPr>
          <w:ilvl w:val="0"/>
          <w:numId w:val="7"/>
        </w:numPr>
      </w:pPr>
      <w:r>
        <w:t>P</w:t>
      </w:r>
      <w:r w:rsidR="006C3478">
        <w:t xml:space="preserve">rovide </w:t>
      </w:r>
      <w:r w:rsidR="0031208A">
        <w:t>quick feedback</w:t>
      </w:r>
      <w:r w:rsidR="006C3478">
        <w:t xml:space="preserve"> about a deployment</w:t>
      </w:r>
      <w:r w:rsidR="00216697">
        <w:t>, allowing to run a deployment several time</w:t>
      </w:r>
      <w:r w:rsidR="0005289F">
        <w:t>s</w:t>
      </w:r>
      <w:r w:rsidR="00216697">
        <w:t xml:space="preserve"> in case of need</w:t>
      </w:r>
      <w:r w:rsidR="006C3478">
        <w:t>.</w:t>
      </w:r>
    </w:p>
    <w:p w14:paraId="2ECCB92F" w14:textId="446A4438" w:rsidR="00CE2856" w:rsidRDefault="00570D8B" w:rsidP="00CE2856">
      <w:pPr>
        <w:pStyle w:val="ListParagraph"/>
        <w:numPr>
          <w:ilvl w:val="0"/>
          <w:numId w:val="7"/>
        </w:numPr>
      </w:pPr>
      <w:r>
        <w:t>Not m</w:t>
      </w:r>
      <w:r w:rsidRPr="00570D8B">
        <w:t>onopolize resources</w:t>
      </w:r>
      <w:r>
        <w:t xml:space="preserve"> for a </w:t>
      </w:r>
      <w:r w:rsidR="00216697">
        <w:t>long-time</w:t>
      </w:r>
      <w:r>
        <w:t xml:space="preserve"> frame.</w:t>
      </w:r>
    </w:p>
    <w:p w14:paraId="2C2B97FA" w14:textId="630CB76D" w:rsidR="00FF0BD5" w:rsidRDefault="0088315B" w:rsidP="00420497">
      <w:pPr>
        <w:pStyle w:val="Heading1"/>
      </w:pPr>
      <w:r>
        <w:t>Increase the maintainability</w:t>
      </w:r>
    </w:p>
    <w:p w14:paraId="1D8D59FA" w14:textId="42268D41" w:rsidR="0088315B" w:rsidRDefault="0088315B" w:rsidP="00FF0BD5">
      <w:r>
        <w:t xml:space="preserve">In the previous section, </w:t>
      </w:r>
      <w:r w:rsidR="001574A2">
        <w:t xml:space="preserve">a </w:t>
      </w:r>
      <w:r w:rsidR="0031208A">
        <w:t>shell</w:t>
      </w:r>
      <w:r w:rsidR="001574A2">
        <w:t xml:space="preserve"> script was used to perform the collection of security validations</w:t>
      </w:r>
      <w:r w:rsidR="00393A87">
        <w:t xml:space="preserve"> proposed</w:t>
      </w:r>
      <w:r w:rsidR="001574A2">
        <w:t xml:space="preserve">. Even if </w:t>
      </w:r>
      <w:r w:rsidR="00382AE0">
        <w:t xml:space="preserve">it </w:t>
      </w:r>
      <w:r w:rsidR="001574A2">
        <w:t xml:space="preserve">is a </w:t>
      </w:r>
      <w:r w:rsidR="002361D1">
        <w:t>direct</w:t>
      </w:r>
      <w:r w:rsidR="00420497">
        <w:t xml:space="preserve"> and effective</w:t>
      </w:r>
      <w:r w:rsidR="002361D1">
        <w:t xml:space="preserve"> way to achieve the validation steps, it can become difficult to maintain with the time and the increase </w:t>
      </w:r>
      <w:r w:rsidR="00382AE0">
        <w:t>of</w:t>
      </w:r>
      <w:r w:rsidR="002361D1">
        <w:t xml:space="preserve"> validations steps perform</w:t>
      </w:r>
      <w:r w:rsidR="005560AA">
        <w:t>ed</w:t>
      </w:r>
      <w:r w:rsidR="001312F1">
        <w:t xml:space="preserve"> (in </w:t>
      </w:r>
      <w:r w:rsidR="008222E5">
        <w:t>addition to be</w:t>
      </w:r>
      <w:r w:rsidR="00CA50EA">
        <w:t>ing</w:t>
      </w:r>
      <w:r w:rsidR="008222E5">
        <w:t xml:space="preserve"> </w:t>
      </w:r>
      <w:r w:rsidR="00CA50EA">
        <w:t xml:space="preserve">a </w:t>
      </w:r>
      <w:r w:rsidR="008222E5">
        <w:t>platform specific</w:t>
      </w:r>
      <w:r w:rsidR="00A76BC9">
        <w:t xml:space="preserve"> script</w:t>
      </w:r>
      <w:r w:rsidR="008222E5">
        <w:t>)</w:t>
      </w:r>
      <w:r w:rsidR="00862640">
        <w:t>. For the steps requiring only to perform HTTP request</w:t>
      </w:r>
      <w:r w:rsidR="00C77845">
        <w:t>s</w:t>
      </w:r>
      <w:r w:rsidR="00DA135B">
        <w:t xml:space="preserve"> (no execution of local tools</w:t>
      </w:r>
      <w:r w:rsidR="00AA0144">
        <w:t xml:space="preserve"> like </w:t>
      </w:r>
      <w:r w:rsidR="00AE6296">
        <w:t>“</w:t>
      </w:r>
      <w:r w:rsidR="00AA0144" w:rsidRPr="00AE6296">
        <w:t>testssl</w:t>
      </w:r>
      <w:r w:rsidR="00AE6296">
        <w:t>”</w:t>
      </w:r>
      <w:r w:rsidR="00AA0144">
        <w:t xml:space="preserve"> for example</w:t>
      </w:r>
      <w:r w:rsidR="00DA135B">
        <w:t>)</w:t>
      </w:r>
      <w:r w:rsidR="00862640">
        <w:t xml:space="preserve">, it is possible to </w:t>
      </w:r>
      <w:r w:rsidR="00EE72ED">
        <w:t>move the collection of validations to a “recipe”</w:t>
      </w:r>
      <w:r w:rsidR="00393A87">
        <w:t xml:space="preserve"> </w:t>
      </w:r>
      <w:r w:rsidR="00720C9B">
        <w:t>easier</w:t>
      </w:r>
      <w:r w:rsidR="00393A87">
        <w:t xml:space="preserve"> to edit</w:t>
      </w:r>
      <w:r w:rsidR="008729BF">
        <w:t xml:space="preserve">, </w:t>
      </w:r>
      <w:r w:rsidR="00393A87">
        <w:t>maintain</w:t>
      </w:r>
      <w:r w:rsidR="006454A3">
        <w:t xml:space="preserve">, </w:t>
      </w:r>
      <w:r w:rsidR="008729BF">
        <w:t>test</w:t>
      </w:r>
      <w:r w:rsidR="006454A3">
        <w:t xml:space="preserve"> and </w:t>
      </w:r>
      <w:r w:rsidR="0094161B">
        <w:t xml:space="preserve">being </w:t>
      </w:r>
      <w:r w:rsidR="006454A3">
        <w:t>portable across different operating system</w:t>
      </w:r>
      <w:r w:rsidR="00A76BC9">
        <w:t>s</w:t>
      </w:r>
      <w:r w:rsidR="000B07D8">
        <w:t xml:space="preserve"> on which a continuous deployment platform is installed</w:t>
      </w:r>
      <w:r w:rsidR="0044008B">
        <w:t>.</w:t>
      </w:r>
    </w:p>
    <w:p w14:paraId="10D90A0B" w14:textId="6BBF4BB5" w:rsidR="00393A87" w:rsidRDefault="00393A87" w:rsidP="00FF0BD5">
      <w:r>
        <w:t>The tool</w:t>
      </w:r>
      <w:r w:rsidR="00720C9B">
        <w:t>,</w:t>
      </w:r>
      <w:r>
        <w:t xml:space="preserve"> named “</w:t>
      </w:r>
      <w:r w:rsidR="00062936">
        <w:t>venom</w:t>
      </w:r>
      <w:r>
        <w:t>”</w:t>
      </w:r>
      <w:r w:rsidR="00720C9B">
        <w:t xml:space="preserve"> </w:t>
      </w:r>
      <w:r>
        <w:t>[9</w:t>
      </w:r>
      <w:r w:rsidR="00E64EA3">
        <w:t>],</w:t>
      </w:r>
      <w:r>
        <w:t xml:space="preserve"> can help to achieve the migration to </w:t>
      </w:r>
      <w:r w:rsidR="00720C9B">
        <w:t xml:space="preserve">a </w:t>
      </w:r>
      <w:r>
        <w:t>recipe</w:t>
      </w:r>
      <w:r w:rsidR="00E64EA3">
        <w:t xml:space="preserve"> via its </w:t>
      </w:r>
      <w:r w:rsidR="00733374">
        <w:t>“tests plan”</w:t>
      </w:r>
      <w:r w:rsidR="00E64EA3">
        <w:t xml:space="preserve"> approach</w:t>
      </w:r>
      <w:r w:rsidR="009D06B1">
        <w:t xml:space="preserve"> and its cross-platform support</w:t>
      </w:r>
      <w:r w:rsidR="00E64EA3">
        <w:t>.</w:t>
      </w:r>
    </w:p>
    <w:p w14:paraId="26FA28A8" w14:textId="2EEA0857" w:rsidR="00846582" w:rsidRDefault="00846582" w:rsidP="00FF0BD5">
      <w:r>
        <w:t>This</w:t>
      </w:r>
      <w:r w:rsidR="002A66BC">
        <w:t xml:space="preserve"> test plan [10] demonstrate</w:t>
      </w:r>
      <w:r w:rsidR="00A71CDB">
        <w:t>s</w:t>
      </w:r>
      <w:r w:rsidR="002A66BC">
        <w:t xml:space="preserve"> </w:t>
      </w:r>
      <w:r w:rsidR="001353BA">
        <w:t>how it can be achieved (execution from a Windows machine)</w:t>
      </w:r>
      <w:r w:rsidR="002A66BC">
        <w:t>:</w:t>
      </w:r>
    </w:p>
    <w:p w14:paraId="18820E79" w14:textId="7E77940A" w:rsidR="00EE20B0" w:rsidRDefault="00EE20B0" w:rsidP="002A66BC">
      <w:pPr>
        <w:jc w:val="center"/>
      </w:pPr>
      <w:r w:rsidRPr="00EE20B0">
        <w:rPr>
          <w:noProof/>
        </w:rPr>
        <w:drawing>
          <wp:inline distT="0" distB="0" distL="0" distR="0" wp14:anchorId="4C773A8B" wp14:editId="7F3C3EE2">
            <wp:extent cx="5760720" cy="1370330"/>
            <wp:effectExtent l="38100" t="38100" r="87630" b="9652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0E681" w14:textId="56E4C3E5" w:rsidR="002A66BC" w:rsidRPr="009E6593" w:rsidRDefault="002A66BC" w:rsidP="002A66BC">
      <w:pPr>
        <w:pStyle w:val="Caption"/>
        <w:jc w:val="center"/>
      </w:pPr>
      <w:r w:rsidRPr="009E6593">
        <w:t xml:space="preserve">Figure </w:t>
      </w:r>
      <w:r>
        <w:fldChar w:fldCharType="begin"/>
      </w:r>
      <w:r w:rsidRPr="009E6593">
        <w:instrText xml:space="preserve"> SEQ Figure \* ARABIC </w:instrText>
      </w:r>
      <w:r>
        <w:fldChar w:fldCharType="separate"/>
      </w:r>
      <w:r w:rsidR="004E2D9B">
        <w:rPr>
          <w:noProof/>
        </w:rPr>
        <w:t>5</w:t>
      </w:r>
      <w:r>
        <w:fldChar w:fldCharType="end"/>
      </w:r>
      <w:r w:rsidRPr="009E6593">
        <w:t>: Figure05.png</w:t>
      </w:r>
    </w:p>
    <w:p w14:paraId="6F3680AE" w14:textId="7D0283BF" w:rsidR="0088315B" w:rsidRDefault="0097525A" w:rsidP="00FF0BD5">
      <w:r>
        <w:t>It is interesting to note</w:t>
      </w:r>
      <w:r w:rsidR="00437813" w:rsidRPr="00437813">
        <w:t xml:space="preserve"> that venom </w:t>
      </w:r>
      <w:r w:rsidR="00D614A7" w:rsidRPr="00437813">
        <w:t>can</w:t>
      </w:r>
      <w:r w:rsidR="00437813">
        <w:t xml:space="preserve"> execute local tools [11] and deal with generated report</w:t>
      </w:r>
      <w:r w:rsidR="00753F0F">
        <w:t xml:space="preserve"> for the assertions part</w:t>
      </w:r>
      <w:r w:rsidR="00437813">
        <w:t xml:space="preserve">, therefore, it is possible to include operation </w:t>
      </w:r>
      <w:r w:rsidR="00BF42B7">
        <w:t>requiring</w:t>
      </w:r>
      <w:r w:rsidR="00437813">
        <w:t xml:space="preserve"> external tools</w:t>
      </w:r>
      <w:r w:rsidR="00753F0F">
        <w:t xml:space="preserve"> to achieve a global test plan like the one implemented via </w:t>
      </w:r>
      <w:r w:rsidR="00E367C7">
        <w:t>a shell</w:t>
      </w:r>
      <w:r w:rsidR="00753F0F">
        <w:t xml:space="preserve"> script</w:t>
      </w:r>
      <w:r w:rsidR="00437813">
        <w:t>.</w:t>
      </w:r>
      <w:r w:rsidR="002F4DC5">
        <w:t xml:space="preserve"> The only drawback of including </w:t>
      </w:r>
      <w:r w:rsidR="007632B4">
        <w:t xml:space="preserve">execution of </w:t>
      </w:r>
      <w:r w:rsidR="002F4DC5">
        <w:t>external tools is that i</w:t>
      </w:r>
      <w:r w:rsidR="00FD15E8">
        <w:t>t</w:t>
      </w:r>
      <w:r w:rsidR="002F4DC5">
        <w:t xml:space="preserve"> broke the portability if the tools are not cross-</w:t>
      </w:r>
      <w:r w:rsidR="007632B4">
        <w:t>platform</w:t>
      </w:r>
      <w:r w:rsidR="002F4DC5">
        <w:t>.</w:t>
      </w:r>
      <w:r w:rsidR="007632B4">
        <w:t xml:space="preserve"> However, it is possible to keep the portability </w:t>
      </w:r>
      <w:r w:rsidR="00FD15E8">
        <w:t xml:space="preserve">aspect </w:t>
      </w:r>
      <w:r w:rsidR="007632B4">
        <w:t xml:space="preserve">via the creation of </w:t>
      </w:r>
      <w:r w:rsidR="00FD15E8">
        <w:t xml:space="preserve">a </w:t>
      </w:r>
      <w:r w:rsidR="00A76995">
        <w:t xml:space="preserve">dedicated </w:t>
      </w:r>
      <w:r w:rsidR="003A3CD6">
        <w:t>ephemeral</w:t>
      </w:r>
      <w:r w:rsidR="00CB6EDE">
        <w:t xml:space="preserve"> </w:t>
      </w:r>
      <w:r w:rsidR="00A76995">
        <w:t xml:space="preserve">docker image containing the tools, </w:t>
      </w:r>
      <w:r w:rsidR="00CB6EDE">
        <w:t xml:space="preserve">the </w:t>
      </w:r>
      <w:r w:rsidR="00A76995">
        <w:t xml:space="preserve">venom </w:t>
      </w:r>
      <w:r w:rsidR="0088577B">
        <w:t xml:space="preserve">binary </w:t>
      </w:r>
      <w:r w:rsidR="00A65BB3">
        <w:t>file,</w:t>
      </w:r>
      <w:r w:rsidR="0088577B">
        <w:t xml:space="preserve"> </w:t>
      </w:r>
      <w:r w:rsidR="00A76995">
        <w:t>and the test plan.</w:t>
      </w:r>
    </w:p>
    <w:p w14:paraId="3A485BFD" w14:textId="57F6B7BC" w:rsidR="00A65BB3" w:rsidRDefault="004763A9" w:rsidP="004763A9">
      <w:pPr>
        <w:pStyle w:val="Heading1"/>
      </w:pPr>
      <w:r>
        <w:t>G</w:t>
      </w:r>
      <w:r w:rsidRPr="004763A9">
        <w:t>o</w:t>
      </w:r>
      <w:r w:rsidR="00D4444D">
        <w:t>ing</w:t>
      </w:r>
      <w:r w:rsidRPr="004763A9">
        <w:t xml:space="preserve"> </w:t>
      </w:r>
      <w:r w:rsidR="000B2E50">
        <w:t>f</w:t>
      </w:r>
      <w:r w:rsidRPr="004763A9">
        <w:t>urther</w:t>
      </w:r>
      <w:r w:rsidR="00443953">
        <w:t xml:space="preserve">, </w:t>
      </w:r>
      <w:r w:rsidR="00D4444D">
        <w:t>additional suggestion of security validations</w:t>
      </w:r>
    </w:p>
    <w:p w14:paraId="3C9AAF68" w14:textId="403AF282" w:rsidR="004763A9" w:rsidRDefault="001A7605" w:rsidP="00FF0BD5">
      <w:r>
        <w:t xml:space="preserve">It is possible to </w:t>
      </w:r>
      <w:r w:rsidR="000B5F5A">
        <w:t xml:space="preserve">add </w:t>
      </w:r>
      <w:r w:rsidR="00AB2A03">
        <w:t xml:space="preserve">many </w:t>
      </w:r>
      <w:r w:rsidR="000B5F5A">
        <w:t>more security tests</w:t>
      </w:r>
      <w:r w:rsidR="005C3C25">
        <w:t>, there is no limit.</w:t>
      </w:r>
      <w:r w:rsidR="000B5F5A">
        <w:t xml:space="preserve"> </w:t>
      </w:r>
      <w:r w:rsidR="00B74E05">
        <w:t>One suggestion</w:t>
      </w:r>
      <w:r w:rsidR="000B5F5A">
        <w:t xml:space="preserve"> can be to ensu</w:t>
      </w:r>
      <w:r w:rsidR="00B26BE4">
        <w:t>re that no admin</w:t>
      </w:r>
      <w:r w:rsidR="00175A6B">
        <w:t>istration</w:t>
      </w:r>
      <w:r w:rsidR="00B26BE4">
        <w:t xml:space="preserve"> interface</w:t>
      </w:r>
      <w:r w:rsidR="00E35B88">
        <w:t>,</w:t>
      </w:r>
      <w:r w:rsidR="00B26BE4">
        <w:t xml:space="preserve"> </w:t>
      </w:r>
      <w:r w:rsidR="000B373A">
        <w:t>with default credentials</w:t>
      </w:r>
      <w:r w:rsidR="00E35B88">
        <w:t>,</w:t>
      </w:r>
      <w:r w:rsidR="000B373A">
        <w:t xml:space="preserve"> </w:t>
      </w:r>
      <w:r w:rsidR="00B26BE4">
        <w:t xml:space="preserve">is left </w:t>
      </w:r>
      <w:r w:rsidR="00175A6B">
        <w:t>accessible</w:t>
      </w:r>
      <w:r w:rsidR="00E35B88">
        <w:t>, moreover</w:t>
      </w:r>
      <w:r w:rsidR="00BC42FF">
        <w:t>,</w:t>
      </w:r>
      <w:r w:rsidR="000B373A">
        <w:t xml:space="preserve"> if the application </w:t>
      </w:r>
      <w:r w:rsidR="00F6285E">
        <w:t>is based on a product</w:t>
      </w:r>
      <w:r w:rsidR="00017A62">
        <w:t xml:space="preserve"> (for example the application is a custom module of a Content Management System)</w:t>
      </w:r>
      <w:r w:rsidR="00F6285E">
        <w:t xml:space="preserve">. To </w:t>
      </w:r>
      <w:r w:rsidR="001C7C52">
        <w:t>achieve</w:t>
      </w:r>
      <w:r w:rsidR="00F6285E">
        <w:t xml:space="preserve"> this, the tool, named “nuclei” </w:t>
      </w:r>
      <w:r w:rsidR="002529B3">
        <w:t>[12]</w:t>
      </w:r>
      <w:r w:rsidR="0027105C">
        <w:t xml:space="preserve"> (cross-pla</w:t>
      </w:r>
      <w:r w:rsidR="00527913">
        <w:t>tform)</w:t>
      </w:r>
      <w:r w:rsidR="002529B3">
        <w:t xml:space="preserve">, can be leveraged. </w:t>
      </w:r>
      <w:r w:rsidR="00E35B88">
        <w:t>Indeed, v</w:t>
      </w:r>
      <w:r w:rsidR="002529B3">
        <w:t xml:space="preserve">ia its </w:t>
      </w:r>
      <w:r w:rsidR="00175A6B">
        <w:t>approach</w:t>
      </w:r>
      <w:r w:rsidR="002529B3">
        <w:t xml:space="preserve"> </w:t>
      </w:r>
      <w:r w:rsidR="00175A6B">
        <w:t>based</w:t>
      </w:r>
      <w:r w:rsidR="002529B3">
        <w:t xml:space="preserve"> on template</w:t>
      </w:r>
      <w:r w:rsidR="00175A6B">
        <w:t>s</w:t>
      </w:r>
      <w:r w:rsidR="002529B3">
        <w:t xml:space="preserve">, it </w:t>
      </w:r>
      <w:r w:rsidR="001C7C52">
        <w:t>provides</w:t>
      </w:r>
      <w:r w:rsidR="002529B3">
        <w:t xml:space="preserve"> a </w:t>
      </w:r>
      <w:r w:rsidR="00175A6B">
        <w:t>collection</w:t>
      </w:r>
      <w:r w:rsidR="002529B3">
        <w:t xml:space="preserve"> of “</w:t>
      </w:r>
      <w:r w:rsidR="008C2325">
        <w:t>templates</w:t>
      </w:r>
      <w:r w:rsidR="002529B3">
        <w:t>” to detect different kinds of administration interface</w:t>
      </w:r>
      <w:r w:rsidR="00261A00">
        <w:t>. In case of need, custom template</w:t>
      </w:r>
      <w:r w:rsidR="009F0476">
        <w:t>s</w:t>
      </w:r>
      <w:r w:rsidR="00261A00">
        <w:t xml:space="preserve"> [13] can be created.</w:t>
      </w:r>
    </w:p>
    <w:p w14:paraId="3933DDA6" w14:textId="5F77986B" w:rsidR="00A109E8" w:rsidRDefault="00A109E8" w:rsidP="00FF0BD5">
      <w:r>
        <w:t xml:space="preserve">Below is an example of usage of </w:t>
      </w:r>
      <w:r w:rsidR="00E56508">
        <w:t>“</w:t>
      </w:r>
      <w:r w:rsidRPr="00E56508">
        <w:t>nuclei</w:t>
      </w:r>
      <w:r w:rsidR="00E56508">
        <w:t>”</w:t>
      </w:r>
      <w:r>
        <w:t xml:space="preserve"> to identify every login </w:t>
      </w:r>
      <w:r w:rsidR="009F0476">
        <w:t>panel</w:t>
      </w:r>
      <w:r>
        <w:t xml:space="preserve"> with default credential</w:t>
      </w:r>
      <w:r w:rsidR="00BD73D3">
        <w:t>s</w:t>
      </w:r>
      <w:r>
        <w:t>, the tag “</w:t>
      </w:r>
      <w:r w:rsidR="00C65A27" w:rsidRPr="00C65A27">
        <w:t>default-login</w:t>
      </w:r>
      <w:r w:rsidR="00C65A27">
        <w:t xml:space="preserve">” [14] instruct </w:t>
      </w:r>
      <w:r w:rsidR="00E56508">
        <w:t>“</w:t>
      </w:r>
      <w:r w:rsidR="00C65A27" w:rsidRPr="00E56508">
        <w:t>nuclei</w:t>
      </w:r>
      <w:r w:rsidR="00E56508">
        <w:t>”</w:t>
      </w:r>
      <w:r w:rsidR="00C65A27">
        <w:t xml:space="preserve"> to apply all templates in charge of such detection</w:t>
      </w:r>
      <w:r w:rsidR="00483172">
        <w:t>:</w:t>
      </w:r>
    </w:p>
    <w:p w14:paraId="2B28C320" w14:textId="3293901C" w:rsidR="00483172" w:rsidRDefault="00483172" w:rsidP="00483172">
      <w:pPr>
        <w:jc w:val="center"/>
      </w:pPr>
      <w:r>
        <w:rPr>
          <w:noProof/>
        </w:rPr>
        <w:drawing>
          <wp:inline distT="0" distB="0" distL="0" distR="0" wp14:anchorId="5438E507" wp14:editId="532CF0A8">
            <wp:extent cx="5760720" cy="495935"/>
            <wp:effectExtent l="38100" t="38100" r="87630" b="9461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C5677" w14:textId="3456DA09" w:rsidR="00483172" w:rsidRDefault="00483172" w:rsidP="0048317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2D9B">
        <w:rPr>
          <w:noProof/>
        </w:rPr>
        <w:t>6</w:t>
      </w:r>
      <w:r>
        <w:fldChar w:fldCharType="end"/>
      </w:r>
      <w:r>
        <w:t>: Figure06.png</w:t>
      </w:r>
    </w:p>
    <w:p w14:paraId="08883B3B" w14:textId="43AF6964" w:rsidR="009F0476" w:rsidRDefault="009F0476" w:rsidP="009F0476">
      <w:r>
        <w:t xml:space="preserve">After the </w:t>
      </w:r>
      <w:r w:rsidR="00AA2A66">
        <w:t>execution</w:t>
      </w:r>
      <w:r>
        <w:t xml:space="preserve"> of such command</w:t>
      </w:r>
      <w:r w:rsidR="00AA2A66">
        <w:t>,</w:t>
      </w:r>
      <w:r>
        <w:t xml:space="preserve"> it is possible to </w:t>
      </w:r>
      <w:r w:rsidR="00AA2A66">
        <w:t xml:space="preserve">verify if </w:t>
      </w:r>
      <w:r w:rsidR="0027105C">
        <w:t xml:space="preserve">login </w:t>
      </w:r>
      <w:r w:rsidR="00AA2A66">
        <w:t xml:space="preserve">panels were found by checking </w:t>
      </w:r>
      <w:r w:rsidR="0027105C">
        <w:t xml:space="preserve">the </w:t>
      </w:r>
      <w:r w:rsidR="00AA2A66">
        <w:t xml:space="preserve">content of the text file generated. If no panel was </w:t>
      </w:r>
      <w:r w:rsidR="0027105C">
        <w:t>identified,</w:t>
      </w:r>
      <w:r w:rsidR="00AA2A66">
        <w:t xml:space="preserve"> then the file </w:t>
      </w:r>
      <w:r w:rsidR="005B1A72">
        <w:t xml:space="preserve">is </w:t>
      </w:r>
      <w:r w:rsidR="00AA2A66">
        <w:t>empty.</w:t>
      </w:r>
    </w:p>
    <w:p w14:paraId="3B6AEF7B" w14:textId="0E1B7E5D" w:rsidR="00C026B9" w:rsidRDefault="00DE03FF" w:rsidP="009F0476">
      <w:commentRangeStart w:id="0"/>
      <w:r>
        <w:t xml:space="preserve">If the application is delivering static Microsoft Office or PDF </w:t>
      </w:r>
      <w:r w:rsidR="009925DB">
        <w:t>documents</w:t>
      </w:r>
      <w:r w:rsidR="003E2BB8">
        <w:t xml:space="preserve">, then, another suggestion can be to ensure that these files do not disclose internal </w:t>
      </w:r>
      <w:r w:rsidR="00404916">
        <w:t>information</w:t>
      </w:r>
      <w:r w:rsidR="003E2BB8">
        <w:t xml:space="preserve"> like for example login</w:t>
      </w:r>
      <w:r w:rsidR="006065A1">
        <w:t xml:space="preserve"> or</w:t>
      </w:r>
      <w:r w:rsidR="003E2BB8">
        <w:t xml:space="preserve"> email</w:t>
      </w:r>
      <w:r w:rsidR="00CB6CC5">
        <w:t xml:space="preserve"> </w:t>
      </w:r>
      <w:r w:rsidR="00AE478D">
        <w:t>via their metadata</w:t>
      </w:r>
      <w:r w:rsidR="0073669A">
        <w:t xml:space="preserve">. </w:t>
      </w:r>
      <w:r w:rsidR="00CB6CC5">
        <w:t>Indeed, t</w:t>
      </w:r>
      <w:r w:rsidR="00404916">
        <w:t>hese kinds of information</w:t>
      </w:r>
      <w:r w:rsidR="0073669A">
        <w:t xml:space="preserve"> are interesting, from an attacker perspective, </w:t>
      </w:r>
      <w:r w:rsidR="00463B6D">
        <w:t>in the phase of preparation of a phishing campaign</w:t>
      </w:r>
      <w:r w:rsidR="00F01F47">
        <w:t xml:space="preserve"> or </w:t>
      </w:r>
      <w:r w:rsidR="000C04D0">
        <w:t xml:space="preserve">for a phase of </w:t>
      </w:r>
      <w:r w:rsidR="00F01F47">
        <w:t xml:space="preserve">gathering of </w:t>
      </w:r>
      <w:r w:rsidR="000C04D0">
        <w:t xml:space="preserve">a collection of </w:t>
      </w:r>
      <w:r w:rsidR="00F01F47">
        <w:t>account</w:t>
      </w:r>
      <w:r w:rsidR="000C04D0">
        <w:t xml:space="preserve">s in the context of an account takeover </w:t>
      </w:r>
      <w:r w:rsidR="00442F75">
        <w:t>tentative</w:t>
      </w:r>
      <w:r w:rsidR="000C04D0">
        <w:t>.</w:t>
      </w:r>
    </w:p>
    <w:p w14:paraId="447475A4" w14:textId="37C0F5B3" w:rsidR="00A24C74" w:rsidRDefault="00A24C74" w:rsidP="009F0476">
      <w:r>
        <w:t xml:space="preserve">The following command line </w:t>
      </w:r>
      <w:r w:rsidR="00967746">
        <w:t>leverage the tool, named “</w:t>
      </w:r>
      <w:proofErr w:type="spellStart"/>
      <w:r w:rsidR="00967746">
        <w:t>exiftool</w:t>
      </w:r>
      <w:proofErr w:type="spellEnd"/>
      <w:r w:rsidR="00967746">
        <w:t>” [17], to verify i</w:t>
      </w:r>
      <w:r w:rsidR="00892DB9">
        <w:t>f</w:t>
      </w:r>
      <w:r w:rsidR="00967746">
        <w:t xml:space="preserve"> published PDF documents contain login name </w:t>
      </w:r>
      <w:r w:rsidR="005B5EDB">
        <w:t xml:space="preserve">using the format defined at </w:t>
      </w:r>
      <w:r w:rsidR="00676569">
        <w:t xml:space="preserve">the </w:t>
      </w:r>
      <w:r w:rsidR="005B5EDB">
        <w:t xml:space="preserve">company level (not Excellium one here </w:t>
      </w:r>
      <w:r w:rsidR="005B5EDB">
        <w:rPr>
          <w:rFonts w:ascii="Segoe UI Emoji" w:eastAsia="Segoe UI Emoji" w:hAnsi="Segoe UI Emoji" w:cs="Segoe UI Emoji"/>
        </w:rPr>
        <w:t>😊</w:t>
      </w:r>
      <w:r w:rsidR="005B5EDB" w:rsidRPr="00FC0652">
        <w:t>)</w:t>
      </w:r>
      <w:r w:rsidR="00FC0652">
        <w:t xml:space="preserve"> - t</w:t>
      </w:r>
      <w:r w:rsidR="00FC0652" w:rsidRPr="00FC0652">
        <w:t>he return code can be used</w:t>
      </w:r>
      <w:r w:rsidR="00EA0F7E">
        <w:t>,</w:t>
      </w:r>
      <w:r w:rsidR="00FC0652" w:rsidRPr="00FC0652">
        <w:t xml:space="preserve"> as an indicator</w:t>
      </w:r>
      <w:r w:rsidR="00EA0F7E">
        <w:t>,</w:t>
      </w:r>
      <w:r w:rsidR="00FC0652" w:rsidRPr="00FC0652">
        <w:t xml:space="preserve"> </w:t>
      </w:r>
      <w:r w:rsidR="00EA0F7E">
        <w:t>to identify</w:t>
      </w:r>
      <w:r w:rsidR="00FC0652" w:rsidRPr="00FC0652">
        <w:t xml:space="preserve"> </w:t>
      </w:r>
      <w:r w:rsidR="007678BB">
        <w:t xml:space="preserve">if </w:t>
      </w:r>
      <w:r w:rsidR="00FC0652" w:rsidRPr="00FC0652">
        <w:t xml:space="preserve">login </w:t>
      </w:r>
      <w:r w:rsidR="00B50357">
        <w:t xml:space="preserve">names </w:t>
      </w:r>
      <w:r w:rsidR="00FC0652" w:rsidRPr="00FC0652">
        <w:t xml:space="preserve">were </w:t>
      </w:r>
      <w:r w:rsidR="00EA0F7E">
        <w:t>found</w:t>
      </w:r>
      <w:r w:rsidR="00FC0652" w:rsidRPr="00FC0652">
        <w:t xml:space="preserve"> or not</w:t>
      </w:r>
      <w:r w:rsidR="00FC0652">
        <w:t>:</w:t>
      </w:r>
    </w:p>
    <w:p w14:paraId="7022370C" w14:textId="64A50B96" w:rsidR="00FC0652" w:rsidRDefault="008A22DF" w:rsidP="008A22DF">
      <w:pPr>
        <w:jc w:val="center"/>
      </w:pPr>
      <w:r w:rsidRPr="008A22DF">
        <w:rPr>
          <w:noProof/>
        </w:rPr>
        <w:drawing>
          <wp:inline distT="0" distB="0" distL="0" distR="0" wp14:anchorId="6F676435" wp14:editId="6A734EDB">
            <wp:extent cx="5760720" cy="676910"/>
            <wp:effectExtent l="38100" t="38100" r="87630" b="104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9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BA6624" w14:textId="369C7360" w:rsidR="008A22DF" w:rsidRDefault="008A22DF" w:rsidP="008A22D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2D9B">
        <w:rPr>
          <w:noProof/>
        </w:rPr>
        <w:t>7</w:t>
      </w:r>
      <w:r>
        <w:fldChar w:fldCharType="end"/>
      </w:r>
      <w:r>
        <w:t>: Figure07.png</w:t>
      </w:r>
    </w:p>
    <w:p w14:paraId="5ED219BD" w14:textId="5E517F5F" w:rsidR="007678BB" w:rsidRDefault="007678BB" w:rsidP="007678BB">
      <w:r>
        <w:t xml:space="preserve">This </w:t>
      </w:r>
      <w:r w:rsidR="00CC2784">
        <w:t>validation</w:t>
      </w:r>
      <w:r>
        <w:t xml:space="preserve"> is useful to ensure that common static document</w:t>
      </w:r>
      <w:r w:rsidR="00CC2784">
        <w:t>s</w:t>
      </w:r>
      <w:r>
        <w:t xml:space="preserve"> like </w:t>
      </w:r>
      <w:r w:rsidR="00241724">
        <w:t xml:space="preserve">legal </w:t>
      </w:r>
      <w:r w:rsidR="00AA02C6">
        <w:t>notice</w:t>
      </w:r>
      <w:r w:rsidR="00241724">
        <w:t xml:space="preserve">, privacy notice and so on </w:t>
      </w:r>
      <w:r w:rsidR="00CC2784">
        <w:t>are clean from a metadata perspective.</w:t>
      </w:r>
      <w:commentRangeEnd w:id="0"/>
      <w:r w:rsidR="00CC3221">
        <w:rPr>
          <w:rStyle w:val="CommentReference"/>
        </w:rPr>
        <w:commentReference w:id="0"/>
      </w:r>
    </w:p>
    <w:p w14:paraId="79618098" w14:textId="3F1F1563" w:rsidR="008C6300" w:rsidRDefault="00D31A35" w:rsidP="00AA6855">
      <w:pPr>
        <w:pStyle w:val="Heading1"/>
      </w:pPr>
      <w:r>
        <w:t>Going beyond the app</w:t>
      </w:r>
      <w:r w:rsidR="00CF4CEE">
        <w:t>lication</w:t>
      </w:r>
      <w:r>
        <w:t xml:space="preserve"> itself</w:t>
      </w:r>
    </w:p>
    <w:p w14:paraId="3FAE68E8" w14:textId="3E1AFC85" w:rsidR="00D31A35" w:rsidRDefault="00BB6D27" w:rsidP="007678BB">
      <w:r>
        <w:t xml:space="preserve">It is possible to add security validations not directly </w:t>
      </w:r>
      <w:r w:rsidR="00162891">
        <w:t xml:space="preserve">related to </w:t>
      </w:r>
      <w:r>
        <w:t xml:space="preserve">the deployed application itself. Indeed, </w:t>
      </w:r>
      <w:r w:rsidR="0013399F">
        <w:t xml:space="preserve">every application </w:t>
      </w:r>
      <w:r w:rsidR="00BA78EA">
        <w:t>rel</w:t>
      </w:r>
      <w:r w:rsidR="008756C4">
        <w:t>ies</w:t>
      </w:r>
      <w:r w:rsidR="0013399F">
        <w:t xml:space="preserve"> on some configuration that </w:t>
      </w:r>
      <w:r w:rsidR="00A41AA3">
        <w:t>is</w:t>
      </w:r>
      <w:r w:rsidR="0013399F">
        <w:t xml:space="preserve"> performed before the application was </w:t>
      </w:r>
      <w:r w:rsidR="00162891">
        <w:t xml:space="preserve">initially </w:t>
      </w:r>
      <w:r w:rsidR="0013399F">
        <w:t xml:space="preserve">deployed. Even if </w:t>
      </w:r>
      <w:r w:rsidR="00162891">
        <w:t>these configurations</w:t>
      </w:r>
      <w:r w:rsidR="0013399F">
        <w:t xml:space="preserve"> do not </w:t>
      </w:r>
      <w:r w:rsidR="00162891">
        <w:t>change</w:t>
      </w:r>
      <w:r w:rsidR="0013399F">
        <w:t xml:space="preserve"> across </w:t>
      </w:r>
      <w:r w:rsidR="00162891">
        <w:t xml:space="preserve">several </w:t>
      </w:r>
      <w:r w:rsidR="0013399F">
        <w:t>applications deployments, it can be useful, from a security perspective, to ensure t</w:t>
      </w:r>
      <w:r w:rsidR="00152B6C">
        <w:t xml:space="preserve">hese parameters </w:t>
      </w:r>
      <w:r w:rsidR="00542593">
        <w:t>are</w:t>
      </w:r>
      <w:r w:rsidR="00152B6C">
        <w:t xml:space="preserve"> not changed </w:t>
      </w:r>
      <w:r w:rsidR="00542593">
        <w:t>after a deployment operation</w:t>
      </w:r>
      <w:r w:rsidR="00A41AA3">
        <w:t>.</w:t>
      </w:r>
      <w:r w:rsidR="00CF4CEE">
        <w:t xml:space="preserve"> The </w:t>
      </w:r>
      <w:r w:rsidR="00162891">
        <w:t>objective</w:t>
      </w:r>
      <w:r w:rsidR="00CF4CEE">
        <w:t xml:space="preserve"> is to detect any </w:t>
      </w:r>
      <w:r w:rsidR="00162891">
        <w:t>unexpected</w:t>
      </w:r>
      <w:r w:rsidR="00CF4CEE">
        <w:t xml:space="preserve"> change as soon as possible to </w:t>
      </w:r>
      <w:r w:rsidR="00BA78EA">
        <w:t>take remediation action.</w:t>
      </w:r>
    </w:p>
    <w:p w14:paraId="5FA8AA46" w14:textId="5BA5C3B2" w:rsidR="000D79E1" w:rsidRDefault="00726563" w:rsidP="007678BB">
      <w:r>
        <w:t xml:space="preserve">One suggestion can be to ensure that a </w:t>
      </w:r>
      <w:r w:rsidR="0062740B">
        <w:t>“</w:t>
      </w:r>
      <w:r>
        <w:t>CAA</w:t>
      </w:r>
      <w:r w:rsidR="0062740B">
        <w:t>”</w:t>
      </w:r>
      <w:r w:rsidR="00D2105B">
        <w:t xml:space="preserve"> DNS record is present on the application domain if the </w:t>
      </w:r>
      <w:r w:rsidR="00F94517">
        <w:t>domain is a public one.</w:t>
      </w:r>
    </w:p>
    <w:p w14:paraId="7C40D6B1" w14:textId="4907079E" w:rsidR="00E876B8" w:rsidRDefault="00795251" w:rsidP="007678BB">
      <w:pPr>
        <w:rPr>
          <w:lang w:val="fr-BE"/>
        </w:rPr>
      </w:pPr>
      <w:proofErr w:type="spellStart"/>
      <w:r>
        <w:rPr>
          <w:lang w:val="fr-BE"/>
        </w:rPr>
        <w:t>Extract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from</w:t>
      </w:r>
      <w:proofErr w:type="spellEnd"/>
      <w:r>
        <w:rPr>
          <w:lang w:val="fr-BE"/>
        </w:rPr>
        <w:t xml:space="preserve"> </w:t>
      </w:r>
      <w:proofErr w:type="spellStart"/>
      <w:r w:rsidR="00E876B8" w:rsidRPr="00E876B8">
        <w:rPr>
          <w:lang w:val="fr-BE"/>
        </w:rPr>
        <w:t>Gandi</w:t>
      </w:r>
      <w:r w:rsidR="00C42E40">
        <w:rPr>
          <w:lang w:val="fr-BE"/>
        </w:rPr>
        <w:t>.nets</w:t>
      </w:r>
      <w:proofErr w:type="spellEnd"/>
      <w:r w:rsidR="00E876B8" w:rsidRPr="00E876B8">
        <w:rPr>
          <w:lang w:val="fr-BE"/>
        </w:rPr>
        <w:t xml:space="preserve"> documentation p</w:t>
      </w:r>
      <w:r w:rsidR="00E876B8">
        <w:rPr>
          <w:lang w:val="fr-BE"/>
        </w:rPr>
        <w:t>age [18] :</w:t>
      </w:r>
    </w:p>
    <w:p w14:paraId="1123E53F" w14:textId="1B758445" w:rsidR="00E876B8" w:rsidRDefault="00E876B8" w:rsidP="007678BB">
      <w:pPr>
        <w:rPr>
          <w:i/>
          <w:iCs/>
        </w:rPr>
      </w:pPr>
      <w:r>
        <w:t>"</w:t>
      </w:r>
      <w:r w:rsidRPr="00E876B8">
        <w:rPr>
          <w:i/>
          <w:iCs/>
        </w:rPr>
        <w:t xml:space="preserve">The CAA record is a type of DNS record used to provide additional confirmation for the Certification Authority (CA) when validating an SSL certificate. </w:t>
      </w:r>
      <w:r w:rsidRPr="003F6B8D">
        <w:rPr>
          <w:b/>
          <w:bCs/>
          <w:i/>
          <w:iCs/>
        </w:rPr>
        <w:t>This record allows you to specify which certification authorities are authorized to deliver SSL certificates for your domain</w:t>
      </w:r>
      <w:r w:rsidRPr="00E876B8">
        <w:rPr>
          <w:i/>
          <w:iCs/>
        </w:rPr>
        <w:t>."</w:t>
      </w:r>
    </w:p>
    <w:p w14:paraId="066006F0" w14:textId="2CF6DDAF" w:rsidR="005974F8" w:rsidRDefault="005974F8">
      <w:pPr>
        <w:rPr>
          <w:i/>
          <w:iCs/>
        </w:rPr>
      </w:pPr>
      <w:r>
        <w:rPr>
          <w:i/>
          <w:iCs/>
        </w:rPr>
        <w:br w:type="page"/>
      </w:r>
    </w:p>
    <w:p w14:paraId="68A46B3B" w14:textId="2CF809C2" w:rsidR="00B35F5C" w:rsidRPr="005974F8" w:rsidRDefault="00795251" w:rsidP="007678BB">
      <w:r>
        <w:t>Extract f</w:t>
      </w:r>
      <w:r w:rsidR="00B35F5C" w:rsidRPr="005974F8">
        <w:t xml:space="preserve">rom the </w:t>
      </w:r>
      <w:proofErr w:type="spellStart"/>
      <w:r w:rsidR="00B35F5C" w:rsidRPr="005974F8">
        <w:t>Digicert</w:t>
      </w:r>
      <w:proofErr w:type="spellEnd"/>
      <w:r w:rsidR="00B35F5C" w:rsidRPr="005974F8">
        <w:t xml:space="preserve"> documentation page [19]</w:t>
      </w:r>
      <w:r w:rsidR="001061F7" w:rsidRPr="005974F8">
        <w:t>:</w:t>
      </w:r>
    </w:p>
    <w:p w14:paraId="2102A306" w14:textId="635BB984" w:rsidR="001061F7" w:rsidRDefault="0062546F" w:rsidP="005974F8">
      <w:pPr>
        <w:jc w:val="center"/>
      </w:pPr>
      <w:r w:rsidRPr="0062546F">
        <w:rPr>
          <w:noProof/>
        </w:rPr>
        <w:drawing>
          <wp:inline distT="0" distB="0" distL="0" distR="0" wp14:anchorId="11119158" wp14:editId="1AFDA071">
            <wp:extent cx="5760720" cy="1029335"/>
            <wp:effectExtent l="38100" t="38100" r="87630" b="946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8F450" w14:textId="542C4084" w:rsidR="005974F8" w:rsidRPr="0062546F" w:rsidRDefault="005974F8" w:rsidP="005974F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2D9B">
        <w:rPr>
          <w:noProof/>
        </w:rPr>
        <w:t>8</w:t>
      </w:r>
      <w:r>
        <w:fldChar w:fldCharType="end"/>
      </w:r>
      <w:r>
        <w:t>: Figure09.png</w:t>
      </w:r>
    </w:p>
    <w:p w14:paraId="28D92DE9" w14:textId="37121F5D" w:rsidR="0062740B" w:rsidRDefault="0062740B" w:rsidP="007678BB">
      <w:r>
        <w:t>The validation can be perform</w:t>
      </w:r>
      <w:r w:rsidR="009561AA">
        <w:t>ed</w:t>
      </w:r>
      <w:r>
        <w:t xml:space="preserve"> using the following command line</w:t>
      </w:r>
      <w:r w:rsidR="002D2B03">
        <w:t xml:space="preserve"> [22]</w:t>
      </w:r>
      <w:r>
        <w:t xml:space="preserve"> and the</w:t>
      </w:r>
      <w:r w:rsidRPr="00FC0652">
        <w:t xml:space="preserve"> return code can be used</w:t>
      </w:r>
      <w:r>
        <w:t>,</w:t>
      </w:r>
      <w:r w:rsidRPr="00FC0652">
        <w:t xml:space="preserve"> as an indicator</w:t>
      </w:r>
      <w:r>
        <w:t>,</w:t>
      </w:r>
      <w:r w:rsidRPr="00FC0652">
        <w:t xml:space="preserve"> </w:t>
      </w:r>
      <w:r>
        <w:t>to identify</w:t>
      </w:r>
      <w:r w:rsidRPr="00FC0652">
        <w:t xml:space="preserve"> </w:t>
      </w:r>
      <w:r>
        <w:t>if a CAA record was</w:t>
      </w:r>
      <w:r w:rsidRPr="00FC0652">
        <w:t xml:space="preserve"> </w:t>
      </w:r>
      <w:r>
        <w:t>found</w:t>
      </w:r>
      <w:r w:rsidRPr="00FC0652">
        <w:t xml:space="preserve"> or not</w:t>
      </w:r>
      <w:r>
        <w:t>:</w:t>
      </w:r>
    </w:p>
    <w:p w14:paraId="7E8AD6A3" w14:textId="336E271C" w:rsidR="0062740B" w:rsidRDefault="0062740B" w:rsidP="00D32D1B">
      <w:pPr>
        <w:jc w:val="center"/>
      </w:pPr>
      <w:r>
        <w:rPr>
          <w:noProof/>
        </w:rPr>
        <w:drawing>
          <wp:inline distT="0" distB="0" distL="0" distR="0" wp14:anchorId="627429BD" wp14:editId="56E136BC">
            <wp:extent cx="5760720" cy="959485"/>
            <wp:effectExtent l="38100" t="38100" r="87630" b="8826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94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DF2255" w14:textId="6DF4677E" w:rsidR="00D32D1B" w:rsidRDefault="00D32D1B" w:rsidP="00D32D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2D9B">
        <w:rPr>
          <w:noProof/>
        </w:rPr>
        <w:t>9</w:t>
      </w:r>
      <w:r>
        <w:fldChar w:fldCharType="end"/>
      </w:r>
      <w:r>
        <w:t>: Figure08.png</w:t>
      </w:r>
    </w:p>
    <w:p w14:paraId="77646FBA" w14:textId="2EA93A78" w:rsidR="00094315" w:rsidRDefault="00094315" w:rsidP="00094315">
      <w:r>
        <w:t>Another suggestion can be</w:t>
      </w:r>
      <w:r w:rsidR="00603AAB">
        <w:t xml:space="preserve"> the following</w:t>
      </w:r>
      <w:r>
        <w:t xml:space="preserve">, if the </w:t>
      </w:r>
      <w:r w:rsidR="0095314D">
        <w:t xml:space="preserve">application </w:t>
      </w:r>
      <w:r w:rsidR="00ED6711">
        <w:t>leverage</w:t>
      </w:r>
      <w:r w:rsidR="0095314D">
        <w:t xml:space="preserve"> cookie</w:t>
      </w:r>
      <w:r w:rsidR="006B108B">
        <w:t>s</w:t>
      </w:r>
      <w:r w:rsidR="008E7473">
        <w:t xml:space="preserve"> [20]</w:t>
      </w:r>
      <w:r w:rsidR="0095314D">
        <w:t xml:space="preserve"> to carry information</w:t>
      </w:r>
      <w:r w:rsidR="00AD31CC">
        <w:t>, ensure that th</w:t>
      </w:r>
      <w:r w:rsidR="008E7473">
        <w:t>ey are correctly configured from a security perspective</w:t>
      </w:r>
      <w:r w:rsidR="00C26E32">
        <w:t xml:space="preserve"> [21]</w:t>
      </w:r>
      <w:r w:rsidR="000A24D5">
        <w:t xml:space="preserve">. </w:t>
      </w:r>
    </w:p>
    <w:p w14:paraId="11AE13B4" w14:textId="59D0B739" w:rsidR="003552D9" w:rsidRDefault="005C4793" w:rsidP="00094315">
      <w:r>
        <w:t xml:space="preserve">Unfortunately, </w:t>
      </w:r>
      <w:r w:rsidR="00F7270A">
        <w:t>“</w:t>
      </w:r>
      <w:r>
        <w:t>venom</w:t>
      </w:r>
      <w:r w:rsidR="00F7270A">
        <w:t>”</w:t>
      </w:r>
      <w:r>
        <w:t xml:space="preserve"> </w:t>
      </w:r>
      <w:r w:rsidR="0040635E">
        <w:t>does</w:t>
      </w:r>
      <w:r w:rsidR="00297647">
        <w:t xml:space="preserve"> not have a </w:t>
      </w:r>
      <w:r w:rsidR="00971496">
        <w:t>convenient</w:t>
      </w:r>
      <w:r w:rsidR="00297647">
        <w:t xml:space="preserve"> way to apply assertion</w:t>
      </w:r>
      <w:r w:rsidR="00F7270A">
        <w:t>s</w:t>
      </w:r>
      <w:r w:rsidR="00297647">
        <w:t xml:space="preserve"> </w:t>
      </w:r>
      <w:r w:rsidR="00971496">
        <w:t>o</w:t>
      </w:r>
      <w:r w:rsidR="00297647">
        <w:t>n cookie</w:t>
      </w:r>
      <w:r w:rsidR="00F7270A">
        <w:t>s</w:t>
      </w:r>
      <w:r w:rsidR="00297647">
        <w:t xml:space="preserve"> [23]</w:t>
      </w:r>
      <w:r w:rsidR="00971496">
        <w:t>, therefore, a python3</w:t>
      </w:r>
      <w:r w:rsidR="00232745">
        <w:t xml:space="preserve"> </w:t>
      </w:r>
      <w:r w:rsidR="00971496">
        <w:t xml:space="preserve">script </w:t>
      </w:r>
      <w:r w:rsidR="00832F02">
        <w:t xml:space="preserve">[24] </w:t>
      </w:r>
      <w:r w:rsidR="00971496">
        <w:t>can be used</w:t>
      </w:r>
      <w:r w:rsidR="00232745">
        <w:t xml:space="preserve"> to apply the validations</w:t>
      </w:r>
      <w:r w:rsidR="003552D9">
        <w:t xml:space="preserve"> - </w:t>
      </w:r>
      <w:r w:rsidR="003552D9">
        <w:t>the</w:t>
      </w:r>
      <w:r w:rsidR="003552D9" w:rsidRPr="00FC0652">
        <w:t xml:space="preserve"> return code can be used</w:t>
      </w:r>
      <w:r w:rsidR="003552D9">
        <w:t>,</w:t>
      </w:r>
      <w:r w:rsidR="003552D9" w:rsidRPr="00FC0652">
        <w:t xml:space="preserve"> as an indicator</w:t>
      </w:r>
      <w:r w:rsidR="003552D9">
        <w:t>,</w:t>
      </w:r>
      <w:r w:rsidR="003552D9" w:rsidRPr="00FC0652">
        <w:t xml:space="preserve"> </w:t>
      </w:r>
      <w:r w:rsidR="003552D9">
        <w:t>to identify</w:t>
      </w:r>
      <w:r w:rsidR="003552D9" w:rsidRPr="00FC0652">
        <w:t xml:space="preserve"> </w:t>
      </w:r>
      <w:r w:rsidR="00061BFB">
        <w:t xml:space="preserve">if any </w:t>
      </w:r>
      <w:r w:rsidR="004E2D9B">
        <w:t xml:space="preserve">non-well </w:t>
      </w:r>
      <w:r w:rsidR="00061BFB">
        <w:t xml:space="preserve">security </w:t>
      </w:r>
      <w:r w:rsidR="004E2D9B">
        <w:t>configured cookie</w:t>
      </w:r>
      <w:r w:rsidR="003552D9">
        <w:t xml:space="preserve"> was</w:t>
      </w:r>
      <w:r w:rsidR="003552D9" w:rsidRPr="00FC0652">
        <w:t xml:space="preserve"> </w:t>
      </w:r>
      <w:r w:rsidR="003552D9">
        <w:t>found</w:t>
      </w:r>
      <w:r w:rsidR="003552D9" w:rsidRPr="00FC0652">
        <w:t xml:space="preserve"> or not</w:t>
      </w:r>
      <w:r w:rsidR="003552D9">
        <w:t>:</w:t>
      </w:r>
    </w:p>
    <w:p w14:paraId="0D347C47" w14:textId="46C45BDC" w:rsidR="005C4793" w:rsidRDefault="003552D9" w:rsidP="004E2D9B">
      <w:pPr>
        <w:jc w:val="center"/>
      </w:pPr>
      <w:r>
        <w:rPr>
          <w:noProof/>
        </w:rPr>
        <w:drawing>
          <wp:inline distT="0" distB="0" distL="0" distR="0" wp14:anchorId="36D3F995" wp14:editId="100F6CC3">
            <wp:extent cx="5760720" cy="1928495"/>
            <wp:effectExtent l="38100" t="38100" r="87630" b="908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4D73E" w14:textId="1BE448C4" w:rsidR="004E2D9B" w:rsidRPr="00094315" w:rsidRDefault="004E2D9B" w:rsidP="004E2D9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Figure10.png</w:t>
      </w:r>
    </w:p>
    <w:p w14:paraId="046B4022" w14:textId="77777777" w:rsidR="00124253" w:rsidRPr="0062740B" w:rsidRDefault="00124253" w:rsidP="005B60CF">
      <w:pPr>
        <w:pStyle w:val="Heading1"/>
      </w:pPr>
      <w:r w:rsidRPr="0062740B">
        <w:t>Conclusion</w:t>
      </w:r>
    </w:p>
    <w:p w14:paraId="67742422" w14:textId="5D11CC35" w:rsidR="004E24FD" w:rsidRDefault="00124253">
      <w:r>
        <w:t xml:space="preserve">Continuous deployment activity </w:t>
      </w:r>
      <w:r w:rsidR="00426470">
        <w:t>reduces</w:t>
      </w:r>
      <w:r w:rsidR="00F20CF2">
        <w:t xml:space="preserve"> the timeframe between the implementation of a feature and its delivery to end</w:t>
      </w:r>
      <w:r w:rsidR="00CA50EA">
        <w:t xml:space="preserve"> </w:t>
      </w:r>
      <w:r w:rsidR="00F20CF2">
        <w:t>users.</w:t>
      </w:r>
      <w:r w:rsidR="00426470">
        <w:t xml:space="preserve"> It can </w:t>
      </w:r>
      <w:r w:rsidR="00346E51">
        <w:t>bring</w:t>
      </w:r>
      <w:r w:rsidR="00426470">
        <w:t xml:space="preserve"> a real advantage from </w:t>
      </w:r>
      <w:r w:rsidR="002E3D66">
        <w:t>a marketing/sales perspective</w:t>
      </w:r>
      <w:r w:rsidR="00346E51">
        <w:t xml:space="preserve"> against competitor</w:t>
      </w:r>
      <w:r w:rsidR="00BC42FF">
        <w:t>s</w:t>
      </w:r>
      <w:r w:rsidR="002E3D66">
        <w:t xml:space="preserve">. However, it </w:t>
      </w:r>
      <w:r w:rsidR="005B60CF">
        <w:t>requires</w:t>
      </w:r>
      <w:r w:rsidR="002E3D66">
        <w:t xml:space="preserve"> to be in </w:t>
      </w:r>
      <w:r w:rsidR="00346E51">
        <w:t xml:space="preserve">full </w:t>
      </w:r>
      <w:r w:rsidR="002E3D66">
        <w:t xml:space="preserve">control </w:t>
      </w:r>
      <w:r w:rsidR="00D75962">
        <w:t xml:space="preserve">posture </w:t>
      </w:r>
      <w:r w:rsidR="002E3D66">
        <w:t xml:space="preserve">regarding the </w:t>
      </w:r>
      <w:r w:rsidR="001B2708">
        <w:t>product</w:t>
      </w:r>
      <w:r w:rsidR="002E3D66">
        <w:t xml:space="preserve"> delivered</w:t>
      </w:r>
      <w:r w:rsidR="002E2ED0">
        <w:t xml:space="preserve"> to ensure that </w:t>
      </w:r>
      <w:r w:rsidR="00D75962">
        <w:t xml:space="preserve">it </w:t>
      </w:r>
      <w:r w:rsidR="002E2ED0">
        <w:t xml:space="preserve">did not represent a security risk for the </w:t>
      </w:r>
      <w:r w:rsidR="00784DB1">
        <w:t>provider. This blog post provided technical hints</w:t>
      </w:r>
      <w:r w:rsidR="001A0800">
        <w:t>,</w:t>
      </w:r>
      <w:r w:rsidR="00784DB1">
        <w:t xml:space="preserve"> to achieve this </w:t>
      </w:r>
      <w:r w:rsidR="005B60CF">
        <w:t>situation</w:t>
      </w:r>
      <w:r w:rsidR="001A0800">
        <w:t xml:space="preserve"> of control,</w:t>
      </w:r>
      <w:r w:rsidR="005B60CF">
        <w:t xml:space="preserve"> to fully benefit </w:t>
      </w:r>
      <w:r w:rsidR="001A0800">
        <w:t>from</w:t>
      </w:r>
      <w:r w:rsidR="005B60CF">
        <w:t xml:space="preserve"> a </w:t>
      </w:r>
      <w:r w:rsidR="001B2708">
        <w:t>c</w:t>
      </w:r>
      <w:r w:rsidR="005B60CF">
        <w:t>ontinuous deployment activity</w:t>
      </w:r>
      <w:r w:rsidR="00C36786">
        <w:t>.</w:t>
      </w:r>
    </w:p>
    <w:p w14:paraId="388DB391" w14:textId="6FD63E09" w:rsidR="005B60CF" w:rsidRDefault="004E24FD">
      <w:r>
        <w:t xml:space="preserve">Feel free to </w:t>
      </w:r>
      <w:r w:rsidR="001B2708">
        <w:t xml:space="preserve">use </w:t>
      </w:r>
      <w:r>
        <w:t>all provided hints/materials</w:t>
      </w:r>
      <w:r w:rsidR="001B2708">
        <w:t xml:space="preserve"> to build your own post deployment security validations strategy</w:t>
      </w:r>
      <w:r>
        <w:t xml:space="preserve"> </w:t>
      </w:r>
      <w:r>
        <w:rPr>
          <w:rFonts w:ascii="Segoe UI Emoji" w:eastAsia="Segoe UI Emoji" w:hAnsi="Segoe UI Emoji" w:cs="Segoe UI Emoji"/>
        </w:rPr>
        <w:t>😉</w:t>
      </w:r>
    </w:p>
    <w:p w14:paraId="0022C04E" w14:textId="1A8E9D27" w:rsidR="005B60CF" w:rsidRDefault="005B60CF" w:rsidP="005B60CF">
      <w:pPr>
        <w:pStyle w:val="Heading1"/>
      </w:pPr>
      <w:r>
        <w:t>Author</w:t>
      </w:r>
      <w:r w:rsidR="00A707A7">
        <w:t>s</w:t>
      </w:r>
    </w:p>
    <w:p w14:paraId="5E81084C" w14:textId="59FF4CCA" w:rsidR="004763A9" w:rsidRDefault="005B60CF" w:rsidP="005B60CF">
      <w:pPr>
        <w:pStyle w:val="ListParagraph"/>
        <w:numPr>
          <w:ilvl w:val="0"/>
          <w:numId w:val="7"/>
        </w:numPr>
      </w:pPr>
      <w:r>
        <w:t>Dominique Righetto</w:t>
      </w:r>
      <w:r w:rsidR="004763A9">
        <w:br w:type="page"/>
      </w:r>
    </w:p>
    <w:p w14:paraId="41C80D57" w14:textId="77777777" w:rsidR="00EF5378" w:rsidRDefault="00EF5378" w:rsidP="00EF5378">
      <w:pPr>
        <w:pStyle w:val="Heading1"/>
      </w:pPr>
      <w:r>
        <w:t>References</w:t>
      </w:r>
    </w:p>
    <w:p w14:paraId="41C80D58" w14:textId="2C60BB1B" w:rsidR="00EF5378" w:rsidRDefault="00517893" w:rsidP="002F0CFC">
      <w:pPr>
        <w:pStyle w:val="ListParagraph"/>
        <w:numPr>
          <w:ilvl w:val="0"/>
          <w:numId w:val="4"/>
        </w:numPr>
      </w:pPr>
      <w:hyperlink r:id="rId37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68020047" w:rsidR="00BE10AA" w:rsidRPr="006A1D4F" w:rsidRDefault="00517893" w:rsidP="002F0CFC">
      <w:pPr>
        <w:pStyle w:val="ListParagraph"/>
        <w:numPr>
          <w:ilvl w:val="0"/>
          <w:numId w:val="4"/>
        </w:numPr>
        <w:rPr>
          <w:highlight w:val="yellow"/>
        </w:rPr>
      </w:pPr>
      <w:hyperlink r:id="rId38" w:history="1">
        <w:r w:rsidR="00F62DAD" w:rsidRPr="007373DB">
          <w:rPr>
            <w:rStyle w:val="Hyperlink"/>
          </w:rPr>
          <w:t>https://cloud.google.com/blog/products/devops-sre/another-way-to-gauge-your-devops-performance</w:t>
        </w:r>
        <w:r w:rsidR="00F62DAD" w:rsidRPr="00202626">
          <w:rPr>
            <w:rStyle w:val="Hyperlink"/>
          </w:rPr>
          <w:t>-according-to-dora</w:t>
        </w:r>
      </w:hyperlink>
      <w:r w:rsidR="00F62DAD">
        <w:t xml:space="preserve"> </w:t>
      </w:r>
      <w:r w:rsidR="00C1735B">
        <w:t xml:space="preserve"> </w:t>
      </w:r>
    </w:p>
    <w:p w14:paraId="6DCC47E7" w14:textId="10C8E2EF" w:rsidR="006A1D4F" w:rsidRDefault="00517893" w:rsidP="002F0CFC">
      <w:pPr>
        <w:pStyle w:val="ListParagraph"/>
        <w:numPr>
          <w:ilvl w:val="0"/>
          <w:numId w:val="4"/>
        </w:numPr>
      </w:pPr>
      <w:hyperlink r:id="rId39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517893" w:rsidP="002F0CFC">
      <w:pPr>
        <w:pStyle w:val="ListParagraph"/>
        <w:numPr>
          <w:ilvl w:val="0"/>
          <w:numId w:val="4"/>
        </w:numPr>
      </w:pPr>
      <w:hyperlink r:id="rId40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3FFC34BD" w:rsidR="009A4007" w:rsidRDefault="00517893" w:rsidP="002F0CFC">
      <w:pPr>
        <w:pStyle w:val="ListParagraph"/>
        <w:numPr>
          <w:ilvl w:val="0"/>
          <w:numId w:val="4"/>
        </w:numPr>
      </w:pPr>
      <w:hyperlink r:id="rId41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397B4EAF" w14:textId="543EF397" w:rsidR="006F62AD" w:rsidRDefault="00517893" w:rsidP="002F0CFC">
      <w:pPr>
        <w:pStyle w:val="ListParagraph"/>
        <w:numPr>
          <w:ilvl w:val="0"/>
          <w:numId w:val="4"/>
        </w:numPr>
      </w:pPr>
      <w:hyperlink r:id="rId42" w:history="1">
        <w:r w:rsidR="003153AD" w:rsidRPr="00277469">
          <w:rPr>
            <w:rStyle w:val="Hyperlink"/>
          </w:rPr>
          <w:t>https://excellium-services.com/2021/05/18/security-txt/</w:t>
        </w:r>
      </w:hyperlink>
    </w:p>
    <w:p w14:paraId="28191F71" w14:textId="77777777" w:rsidR="00DE6753" w:rsidRDefault="00517893" w:rsidP="00DE6753">
      <w:pPr>
        <w:pStyle w:val="ListParagraph"/>
        <w:numPr>
          <w:ilvl w:val="0"/>
          <w:numId w:val="4"/>
        </w:numPr>
      </w:pPr>
      <w:hyperlink r:id="rId43" w:history="1">
        <w:r w:rsidR="00DE6753" w:rsidRPr="00851FF1">
          <w:rPr>
            <w:rStyle w:val="Hyperlink"/>
          </w:rPr>
          <w:t>https://github.com/features/actions</w:t>
        </w:r>
      </w:hyperlink>
    </w:p>
    <w:p w14:paraId="0D0C3A32" w14:textId="3E134A32" w:rsidR="003153AD" w:rsidRDefault="00517893" w:rsidP="002F0CFC">
      <w:pPr>
        <w:pStyle w:val="ListParagraph"/>
        <w:numPr>
          <w:ilvl w:val="0"/>
          <w:numId w:val="4"/>
        </w:numPr>
      </w:pPr>
      <w:hyperlink r:id="rId44" w:history="1">
        <w:r w:rsidR="00E4551A" w:rsidRPr="00277469">
          <w:rPr>
            <w:rStyle w:val="Hyperlink"/>
          </w:rPr>
          <w:t>https://www.atlassian.com/continuous-delivery/continuous-integration</w:t>
        </w:r>
      </w:hyperlink>
    </w:p>
    <w:p w14:paraId="26C2331A" w14:textId="1DDABEB0" w:rsidR="00E4551A" w:rsidRDefault="00517893" w:rsidP="002F0CFC">
      <w:pPr>
        <w:pStyle w:val="ListParagraph"/>
        <w:numPr>
          <w:ilvl w:val="0"/>
          <w:numId w:val="4"/>
        </w:numPr>
      </w:pPr>
      <w:hyperlink r:id="rId45" w:history="1">
        <w:r w:rsidR="00FB1DFA" w:rsidRPr="00B01D6A">
          <w:rPr>
            <w:rStyle w:val="Hyperlink"/>
          </w:rPr>
          <w:t>https://github.com/ovh/venom</w:t>
        </w:r>
      </w:hyperlink>
      <w:r w:rsidR="00FB1DFA">
        <w:t xml:space="preserve"> </w:t>
      </w:r>
    </w:p>
    <w:p w14:paraId="129DE53C" w14:textId="17CA3193" w:rsidR="00720C9B" w:rsidRDefault="00517893" w:rsidP="002F0CFC">
      <w:pPr>
        <w:pStyle w:val="ListParagraph"/>
        <w:numPr>
          <w:ilvl w:val="0"/>
          <w:numId w:val="4"/>
        </w:numPr>
      </w:pPr>
      <w:hyperlink r:id="rId46" w:history="1">
        <w:r w:rsidR="009E6593" w:rsidRPr="002A2225">
          <w:rPr>
            <w:rStyle w:val="Hyperlink"/>
          </w:rPr>
          <w:t>https://github.com/ExcelliumSA/PostDeploymentSecurityCheck-Study/blob/main/recipe.yml</w:t>
        </w:r>
      </w:hyperlink>
      <w:r w:rsidR="009E6593">
        <w:t xml:space="preserve"> </w:t>
      </w:r>
    </w:p>
    <w:p w14:paraId="5275D168" w14:textId="6E5E3C79" w:rsidR="00437813" w:rsidRDefault="00517893" w:rsidP="002F0CFC">
      <w:pPr>
        <w:pStyle w:val="ListParagraph"/>
        <w:numPr>
          <w:ilvl w:val="0"/>
          <w:numId w:val="4"/>
        </w:numPr>
      </w:pPr>
      <w:hyperlink r:id="rId47" w:history="1">
        <w:r w:rsidR="00D614A7" w:rsidRPr="00473CF1">
          <w:rPr>
            <w:rStyle w:val="Hyperlink"/>
          </w:rPr>
          <w:t>https://github.com/ovh/venom/tree/master/executors/exec</w:t>
        </w:r>
      </w:hyperlink>
    </w:p>
    <w:p w14:paraId="077D2491" w14:textId="7961E6F6" w:rsidR="00D614A7" w:rsidRDefault="00517893" w:rsidP="002F0CFC">
      <w:pPr>
        <w:pStyle w:val="ListParagraph"/>
        <w:numPr>
          <w:ilvl w:val="0"/>
          <w:numId w:val="4"/>
        </w:numPr>
      </w:pPr>
      <w:hyperlink r:id="rId48" w:history="1">
        <w:r w:rsidR="002529B3" w:rsidRPr="002A2225">
          <w:rPr>
            <w:rStyle w:val="Hyperlink"/>
          </w:rPr>
          <w:t>https://github.com/projectdiscovery/nuclei</w:t>
        </w:r>
      </w:hyperlink>
    </w:p>
    <w:p w14:paraId="62CFCCF3" w14:textId="44FE07C6" w:rsidR="002529B3" w:rsidRDefault="00517893" w:rsidP="002F0CFC">
      <w:pPr>
        <w:pStyle w:val="ListParagraph"/>
        <w:numPr>
          <w:ilvl w:val="0"/>
          <w:numId w:val="4"/>
        </w:numPr>
      </w:pPr>
      <w:hyperlink r:id="rId49" w:history="1">
        <w:r w:rsidR="008C2325" w:rsidRPr="002A2225">
          <w:rPr>
            <w:rStyle w:val="Hyperlink"/>
          </w:rPr>
          <w:t>https://nuclei.projectdiscovery.io/templating-guide/</w:t>
        </w:r>
      </w:hyperlink>
    </w:p>
    <w:p w14:paraId="1DD37836" w14:textId="33CB7167" w:rsidR="008C2325" w:rsidRPr="00A242C5" w:rsidRDefault="00517893" w:rsidP="002F0CF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50" w:history="1">
        <w:r w:rsidR="009460FC" w:rsidRPr="009A59BF">
          <w:rPr>
            <w:rStyle w:val="Hyperlink"/>
          </w:rPr>
          <w:t>https://github.com/projectdiscovery/nuclei-templates/tree/master/default-logins</w:t>
        </w:r>
      </w:hyperlink>
    </w:p>
    <w:p w14:paraId="1ECA4EFE" w14:textId="6FF1D2E2" w:rsidR="00A242C5" w:rsidRDefault="00517893" w:rsidP="002F0CFC">
      <w:pPr>
        <w:pStyle w:val="ListParagraph"/>
        <w:numPr>
          <w:ilvl w:val="0"/>
          <w:numId w:val="4"/>
        </w:numPr>
      </w:pPr>
      <w:hyperlink r:id="rId51" w:history="1">
        <w:r w:rsidR="00BA21A9" w:rsidRPr="004F2C5F">
          <w:rPr>
            <w:rStyle w:val="Hyperlink"/>
          </w:rPr>
          <w:t>https://github.com/danielmiessler/RobotsDisallowed</w:t>
        </w:r>
      </w:hyperlink>
      <w:r w:rsidR="00BA21A9">
        <w:t xml:space="preserve"> </w:t>
      </w:r>
    </w:p>
    <w:p w14:paraId="2B341280" w14:textId="7E670BD1" w:rsidR="00CB31DC" w:rsidRDefault="00517893" w:rsidP="002F0CFC">
      <w:pPr>
        <w:pStyle w:val="ListParagraph"/>
        <w:numPr>
          <w:ilvl w:val="0"/>
          <w:numId w:val="4"/>
        </w:numPr>
      </w:pPr>
      <w:hyperlink r:id="rId52" w:history="1">
        <w:r w:rsidR="00CB31DC" w:rsidRPr="0004780B">
          <w:rPr>
            <w:rStyle w:val="Hyperlink"/>
          </w:rPr>
          <w:t>https://portswigger.net/kb/issues/00600100_directory-listing</w:t>
        </w:r>
      </w:hyperlink>
    </w:p>
    <w:p w14:paraId="5A0BC800" w14:textId="0512D94F" w:rsidR="00CB31DC" w:rsidRDefault="00517893" w:rsidP="002F0CFC">
      <w:pPr>
        <w:pStyle w:val="ListParagraph"/>
        <w:numPr>
          <w:ilvl w:val="0"/>
          <w:numId w:val="4"/>
        </w:numPr>
      </w:pPr>
      <w:hyperlink r:id="rId53" w:history="1">
        <w:r w:rsidR="00892DB9" w:rsidRPr="0016703A">
          <w:rPr>
            <w:rStyle w:val="Hyperlink"/>
          </w:rPr>
          <w:t>https://exiftool.org/</w:t>
        </w:r>
      </w:hyperlink>
    </w:p>
    <w:p w14:paraId="0B0DBE6E" w14:textId="75F8240F" w:rsidR="00892DB9" w:rsidRDefault="00517893" w:rsidP="002F0CFC">
      <w:pPr>
        <w:pStyle w:val="ListParagraph"/>
        <w:numPr>
          <w:ilvl w:val="0"/>
          <w:numId w:val="4"/>
        </w:numPr>
      </w:pPr>
      <w:hyperlink r:id="rId54" w:history="1">
        <w:r w:rsidR="00E876B8" w:rsidRPr="00DA4502">
          <w:rPr>
            <w:rStyle w:val="Hyperlink"/>
          </w:rPr>
          <w:t>https://docs.gandi.net/en/domain_names/faq/record_types/caa_record.html</w:t>
        </w:r>
      </w:hyperlink>
    </w:p>
    <w:p w14:paraId="78C49527" w14:textId="3F70CE1D" w:rsidR="009460FC" w:rsidRDefault="00517893" w:rsidP="0095314D">
      <w:pPr>
        <w:pStyle w:val="ListParagraph"/>
        <w:numPr>
          <w:ilvl w:val="0"/>
          <w:numId w:val="4"/>
        </w:numPr>
      </w:pPr>
      <w:hyperlink r:id="rId55" w:anchor="how-the-caa-rr-process-works" w:history="1">
        <w:r w:rsidR="001061F7" w:rsidRPr="00C80AEC">
          <w:rPr>
            <w:rStyle w:val="Hyperlink"/>
          </w:rPr>
          <w:t>https://docs.digicert.com/manage-certificates/dns-caa-resource-record-check/#how-the-caa-rr-process-works</w:t>
        </w:r>
      </w:hyperlink>
    </w:p>
    <w:p w14:paraId="659FF3FE" w14:textId="7D799097" w:rsidR="0095314D" w:rsidRDefault="00517893" w:rsidP="0095314D">
      <w:pPr>
        <w:pStyle w:val="ListParagraph"/>
        <w:numPr>
          <w:ilvl w:val="0"/>
          <w:numId w:val="4"/>
        </w:numPr>
      </w:pPr>
      <w:hyperlink r:id="rId56" w:history="1">
        <w:r w:rsidR="008E7473" w:rsidRPr="00C80AEC">
          <w:rPr>
            <w:rStyle w:val="Hyperlink"/>
          </w:rPr>
          <w:t>https://developer.mozilla.org/en-US/docs/Web/HTTP/Cookies</w:t>
        </w:r>
      </w:hyperlink>
    </w:p>
    <w:p w14:paraId="032953D1" w14:textId="17C2096A" w:rsidR="008E7473" w:rsidRDefault="00517893" w:rsidP="0095314D">
      <w:pPr>
        <w:pStyle w:val="ListParagraph"/>
        <w:numPr>
          <w:ilvl w:val="0"/>
          <w:numId w:val="4"/>
        </w:numPr>
      </w:pPr>
      <w:hyperlink r:id="rId57" w:anchor="cookies" w:history="1">
        <w:r w:rsidR="00C26E32" w:rsidRPr="00C80AEC">
          <w:rPr>
            <w:rStyle w:val="Hyperlink"/>
          </w:rPr>
          <w:t>https://cheatsheetseries.owasp.org/cheatsheets/Session_Management_Cheat_Sheet.html#cookies</w:t>
        </w:r>
      </w:hyperlink>
    </w:p>
    <w:p w14:paraId="6B34B61A" w14:textId="54323853" w:rsidR="00C26E32" w:rsidRDefault="00517893" w:rsidP="0095314D">
      <w:pPr>
        <w:pStyle w:val="ListParagraph"/>
        <w:numPr>
          <w:ilvl w:val="0"/>
          <w:numId w:val="4"/>
        </w:numPr>
      </w:pPr>
      <w:hyperlink r:id="rId58" w:history="1">
        <w:r w:rsidR="00995327" w:rsidRPr="00C80AEC">
          <w:rPr>
            <w:rStyle w:val="Hyperlink"/>
          </w:rPr>
          <w:t>https://github.com/projectdiscovery/nuclei/issues/1542</w:t>
        </w:r>
      </w:hyperlink>
    </w:p>
    <w:p w14:paraId="66F2DE56" w14:textId="3F0E8B7E" w:rsidR="00995327" w:rsidRDefault="00517893" w:rsidP="0095314D">
      <w:pPr>
        <w:pStyle w:val="ListParagraph"/>
        <w:numPr>
          <w:ilvl w:val="0"/>
          <w:numId w:val="4"/>
        </w:numPr>
      </w:pPr>
      <w:hyperlink r:id="rId59" w:history="1">
        <w:r w:rsidR="004B7427" w:rsidRPr="004320E6">
          <w:rPr>
            <w:rStyle w:val="Hyperlink"/>
          </w:rPr>
          <w:t>https://github.com/ovh/venom/issues/499</w:t>
        </w:r>
      </w:hyperlink>
    </w:p>
    <w:p w14:paraId="717CA144" w14:textId="30527AE4" w:rsidR="004B7427" w:rsidRDefault="00F36E57" w:rsidP="0095314D">
      <w:pPr>
        <w:pStyle w:val="ListParagraph"/>
        <w:numPr>
          <w:ilvl w:val="0"/>
          <w:numId w:val="4"/>
        </w:numPr>
      </w:pPr>
      <w:hyperlink r:id="rId60" w:history="1">
        <w:r w:rsidRPr="00024D79">
          <w:rPr>
            <w:rStyle w:val="Hyperlink"/>
          </w:rPr>
          <w:t>https://github.com/ExcelliumSA/PostDeploymentSecurityCheck-Study/blob/main/validate_cookie_properties.py</w:t>
        </w:r>
      </w:hyperlink>
    </w:p>
    <w:p w14:paraId="545138F5" w14:textId="77777777" w:rsidR="00F36E57" w:rsidRDefault="00F36E57" w:rsidP="008D4184">
      <w:pPr>
        <w:pStyle w:val="ListParagraph"/>
      </w:pPr>
    </w:p>
    <w:p w14:paraId="41C80D65" w14:textId="77777777" w:rsidR="000419F6" w:rsidRPr="000419F6" w:rsidRDefault="000419F6" w:rsidP="000419F6"/>
    <w:sectPr w:rsidR="000419F6" w:rsidRPr="000419F6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que RIGHETTO" w:date="2022-01-26T11:34:00Z" w:initials="DR">
    <w:p w14:paraId="0D899F41" w14:textId="77777777" w:rsidR="00CC3221" w:rsidRDefault="00CC3221" w:rsidP="0028371D">
      <w:pPr>
        <w:pStyle w:val="CommentText"/>
      </w:pPr>
      <w:r>
        <w:rPr>
          <w:rStyle w:val="CommentReference"/>
        </w:rPr>
        <w:annotationRef/>
      </w:r>
      <w:r>
        <w:t>I am not sure if this proposal is relevant...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899F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BB045" w16cex:dateUtc="2022-01-26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899F41" w16cid:durableId="259BB0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D841" w14:textId="77777777" w:rsidR="00517893" w:rsidRDefault="00517893" w:rsidP="00EF5378">
      <w:pPr>
        <w:spacing w:after="0" w:line="240" w:lineRule="auto"/>
      </w:pPr>
      <w:r>
        <w:separator/>
      </w:r>
    </w:p>
  </w:endnote>
  <w:endnote w:type="continuationSeparator" w:id="0">
    <w:p w14:paraId="622E0530" w14:textId="77777777" w:rsidR="00517893" w:rsidRDefault="00517893" w:rsidP="00EF5378">
      <w:pPr>
        <w:spacing w:after="0" w:line="240" w:lineRule="auto"/>
      </w:pPr>
      <w:r>
        <w:continuationSeparator/>
      </w:r>
    </w:p>
  </w:endnote>
  <w:endnote w:type="continuationNotice" w:id="1">
    <w:p w14:paraId="362A9D96" w14:textId="77777777" w:rsidR="00517893" w:rsidRDefault="005178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B66FF" w14:textId="77777777" w:rsidR="009A7714" w:rsidRDefault="009A77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492F9" w14:textId="77777777" w:rsidR="009A7714" w:rsidRDefault="009A7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7CE03" w14:textId="77777777" w:rsidR="00517893" w:rsidRDefault="00517893" w:rsidP="00EF5378">
      <w:pPr>
        <w:spacing w:after="0" w:line="240" w:lineRule="auto"/>
      </w:pPr>
      <w:r>
        <w:separator/>
      </w:r>
    </w:p>
  </w:footnote>
  <w:footnote w:type="continuationSeparator" w:id="0">
    <w:p w14:paraId="479BA43F" w14:textId="77777777" w:rsidR="00517893" w:rsidRDefault="00517893" w:rsidP="00EF5378">
      <w:pPr>
        <w:spacing w:after="0" w:line="240" w:lineRule="auto"/>
      </w:pPr>
      <w:r>
        <w:continuationSeparator/>
      </w:r>
    </w:p>
  </w:footnote>
  <w:footnote w:type="continuationNotice" w:id="1">
    <w:p w14:paraId="3DCD5F85" w14:textId="77777777" w:rsidR="00517893" w:rsidRDefault="005178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E9B53" w14:textId="77777777" w:rsidR="009A7714" w:rsidRDefault="009A77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8AE10" w14:textId="77777777" w:rsidR="009A7714" w:rsidRDefault="009A77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A0A5" w14:textId="77777777" w:rsidR="009A7714" w:rsidRDefault="009A7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F5E6A"/>
    <w:multiLevelType w:val="hybridMultilevel"/>
    <w:tmpl w:val="98D8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que RIGHETTO">
    <w15:presenceInfo w15:providerId="AD" w15:userId="S::drighetto@excellium-services.lu::512fe077-82ad-424c-88a3-15e852b586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17A62"/>
    <w:rsid w:val="00021E34"/>
    <w:rsid w:val="00027558"/>
    <w:rsid w:val="000301A5"/>
    <w:rsid w:val="00030B41"/>
    <w:rsid w:val="000337E0"/>
    <w:rsid w:val="0003719B"/>
    <w:rsid w:val="000419F6"/>
    <w:rsid w:val="00043AE7"/>
    <w:rsid w:val="0005017A"/>
    <w:rsid w:val="000513C6"/>
    <w:rsid w:val="0005289F"/>
    <w:rsid w:val="00055700"/>
    <w:rsid w:val="00060C0B"/>
    <w:rsid w:val="00061BFB"/>
    <w:rsid w:val="00062936"/>
    <w:rsid w:val="000814AE"/>
    <w:rsid w:val="0008410C"/>
    <w:rsid w:val="000852AB"/>
    <w:rsid w:val="00090156"/>
    <w:rsid w:val="00090764"/>
    <w:rsid w:val="00091006"/>
    <w:rsid w:val="00093189"/>
    <w:rsid w:val="00094315"/>
    <w:rsid w:val="0009515B"/>
    <w:rsid w:val="0009735C"/>
    <w:rsid w:val="000A24D5"/>
    <w:rsid w:val="000B07D8"/>
    <w:rsid w:val="000B2E50"/>
    <w:rsid w:val="000B373A"/>
    <w:rsid w:val="000B5F5A"/>
    <w:rsid w:val="000B6006"/>
    <w:rsid w:val="000C04D0"/>
    <w:rsid w:val="000C61DC"/>
    <w:rsid w:val="000D0962"/>
    <w:rsid w:val="000D149C"/>
    <w:rsid w:val="000D51FC"/>
    <w:rsid w:val="000D6C21"/>
    <w:rsid w:val="000D79E1"/>
    <w:rsid w:val="000E35CF"/>
    <w:rsid w:val="000E458C"/>
    <w:rsid w:val="000F214B"/>
    <w:rsid w:val="000F2163"/>
    <w:rsid w:val="000F3618"/>
    <w:rsid w:val="00100724"/>
    <w:rsid w:val="001061F7"/>
    <w:rsid w:val="00117C30"/>
    <w:rsid w:val="0012346B"/>
    <w:rsid w:val="00124253"/>
    <w:rsid w:val="001312F1"/>
    <w:rsid w:val="0013399F"/>
    <w:rsid w:val="001353BA"/>
    <w:rsid w:val="00136BC0"/>
    <w:rsid w:val="001404D4"/>
    <w:rsid w:val="00143171"/>
    <w:rsid w:val="00151C38"/>
    <w:rsid w:val="00152B6C"/>
    <w:rsid w:val="00155648"/>
    <w:rsid w:val="001574A2"/>
    <w:rsid w:val="00160301"/>
    <w:rsid w:val="00162891"/>
    <w:rsid w:val="00170C0A"/>
    <w:rsid w:val="00174E8F"/>
    <w:rsid w:val="00175A6B"/>
    <w:rsid w:val="00191C75"/>
    <w:rsid w:val="001A0800"/>
    <w:rsid w:val="001A2D4D"/>
    <w:rsid w:val="001A476D"/>
    <w:rsid w:val="001A7605"/>
    <w:rsid w:val="001B2708"/>
    <w:rsid w:val="001B29BA"/>
    <w:rsid w:val="001B4B1C"/>
    <w:rsid w:val="001B6A54"/>
    <w:rsid w:val="001B7E94"/>
    <w:rsid w:val="001C5870"/>
    <w:rsid w:val="001C7C52"/>
    <w:rsid w:val="001D63A2"/>
    <w:rsid w:val="001E4F33"/>
    <w:rsid w:val="001E67A1"/>
    <w:rsid w:val="001F34AF"/>
    <w:rsid w:val="001F3B02"/>
    <w:rsid w:val="002035CB"/>
    <w:rsid w:val="002075E5"/>
    <w:rsid w:val="00216697"/>
    <w:rsid w:val="00216F74"/>
    <w:rsid w:val="002278A3"/>
    <w:rsid w:val="00231BF7"/>
    <w:rsid w:val="00232745"/>
    <w:rsid w:val="002361D1"/>
    <w:rsid w:val="00241724"/>
    <w:rsid w:val="0024386F"/>
    <w:rsid w:val="002529B3"/>
    <w:rsid w:val="00261A00"/>
    <w:rsid w:val="002622B9"/>
    <w:rsid w:val="00263D58"/>
    <w:rsid w:val="00264170"/>
    <w:rsid w:val="0026419E"/>
    <w:rsid w:val="0027105C"/>
    <w:rsid w:val="002717B2"/>
    <w:rsid w:val="002719AE"/>
    <w:rsid w:val="00274D31"/>
    <w:rsid w:val="00277C21"/>
    <w:rsid w:val="002855E9"/>
    <w:rsid w:val="00286D86"/>
    <w:rsid w:val="002872C6"/>
    <w:rsid w:val="002919E5"/>
    <w:rsid w:val="00292160"/>
    <w:rsid w:val="00292BF1"/>
    <w:rsid w:val="00297647"/>
    <w:rsid w:val="002A02F9"/>
    <w:rsid w:val="002A66BC"/>
    <w:rsid w:val="002B1E10"/>
    <w:rsid w:val="002B446D"/>
    <w:rsid w:val="002C139A"/>
    <w:rsid w:val="002C200B"/>
    <w:rsid w:val="002D050A"/>
    <w:rsid w:val="002D2B03"/>
    <w:rsid w:val="002D7612"/>
    <w:rsid w:val="002E1329"/>
    <w:rsid w:val="002E1629"/>
    <w:rsid w:val="002E1C2F"/>
    <w:rsid w:val="002E23DA"/>
    <w:rsid w:val="002E2ED0"/>
    <w:rsid w:val="002E3D66"/>
    <w:rsid w:val="002E5172"/>
    <w:rsid w:val="002F0CFC"/>
    <w:rsid w:val="002F15C7"/>
    <w:rsid w:val="002F2EE9"/>
    <w:rsid w:val="002F4DC5"/>
    <w:rsid w:val="002F6A47"/>
    <w:rsid w:val="00301632"/>
    <w:rsid w:val="003030D1"/>
    <w:rsid w:val="0031208A"/>
    <w:rsid w:val="003153AD"/>
    <w:rsid w:val="00320CE1"/>
    <w:rsid w:val="00335283"/>
    <w:rsid w:val="0033790A"/>
    <w:rsid w:val="003455B4"/>
    <w:rsid w:val="00346E51"/>
    <w:rsid w:val="003552D9"/>
    <w:rsid w:val="00371FCF"/>
    <w:rsid w:val="003737C6"/>
    <w:rsid w:val="0038181F"/>
    <w:rsid w:val="00382AE0"/>
    <w:rsid w:val="00393A87"/>
    <w:rsid w:val="003A3CD6"/>
    <w:rsid w:val="003A5844"/>
    <w:rsid w:val="003A7CE6"/>
    <w:rsid w:val="003C46BC"/>
    <w:rsid w:val="003D250E"/>
    <w:rsid w:val="003D6E00"/>
    <w:rsid w:val="003E2BB8"/>
    <w:rsid w:val="003E3937"/>
    <w:rsid w:val="003F3B85"/>
    <w:rsid w:val="003F6858"/>
    <w:rsid w:val="003F6B8D"/>
    <w:rsid w:val="003F6D57"/>
    <w:rsid w:val="0040088B"/>
    <w:rsid w:val="00404916"/>
    <w:rsid w:val="00405EEF"/>
    <w:rsid w:val="0040610B"/>
    <w:rsid w:val="0040635E"/>
    <w:rsid w:val="004147C8"/>
    <w:rsid w:val="00420497"/>
    <w:rsid w:val="00426470"/>
    <w:rsid w:val="00437813"/>
    <w:rsid w:val="0044008B"/>
    <w:rsid w:val="00442488"/>
    <w:rsid w:val="00442F75"/>
    <w:rsid w:val="00443953"/>
    <w:rsid w:val="00463B6D"/>
    <w:rsid w:val="00475AF6"/>
    <w:rsid w:val="0047616C"/>
    <w:rsid w:val="004763A9"/>
    <w:rsid w:val="00477919"/>
    <w:rsid w:val="00480A4C"/>
    <w:rsid w:val="00483172"/>
    <w:rsid w:val="00494069"/>
    <w:rsid w:val="004A1206"/>
    <w:rsid w:val="004B7427"/>
    <w:rsid w:val="004C051A"/>
    <w:rsid w:val="004C47A3"/>
    <w:rsid w:val="004D5D4B"/>
    <w:rsid w:val="004E1531"/>
    <w:rsid w:val="004E24FD"/>
    <w:rsid w:val="004E2D9B"/>
    <w:rsid w:val="004E521F"/>
    <w:rsid w:val="004E6891"/>
    <w:rsid w:val="004F1E97"/>
    <w:rsid w:val="00500EBD"/>
    <w:rsid w:val="005038B0"/>
    <w:rsid w:val="005064B5"/>
    <w:rsid w:val="00513B46"/>
    <w:rsid w:val="00515A80"/>
    <w:rsid w:val="00516438"/>
    <w:rsid w:val="00517893"/>
    <w:rsid w:val="00526B17"/>
    <w:rsid w:val="00527913"/>
    <w:rsid w:val="0054186C"/>
    <w:rsid w:val="00542593"/>
    <w:rsid w:val="005432BC"/>
    <w:rsid w:val="00544FA3"/>
    <w:rsid w:val="00545342"/>
    <w:rsid w:val="005560AA"/>
    <w:rsid w:val="00557D19"/>
    <w:rsid w:val="005669DF"/>
    <w:rsid w:val="00570D8B"/>
    <w:rsid w:val="005767B2"/>
    <w:rsid w:val="0058144E"/>
    <w:rsid w:val="00583E8D"/>
    <w:rsid w:val="0059349E"/>
    <w:rsid w:val="0059387E"/>
    <w:rsid w:val="00596EE5"/>
    <w:rsid w:val="005974F8"/>
    <w:rsid w:val="005A0E7E"/>
    <w:rsid w:val="005A4958"/>
    <w:rsid w:val="005B1415"/>
    <w:rsid w:val="005B1A72"/>
    <w:rsid w:val="005B5EDB"/>
    <w:rsid w:val="005B60CF"/>
    <w:rsid w:val="005C2F28"/>
    <w:rsid w:val="005C31EF"/>
    <w:rsid w:val="005C3C25"/>
    <w:rsid w:val="005C4793"/>
    <w:rsid w:val="005C4AEF"/>
    <w:rsid w:val="005C593A"/>
    <w:rsid w:val="005E469E"/>
    <w:rsid w:val="005F7D55"/>
    <w:rsid w:val="00601B55"/>
    <w:rsid w:val="00602827"/>
    <w:rsid w:val="00603AAB"/>
    <w:rsid w:val="00604C9B"/>
    <w:rsid w:val="006065A1"/>
    <w:rsid w:val="00610F35"/>
    <w:rsid w:val="006161C9"/>
    <w:rsid w:val="00616BF3"/>
    <w:rsid w:val="006206CA"/>
    <w:rsid w:val="006238D1"/>
    <w:rsid w:val="0062546F"/>
    <w:rsid w:val="0062740B"/>
    <w:rsid w:val="00633482"/>
    <w:rsid w:val="00635378"/>
    <w:rsid w:val="00637F4D"/>
    <w:rsid w:val="006454A3"/>
    <w:rsid w:val="006456C8"/>
    <w:rsid w:val="006506F9"/>
    <w:rsid w:val="006518FC"/>
    <w:rsid w:val="006536F8"/>
    <w:rsid w:val="00653A93"/>
    <w:rsid w:val="00663230"/>
    <w:rsid w:val="00670A3E"/>
    <w:rsid w:val="00676569"/>
    <w:rsid w:val="00676942"/>
    <w:rsid w:val="00680055"/>
    <w:rsid w:val="00680F25"/>
    <w:rsid w:val="00681D02"/>
    <w:rsid w:val="00682335"/>
    <w:rsid w:val="00694409"/>
    <w:rsid w:val="006A1D4F"/>
    <w:rsid w:val="006A1E5B"/>
    <w:rsid w:val="006B0086"/>
    <w:rsid w:val="006B108B"/>
    <w:rsid w:val="006C3478"/>
    <w:rsid w:val="006C7786"/>
    <w:rsid w:val="006D471D"/>
    <w:rsid w:val="006D69F3"/>
    <w:rsid w:val="006E2C0D"/>
    <w:rsid w:val="006E3894"/>
    <w:rsid w:val="006E7BC6"/>
    <w:rsid w:val="006F4916"/>
    <w:rsid w:val="006F62AD"/>
    <w:rsid w:val="00711C70"/>
    <w:rsid w:val="007175C4"/>
    <w:rsid w:val="00720C9B"/>
    <w:rsid w:val="00726563"/>
    <w:rsid w:val="00726918"/>
    <w:rsid w:val="00733374"/>
    <w:rsid w:val="00734182"/>
    <w:rsid w:val="0073669A"/>
    <w:rsid w:val="007373DB"/>
    <w:rsid w:val="007473C0"/>
    <w:rsid w:val="00752557"/>
    <w:rsid w:val="00753F0F"/>
    <w:rsid w:val="00755B0D"/>
    <w:rsid w:val="00761ED5"/>
    <w:rsid w:val="007632B4"/>
    <w:rsid w:val="00764316"/>
    <w:rsid w:val="007678BB"/>
    <w:rsid w:val="00776280"/>
    <w:rsid w:val="00784DB1"/>
    <w:rsid w:val="0078655E"/>
    <w:rsid w:val="0079238A"/>
    <w:rsid w:val="00795251"/>
    <w:rsid w:val="0079659F"/>
    <w:rsid w:val="007A5FCC"/>
    <w:rsid w:val="007B11FE"/>
    <w:rsid w:val="007C0A1D"/>
    <w:rsid w:val="007C5D2F"/>
    <w:rsid w:val="007D099C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22E5"/>
    <w:rsid w:val="00823BAA"/>
    <w:rsid w:val="008275EE"/>
    <w:rsid w:val="008308A6"/>
    <w:rsid w:val="00832F02"/>
    <w:rsid w:val="008330E5"/>
    <w:rsid w:val="008339F2"/>
    <w:rsid w:val="0083531A"/>
    <w:rsid w:val="00842FCE"/>
    <w:rsid w:val="00846582"/>
    <w:rsid w:val="00851174"/>
    <w:rsid w:val="008514C1"/>
    <w:rsid w:val="008566B0"/>
    <w:rsid w:val="00862640"/>
    <w:rsid w:val="00871549"/>
    <w:rsid w:val="008729BF"/>
    <w:rsid w:val="008756C4"/>
    <w:rsid w:val="00880482"/>
    <w:rsid w:val="00881E70"/>
    <w:rsid w:val="0088315B"/>
    <w:rsid w:val="0088577B"/>
    <w:rsid w:val="008875DC"/>
    <w:rsid w:val="00892DB9"/>
    <w:rsid w:val="00896E63"/>
    <w:rsid w:val="008A22DF"/>
    <w:rsid w:val="008C145E"/>
    <w:rsid w:val="008C2325"/>
    <w:rsid w:val="008C6300"/>
    <w:rsid w:val="008D1FB4"/>
    <w:rsid w:val="008D3C79"/>
    <w:rsid w:val="008D4184"/>
    <w:rsid w:val="008E064D"/>
    <w:rsid w:val="008E7473"/>
    <w:rsid w:val="008F3176"/>
    <w:rsid w:val="008F5589"/>
    <w:rsid w:val="009034FA"/>
    <w:rsid w:val="009051DA"/>
    <w:rsid w:val="009133FC"/>
    <w:rsid w:val="00930554"/>
    <w:rsid w:val="00933C9C"/>
    <w:rsid w:val="00933E4C"/>
    <w:rsid w:val="009400CA"/>
    <w:rsid w:val="0094161B"/>
    <w:rsid w:val="009460FC"/>
    <w:rsid w:val="00947BFC"/>
    <w:rsid w:val="0095314D"/>
    <w:rsid w:val="00954089"/>
    <w:rsid w:val="009561AA"/>
    <w:rsid w:val="0096593B"/>
    <w:rsid w:val="00967746"/>
    <w:rsid w:val="00971496"/>
    <w:rsid w:val="0097525A"/>
    <w:rsid w:val="0098029B"/>
    <w:rsid w:val="009925DB"/>
    <w:rsid w:val="00994FD8"/>
    <w:rsid w:val="00995327"/>
    <w:rsid w:val="00997655"/>
    <w:rsid w:val="009A4007"/>
    <w:rsid w:val="009A7714"/>
    <w:rsid w:val="009A7D66"/>
    <w:rsid w:val="009B396D"/>
    <w:rsid w:val="009B7267"/>
    <w:rsid w:val="009B7948"/>
    <w:rsid w:val="009C08E3"/>
    <w:rsid w:val="009D06B1"/>
    <w:rsid w:val="009D48E9"/>
    <w:rsid w:val="009D6A6E"/>
    <w:rsid w:val="009D7249"/>
    <w:rsid w:val="009E6593"/>
    <w:rsid w:val="009F0476"/>
    <w:rsid w:val="009F15C8"/>
    <w:rsid w:val="009F51B8"/>
    <w:rsid w:val="00A000EF"/>
    <w:rsid w:val="00A05CBE"/>
    <w:rsid w:val="00A109E8"/>
    <w:rsid w:val="00A12D15"/>
    <w:rsid w:val="00A16341"/>
    <w:rsid w:val="00A22E1B"/>
    <w:rsid w:val="00A242C5"/>
    <w:rsid w:val="00A24C74"/>
    <w:rsid w:val="00A271F9"/>
    <w:rsid w:val="00A37413"/>
    <w:rsid w:val="00A41AA3"/>
    <w:rsid w:val="00A42039"/>
    <w:rsid w:val="00A436A6"/>
    <w:rsid w:val="00A44F48"/>
    <w:rsid w:val="00A5413B"/>
    <w:rsid w:val="00A55E70"/>
    <w:rsid w:val="00A613A1"/>
    <w:rsid w:val="00A64821"/>
    <w:rsid w:val="00A65109"/>
    <w:rsid w:val="00A65BB3"/>
    <w:rsid w:val="00A707A7"/>
    <w:rsid w:val="00A71222"/>
    <w:rsid w:val="00A71CDB"/>
    <w:rsid w:val="00A76995"/>
    <w:rsid w:val="00A76BC9"/>
    <w:rsid w:val="00A76CD1"/>
    <w:rsid w:val="00A82AFC"/>
    <w:rsid w:val="00A837D3"/>
    <w:rsid w:val="00A9108E"/>
    <w:rsid w:val="00A934A8"/>
    <w:rsid w:val="00A9589E"/>
    <w:rsid w:val="00AA0144"/>
    <w:rsid w:val="00AA02C6"/>
    <w:rsid w:val="00AA2A66"/>
    <w:rsid w:val="00AA6855"/>
    <w:rsid w:val="00AB2A03"/>
    <w:rsid w:val="00AB368F"/>
    <w:rsid w:val="00AC2520"/>
    <w:rsid w:val="00AC3557"/>
    <w:rsid w:val="00AC5CE5"/>
    <w:rsid w:val="00AC6A03"/>
    <w:rsid w:val="00AC6C50"/>
    <w:rsid w:val="00AD31CC"/>
    <w:rsid w:val="00AD6472"/>
    <w:rsid w:val="00AE1180"/>
    <w:rsid w:val="00AE478D"/>
    <w:rsid w:val="00AE6296"/>
    <w:rsid w:val="00AF1AF0"/>
    <w:rsid w:val="00B14D30"/>
    <w:rsid w:val="00B23786"/>
    <w:rsid w:val="00B2489C"/>
    <w:rsid w:val="00B26BE4"/>
    <w:rsid w:val="00B30FC3"/>
    <w:rsid w:val="00B35F5C"/>
    <w:rsid w:val="00B429B5"/>
    <w:rsid w:val="00B448BB"/>
    <w:rsid w:val="00B50357"/>
    <w:rsid w:val="00B51479"/>
    <w:rsid w:val="00B52C65"/>
    <w:rsid w:val="00B53093"/>
    <w:rsid w:val="00B64A54"/>
    <w:rsid w:val="00B74E05"/>
    <w:rsid w:val="00B74EE2"/>
    <w:rsid w:val="00B7519D"/>
    <w:rsid w:val="00B92EF2"/>
    <w:rsid w:val="00BA21A9"/>
    <w:rsid w:val="00BA663D"/>
    <w:rsid w:val="00BA78EA"/>
    <w:rsid w:val="00BB17C0"/>
    <w:rsid w:val="00BB5642"/>
    <w:rsid w:val="00BB6D27"/>
    <w:rsid w:val="00BC11B9"/>
    <w:rsid w:val="00BC42FF"/>
    <w:rsid w:val="00BD73D3"/>
    <w:rsid w:val="00BE0F7A"/>
    <w:rsid w:val="00BE10AA"/>
    <w:rsid w:val="00BF02B3"/>
    <w:rsid w:val="00BF42B7"/>
    <w:rsid w:val="00BF4D08"/>
    <w:rsid w:val="00C01400"/>
    <w:rsid w:val="00C026B9"/>
    <w:rsid w:val="00C06E78"/>
    <w:rsid w:val="00C1199D"/>
    <w:rsid w:val="00C13C36"/>
    <w:rsid w:val="00C1735B"/>
    <w:rsid w:val="00C20472"/>
    <w:rsid w:val="00C247A5"/>
    <w:rsid w:val="00C26E32"/>
    <w:rsid w:val="00C279A6"/>
    <w:rsid w:val="00C321C1"/>
    <w:rsid w:val="00C36746"/>
    <w:rsid w:val="00C36786"/>
    <w:rsid w:val="00C4241F"/>
    <w:rsid w:val="00C42E40"/>
    <w:rsid w:val="00C47BF0"/>
    <w:rsid w:val="00C53DB4"/>
    <w:rsid w:val="00C65A27"/>
    <w:rsid w:val="00C66995"/>
    <w:rsid w:val="00C67310"/>
    <w:rsid w:val="00C70937"/>
    <w:rsid w:val="00C77845"/>
    <w:rsid w:val="00C87F80"/>
    <w:rsid w:val="00C91B5F"/>
    <w:rsid w:val="00C931E6"/>
    <w:rsid w:val="00C94126"/>
    <w:rsid w:val="00CA315D"/>
    <w:rsid w:val="00CA50EA"/>
    <w:rsid w:val="00CA6AF4"/>
    <w:rsid w:val="00CB31DC"/>
    <w:rsid w:val="00CB6CC5"/>
    <w:rsid w:val="00CB6EDE"/>
    <w:rsid w:val="00CC2784"/>
    <w:rsid w:val="00CC3221"/>
    <w:rsid w:val="00CD1746"/>
    <w:rsid w:val="00CD5DAE"/>
    <w:rsid w:val="00CE2856"/>
    <w:rsid w:val="00CE2D09"/>
    <w:rsid w:val="00CE4404"/>
    <w:rsid w:val="00CE5651"/>
    <w:rsid w:val="00CF4CEE"/>
    <w:rsid w:val="00CF7DCC"/>
    <w:rsid w:val="00D001FB"/>
    <w:rsid w:val="00D12CE2"/>
    <w:rsid w:val="00D14171"/>
    <w:rsid w:val="00D14BBC"/>
    <w:rsid w:val="00D16217"/>
    <w:rsid w:val="00D2105B"/>
    <w:rsid w:val="00D24320"/>
    <w:rsid w:val="00D31A35"/>
    <w:rsid w:val="00D3274A"/>
    <w:rsid w:val="00D32D1B"/>
    <w:rsid w:val="00D34D90"/>
    <w:rsid w:val="00D43851"/>
    <w:rsid w:val="00D4444D"/>
    <w:rsid w:val="00D520DD"/>
    <w:rsid w:val="00D614A7"/>
    <w:rsid w:val="00D63480"/>
    <w:rsid w:val="00D66236"/>
    <w:rsid w:val="00D75962"/>
    <w:rsid w:val="00D83110"/>
    <w:rsid w:val="00D86CEF"/>
    <w:rsid w:val="00D879EF"/>
    <w:rsid w:val="00DA135B"/>
    <w:rsid w:val="00DA1BAB"/>
    <w:rsid w:val="00DA4583"/>
    <w:rsid w:val="00DB0DFE"/>
    <w:rsid w:val="00DB6D90"/>
    <w:rsid w:val="00DD68AC"/>
    <w:rsid w:val="00DD79AA"/>
    <w:rsid w:val="00DE03FF"/>
    <w:rsid w:val="00DE2C56"/>
    <w:rsid w:val="00DE4871"/>
    <w:rsid w:val="00DE6753"/>
    <w:rsid w:val="00DF0185"/>
    <w:rsid w:val="00DF48CF"/>
    <w:rsid w:val="00E1288D"/>
    <w:rsid w:val="00E1732B"/>
    <w:rsid w:val="00E17B61"/>
    <w:rsid w:val="00E244EB"/>
    <w:rsid w:val="00E3068B"/>
    <w:rsid w:val="00E308DF"/>
    <w:rsid w:val="00E34B7A"/>
    <w:rsid w:val="00E35B88"/>
    <w:rsid w:val="00E3626B"/>
    <w:rsid w:val="00E367C7"/>
    <w:rsid w:val="00E4551A"/>
    <w:rsid w:val="00E458BF"/>
    <w:rsid w:val="00E46ECF"/>
    <w:rsid w:val="00E56508"/>
    <w:rsid w:val="00E60734"/>
    <w:rsid w:val="00E62571"/>
    <w:rsid w:val="00E64EA3"/>
    <w:rsid w:val="00E72FB8"/>
    <w:rsid w:val="00E770C7"/>
    <w:rsid w:val="00E83862"/>
    <w:rsid w:val="00E876B8"/>
    <w:rsid w:val="00EA0F7E"/>
    <w:rsid w:val="00EA3672"/>
    <w:rsid w:val="00EB6B15"/>
    <w:rsid w:val="00EB7506"/>
    <w:rsid w:val="00ED10FF"/>
    <w:rsid w:val="00ED5731"/>
    <w:rsid w:val="00ED6711"/>
    <w:rsid w:val="00ED7867"/>
    <w:rsid w:val="00EE20B0"/>
    <w:rsid w:val="00EE72ED"/>
    <w:rsid w:val="00EF1D20"/>
    <w:rsid w:val="00EF39DB"/>
    <w:rsid w:val="00EF5378"/>
    <w:rsid w:val="00F01F47"/>
    <w:rsid w:val="00F12BD6"/>
    <w:rsid w:val="00F15FBB"/>
    <w:rsid w:val="00F20CF2"/>
    <w:rsid w:val="00F2560E"/>
    <w:rsid w:val="00F36E57"/>
    <w:rsid w:val="00F42E14"/>
    <w:rsid w:val="00F574A0"/>
    <w:rsid w:val="00F57F63"/>
    <w:rsid w:val="00F6285E"/>
    <w:rsid w:val="00F62DAD"/>
    <w:rsid w:val="00F66851"/>
    <w:rsid w:val="00F71C34"/>
    <w:rsid w:val="00F7270A"/>
    <w:rsid w:val="00F81331"/>
    <w:rsid w:val="00F82416"/>
    <w:rsid w:val="00F85323"/>
    <w:rsid w:val="00F87759"/>
    <w:rsid w:val="00F92704"/>
    <w:rsid w:val="00F94517"/>
    <w:rsid w:val="00F97D34"/>
    <w:rsid w:val="00FA092D"/>
    <w:rsid w:val="00FA2AC1"/>
    <w:rsid w:val="00FA4B07"/>
    <w:rsid w:val="00FA6F3E"/>
    <w:rsid w:val="00FB1DFA"/>
    <w:rsid w:val="00FC0652"/>
    <w:rsid w:val="00FD0C11"/>
    <w:rsid w:val="00FD15E8"/>
    <w:rsid w:val="00FE1A5B"/>
    <w:rsid w:val="00FE3581"/>
    <w:rsid w:val="00FE58A4"/>
    <w:rsid w:val="00FF0BD5"/>
    <w:rsid w:val="00FF1153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hyperlink" Target="https://github.com/stedolan/jq" TargetMode="External"/><Relationship Id="rId42" Type="http://schemas.openxmlformats.org/officeDocument/2006/relationships/hyperlink" Target="https://excellium-services.com/2021/05/18/security-txt/" TargetMode="External"/><Relationship Id="rId47" Type="http://schemas.openxmlformats.org/officeDocument/2006/relationships/hyperlink" Target="https://github.com/ovh/venom/tree/master/executors/exec" TargetMode="External"/><Relationship Id="rId63" Type="http://schemas.openxmlformats.org/officeDocument/2006/relationships/footer" Target="footer1.xml"/><Relationship Id="rId68" Type="http://schemas.microsoft.com/office/2011/relationships/people" Target="peop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microsoft.com/office/2016/09/relationships/commentsIds" Target="commentsIds.xml"/><Relationship Id="rId37" Type="http://schemas.openxmlformats.org/officeDocument/2006/relationships/hyperlink" Target="https://www.atlassian.com/continuous-delivery/continuous-deployment" TargetMode="External"/><Relationship Id="rId40" Type="http://schemas.openxmlformats.org/officeDocument/2006/relationships/hyperlink" Target="https://blog.christianposta.com/deploy/blue-green-deployments-a-b-testing-and-canary-releases/" TargetMode="External"/><Relationship Id="rId45" Type="http://schemas.openxmlformats.org/officeDocument/2006/relationships/hyperlink" Target="https://github.com/ovh/venom" TargetMode="External"/><Relationship Id="rId53" Type="http://schemas.openxmlformats.org/officeDocument/2006/relationships/hyperlink" Target="https://exiftool.org/" TargetMode="External"/><Relationship Id="rId58" Type="http://schemas.openxmlformats.org/officeDocument/2006/relationships/hyperlink" Target="https://github.com/projectdiscovery/nuclei/issues/1542" TargetMode="External"/><Relationship Id="rId66" Type="http://schemas.openxmlformats.org/officeDocument/2006/relationships/footer" Target="footer3.xml"/><Relationship Id="rId5" Type="http://schemas.openxmlformats.org/officeDocument/2006/relationships/numbering" Target="numbering.xml"/><Relationship Id="rId61" Type="http://schemas.openxmlformats.org/officeDocument/2006/relationships/header" Target="header1.xml"/><Relationship Id="rId19" Type="http://schemas.openxmlformats.org/officeDocument/2006/relationships/hyperlink" Target="https://github.com/curl/curl" TargetMode="Externa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image" Target="media/image5.png"/><Relationship Id="rId30" Type="http://schemas.openxmlformats.org/officeDocument/2006/relationships/comments" Target="comments.xml"/><Relationship Id="rId35" Type="http://schemas.openxmlformats.org/officeDocument/2006/relationships/image" Target="media/image9.png"/><Relationship Id="rId43" Type="http://schemas.openxmlformats.org/officeDocument/2006/relationships/hyperlink" Target="https://github.com/features/actions" TargetMode="External"/><Relationship Id="rId48" Type="http://schemas.openxmlformats.org/officeDocument/2006/relationships/hyperlink" Target="https://github.com/projectdiscovery/nuclei" TargetMode="External"/><Relationship Id="rId56" Type="http://schemas.openxmlformats.org/officeDocument/2006/relationships/hyperlink" Target="https://developer.mozilla.org/en-US/docs/Web/HTTP/Cookies" TargetMode="External"/><Relationship Id="rId64" Type="http://schemas.openxmlformats.org/officeDocument/2006/relationships/footer" Target="footer2.xml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github.com/danielmiessler/RobotsDisallowed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microsoft.com/office/2018/08/relationships/commentsExtensible" Target="commentsExtensible.xml"/><Relationship Id="rId38" Type="http://schemas.openxmlformats.org/officeDocument/2006/relationships/hyperlink" Target="https://cloud.google.com/blog/products/devops-sre/another-way-to-gauge-your-devops-performance-according-to-dora" TargetMode="External"/><Relationship Id="rId46" Type="http://schemas.openxmlformats.org/officeDocument/2006/relationships/hyperlink" Target="https://github.com/ExcelliumSA/PostDeploymentSecurityCheck-Study/blob/main/recipe.yml" TargetMode="External"/><Relationship Id="rId59" Type="http://schemas.openxmlformats.org/officeDocument/2006/relationships/hyperlink" Target="https://github.com/ovh/venom/issues/499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github.com/drwetter/testssl.sh" TargetMode="External"/><Relationship Id="rId41" Type="http://schemas.openxmlformats.org/officeDocument/2006/relationships/hyperlink" Target="https://github.com/ExcelliumSA/PostDeploymentSecurityCheck-Study/blob/main/validate.sh" TargetMode="External"/><Relationship Id="rId54" Type="http://schemas.openxmlformats.org/officeDocument/2006/relationships/hyperlink" Target="https://docs.gandi.net/en/domain_names/faq/record_types/caa_record.html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hyperlink" Target="https://nuclei.projectdiscovery.io/templating-guide/" TargetMode="External"/><Relationship Id="rId57" Type="http://schemas.openxmlformats.org/officeDocument/2006/relationships/hyperlink" Target="https://cheatsheetseries.owasp.org/cheatsheets/Session_Management_Cheat_Sheet.html" TargetMode="External"/><Relationship Id="rId10" Type="http://schemas.openxmlformats.org/officeDocument/2006/relationships/endnotes" Target="endnotes.xml"/><Relationship Id="rId31" Type="http://schemas.microsoft.com/office/2011/relationships/commentsExtended" Target="commentsExtended.xml"/><Relationship Id="rId44" Type="http://schemas.openxmlformats.org/officeDocument/2006/relationships/hyperlink" Target="https://www.atlassian.com/continuous-delivery/continuous-integration" TargetMode="External"/><Relationship Id="rId52" Type="http://schemas.openxmlformats.org/officeDocument/2006/relationships/hyperlink" Target="https://portswigger.net/kb/issues/00600100_directory-listing" TargetMode="External"/><Relationship Id="rId60" Type="http://schemas.openxmlformats.org/officeDocument/2006/relationships/hyperlink" Target="https://github.com/ExcelliumSA/PostDeploymentSecurityCheck-Study/blob/main/validate_cookie_properties.py" TargetMode="External"/><Relationship Id="rId65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39" Type="http://schemas.openxmlformats.org/officeDocument/2006/relationships/hyperlink" Target="https://www.youtube.com/watch?v=i34Ihbuslgw" TargetMode="External"/><Relationship Id="rId34" Type="http://schemas.openxmlformats.org/officeDocument/2006/relationships/image" Target="media/image8.png"/><Relationship Id="rId50" Type="http://schemas.openxmlformats.org/officeDocument/2006/relationships/hyperlink" Target="https://github.com/projectdiscovery/nuclei-templates/tree/master/default-logins" TargetMode="External"/><Relationship Id="rId55" Type="http://schemas.openxmlformats.org/officeDocument/2006/relationships/hyperlink" Target="https://docs.digicert.com/manage-certificates/dns-caa-resource-record-che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/>
        <AccountId xsi:nil="true"/>
        <AccountType/>
      </UserInfo>
    </XLMTechnicalReviewer>
    <XLMReference xmlns="02b48c24-590e-4651-bf89-1c80665057f0">XLM-00000</XLMReference>
    <XLMReviewStatus xmlns="02b48c24-590e-4651-bf89-1c80665057f0">Mgt Review</XLMReviewStatus>
    <XLMClientCompany xmlns="02b48c24-590e-4651-bf89-1c80665057f0">XLM</XLMClientCompany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3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10</Pages>
  <Words>2599</Words>
  <Characters>14817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17382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post: Why and how apply security validations after each web application deployment?</dc:title>
  <dc:subject/>
  <dc:creator>Dominique Righetto</dc:creator>
  <cp:keywords/>
  <cp:lastModifiedBy>Dominique RIGHETTO</cp:lastModifiedBy>
  <cp:revision>505</cp:revision>
  <dcterms:created xsi:type="dcterms:W3CDTF">2021-07-12T15:25:00Z</dcterms:created>
  <dcterms:modified xsi:type="dcterms:W3CDTF">2022-01-27T13:24:00Z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