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9051DA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9051DA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9051DA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9051DA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6686774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41BEF3B5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54857D0E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 </w:t>
      </w:r>
      <w:r w:rsidR="00933C9C">
        <w:rPr>
          <w:b w:val="0"/>
          <w:bCs w:val="0"/>
          <w:color w:val="auto"/>
          <w:sz w:val="22"/>
          <w:szCs w:val="22"/>
        </w:rPr>
        <w:t xml:space="preserve">to 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9051DA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9051DA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100165D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 or secrets is exposed.</w:t>
            </w:r>
          </w:p>
        </w:tc>
        <w:tc>
          <w:tcPr>
            <w:tcW w:w="5310" w:type="dxa"/>
          </w:tcPr>
          <w:p w14:paraId="177BDA20" w14:textId="77777777" w:rsidR="00007F86" w:rsidRDefault="009051DA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77777777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</w:p>
          <w:p w14:paraId="1A90693E" w14:textId="77777777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01C6C813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9051DA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05CC5FF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script allow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3EA998A3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020BDE0E" w14:textId="4D100786" w:rsidR="00B92EF2" w:rsidRPr="00B92EF2" w:rsidRDefault="00B92EF2" w:rsidP="00B92EF2">
      <w:pPr>
        <w:jc w:val="center"/>
      </w:pPr>
      <w:r w:rsidRPr="00B92EF2">
        <w:rPr>
          <w:noProof/>
        </w:rPr>
        <w:lastRenderedPageBreak/>
        <w:drawing>
          <wp:inline distT="0" distB="0" distL="0" distR="0" wp14:anchorId="7AFD75EB" wp14:editId="6AA7753E">
            <wp:extent cx="3746183" cy="1216105"/>
            <wp:effectExtent l="38100" t="38100" r="102235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669" cy="1223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33213598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3</w:t>
      </w:r>
      <w:r>
        <w:fldChar w:fldCharType="end"/>
      </w:r>
      <w:r>
        <w:t>: Figure03.png</w:t>
      </w:r>
    </w:p>
    <w:p w14:paraId="711F4DDE" w14:textId="366A1619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very</w:t>
      </w:r>
      <w:r w:rsidR="00842FCE">
        <w:t xml:space="preserve"> steps</w:t>
      </w:r>
      <w:r w:rsidR="00FF0BD5">
        <w:t>:</w:t>
      </w:r>
    </w:p>
    <w:p w14:paraId="4A88047D" w14:textId="2D30B8A7" w:rsidR="006F62AD" w:rsidRDefault="006F62AD" w:rsidP="00EF1D20">
      <w:pPr>
        <w:jc w:val="center"/>
      </w:pPr>
      <w:r w:rsidRPr="006F62AD">
        <w:rPr>
          <w:noProof/>
        </w:rPr>
        <w:drawing>
          <wp:inline distT="0" distB="0" distL="0" distR="0" wp14:anchorId="13D38567" wp14:editId="3D97FEFB">
            <wp:extent cx="2793494" cy="1932536"/>
            <wp:effectExtent l="38100" t="38100" r="102235" b="869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9435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B27927C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4</w:t>
      </w:r>
      <w:r>
        <w:fldChar w:fldCharType="end"/>
      </w:r>
      <w:r>
        <w:t>: Figure04.png</w:t>
      </w:r>
    </w:p>
    <w:p w14:paraId="1C23FC7B" w14:textId="53ACB2B9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239A799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 of several applications</w:t>
      </w:r>
      <w:r w:rsidR="0005289F">
        <w:t xml:space="preserve"> by the continuous deployment platform</w:t>
      </w:r>
      <w:r>
        <w:t>.</w:t>
      </w:r>
    </w:p>
    <w:p w14:paraId="79EAEF39" w14:textId="78DF4D1B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570D8B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5D3ACED6" w:rsidR="0088315B" w:rsidRDefault="0088315B" w:rsidP="00FF0BD5">
      <w:r>
        <w:t xml:space="preserve">In the previous section, </w:t>
      </w:r>
      <w:r w:rsidR="001574A2">
        <w:t>a bash script was used to perform the collection of security validations</w:t>
      </w:r>
      <w:r w:rsidR="00393A87">
        <w:t xml:space="preserve"> proposed</w:t>
      </w:r>
      <w:r w:rsidR="001574A2">
        <w:t xml:space="preserve">. Even if 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to validations steps perform</w:t>
      </w:r>
      <w:r w:rsidR="005560AA">
        <w:t>ed</w:t>
      </w:r>
      <w:r w:rsidR="001312F1">
        <w:t xml:space="preserve"> (in </w:t>
      </w:r>
      <w:r w:rsidR="008222E5">
        <w:t>addition to be platform specific)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A0144" w:rsidRPr="00AA0144">
        <w:rPr>
          <w:i/>
          <w:iCs/>
        </w:rPr>
        <w:t>testssl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0B07D8">
        <w:t xml:space="preserve"> on which a continuous deployment platform is installed</w:t>
      </w:r>
      <w:r w:rsidR="0044008B">
        <w:t>.</w:t>
      </w:r>
    </w:p>
    <w:p w14:paraId="10D90A0B" w14:textId="11FDA3EF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helps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5960309F" w:rsidR="00846582" w:rsidRDefault="00846582" w:rsidP="00FF0BD5">
      <w:r>
        <w:t>This</w:t>
      </w:r>
      <w:r w:rsidR="002A66BC">
        <w:t xml:space="preserve"> test plan [10] demonstrate </w:t>
      </w:r>
      <w:r w:rsidR="001353BA">
        <w:t>how it can be achieved (execution from a Windows machine)</w:t>
      </w:r>
      <w:r w:rsidR="002A66BC">
        <w:t>:</w:t>
      </w:r>
    </w:p>
    <w:p w14:paraId="3A59DA27" w14:textId="7A920BA5" w:rsidR="00D3274A" w:rsidRDefault="00D3274A" w:rsidP="002A66BC">
      <w:pPr>
        <w:jc w:val="center"/>
      </w:pPr>
      <w:r w:rsidRPr="00D3274A">
        <w:rPr>
          <w:noProof/>
        </w:rPr>
        <w:lastRenderedPageBreak/>
        <w:drawing>
          <wp:inline distT="0" distB="0" distL="0" distR="0" wp14:anchorId="4FD5B698" wp14:editId="5D1A9135">
            <wp:extent cx="5760720" cy="1122680"/>
            <wp:effectExtent l="38100" t="38100" r="87630" b="965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31B96F2B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Pr="009E6593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24751236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bash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88577B">
        <w:t xml:space="preserve">utility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3A3660E1" w:rsidR="00A65BB3" w:rsidRDefault="004763A9" w:rsidP="004763A9">
      <w:pPr>
        <w:pStyle w:val="Heading1"/>
      </w:pPr>
      <w:r>
        <w:t>G</w:t>
      </w:r>
      <w:r w:rsidRPr="004763A9">
        <w:t>o further</w:t>
      </w:r>
    </w:p>
    <w:p w14:paraId="3C9AAF68" w14:textId="20888B5A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5C3C25">
        <w:t>I</w:t>
      </w:r>
      <w:r w:rsidR="000B5F5A">
        <w:t xml:space="preserve">nteresting </w:t>
      </w:r>
      <w:r w:rsidR="0040610B">
        <w:t xml:space="preserve">suggested </w:t>
      </w:r>
      <w:r w:rsidR="000B5F5A">
        <w:t>one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moreover,</w:t>
      </w:r>
      <w:r w:rsidR="000B373A">
        <w:t xml:space="preserve"> if the application </w:t>
      </w:r>
      <w:r w:rsidR="00F6285E">
        <w:t xml:space="preserve">is based on a product. To </w:t>
      </w:r>
      <w:r w:rsidR="001C7C52">
        <w:t>achieve</w:t>
      </w:r>
      <w:r w:rsidR="00F6285E">
        <w:t xml:space="preserve"> this, the tool, named “nuclei” </w:t>
      </w:r>
      <w:r w:rsidR="002529B3">
        <w:t xml:space="preserve">[12], can be leveraged. </w:t>
      </w:r>
      <w:r w:rsidR="00E35B88">
        <w:t>Indeed, v</w:t>
      </w:r>
      <w:r w:rsidR="002529B3">
        <w:t xml:space="preserve">ia its </w:t>
      </w:r>
      <w:r w:rsidR="00175A6B">
        <w:t>approaches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 [13] can be created.</w:t>
      </w:r>
    </w:p>
    <w:p w14:paraId="5E81084C" w14:textId="515D8055" w:rsidR="004763A9" w:rsidRDefault="004763A9">
      <w:r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9051DA" w:rsidP="002F0CFC">
      <w:pPr>
        <w:pStyle w:val="ListParagraph"/>
        <w:numPr>
          <w:ilvl w:val="0"/>
          <w:numId w:val="4"/>
        </w:numPr>
      </w:pPr>
      <w:hyperlink r:id="rId28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9051DA" w:rsidP="002F0CFC">
      <w:pPr>
        <w:pStyle w:val="ListParagraph"/>
        <w:numPr>
          <w:ilvl w:val="0"/>
          <w:numId w:val="4"/>
        </w:numPr>
      </w:pPr>
      <w:hyperlink r:id="rId29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9051DA" w:rsidP="002F0CFC">
      <w:pPr>
        <w:pStyle w:val="ListParagraph"/>
        <w:numPr>
          <w:ilvl w:val="0"/>
          <w:numId w:val="4"/>
        </w:numPr>
      </w:pPr>
      <w:hyperlink r:id="rId30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9051DA" w:rsidP="002F0CFC">
      <w:pPr>
        <w:pStyle w:val="ListParagraph"/>
        <w:numPr>
          <w:ilvl w:val="0"/>
          <w:numId w:val="4"/>
        </w:numPr>
      </w:pPr>
      <w:hyperlink r:id="rId31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9051DA" w:rsidP="002F0CFC">
      <w:pPr>
        <w:pStyle w:val="ListParagraph"/>
        <w:numPr>
          <w:ilvl w:val="0"/>
          <w:numId w:val="4"/>
        </w:numPr>
      </w:pPr>
      <w:hyperlink r:id="rId32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9051DA" w:rsidP="00DE6753">
      <w:pPr>
        <w:pStyle w:val="ListParagraph"/>
        <w:numPr>
          <w:ilvl w:val="0"/>
          <w:numId w:val="4"/>
        </w:numPr>
      </w:pPr>
      <w:hyperlink r:id="rId33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9051DA" w:rsidP="002F0CFC">
      <w:pPr>
        <w:pStyle w:val="ListParagraph"/>
        <w:numPr>
          <w:ilvl w:val="0"/>
          <w:numId w:val="4"/>
        </w:numPr>
      </w:pPr>
      <w:hyperlink r:id="rId34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9051DA" w:rsidP="002F0CFC">
      <w:pPr>
        <w:pStyle w:val="ListParagraph"/>
        <w:numPr>
          <w:ilvl w:val="0"/>
          <w:numId w:val="4"/>
        </w:numPr>
      </w:pPr>
      <w:hyperlink r:id="rId35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9E6593" w:rsidP="002F0CFC">
      <w:pPr>
        <w:pStyle w:val="ListParagraph"/>
        <w:numPr>
          <w:ilvl w:val="0"/>
          <w:numId w:val="4"/>
        </w:numPr>
      </w:pPr>
      <w:hyperlink r:id="rId36" w:history="1">
        <w:r w:rsidRPr="002A2225">
          <w:rPr>
            <w:rStyle w:val="Hyperlink"/>
          </w:rPr>
          <w:t>https://github.com/ExcelliumSA/PostDeploymentSecurityCheck-Study/blob/main/recipe.yml</w:t>
        </w:r>
      </w:hyperlink>
      <w:r>
        <w:t xml:space="preserve"> </w:t>
      </w:r>
    </w:p>
    <w:p w14:paraId="5275D168" w14:textId="6E5E3C79" w:rsidR="00437813" w:rsidRDefault="009051DA" w:rsidP="002F0CFC">
      <w:pPr>
        <w:pStyle w:val="ListParagraph"/>
        <w:numPr>
          <w:ilvl w:val="0"/>
          <w:numId w:val="4"/>
        </w:numPr>
      </w:pPr>
      <w:hyperlink r:id="rId37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2529B3" w:rsidP="002F0CFC">
      <w:pPr>
        <w:pStyle w:val="ListParagraph"/>
        <w:numPr>
          <w:ilvl w:val="0"/>
          <w:numId w:val="4"/>
        </w:numPr>
      </w:pPr>
      <w:hyperlink r:id="rId38" w:history="1">
        <w:r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8C2325" w:rsidP="002F0CFC">
      <w:pPr>
        <w:pStyle w:val="ListParagraph"/>
        <w:numPr>
          <w:ilvl w:val="0"/>
          <w:numId w:val="4"/>
        </w:numPr>
      </w:pPr>
      <w:hyperlink r:id="rId39" w:history="1">
        <w:r w:rsidRPr="002A2225">
          <w:rPr>
            <w:rStyle w:val="Hyperlink"/>
          </w:rPr>
          <w:t>https://nuclei.projectdiscovery.io/templating-guide/</w:t>
        </w:r>
      </w:hyperlink>
    </w:p>
    <w:p w14:paraId="1DD37836" w14:textId="77777777" w:rsidR="008C2325" w:rsidRDefault="008C2325" w:rsidP="002F0CFC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8E46" w14:textId="77777777" w:rsidR="009051DA" w:rsidRDefault="009051DA" w:rsidP="00EF5378">
      <w:pPr>
        <w:spacing w:after="0" w:line="240" w:lineRule="auto"/>
      </w:pPr>
      <w:r>
        <w:separator/>
      </w:r>
    </w:p>
  </w:endnote>
  <w:endnote w:type="continuationSeparator" w:id="0">
    <w:p w14:paraId="6D441A40" w14:textId="77777777" w:rsidR="009051DA" w:rsidRDefault="009051DA" w:rsidP="00EF5378">
      <w:pPr>
        <w:spacing w:after="0" w:line="240" w:lineRule="auto"/>
      </w:pPr>
      <w:r>
        <w:continuationSeparator/>
      </w:r>
    </w:p>
  </w:endnote>
  <w:endnote w:type="continuationNotice" w:id="1">
    <w:p w14:paraId="4402DD57" w14:textId="77777777" w:rsidR="009051DA" w:rsidRDefault="00905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406D" w14:textId="77777777" w:rsidR="009051DA" w:rsidRDefault="009051DA" w:rsidP="00EF5378">
      <w:pPr>
        <w:spacing w:after="0" w:line="240" w:lineRule="auto"/>
      </w:pPr>
      <w:r>
        <w:separator/>
      </w:r>
    </w:p>
  </w:footnote>
  <w:footnote w:type="continuationSeparator" w:id="0">
    <w:p w14:paraId="1F83EB4B" w14:textId="77777777" w:rsidR="009051DA" w:rsidRDefault="009051DA" w:rsidP="00EF5378">
      <w:pPr>
        <w:spacing w:after="0" w:line="240" w:lineRule="auto"/>
      </w:pPr>
      <w:r>
        <w:continuationSeparator/>
      </w:r>
    </w:p>
  </w:footnote>
  <w:footnote w:type="continuationNotice" w:id="1">
    <w:p w14:paraId="7A19EC07" w14:textId="77777777" w:rsidR="009051DA" w:rsidRDefault="009051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515B"/>
    <w:rsid w:val="0009735C"/>
    <w:rsid w:val="000B07D8"/>
    <w:rsid w:val="000B373A"/>
    <w:rsid w:val="000B5F5A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312F1"/>
    <w:rsid w:val="001353BA"/>
    <w:rsid w:val="001404D4"/>
    <w:rsid w:val="00143171"/>
    <w:rsid w:val="00151C38"/>
    <w:rsid w:val="001574A2"/>
    <w:rsid w:val="00160301"/>
    <w:rsid w:val="00170C0A"/>
    <w:rsid w:val="00174E8F"/>
    <w:rsid w:val="00175A6B"/>
    <w:rsid w:val="001A2D4D"/>
    <w:rsid w:val="001A7605"/>
    <w:rsid w:val="001B4B1C"/>
    <w:rsid w:val="001B6A54"/>
    <w:rsid w:val="001B7E94"/>
    <w:rsid w:val="001C5870"/>
    <w:rsid w:val="001C7C52"/>
    <w:rsid w:val="001D63A2"/>
    <w:rsid w:val="001E4F33"/>
    <w:rsid w:val="001F3B02"/>
    <w:rsid w:val="002035CB"/>
    <w:rsid w:val="002075E5"/>
    <w:rsid w:val="00216697"/>
    <w:rsid w:val="00216F74"/>
    <w:rsid w:val="002278A3"/>
    <w:rsid w:val="002361D1"/>
    <w:rsid w:val="0024386F"/>
    <w:rsid w:val="002529B3"/>
    <w:rsid w:val="00261A00"/>
    <w:rsid w:val="002622B9"/>
    <w:rsid w:val="00264170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A02F9"/>
    <w:rsid w:val="002A66BC"/>
    <w:rsid w:val="002B1E10"/>
    <w:rsid w:val="002B446D"/>
    <w:rsid w:val="002D050A"/>
    <w:rsid w:val="002D7612"/>
    <w:rsid w:val="002E1329"/>
    <w:rsid w:val="002E1629"/>
    <w:rsid w:val="002E1C2F"/>
    <w:rsid w:val="002E23DA"/>
    <w:rsid w:val="002F0CFC"/>
    <w:rsid w:val="002F2EE9"/>
    <w:rsid w:val="002F4DC5"/>
    <w:rsid w:val="002F6A47"/>
    <w:rsid w:val="00301632"/>
    <w:rsid w:val="003153AD"/>
    <w:rsid w:val="00320CE1"/>
    <w:rsid w:val="0033790A"/>
    <w:rsid w:val="003455B4"/>
    <w:rsid w:val="00371FCF"/>
    <w:rsid w:val="003737C6"/>
    <w:rsid w:val="0038181F"/>
    <w:rsid w:val="00393A87"/>
    <w:rsid w:val="003A3CD6"/>
    <w:rsid w:val="003A5844"/>
    <w:rsid w:val="003C46BC"/>
    <w:rsid w:val="003D250E"/>
    <w:rsid w:val="003D6E00"/>
    <w:rsid w:val="003E3937"/>
    <w:rsid w:val="003F3B85"/>
    <w:rsid w:val="003F6858"/>
    <w:rsid w:val="003F6D57"/>
    <w:rsid w:val="00405EEF"/>
    <w:rsid w:val="0040610B"/>
    <w:rsid w:val="004147C8"/>
    <w:rsid w:val="00420497"/>
    <w:rsid w:val="00437813"/>
    <w:rsid w:val="0044008B"/>
    <w:rsid w:val="00442488"/>
    <w:rsid w:val="00475AF6"/>
    <w:rsid w:val="0047616C"/>
    <w:rsid w:val="004763A9"/>
    <w:rsid w:val="00477919"/>
    <w:rsid w:val="00480A4C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60AA"/>
    <w:rsid w:val="00557D19"/>
    <w:rsid w:val="005669DF"/>
    <w:rsid w:val="00570D8B"/>
    <w:rsid w:val="0058144E"/>
    <w:rsid w:val="0059349E"/>
    <w:rsid w:val="0059387E"/>
    <w:rsid w:val="00596EE5"/>
    <w:rsid w:val="005A0E7E"/>
    <w:rsid w:val="005A4958"/>
    <w:rsid w:val="005B1415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4A3"/>
    <w:rsid w:val="006456C8"/>
    <w:rsid w:val="006536F8"/>
    <w:rsid w:val="00653A93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473C0"/>
    <w:rsid w:val="00752557"/>
    <w:rsid w:val="00753F0F"/>
    <w:rsid w:val="00755B0D"/>
    <w:rsid w:val="007632B4"/>
    <w:rsid w:val="00764316"/>
    <w:rsid w:val="00776280"/>
    <w:rsid w:val="0078655E"/>
    <w:rsid w:val="0079238A"/>
    <w:rsid w:val="0079659F"/>
    <w:rsid w:val="007A5FCC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29BF"/>
    <w:rsid w:val="00880482"/>
    <w:rsid w:val="00881E70"/>
    <w:rsid w:val="0088315B"/>
    <w:rsid w:val="0088577B"/>
    <w:rsid w:val="008875DC"/>
    <w:rsid w:val="00896E63"/>
    <w:rsid w:val="008C145E"/>
    <w:rsid w:val="008C2325"/>
    <w:rsid w:val="008D1FB4"/>
    <w:rsid w:val="008D3C79"/>
    <w:rsid w:val="008E064D"/>
    <w:rsid w:val="008F3176"/>
    <w:rsid w:val="009034FA"/>
    <w:rsid w:val="009051DA"/>
    <w:rsid w:val="009133FC"/>
    <w:rsid w:val="00930554"/>
    <w:rsid w:val="00933C9C"/>
    <w:rsid w:val="009400CA"/>
    <w:rsid w:val="0094161B"/>
    <w:rsid w:val="00947BFC"/>
    <w:rsid w:val="00954089"/>
    <w:rsid w:val="0097525A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6A6E"/>
    <w:rsid w:val="009E6593"/>
    <w:rsid w:val="009F15C8"/>
    <w:rsid w:val="00A000EF"/>
    <w:rsid w:val="00A05CBE"/>
    <w:rsid w:val="00A12D15"/>
    <w:rsid w:val="00A16341"/>
    <w:rsid w:val="00A271F9"/>
    <w:rsid w:val="00A44F48"/>
    <w:rsid w:val="00A5413B"/>
    <w:rsid w:val="00A613A1"/>
    <w:rsid w:val="00A64821"/>
    <w:rsid w:val="00A65109"/>
    <w:rsid w:val="00A65BB3"/>
    <w:rsid w:val="00A71222"/>
    <w:rsid w:val="00A76995"/>
    <w:rsid w:val="00A76CD1"/>
    <w:rsid w:val="00A82AFC"/>
    <w:rsid w:val="00A837D3"/>
    <w:rsid w:val="00A934A8"/>
    <w:rsid w:val="00A9589E"/>
    <w:rsid w:val="00AA0144"/>
    <w:rsid w:val="00AB2A03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26BE4"/>
    <w:rsid w:val="00B30FC3"/>
    <w:rsid w:val="00B429B5"/>
    <w:rsid w:val="00B448BB"/>
    <w:rsid w:val="00B51479"/>
    <w:rsid w:val="00B52C65"/>
    <w:rsid w:val="00B53093"/>
    <w:rsid w:val="00B64A54"/>
    <w:rsid w:val="00B7519D"/>
    <w:rsid w:val="00B92EF2"/>
    <w:rsid w:val="00BA663D"/>
    <w:rsid w:val="00BB17C0"/>
    <w:rsid w:val="00BB5642"/>
    <w:rsid w:val="00BC11B9"/>
    <w:rsid w:val="00BE10AA"/>
    <w:rsid w:val="00BF02B3"/>
    <w:rsid w:val="00BF42B7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6995"/>
    <w:rsid w:val="00C67310"/>
    <w:rsid w:val="00C70937"/>
    <w:rsid w:val="00C77845"/>
    <w:rsid w:val="00C87F80"/>
    <w:rsid w:val="00C931E6"/>
    <w:rsid w:val="00C94126"/>
    <w:rsid w:val="00CA6AF4"/>
    <w:rsid w:val="00CB6EDE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43851"/>
    <w:rsid w:val="00D520DD"/>
    <w:rsid w:val="00D614A7"/>
    <w:rsid w:val="00D66236"/>
    <w:rsid w:val="00D83110"/>
    <w:rsid w:val="00D86CEF"/>
    <w:rsid w:val="00DA135B"/>
    <w:rsid w:val="00DA1BAB"/>
    <w:rsid w:val="00DA4583"/>
    <w:rsid w:val="00DB6D90"/>
    <w:rsid w:val="00DD68AC"/>
    <w:rsid w:val="00DE2C56"/>
    <w:rsid w:val="00DE4871"/>
    <w:rsid w:val="00DE6753"/>
    <w:rsid w:val="00DF0185"/>
    <w:rsid w:val="00E1288D"/>
    <w:rsid w:val="00E244EB"/>
    <w:rsid w:val="00E3068B"/>
    <w:rsid w:val="00E308DF"/>
    <w:rsid w:val="00E34B7A"/>
    <w:rsid w:val="00E35B88"/>
    <w:rsid w:val="00E3626B"/>
    <w:rsid w:val="00E4551A"/>
    <w:rsid w:val="00E458BF"/>
    <w:rsid w:val="00E46ECF"/>
    <w:rsid w:val="00E60734"/>
    <w:rsid w:val="00E62571"/>
    <w:rsid w:val="00E64EA3"/>
    <w:rsid w:val="00E72FB8"/>
    <w:rsid w:val="00E770C7"/>
    <w:rsid w:val="00E83862"/>
    <w:rsid w:val="00EA3672"/>
    <w:rsid w:val="00EB6B15"/>
    <w:rsid w:val="00ED10FF"/>
    <w:rsid w:val="00ED5731"/>
    <w:rsid w:val="00ED7867"/>
    <w:rsid w:val="00EE72ED"/>
    <w:rsid w:val="00EF1D20"/>
    <w:rsid w:val="00EF39DB"/>
    <w:rsid w:val="00EF5378"/>
    <w:rsid w:val="00F12BD6"/>
    <w:rsid w:val="00F15FBB"/>
    <w:rsid w:val="00F2560E"/>
    <w:rsid w:val="00F574A0"/>
    <w:rsid w:val="00F57F63"/>
    <w:rsid w:val="00F6285E"/>
    <w:rsid w:val="00F66851"/>
    <w:rsid w:val="00F71C34"/>
    <w:rsid w:val="00F81331"/>
    <w:rsid w:val="00F82416"/>
    <w:rsid w:val="00F85323"/>
    <w:rsid w:val="00F87759"/>
    <w:rsid w:val="00F92704"/>
    <w:rsid w:val="00FA092D"/>
    <w:rsid w:val="00FA2AC1"/>
    <w:rsid w:val="00FA4B07"/>
    <w:rsid w:val="00FA6F3E"/>
    <w:rsid w:val="00FB1DFA"/>
    <w:rsid w:val="00FD15E8"/>
    <w:rsid w:val="00FE1A5B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nuclei.projectdiscovery.io/templating-guide/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www.atlassian.com/continuous-delivery/continuous-integration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29" Type="http://schemas.openxmlformats.org/officeDocument/2006/relationships/hyperlink" Target="https://www.youtube.com/watch?v=i34Ihbuslgw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excellium-services.com/2021/05/18/security-txt/" TargetMode="External"/><Relationship Id="rId37" Type="http://schemas.openxmlformats.org/officeDocument/2006/relationships/hyperlink" Target="https://github.com/ovh/venom/tree/master/executors/exec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hyperlink" Target="https://www.atlassian.com/continuous-delivery/continuous-deployment" TargetMode="External"/><Relationship Id="rId36" Type="http://schemas.openxmlformats.org/officeDocument/2006/relationships/hyperlink" Target="https://github.com/ExcelliumSA/PostDeploymentSecurityCheck-Study/blob/main/recipe.y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github.com/ExcelliumSA/PostDeploymentSecurityCheck-Study/blob/main/validate.s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blog.christianposta.com/deploy/blue-green-deployments-a-b-testing-and-canary-releases/" TargetMode="External"/><Relationship Id="rId35" Type="http://schemas.openxmlformats.org/officeDocument/2006/relationships/hyperlink" Target="https://github.com/ovh/ven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github.com/features/actions" TargetMode="External"/><Relationship Id="rId38" Type="http://schemas.openxmlformats.org/officeDocument/2006/relationships/hyperlink" Target="https://github.com/projectdiscovery/nucl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10784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313</cp:revision>
  <dcterms:created xsi:type="dcterms:W3CDTF">2021-07-12T15:25:00Z</dcterms:created>
  <dcterms:modified xsi:type="dcterms:W3CDTF">2022-01-25T13:11:00Z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