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2260D">
      <w:pPr>
        <w:pStyle w:val="2"/>
        <w:bidi w:val="0"/>
        <w:jc w:val="center"/>
        <w:rPr>
          <w:rFonts w:hint="default"/>
          <w:sz w:val="40"/>
          <w:szCs w:val="40"/>
          <w:lang w:val="es-AR"/>
        </w:rPr>
      </w:pPr>
      <w:r>
        <w:rPr>
          <w:rFonts w:hint="default"/>
          <w:sz w:val="40"/>
          <w:szCs w:val="40"/>
          <w:lang w:val="es-AR"/>
        </w:rPr>
        <w:t>Clase 2</w:t>
      </w:r>
    </w:p>
    <w:p w14:paraId="5F18D5EA">
      <w:pPr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La Recursividad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o recursión es un concepto que proviene de las matemáticas, y eque aplicado al mundo de la programación nos permite resolver problemas o tareas donde las misma pueden ser divididas en subtareas cuya funcionalidad es la misma. Dado que los subproblemas a resolver son de la misma naturaliza, se puede usar la misma función para resolverlos.</w:t>
      </w:r>
    </w:p>
    <w:p w14:paraId="65A9244A">
      <w:pPr>
        <w:rPr>
          <w:rFonts w:hint="default"/>
          <w:b w:val="0"/>
          <w:bCs w:val="0"/>
          <w:sz w:val="24"/>
          <w:szCs w:val="24"/>
          <w:lang w:val="es-AR"/>
        </w:rPr>
      </w:pPr>
    </w:p>
    <w:p w14:paraId="22449C04">
      <w:pPr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Dicho de otra manera, una función recursiva es aquella que está definiida en función de sí misma, por lo que se llama repetidamente a sí misma hasta llegar a un punto de salida.</w:t>
      </w:r>
    </w:p>
    <w:p w14:paraId="32269392">
      <w:pPr>
        <w:rPr>
          <w:rFonts w:hint="default"/>
          <w:b w:val="0"/>
          <w:bCs w:val="0"/>
          <w:sz w:val="24"/>
          <w:szCs w:val="24"/>
          <w:lang w:val="es-AR"/>
        </w:rPr>
      </w:pPr>
    </w:p>
    <w:p w14:paraId="72C99957">
      <w:pPr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 xml:space="preserve">Cualquier función recursiva tiene </w:t>
      </w:r>
      <w:r>
        <w:rPr>
          <w:rFonts w:hint="default"/>
          <w:b/>
          <w:bCs/>
          <w:sz w:val="24"/>
          <w:szCs w:val="24"/>
          <w:lang w:val="es-AR"/>
        </w:rPr>
        <w:t xml:space="preserve">Dos secciones </w:t>
      </w:r>
      <w:r>
        <w:rPr>
          <w:rFonts w:hint="default"/>
          <w:b w:val="0"/>
          <w:bCs w:val="0"/>
          <w:sz w:val="24"/>
          <w:szCs w:val="24"/>
          <w:lang w:val="es-AR"/>
        </w:rPr>
        <w:t>de código claramente divididas:</w:t>
      </w:r>
    </w:p>
    <w:p w14:paraId="57E1E325">
      <w:pPr>
        <w:rPr>
          <w:rFonts w:hint="default"/>
          <w:b w:val="0"/>
          <w:bCs w:val="0"/>
          <w:sz w:val="24"/>
          <w:szCs w:val="24"/>
          <w:lang w:val="es-AR"/>
        </w:rPr>
      </w:pPr>
    </w:p>
    <w:p w14:paraId="4EA611F7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Por un lado, tenemos la sección en la que la función se llama a sí misma.</w:t>
      </w:r>
    </w:p>
    <w:p w14:paraId="29CB71C9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 xml:space="preserve">Por otro lado, </w:t>
      </w:r>
      <w:r>
        <w:rPr>
          <w:rFonts w:hint="default"/>
          <w:b/>
          <w:bCs/>
          <w:sz w:val="24"/>
          <w:szCs w:val="24"/>
          <w:lang w:val="es-AR"/>
        </w:rPr>
        <w:t>tiene que existir siempre una condición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en la que la función </w:t>
      </w:r>
      <w:r>
        <w:rPr>
          <w:rFonts w:hint="default"/>
          <w:b/>
          <w:bCs/>
          <w:sz w:val="24"/>
          <w:szCs w:val="24"/>
          <w:lang w:val="es-AR"/>
        </w:rPr>
        <w:t>retorna sin volver a llamarse.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(Importanto porque de lo contrario, la función se llamaría de manera indefinida)</w:t>
      </w:r>
    </w:p>
    <w:p w14:paraId="6A4AFF2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</w:p>
    <w:p w14:paraId="27BAE6F5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 xml:space="preserve">Ejemplo : El factorial de un número entero no negativo </w:t>
      </w:r>
      <w:r>
        <w:rPr>
          <w:rFonts w:hint="default"/>
          <w:b/>
          <w:bCs/>
          <w:sz w:val="24"/>
          <w:szCs w:val="24"/>
          <w:lang w:val="es-AR"/>
        </w:rPr>
        <w:t>n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es el producto de todos los enteros desde </w:t>
      </w:r>
      <w:r>
        <w:rPr>
          <w:rFonts w:hint="default"/>
          <w:b/>
          <w:bCs/>
          <w:sz w:val="24"/>
          <w:szCs w:val="24"/>
          <w:lang w:val="es-AR"/>
        </w:rPr>
        <w:t xml:space="preserve">n </w:t>
      </w:r>
      <w:r>
        <w:rPr>
          <w:rFonts w:hint="default"/>
          <w:b w:val="0"/>
          <w:bCs w:val="0"/>
          <w:sz w:val="24"/>
          <w:szCs w:val="24"/>
          <w:lang w:val="es-AR"/>
        </w:rPr>
        <w:t>hasta 1.</w:t>
      </w:r>
    </w:p>
    <w:p w14:paraId="416E1FF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</w:p>
    <w:p w14:paraId="2D288B9C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5! = 1*2*3*4*5</w:t>
      </w:r>
    </w:p>
    <w:p w14:paraId="4DDFCC4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5! = 5*4*3*2*1</w:t>
      </w:r>
    </w:p>
    <w:p w14:paraId="2AE8E82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5! = 120</w:t>
      </w:r>
    </w:p>
    <w:p w14:paraId="4658DC00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</w:p>
    <w:p w14:paraId="4AB9D3EA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 xml:space="preserve">De esta expresión es fácil ver que el factorial de </w:t>
      </w:r>
      <w:r>
        <w:rPr>
          <w:rFonts w:hint="default"/>
          <w:b/>
          <w:bCs/>
          <w:sz w:val="24"/>
          <w:szCs w:val="24"/>
          <w:lang w:val="es-AR"/>
        </w:rPr>
        <w:t>n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es también : n! = n * (n - 1)!</w:t>
      </w:r>
    </w:p>
    <w:p w14:paraId="66EF063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</w:p>
    <w:p w14:paraId="28D4E927">
      <w:pPr>
        <w:numPr>
          <w:numId w:val="0"/>
        </w:numPr>
      </w:pPr>
      <w:r>
        <w:drawing>
          <wp:inline distT="0" distB="0" distL="114300" distR="114300">
            <wp:extent cx="5271135" cy="2536825"/>
            <wp:effectExtent l="0" t="0" r="5715" b="158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693B8">
      <w:pPr>
        <w:numPr>
          <w:numId w:val="0"/>
        </w:numPr>
      </w:pPr>
      <w:r>
        <w:drawing>
          <wp:inline distT="0" distB="0" distL="114300" distR="114300">
            <wp:extent cx="5269865" cy="2962910"/>
            <wp:effectExtent l="0" t="0" r="6985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2CC6D">
      <w:pPr>
        <w:numPr>
          <w:numId w:val="0"/>
        </w:num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sz w:val="24"/>
          <w:szCs w:val="24"/>
          <w:lang w:val="es-AR"/>
        </w:rPr>
        <w:t xml:space="preserve">Python nos permite una declaración sencilla de funciones </w:t>
      </w:r>
      <w:r>
        <w:rPr>
          <w:rFonts w:hint="default"/>
          <w:b/>
          <w:bCs/>
          <w:sz w:val="24"/>
          <w:szCs w:val="24"/>
          <w:lang w:val="es-AR"/>
        </w:rPr>
        <w:t>recursivas, solamente que debemos “</w:t>
      </w:r>
      <w:r>
        <w:rPr>
          <w:rFonts w:hint="default"/>
          <w:b w:val="0"/>
          <w:bCs w:val="0"/>
          <w:sz w:val="24"/>
          <w:szCs w:val="24"/>
          <w:lang w:val="es-AR"/>
        </w:rPr>
        <w:t>Llamar a la función, dentro del cuerpo de las (misma) función</w:t>
      </w:r>
      <w:r>
        <w:rPr>
          <w:rFonts w:hint="default"/>
          <w:b/>
          <w:bCs/>
          <w:sz w:val="24"/>
          <w:szCs w:val="24"/>
          <w:lang w:val="es-AR"/>
        </w:rPr>
        <w:t>”</w:t>
      </w:r>
    </w:p>
    <w:p w14:paraId="2CD82A6D">
      <w:pPr>
        <w:numPr>
          <w:numId w:val="0"/>
        </w:numPr>
        <w:rPr>
          <w:rFonts w:hint="default"/>
          <w:b/>
          <w:bCs/>
          <w:sz w:val="24"/>
          <w:szCs w:val="24"/>
          <w:lang w:val="es-AR"/>
        </w:rPr>
      </w:pPr>
    </w:p>
    <w:p w14:paraId="229CDA6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Una definición correcta de una función recursiva, debera tener en cuenta lo siguiente:</w:t>
      </w:r>
    </w:p>
    <w:p w14:paraId="4907E62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</w:p>
    <w:p w14:paraId="164968FF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Existencia de un caso base (o inicial), la función retorna un valor</w:t>
      </w:r>
    </w:p>
    <w:p w14:paraId="503E6E0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</w:p>
    <w:p w14:paraId="4DF06D6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Manejo del caso base: Utilizando un if (se terminan los llamados recursivos).</w:t>
      </w:r>
    </w:p>
    <w:p w14:paraId="4575FD9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</w:p>
    <w:p w14:paraId="147A4B00">
      <w:pPr>
        <w:numPr>
          <w:numId w:val="0"/>
        </w:numPr>
        <w:rPr>
          <w:rFonts w:hint="default"/>
          <w:b w:val="0"/>
          <w:bCs w:val="0"/>
          <w:sz w:val="32"/>
          <w:szCs w:val="32"/>
          <w:lang w:val="es-AR"/>
        </w:rPr>
      </w:pPr>
      <w:r>
        <w:rPr>
          <w:rFonts w:hint="default"/>
          <w:b w:val="0"/>
          <w:bCs w:val="0"/>
          <w:sz w:val="32"/>
          <w:szCs w:val="32"/>
          <w:lang w:val="es-AR"/>
        </w:rPr>
        <w:t>Serie Fibonacci:</w:t>
      </w:r>
    </w:p>
    <w:p w14:paraId="691CB087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En matemática, la sucesión de Fibonacci se trata de una serie infinita de números naturales que empieza con un 0 y un 1 y continúa añadiendo números que son la suma de los dos anteriores:</w:t>
      </w:r>
    </w:p>
    <w:p w14:paraId="611C50F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</w:p>
    <w:p w14:paraId="5AF9E8C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0, 1, 1, 2, 3, 5, 8, 13, 21, 34, 55, 89, 144, 233...</w:t>
      </w:r>
    </w:p>
    <w:p w14:paraId="4880B2E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</w:p>
    <w:p w14:paraId="67D402E5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Fibonacci(7) Debería retornar 13</w:t>
      </w:r>
    </w:p>
    <w:p w14:paraId="2809CC39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</w:p>
    <w:p w14:paraId="29E4E22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Fibonacci(11) Debería retornar 89</w:t>
      </w:r>
    </w:p>
    <w:p w14:paraId="5E9859F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</w:p>
    <w:p w14:paraId="26A189D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Resolución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: Se calcula el elemento </w:t>
      </w:r>
      <w:r>
        <w:rPr>
          <w:rFonts w:hint="default"/>
          <w:b/>
          <w:bCs/>
          <w:sz w:val="24"/>
          <w:szCs w:val="24"/>
          <w:lang w:val="es-AR"/>
        </w:rPr>
        <w:t>n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sumando los dos anteriores, es decir, (n-1) + (n-2). Se asume que los dos primeros elementos son 0 y 1.</w:t>
      </w:r>
    </w:p>
    <w:p w14:paraId="5C5936E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</w:p>
    <w:p w14:paraId="293B1447">
      <w:pPr>
        <w:numPr>
          <w:numId w:val="0"/>
        </w:numPr>
        <w:rPr>
          <w:rFonts w:hint="default"/>
          <w:b w:val="0"/>
          <w:bCs w:val="0"/>
          <w:sz w:val="32"/>
          <w:szCs w:val="32"/>
          <w:lang w:val="es-AR"/>
        </w:rPr>
      </w:pPr>
    </w:p>
    <w:p w14:paraId="5EE664BF">
      <w:pPr>
        <w:numPr>
          <w:numId w:val="0"/>
        </w:numPr>
        <w:rPr>
          <w:rFonts w:hint="default"/>
          <w:b w:val="0"/>
          <w:bCs w:val="0"/>
          <w:sz w:val="32"/>
          <w:szCs w:val="32"/>
          <w:lang w:val="es-AR"/>
        </w:rPr>
      </w:pPr>
    </w:p>
    <w:p w14:paraId="7DCC9F43">
      <w:pPr>
        <w:numPr>
          <w:numId w:val="0"/>
        </w:numPr>
        <w:rPr>
          <w:rFonts w:hint="default"/>
          <w:b w:val="0"/>
          <w:bCs w:val="0"/>
          <w:sz w:val="32"/>
          <w:szCs w:val="32"/>
          <w:lang w:val="es-AR"/>
        </w:rPr>
      </w:pPr>
    </w:p>
    <w:p w14:paraId="6D9B94C9">
      <w:pPr>
        <w:numPr>
          <w:numId w:val="0"/>
        </w:numPr>
        <w:rPr>
          <w:rFonts w:hint="default"/>
          <w:b w:val="0"/>
          <w:bCs w:val="0"/>
          <w:sz w:val="32"/>
          <w:szCs w:val="32"/>
          <w:lang w:val="es-AR"/>
        </w:rPr>
      </w:pPr>
    </w:p>
    <w:p w14:paraId="6BD69D7E">
      <w:pPr>
        <w:numPr>
          <w:numId w:val="0"/>
        </w:numPr>
        <w:rPr>
          <w:rFonts w:hint="default"/>
          <w:b w:val="0"/>
          <w:bCs w:val="0"/>
          <w:sz w:val="32"/>
          <w:szCs w:val="32"/>
          <w:lang w:val="es-AR"/>
        </w:rPr>
      </w:pPr>
    </w:p>
    <w:p w14:paraId="418F1B73">
      <w:pPr>
        <w:numPr>
          <w:numId w:val="0"/>
        </w:numPr>
        <w:rPr>
          <w:rFonts w:hint="default"/>
          <w:b w:val="0"/>
          <w:bCs w:val="0"/>
          <w:sz w:val="32"/>
          <w:szCs w:val="32"/>
          <w:lang w:val="es-AR"/>
        </w:rPr>
      </w:pPr>
      <w:r>
        <w:rPr>
          <w:rFonts w:hint="default"/>
          <w:b w:val="0"/>
          <w:bCs w:val="0"/>
          <w:sz w:val="32"/>
          <w:szCs w:val="32"/>
          <w:lang w:val="es-AR"/>
        </w:rPr>
        <w:t>Tipos abstractos de Datos.</w:t>
      </w:r>
    </w:p>
    <w:p w14:paraId="3E3351E1">
      <w:pPr>
        <w:numPr>
          <w:numId w:val="0"/>
        </w:numPr>
      </w:pPr>
      <w:r>
        <w:drawing>
          <wp:inline distT="0" distB="0" distL="114300" distR="114300">
            <wp:extent cx="5269230" cy="2741295"/>
            <wp:effectExtent l="0" t="0" r="762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32491">
      <w:pPr>
        <w:numPr>
          <w:numId w:val="0"/>
        </w:numPr>
        <w:rPr>
          <w:rFonts w:hint="default"/>
          <w:lang w:val="es-AR"/>
        </w:rPr>
      </w:pPr>
      <w:r>
        <w:drawing>
          <wp:inline distT="0" distB="0" distL="114300" distR="114300">
            <wp:extent cx="5272405" cy="3157855"/>
            <wp:effectExtent l="0" t="0" r="4445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EA5DA7"/>
    <w:multiLevelType w:val="singleLevel"/>
    <w:tmpl w:val="EEEA5D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D107FF"/>
    <w:rsid w:val="55D1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2026-09-22T23:27:00Z</dcterms:created>
  <dc:creator>WPS_1778713665</dc:creator>
  <cp:lastModifiedBy>WPS_1778713665</cp:lastModifiedBy>
  <dcterms:modified xsi:type="dcterms:W3CDTF">2026-09-23T02:39:10Z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3082-12.1.0.28485</vt:lpwstr>
  </property>
  <property fmtid="{D5CDD505-2E9C-101B-9397-08002B2CF9AE}" pid="3" name="ICV">
    <vt:lpwstr>25D976CBCF5444639F87A4C5880D5753_11</vt:lpwstr>
  </property>
  <property fmtid="{D5CDD505-2E9C-101B-9397-08002B2CF9AE}" pid="4" name="KSOTemplateDocerSaveRecord">
    <vt:lpwstr>eyJoZGlkIjoiNWJiMDc0Y2M5ZGNlOTMzNGU4MDI5ZDVmMmRhMDNjYjciLCJ1c2VySWQiOiIxNTM5MzE2MzY5ODc4MyJ9</vt:lpwstr>
  </property>
</Properties>
</file>