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is to design the FiltSure prototype V3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Priority Claim</w:t>
      </w:r>
    </w:p>
    <w:p w:rsidR="00000000" w:rsidDel="00000000" w:rsidP="00000000" w:rsidRDefault="00000000" w:rsidRPr="00000000" w14:paraId="00000004">
      <w:pPr>
        <w:rPr/>
      </w:pPr>
      <w:r w:rsidDel="00000000" w:rsidR="00000000" w:rsidRPr="00000000">
        <w:rPr>
          <w:b w:val="1"/>
          <w:rtl w:val="0"/>
        </w:rPr>
        <w:t xml:space="preserve">[0001]</w:t>
      </w:r>
      <w:r w:rsidDel="00000000" w:rsidR="00000000" w:rsidRPr="00000000">
        <w:rPr>
          <w:rtl w:val="0"/>
        </w:rPr>
        <w:t xml:space="preserve"> This application claims Priority to United States Provisional Application Serial No. 63/433,805, titled “Air Filter Maintenance Compliance Systems and Methods”, filed on December 20, 2022, the entire contents of which are herein incorporated by reference.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Abstract</w:t>
      </w:r>
    </w:p>
    <w:p w:rsidR="00000000" w:rsidDel="00000000" w:rsidP="00000000" w:rsidRDefault="00000000" w:rsidRPr="00000000" w14:paraId="00000007">
      <w:pPr>
        <w:rPr/>
      </w:pPr>
      <w:r w:rsidDel="00000000" w:rsidR="00000000" w:rsidRPr="00000000">
        <w:rPr>
          <w:rtl w:val="0"/>
        </w:rPr>
        <w:t xml:space="preserve">An HVAC device for monitoring local atmospheric conditions to assess the health and stability of the system integrity. This process includes collecting data at one or many positions within the unit that will transmit data wirelessly to an online server and compute the data to create a virtual diagnostic system for display on a user’s computer monitor. Based on the displayed results, users can maintain the unit to a more optimum level.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Field of Invention</w:t>
      </w:r>
    </w:p>
    <w:p w:rsidR="00000000" w:rsidDel="00000000" w:rsidP="00000000" w:rsidRDefault="00000000" w:rsidRPr="00000000" w14:paraId="0000000A">
      <w:pPr>
        <w:rPr/>
      </w:pPr>
      <w:r w:rsidDel="00000000" w:rsidR="00000000" w:rsidRPr="00000000">
        <w:rPr>
          <w:rtl w:val="0"/>
        </w:rPr>
        <w:t xml:space="preserve">The present invention generally relates to diagnostic systems and, more specifically, relates to the HVAC diagnostic system, which provides accurate and regular assessments of HVAC units to encourage active maintenance.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Background</w:t>
      </w:r>
    </w:p>
    <w:p w:rsidR="00000000" w:rsidDel="00000000" w:rsidP="00000000" w:rsidRDefault="00000000" w:rsidRPr="00000000" w14:paraId="0000000D">
      <w:pPr>
        <w:rPr/>
      </w:pPr>
      <w:r w:rsidDel="00000000" w:rsidR="00000000" w:rsidRPr="00000000">
        <w:rPr>
          <w:rtl w:val="0"/>
        </w:rPr>
        <w:t xml:space="preserve">Maintaining optimal performance and efficiency in HVAC and air filtration systems is essential for ensuring air quality, system longevity, and energy efficiency. Traditional monitoring methods often rely on manual inspections or basic alert systems that may not provide real-time data or predictive maintenance insights. Users frequently overlook critical maintenance tasks, such as replacing filters, which can lead to decreased air quality, increased energy consumption, and potential system failures.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Existing sensor technologies can measure environmental parameters such as temperature, humidity, and pressure. However, these sensors typically operate independently, lacking an integrated approach to system health monitoring and maintenance tracking. Additionally, filter replacement schedules are often based on generalized recommendations rather than real-time usage data, which can result in premature or delayed filter changes.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address these limitations, the present invention introduces a multi-functional sensor capable of monitoring pressure, humidity, and temperature within a system while also incorporating RFID technology to track filter usage. By reading RFID tags embedded in filters, the sensor can notify users when a filter needs to be replaced and confirm when a new filter has been installed. This system enhances maintenance efficiency, improves system performance, and ensures better air quality for users.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Description of the Drawings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Detailed Description</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Claims: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This unit has CO2 and smoke detection capabilities.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The device self charges it’s battery using a micro DC motor.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Long range wireless communication between the sensor and a cellular device or computer.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Detects filter changes using radio frequency identification (RFID) tags.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Sends alerts and messages when the HVAC filter is changed.</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Sends alerts when HVAC health changes or declines.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Helps monitor health and comfort quality changes in building environments.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Small sized and self-installation.</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Detects full HVAC filters using pressure readings.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Accurately measures PHT (pressure, humidity, temperature) readings regardless of build-up in filter.</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Can be used in civil and industrial settings.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The provided dashboard software/ website allows single or multiple PHT sensor devices to be paired with a single account.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Dashboard allows one or more users to be able to monitor the sensor’s activity on several devices.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The device has a unique identification in case several devices are being monitored together to ensure maintenance can be provided to a specific HVAC filter or HVAC system.</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The device can transmit data within</w:t>
      </w:r>
      <w:r w:rsidDel="00000000" w:rsidR="00000000" w:rsidRPr="00000000">
        <w:rPr>
          <w:highlight w:val="yellow"/>
          <w:rtl w:val="0"/>
        </w:rPr>
        <w:t xml:space="preserve"> </w:t>
      </w:r>
      <w:r w:rsidDel="00000000" w:rsidR="00000000" w:rsidRPr="00000000">
        <w:rPr>
          <w:rtl w:val="0"/>
        </w:rPr>
        <w:t xml:space="preserve">500 meters</w:t>
      </w:r>
      <w:r w:rsidDel="00000000" w:rsidR="00000000" w:rsidRPr="00000000">
        <w:rPr>
          <w:rtl w:val="0"/>
        </w:rPr>
        <w:t xml:space="preserv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 device can be set to user-defined regular monitoring intervals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The device transmits the battery level for regular maintenance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 sensor continuously monitors HVAC PHT readings.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The device aids HVAC maintenance by isolating any issues within the unit. </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The device has artificial intelligence to help alert consumers of issues within an HVAC system in the instance that a PHT reading is outside a designated range of values.</w:t>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