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1A97" w14:textId="77777777" w:rsidR="00AF3ACC" w:rsidRDefault="00AF3ACC" w:rsidP="00AF3ACC">
      <w:pPr>
        <w:pStyle w:val="Title"/>
      </w:pPr>
      <w:proofErr w:type="spellStart"/>
      <w:r>
        <w:t>FiltSure</w:t>
      </w:r>
      <w:proofErr w:type="spellEnd"/>
      <w:r>
        <w:t xml:space="preserve"> HVAC Monitor</w:t>
      </w:r>
    </w:p>
    <w:p w14:paraId="28111520" w14:textId="397B2240" w:rsidR="00AE1413" w:rsidRPr="00AF3ACC" w:rsidRDefault="00AF3ACC" w:rsidP="00AF3ACC">
      <w:pPr>
        <w:rPr>
          <w:sz w:val="24"/>
          <w:szCs w:val="24"/>
        </w:rPr>
      </w:pPr>
      <w:r>
        <w:t>IoT Mesh-Based HVAC Filtration Health Monitor</w:t>
      </w:r>
      <w:r>
        <w:br/>
      </w:r>
      <w:r>
        <w:br/>
        <w:t>Industrial and DIY Installation &amp; Operation Guide</w:t>
      </w:r>
      <w:r>
        <w:br/>
      </w:r>
      <w:r>
        <w:br/>
        <w:t>Version: v1.0 Full Draft</w:t>
      </w:r>
      <w:r>
        <w:br/>
        <w:t>Date: June 11, 2025</w:t>
      </w:r>
      <w:r>
        <w:br/>
      </w:r>
      <w:r>
        <w:br/>
        <w:t>Prepared for:</w:t>
      </w:r>
      <w:r>
        <w:br/>
        <w:t>Industrial HVAC Technicians &amp; DIY Installers</w:t>
      </w:r>
      <w:r w:rsidR="00DB3E0C" w:rsidRPr="00AF3ACC">
        <w:rPr>
          <w:sz w:val="24"/>
          <w:szCs w:val="24"/>
        </w:rPr>
        <w:br/>
      </w:r>
      <w:r w:rsidR="00DB3E0C" w:rsidRPr="00AF3ACC">
        <w:rPr>
          <w:sz w:val="24"/>
          <w:szCs w:val="24"/>
        </w:rPr>
        <w:br/>
        <w:t>Prepared by:</w:t>
      </w:r>
      <w:r w:rsidR="00DB3E0C" w:rsidRPr="00AF3ACC">
        <w:rPr>
          <w:sz w:val="24"/>
          <w:szCs w:val="24"/>
        </w:rPr>
        <w:br/>
        <w:t>[</w:t>
      </w:r>
      <w:r w:rsidR="00DB3E0C" w:rsidRPr="00AF3ACC">
        <w:rPr>
          <w:sz w:val="24"/>
          <w:szCs w:val="24"/>
        </w:rPr>
        <w:t xml:space="preserve"> Your </w:t>
      </w:r>
      <w:r w:rsidR="00DB3E0C" w:rsidRPr="00AF3ACC">
        <w:rPr>
          <w:sz w:val="24"/>
          <w:szCs w:val="24"/>
        </w:rPr>
        <w:t>Company Name / Placeholder]</w:t>
      </w:r>
    </w:p>
    <w:p w14:paraId="46B4912B" w14:textId="7D8BA3F7" w:rsidR="00AE1413" w:rsidRPr="00AF3ACC" w:rsidRDefault="00DB3E0C" w:rsidP="0086103D">
      <w:pPr>
        <w:rPr>
          <w:sz w:val="24"/>
          <w:szCs w:val="24"/>
        </w:rPr>
      </w:pPr>
      <w:r w:rsidRPr="00AF3ACC">
        <w:rPr>
          <w:sz w:val="24"/>
          <w:szCs w:val="24"/>
        </w:rPr>
        <w:br w:type="page"/>
      </w:r>
    </w:p>
    <w:sdt>
      <w:sdtPr>
        <w:rPr>
          <w:rFonts w:ascii="Trebuchet MS" w:hAnsi="Trebuchet MS"/>
          <w:sz w:val="24"/>
          <w:szCs w:val="24"/>
        </w:rPr>
        <w:id w:val="-2072031509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</w:rPr>
      </w:sdtEndPr>
      <w:sdtContent>
        <w:p w14:paraId="18B8876A" w14:textId="5BADB8C4" w:rsidR="0086103D" w:rsidRPr="00AF3ACC" w:rsidRDefault="0086103D">
          <w:pPr>
            <w:pStyle w:val="TOCHeading"/>
            <w:rPr>
              <w:rFonts w:ascii="Trebuchet MS" w:hAnsi="Trebuchet MS"/>
              <w:sz w:val="18"/>
              <w:szCs w:val="18"/>
            </w:rPr>
          </w:pPr>
          <w:r w:rsidRPr="00AF3ACC">
            <w:rPr>
              <w:rFonts w:ascii="Trebuchet MS" w:hAnsi="Trebuchet MS"/>
              <w:sz w:val="18"/>
              <w:szCs w:val="18"/>
            </w:rPr>
            <w:t>Table of Contents</w:t>
          </w:r>
        </w:p>
        <w:p w14:paraId="7407183F" w14:textId="0FA02A9A" w:rsidR="00AF3ACC" w:rsidRDefault="0086103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r w:rsidRPr="00AF3ACC">
            <w:rPr>
              <w:sz w:val="18"/>
              <w:szCs w:val="18"/>
            </w:rPr>
            <w:fldChar w:fldCharType="begin"/>
          </w:r>
          <w:r w:rsidRPr="00AF3ACC">
            <w:rPr>
              <w:sz w:val="18"/>
              <w:szCs w:val="18"/>
            </w:rPr>
            <w:instrText xml:space="preserve"> TOC \o "1-3" \h \z \u </w:instrText>
          </w:r>
          <w:r w:rsidRPr="00AF3ACC">
            <w:rPr>
              <w:sz w:val="18"/>
              <w:szCs w:val="18"/>
            </w:rPr>
            <w:fldChar w:fldCharType="separate"/>
          </w:r>
          <w:hyperlink w:anchor="_Toc200690384" w:history="1">
            <w:r w:rsidR="00AF3ACC" w:rsidRPr="00F808BE">
              <w:rPr>
                <w:rStyle w:val="Hyperlink"/>
                <w:noProof/>
              </w:rPr>
              <w:t>1. Project Overview</w:t>
            </w:r>
            <w:r w:rsidR="00AF3ACC">
              <w:rPr>
                <w:noProof/>
                <w:webHidden/>
              </w:rPr>
              <w:tab/>
            </w:r>
            <w:r w:rsidR="00AF3ACC">
              <w:rPr>
                <w:noProof/>
                <w:webHidden/>
              </w:rPr>
              <w:fldChar w:fldCharType="begin"/>
            </w:r>
            <w:r w:rsidR="00AF3ACC">
              <w:rPr>
                <w:noProof/>
                <w:webHidden/>
              </w:rPr>
              <w:instrText xml:space="preserve"> PAGEREF _Toc200690384 \h </w:instrText>
            </w:r>
            <w:r w:rsidR="00AF3ACC">
              <w:rPr>
                <w:noProof/>
                <w:webHidden/>
              </w:rPr>
            </w:r>
            <w:r w:rsidR="00AF3ACC">
              <w:rPr>
                <w:noProof/>
                <w:webHidden/>
              </w:rPr>
              <w:fldChar w:fldCharType="separate"/>
            </w:r>
            <w:r w:rsidR="00AF3ACC">
              <w:rPr>
                <w:noProof/>
                <w:webHidden/>
              </w:rPr>
              <w:t>3</w:t>
            </w:r>
            <w:r w:rsidR="00AF3ACC">
              <w:rPr>
                <w:noProof/>
                <w:webHidden/>
              </w:rPr>
              <w:fldChar w:fldCharType="end"/>
            </w:r>
          </w:hyperlink>
        </w:p>
        <w:p w14:paraId="4F3A0D71" w14:textId="22912D14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85" w:history="1">
            <w:r w:rsidRPr="00F808BE">
              <w:rPr>
                <w:rStyle w:val="Hyperlink"/>
                <w:noProof/>
              </w:rPr>
              <w:t>1.1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78E7" w14:textId="2B94F1A4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86" w:history="1">
            <w:r w:rsidRPr="00F808BE">
              <w:rPr>
                <w:rStyle w:val="Hyperlink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E905" w14:textId="02CD2C08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87" w:history="1">
            <w:r w:rsidRPr="00F808BE">
              <w:rPr>
                <w:rStyle w:val="Hyperlink"/>
                <w:noProof/>
              </w:rPr>
              <w:t>2.1 Typical System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3A02" w14:textId="7D55F880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88" w:history="1">
            <w:r w:rsidRPr="00F808BE">
              <w:rPr>
                <w:rStyle w:val="Hyperlink"/>
                <w:noProof/>
              </w:rPr>
              <w:t>3. Hardware Bill of Materials (BOM)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583A" w14:textId="247DE223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89" w:history="1">
            <w:r w:rsidRPr="00F808BE">
              <w:rPr>
                <w:rStyle w:val="Hyperlink"/>
                <w:noProof/>
              </w:rPr>
              <w:t>3.1 Sensor Node (per unit)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5DAB" w14:textId="539972E8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0" w:history="1">
            <w:r w:rsidRPr="00F808BE">
              <w:rPr>
                <w:rStyle w:val="Hyperlink"/>
                <w:noProof/>
              </w:rPr>
              <w:t>3.2 Gateway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5698" w14:textId="07623FD8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1" w:history="1">
            <w:r w:rsidRPr="00F808BE">
              <w:rPr>
                <w:rStyle w:val="Hyperlink"/>
                <w:noProof/>
              </w:rPr>
              <w:t>3.3 Optional /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C728" w14:textId="7F3E6AC8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2" w:history="1">
            <w:r w:rsidRPr="00F808BE">
              <w:rPr>
                <w:rStyle w:val="Hyperlink"/>
                <w:noProof/>
              </w:rPr>
              <w:t>4. Software &amp; Firmware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1D61" w14:textId="6E72695B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3" w:history="1">
            <w:r w:rsidRPr="00F808BE">
              <w:rPr>
                <w:rStyle w:val="Hyperlink"/>
                <w:noProof/>
              </w:rPr>
              <w:t>4.1 Sensor Node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CF89" w14:textId="6D66AEA2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4" w:history="1">
            <w:r w:rsidRPr="00F808BE">
              <w:rPr>
                <w:rStyle w:val="Hyperlink"/>
                <w:noProof/>
              </w:rPr>
              <w:t>4.2 Gateway Node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5E36" w14:textId="0685F06B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5" w:history="1">
            <w:r w:rsidRPr="00F808BE">
              <w:rPr>
                <w:rStyle w:val="Hyperlink"/>
                <w:noProof/>
              </w:rPr>
              <w:t>4.3 Cloud Logging (Google Apps 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143C" w14:textId="4C63E621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6" w:history="1">
            <w:r w:rsidRPr="00F808BE">
              <w:rPr>
                <w:rStyle w:val="Hyperlink"/>
                <w:noProof/>
              </w:rPr>
              <w:t>5. 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2633" w14:textId="6B02C02D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7" w:history="1">
            <w:r w:rsidRPr="00F808BE">
              <w:rPr>
                <w:rStyle w:val="Hyperlink"/>
                <w:noProof/>
              </w:rPr>
              <w:t>5.1 LoRa Packet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5BA6" w14:textId="29207EF0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8" w:history="1">
            <w:r w:rsidRPr="00F808BE">
              <w:rPr>
                <w:rStyle w:val="Hyperlink"/>
                <w:noProof/>
              </w:rPr>
              <w:t>5.2 Diagnostic PING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E970" w14:textId="0358E4BB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399" w:history="1">
            <w:r w:rsidRPr="00F808BE">
              <w:rPr>
                <w:rStyle w:val="Hyperlink"/>
                <w:noProof/>
              </w:rPr>
              <w:t>5.3 OTA Update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4A87" w14:textId="5EE4C4B0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0" w:history="1">
            <w:r w:rsidRPr="00F808BE">
              <w:rPr>
                <w:rStyle w:val="Hyperlink"/>
                <w:noProof/>
              </w:rPr>
              <w:t>6. Installation &amp; Configuration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D28A" w14:textId="71CFA7CF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1" w:history="1">
            <w:r w:rsidRPr="00F808BE">
              <w:rPr>
                <w:rStyle w:val="Hyperlink"/>
                <w:noProof/>
              </w:rPr>
              <w:t>6.1 Industrial Technician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EC7F" w14:textId="453E9BD3" w:rsidR="00AF3ACC" w:rsidRDefault="00AF3ACC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2" w:history="1">
            <w:r w:rsidRPr="00F808BE">
              <w:rPr>
                <w:rStyle w:val="Hyperlink"/>
                <w:noProof/>
              </w:rPr>
              <w:t>Pre-Installation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A15A" w14:textId="4F2124C8" w:rsidR="00AF3ACC" w:rsidRDefault="00AF3ACC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3" w:history="1">
            <w:r w:rsidRPr="00F808BE">
              <w:rPr>
                <w:rStyle w:val="Hyperlink"/>
                <w:noProof/>
              </w:rPr>
              <w:t>Sensor Node Mounting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ABAB" w14:textId="4AE63720" w:rsidR="00AF3ACC" w:rsidRDefault="00AF3ACC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4" w:history="1">
            <w:r w:rsidRPr="00F808BE">
              <w:rPr>
                <w:rStyle w:val="Hyperlink"/>
                <w:noProof/>
              </w:rPr>
              <w:t>Gateway Node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C53E" w14:textId="5E225E3C" w:rsidR="00AF3ACC" w:rsidRDefault="00AF3ACC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5" w:history="1">
            <w:r w:rsidRPr="00F808BE">
              <w:rPr>
                <w:rStyle w:val="Hyperlink"/>
                <w:noProof/>
              </w:rPr>
              <w:t>Initial System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BAC2" w14:textId="1EEF3362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6" w:history="1">
            <w:r w:rsidRPr="00F808BE">
              <w:rPr>
                <w:rStyle w:val="Hyperlink"/>
                <w:noProof/>
              </w:rPr>
              <w:t>6.2 DIY User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7925" w14:textId="7652BA1B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7" w:history="1">
            <w:r w:rsidRPr="00F808BE">
              <w:rPr>
                <w:rStyle w:val="Hyperlink"/>
                <w:noProof/>
              </w:rPr>
              <w:t>6.3 Safety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6405" w14:textId="34A394FF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8" w:history="1">
            <w:r w:rsidRPr="00F808BE">
              <w:rPr>
                <w:rStyle w:val="Hyperlink"/>
                <w:noProof/>
              </w:rPr>
              <w:t>7. Operating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FD05" w14:textId="16D5F173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09" w:history="1">
            <w:r w:rsidRPr="00F808BE">
              <w:rPr>
                <w:rStyle w:val="Hyperlink"/>
                <w:noProof/>
              </w:rPr>
              <w:t>7.1 Normal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5D31" w14:textId="199C2CA8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0" w:history="1">
            <w:r w:rsidRPr="00F808BE">
              <w:rPr>
                <w:rStyle w:val="Hyperlink"/>
                <w:noProof/>
              </w:rPr>
              <w:t>7.2 RFID Tag Replacement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F95D" w14:textId="5611984F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1" w:history="1">
            <w:r w:rsidRPr="00F808BE">
              <w:rPr>
                <w:rStyle w:val="Hyperlink"/>
                <w:noProof/>
              </w:rPr>
              <w:t>7.3 Diagnostic LED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5973" w14:textId="15C90D3D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2" w:history="1">
            <w:r w:rsidRPr="00F808BE">
              <w:rPr>
                <w:rStyle w:val="Hyperlink"/>
                <w:noProof/>
              </w:rPr>
              <w:t>7.4 Estimated Battery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637F" w14:textId="6F526DC7" w:rsidR="00AF3ACC" w:rsidRDefault="00AF3ACC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3" w:history="1">
            <w:r w:rsidRPr="00F808BE">
              <w:rPr>
                <w:rStyle w:val="Hyperlink"/>
                <w:noProof/>
              </w:rPr>
              <w:t>7.5 Battery Replacement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ED5B" w14:textId="67199AC4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4" w:history="1">
            <w:r w:rsidRPr="00F808BE">
              <w:rPr>
                <w:rStyle w:val="Hyperlink"/>
                <w:noProof/>
              </w:rPr>
              <w:t>8. 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9D51" w14:textId="7F75E1D8" w:rsidR="00AF3ACC" w:rsidRDefault="00AF3ACC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5" w:history="1">
            <w:r w:rsidRPr="00F808BE">
              <w:rPr>
                <w:rStyle w:val="Hyperlink"/>
                <w:noProof/>
              </w:rPr>
              <w:t>Common Issues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FD6C" w14:textId="2E7D1B9D" w:rsidR="00AF3ACC" w:rsidRDefault="00AF3ACC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6" w:history="1">
            <w:r w:rsidRPr="00F808BE">
              <w:rPr>
                <w:rStyle w:val="Hyperlink"/>
                <w:noProof/>
              </w:rPr>
              <w:t>Forcing Diagnostic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FFA3" w14:textId="5B4DC9E8" w:rsidR="00AF3ACC" w:rsidRDefault="00AF3ACC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7" w:history="1">
            <w:r w:rsidRPr="00F808BE">
              <w:rPr>
                <w:rStyle w:val="Hyperlink"/>
                <w:noProof/>
              </w:rPr>
              <w:t>LED Diagnostic Code Quick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DD2B" w14:textId="21A889AB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8" w:history="1">
            <w:r w:rsidRPr="00F808BE">
              <w:rPr>
                <w:rStyle w:val="Hyperlink"/>
                <w:noProof/>
              </w:rPr>
              <w:t>9. Development Log /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8300" w14:textId="3C66F9E6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19" w:history="1">
            <w:r w:rsidRPr="00F808BE">
              <w:rPr>
                <w:rStyle w:val="Hyperlink"/>
                <w:noProof/>
              </w:rPr>
              <w:t>10. Full Source Code Appendix /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82AC" w14:textId="38B95C9E" w:rsidR="00AF3ACC" w:rsidRDefault="00AF3AC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200690420" w:history="1">
            <w:r w:rsidRPr="00F808BE">
              <w:rPr>
                <w:rStyle w:val="Hyperlink"/>
                <w:noProof/>
              </w:rPr>
              <w:t>11. References / 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956F" w14:textId="6E11DAFF" w:rsidR="00AE1413" w:rsidRPr="00AF3ACC" w:rsidRDefault="0086103D">
          <w:pPr>
            <w:rPr>
              <w:sz w:val="24"/>
              <w:szCs w:val="24"/>
            </w:rPr>
          </w:pPr>
          <w:r w:rsidRPr="00AF3ACC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3E23ACE6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0" w:name="_Toc200690384"/>
      <w:r w:rsidRPr="00AF3ACC">
        <w:rPr>
          <w:rFonts w:ascii="Trebuchet MS" w:hAnsi="Trebuchet MS"/>
          <w:sz w:val="24"/>
          <w:szCs w:val="24"/>
        </w:rPr>
        <w:t>1. Project Overview</w:t>
      </w:r>
      <w:bookmarkEnd w:id="0"/>
    </w:p>
    <w:p w14:paraId="79ACCAC5" w14:textId="77777777" w:rsidR="00AE1413" w:rsidRPr="00AF3ACC" w:rsidRDefault="00DB3E0C">
      <w:pPr>
        <w:rPr>
          <w:sz w:val="24"/>
          <w:szCs w:val="24"/>
        </w:rPr>
      </w:pPr>
      <w:r w:rsidRPr="00AF3ACC">
        <w:rPr>
          <w:sz w:val="24"/>
          <w:szCs w:val="24"/>
        </w:rPr>
        <w:t>The FiltSure HVAC Monitor is a wireless IoT system designed to monitor HVAC air filtration systems and ai</w:t>
      </w:r>
      <w:r w:rsidRPr="00AF3ACC">
        <w:rPr>
          <w:sz w:val="24"/>
          <w:szCs w:val="24"/>
        </w:rPr>
        <w:t>rflow performance in real time. It provides both industrial service technicians and DIY users with actionable insights into filter condition, airflow efficiency, and overall system health.</w:t>
      </w:r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br/>
        <w:t>FiltSure combines a distributed network of sensor nodes and a cent</w:t>
      </w:r>
      <w:r w:rsidRPr="00AF3ACC">
        <w:rPr>
          <w:sz w:val="24"/>
          <w:szCs w:val="24"/>
        </w:rPr>
        <w:t>ral gateway to create an intelligent, mesh-capable HVAC monitoring solution. Data is wirelessly transmitted to the cloud for logging, diagnostics, and long-term performance tracking.</w:t>
      </w:r>
    </w:p>
    <w:p w14:paraId="556C8126" w14:textId="77777777" w:rsidR="0086103D" w:rsidRPr="00AF3ACC" w:rsidRDefault="0086103D" w:rsidP="0086103D">
      <w:pPr>
        <w:pStyle w:val="Heading2"/>
        <w:rPr>
          <w:rFonts w:ascii="Trebuchet MS" w:hAnsi="Trebuchet MS"/>
          <w:sz w:val="24"/>
          <w:szCs w:val="24"/>
        </w:rPr>
      </w:pPr>
      <w:bookmarkStart w:id="1" w:name="_Toc200690385"/>
      <w:r w:rsidRPr="00AF3ACC">
        <w:rPr>
          <w:rFonts w:ascii="Trebuchet MS" w:hAnsi="Trebuchet MS"/>
          <w:sz w:val="24"/>
          <w:szCs w:val="24"/>
        </w:rPr>
        <w:t>1.1 Key Features</w:t>
      </w:r>
      <w:bookmarkEnd w:id="1"/>
    </w:p>
    <w:p w14:paraId="49D70F6C" w14:textId="03389DCD" w:rsidR="00AE1413" w:rsidRPr="00AF3ACC" w:rsidRDefault="00DB3E0C">
      <w:pPr>
        <w:rPr>
          <w:sz w:val="24"/>
          <w:szCs w:val="24"/>
        </w:rPr>
      </w:pPr>
      <w:r w:rsidRPr="00AF3ACC">
        <w:rPr>
          <w:sz w:val="24"/>
          <w:szCs w:val="24"/>
        </w:rPr>
        <w:t>- Wireless mesh network using LoRa for long-range, resil</w:t>
      </w:r>
      <w:r w:rsidRPr="00AF3ACC">
        <w:rPr>
          <w:sz w:val="24"/>
          <w:szCs w:val="24"/>
        </w:rPr>
        <w:t>ient communication</w:t>
      </w:r>
      <w:r w:rsidRPr="00AF3ACC">
        <w:rPr>
          <w:sz w:val="24"/>
          <w:szCs w:val="24"/>
        </w:rPr>
        <w:br/>
        <w:t>- ESP32-based Sensor Nodes with multi-sensor data collection</w:t>
      </w:r>
      <w:r w:rsidRPr="00AF3ACC">
        <w:rPr>
          <w:sz w:val="24"/>
          <w:szCs w:val="24"/>
        </w:rPr>
        <w:br/>
        <w:t>- Cloud logging to Google Sheets via WiFi-connected Gateway Node</w:t>
      </w:r>
      <w:r w:rsidRPr="00AF3ACC">
        <w:rPr>
          <w:sz w:val="24"/>
          <w:szCs w:val="24"/>
        </w:rPr>
        <w:br/>
        <w:t>- OTA (Over-The-Air) firmware updates for easy device maintenance</w:t>
      </w:r>
      <w:r w:rsidRPr="00AF3ACC">
        <w:rPr>
          <w:sz w:val="24"/>
          <w:szCs w:val="24"/>
        </w:rPr>
        <w:br/>
        <w:t>- Visual diagnostic LED feedback on each Sens</w:t>
      </w:r>
      <w:r w:rsidRPr="00AF3ACC">
        <w:rPr>
          <w:sz w:val="24"/>
          <w:szCs w:val="24"/>
        </w:rPr>
        <w:t>or Node</w:t>
      </w:r>
      <w:r w:rsidRPr="00AF3ACC">
        <w:rPr>
          <w:sz w:val="24"/>
          <w:szCs w:val="24"/>
        </w:rPr>
        <w:br/>
        <w:t>- Compatible with both commercial HVAC units and home systems</w:t>
      </w:r>
      <w:r w:rsidRPr="00AF3ACC">
        <w:rPr>
          <w:sz w:val="24"/>
          <w:szCs w:val="24"/>
        </w:rPr>
        <w:br/>
        <w:t>- Simple installation for both professionals and DIY users</w:t>
      </w:r>
    </w:p>
    <w:p w14:paraId="5A777900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2" w:name="_Toc200690386"/>
      <w:r w:rsidRPr="00AF3ACC">
        <w:rPr>
          <w:rFonts w:ascii="Trebuchet MS" w:hAnsi="Trebuchet MS"/>
          <w:sz w:val="24"/>
          <w:szCs w:val="24"/>
        </w:rPr>
        <w:t>2. System Architecture</w:t>
      </w:r>
      <w:bookmarkEnd w:id="2"/>
    </w:p>
    <w:p w14:paraId="5C250946" w14:textId="0C9F59B7" w:rsidR="00AE1413" w:rsidRPr="00AF3ACC" w:rsidRDefault="00DB3E0C">
      <w:pPr>
        <w:rPr>
          <w:sz w:val="24"/>
          <w:szCs w:val="24"/>
        </w:rPr>
      </w:pPr>
      <w:r w:rsidRPr="00AF3ACC">
        <w:rPr>
          <w:sz w:val="24"/>
          <w:szCs w:val="24"/>
        </w:rPr>
        <w:t>Overall Flow:</w:t>
      </w:r>
      <w:r w:rsidRPr="00AF3ACC">
        <w:rPr>
          <w:sz w:val="24"/>
          <w:szCs w:val="24"/>
        </w:rPr>
        <w:br/>
        <w:t>[ Sensor Node(s) ] --LoRa--&gt; [ Gateway Node ] --</w:t>
      </w:r>
      <w:proofErr w:type="spellStart"/>
      <w:r w:rsidRPr="00AF3ACC">
        <w:rPr>
          <w:sz w:val="24"/>
          <w:szCs w:val="24"/>
        </w:rPr>
        <w:t>WiFi</w:t>
      </w:r>
      <w:proofErr w:type="spellEnd"/>
      <w:r w:rsidRPr="00AF3ACC">
        <w:rPr>
          <w:sz w:val="24"/>
          <w:szCs w:val="24"/>
        </w:rPr>
        <w:t>--&gt; [ Google Sheets / Cloud Log ]</w:t>
      </w:r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br/>
      </w:r>
      <w:r w:rsidRPr="00AF3ACC">
        <w:rPr>
          <w:rStyle w:val="Heading2Char"/>
          <w:rFonts w:ascii="Trebuchet MS" w:hAnsi="Trebuchet MS"/>
          <w:sz w:val="24"/>
          <w:szCs w:val="24"/>
        </w:rPr>
        <w:t>C</w:t>
      </w:r>
      <w:r w:rsidRPr="00AF3ACC">
        <w:rPr>
          <w:rStyle w:val="Heading2Char"/>
          <w:rFonts w:ascii="Trebuchet MS" w:hAnsi="Trebuchet MS"/>
          <w:sz w:val="24"/>
          <w:szCs w:val="24"/>
        </w:rPr>
        <w:t>omponents:</w:t>
      </w:r>
      <w:r w:rsidRPr="00AF3ACC">
        <w:rPr>
          <w:sz w:val="24"/>
          <w:szCs w:val="24"/>
        </w:rPr>
        <w:br/>
      </w:r>
      <w:r w:rsidRPr="00AF3ACC">
        <w:rPr>
          <w:rStyle w:val="Heading3Char"/>
          <w:rFonts w:ascii="Trebuchet MS" w:hAnsi="Trebuchet MS"/>
          <w:sz w:val="24"/>
          <w:szCs w:val="24"/>
        </w:rPr>
        <w:t>- Sensor Node (ESP32-based):</w:t>
      </w:r>
      <w:r w:rsidRPr="00AF3ACC">
        <w:rPr>
          <w:sz w:val="24"/>
          <w:szCs w:val="24"/>
        </w:rPr>
        <w:br/>
        <w:t xml:space="preserve">  - BME280 — Temperature, Humidity, Pressure</w:t>
      </w:r>
      <w:r w:rsidRPr="00AF3ACC">
        <w:rPr>
          <w:sz w:val="24"/>
          <w:szCs w:val="24"/>
        </w:rPr>
        <w:br/>
        <w:t xml:space="preserve">  - MFRC522 — RFID for Filter Identification</w:t>
      </w:r>
      <w:r w:rsidRPr="00AF3ACC">
        <w:rPr>
          <w:sz w:val="24"/>
          <w:szCs w:val="24"/>
        </w:rPr>
        <w:br/>
        <w:t xml:space="preserve">  - Wind Sensor — Airflow speed (via brushless fan)</w:t>
      </w:r>
      <w:r w:rsidRPr="00AF3ACC">
        <w:rPr>
          <w:sz w:val="24"/>
          <w:szCs w:val="24"/>
        </w:rPr>
        <w:br/>
        <w:t xml:space="preserve">  - Battery Monitor — 14-bit ADC-based battery level sensing</w:t>
      </w:r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lastRenderedPageBreak/>
        <w:t xml:space="preserve">  - RGB LED —</w:t>
      </w:r>
      <w:r w:rsidRPr="00AF3ACC">
        <w:rPr>
          <w:sz w:val="24"/>
          <w:szCs w:val="24"/>
        </w:rPr>
        <w:t xml:space="preserve"> Multi-color diagnostic feedback</w:t>
      </w:r>
      <w:r w:rsidRPr="00AF3ACC">
        <w:rPr>
          <w:sz w:val="24"/>
          <w:szCs w:val="24"/>
        </w:rPr>
        <w:br/>
      </w:r>
      <w:r w:rsidRPr="00AF3ACC">
        <w:rPr>
          <w:rStyle w:val="Heading3Char"/>
          <w:rFonts w:ascii="Trebuchet MS" w:hAnsi="Trebuchet MS"/>
          <w:sz w:val="24"/>
          <w:szCs w:val="24"/>
        </w:rPr>
        <w:t xml:space="preserve">- Gateway Node (ESP32-based with LoRa and </w:t>
      </w:r>
      <w:proofErr w:type="spellStart"/>
      <w:r w:rsidRPr="00AF3ACC">
        <w:rPr>
          <w:rStyle w:val="Heading3Char"/>
          <w:rFonts w:ascii="Trebuchet MS" w:hAnsi="Trebuchet MS"/>
          <w:sz w:val="24"/>
          <w:szCs w:val="24"/>
        </w:rPr>
        <w:t>WiFi</w:t>
      </w:r>
      <w:proofErr w:type="spellEnd"/>
      <w:r w:rsidRPr="00AF3ACC">
        <w:rPr>
          <w:rStyle w:val="Heading3Char"/>
          <w:rFonts w:ascii="Trebuchet MS" w:hAnsi="Trebuchet MS"/>
          <w:sz w:val="24"/>
          <w:szCs w:val="24"/>
        </w:rPr>
        <w:t>):</w:t>
      </w:r>
      <w:r w:rsidRPr="00AF3ACC">
        <w:rPr>
          <w:sz w:val="24"/>
          <w:szCs w:val="24"/>
        </w:rPr>
        <w:br/>
        <w:t xml:space="preserve">  - </w:t>
      </w:r>
      <w:r w:rsidRPr="00AF3ACC">
        <w:rPr>
          <w:sz w:val="24"/>
          <w:szCs w:val="24"/>
        </w:rPr>
        <w:t xml:space="preserve">LoRa </w:t>
      </w:r>
      <w:r w:rsidRPr="00AF3ACC">
        <w:rPr>
          <w:rFonts w:ascii="Arial" w:hAnsi="Arial" w:cs="Arial"/>
          <w:sz w:val="24"/>
          <w:szCs w:val="24"/>
        </w:rPr>
        <w:t>→</w:t>
      </w:r>
      <w:r w:rsidRPr="00AF3ACC">
        <w:rPr>
          <w:sz w:val="24"/>
          <w:szCs w:val="24"/>
        </w:rPr>
        <w:t xml:space="preserve"> </w:t>
      </w:r>
      <w:proofErr w:type="spellStart"/>
      <w:r w:rsidRPr="00AF3ACC">
        <w:rPr>
          <w:sz w:val="24"/>
          <w:szCs w:val="24"/>
        </w:rPr>
        <w:t>WiFi</w:t>
      </w:r>
      <w:proofErr w:type="spellEnd"/>
      <w:r w:rsidRPr="00AF3ACC">
        <w:rPr>
          <w:sz w:val="24"/>
          <w:szCs w:val="24"/>
        </w:rPr>
        <w:t xml:space="preserve"> bridge</w:t>
      </w:r>
      <w:r w:rsidRPr="00AF3ACC">
        <w:rPr>
          <w:sz w:val="24"/>
          <w:szCs w:val="24"/>
        </w:rPr>
        <w:br/>
        <w:t xml:space="preserve">  - Handles OTA update delivery</w:t>
      </w:r>
      <w:r w:rsidRPr="00AF3ACC">
        <w:rPr>
          <w:sz w:val="24"/>
          <w:szCs w:val="24"/>
        </w:rPr>
        <w:br/>
        <w:t xml:space="preserve">  - Initiates diagnostic PINGs</w:t>
      </w:r>
      <w:r w:rsidRPr="00AF3ACC">
        <w:rPr>
          <w:sz w:val="24"/>
          <w:szCs w:val="24"/>
        </w:rPr>
        <w:br/>
        <w:t xml:space="preserve">  - Forwards data to Google Sheets via Google Apps Script</w:t>
      </w:r>
      <w:r w:rsidRPr="00AF3ACC">
        <w:rPr>
          <w:sz w:val="24"/>
          <w:szCs w:val="24"/>
        </w:rPr>
        <w:br/>
      </w:r>
      <w:r w:rsidRPr="00AF3ACC">
        <w:rPr>
          <w:rStyle w:val="Heading3Char"/>
          <w:rFonts w:ascii="Trebuchet MS" w:hAnsi="Trebuchet MS"/>
          <w:sz w:val="24"/>
          <w:szCs w:val="24"/>
        </w:rPr>
        <w:t>- Cloud Logging:</w:t>
      </w:r>
      <w:r w:rsidRPr="00AF3ACC">
        <w:rPr>
          <w:rStyle w:val="Heading3Char"/>
          <w:rFonts w:ascii="Trebuchet MS" w:hAnsi="Trebuchet MS"/>
          <w:sz w:val="24"/>
          <w:szCs w:val="24"/>
        </w:rPr>
        <w:br/>
      </w:r>
      <w:r w:rsidRPr="00AF3ACC">
        <w:rPr>
          <w:sz w:val="24"/>
          <w:szCs w:val="24"/>
        </w:rPr>
        <w:t xml:space="preserve">  - G</w:t>
      </w:r>
      <w:r w:rsidRPr="00AF3ACC">
        <w:rPr>
          <w:sz w:val="24"/>
          <w:szCs w:val="24"/>
        </w:rPr>
        <w:t>oogle Sheets stores historical data for each Sensor Node</w:t>
      </w:r>
      <w:r w:rsidRPr="00AF3ACC">
        <w:rPr>
          <w:sz w:val="24"/>
          <w:szCs w:val="24"/>
        </w:rPr>
        <w:br/>
        <w:t xml:space="preserve">  - Sheet tabs automatically created per Device ID</w:t>
      </w:r>
      <w:r w:rsidRPr="00AF3ACC">
        <w:rPr>
          <w:sz w:val="24"/>
          <w:szCs w:val="24"/>
        </w:rPr>
        <w:br/>
        <w:t xml:space="preserve">  - Data includes timestamp, sensor readings, filter RFID tags, diagnostic status</w:t>
      </w:r>
    </w:p>
    <w:p w14:paraId="58416C90" w14:textId="735683B9" w:rsidR="0086103D" w:rsidRPr="00AF3ACC" w:rsidRDefault="0086103D">
      <w:pPr>
        <w:rPr>
          <w:sz w:val="24"/>
          <w:szCs w:val="24"/>
        </w:rPr>
      </w:pPr>
      <w:bookmarkStart w:id="3" w:name="_Toc200690387"/>
      <w:r w:rsidRPr="00AF3ACC">
        <w:rPr>
          <w:rStyle w:val="Heading2Char"/>
          <w:rFonts w:ascii="Trebuchet MS" w:hAnsi="Trebuchet MS"/>
          <w:sz w:val="24"/>
          <w:szCs w:val="24"/>
        </w:rPr>
        <w:t xml:space="preserve">2.1 </w:t>
      </w:r>
      <w:r w:rsidRPr="00AF3ACC">
        <w:rPr>
          <w:rStyle w:val="Heading2Char"/>
          <w:rFonts w:ascii="Trebuchet MS" w:hAnsi="Trebuchet MS"/>
          <w:sz w:val="24"/>
          <w:szCs w:val="24"/>
        </w:rPr>
        <w:t>Typical System Layout</w:t>
      </w:r>
      <w:bookmarkEnd w:id="3"/>
      <w:r w:rsidRPr="00AF3ACC">
        <w:rPr>
          <w:sz w:val="24"/>
          <w:szCs w:val="24"/>
        </w:rPr>
        <w:br/>
        <w:t xml:space="preserve">The </w:t>
      </w:r>
      <w:proofErr w:type="spellStart"/>
      <w:r w:rsidRPr="00AF3ACC">
        <w:rPr>
          <w:sz w:val="24"/>
          <w:szCs w:val="24"/>
        </w:rPr>
        <w:t>FiltSure</w:t>
      </w:r>
      <w:proofErr w:type="spellEnd"/>
      <w:r w:rsidRPr="00AF3ACC">
        <w:rPr>
          <w:sz w:val="24"/>
          <w:szCs w:val="24"/>
        </w:rPr>
        <w:t xml:space="preserve"> HVAC Monitor system typically consists of one or more Sensor Nodes installed inside HVAC units, communicating wirelessly with a centrally located Gateway Node. The Gateway connects to the building's </w:t>
      </w:r>
      <w:proofErr w:type="spellStart"/>
      <w:r w:rsidRPr="00AF3ACC">
        <w:rPr>
          <w:sz w:val="24"/>
          <w:szCs w:val="24"/>
        </w:rPr>
        <w:t>WiFi</w:t>
      </w:r>
      <w:proofErr w:type="spellEnd"/>
      <w:r w:rsidRPr="00AF3ACC">
        <w:rPr>
          <w:sz w:val="24"/>
          <w:szCs w:val="24"/>
        </w:rPr>
        <w:t xml:space="preserve"> and forwards data to a Google Sheets-based cloud log.</w:t>
      </w:r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br/>
      </w:r>
      <w:r w:rsidRPr="00AF3ACC">
        <w:rPr>
          <w:rStyle w:val="Heading2Char"/>
          <w:rFonts w:ascii="Trebuchet MS" w:hAnsi="Trebuchet MS"/>
          <w:sz w:val="24"/>
          <w:szCs w:val="24"/>
        </w:rPr>
        <w:t xml:space="preserve">2.2 </w:t>
      </w:r>
      <w:r w:rsidRPr="00AF3ACC">
        <w:rPr>
          <w:rStyle w:val="Heading2Char"/>
          <w:rFonts w:ascii="Trebuchet MS" w:hAnsi="Trebuchet MS"/>
          <w:sz w:val="24"/>
          <w:szCs w:val="24"/>
        </w:rPr>
        <w:t>LoRa Range Expectations</w:t>
      </w:r>
      <w:r w:rsidRPr="00AF3ACC">
        <w:rPr>
          <w:sz w:val="24"/>
          <w:szCs w:val="24"/>
        </w:rPr>
        <w:br/>
        <w:t>- Indoors: typical LoRa range is 50–100 feet indoors, depending on HVAC cabinet construction and building materials.</w:t>
      </w:r>
      <w:r w:rsidRPr="00AF3ACC">
        <w:rPr>
          <w:sz w:val="24"/>
          <w:szCs w:val="24"/>
        </w:rPr>
        <w:br/>
        <w:t>- HVAC cabinets may attenuate signal; Gateway should be located within one floor level and with partial line-of-sight to the Sensor Node when possible.</w:t>
      </w:r>
      <w:r w:rsidRPr="00AF3ACC">
        <w:rPr>
          <w:sz w:val="24"/>
          <w:szCs w:val="24"/>
        </w:rPr>
        <w:br/>
        <w:t>- Sensor placement tip: avoid mounting Sensor Node inside fully sealed metal compartments unless external antenna used.</w:t>
      </w:r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br/>
      </w:r>
      <w:r w:rsidRPr="00AF3ACC">
        <w:rPr>
          <w:rStyle w:val="Heading2Char"/>
          <w:rFonts w:ascii="Trebuchet MS" w:hAnsi="Trebuchet MS"/>
          <w:sz w:val="24"/>
          <w:szCs w:val="24"/>
        </w:rPr>
        <w:t xml:space="preserve">2.3 </w:t>
      </w:r>
      <w:r w:rsidRPr="00AF3ACC">
        <w:rPr>
          <w:rStyle w:val="Heading2Char"/>
          <w:rFonts w:ascii="Trebuchet MS" w:hAnsi="Trebuchet MS"/>
          <w:sz w:val="24"/>
          <w:szCs w:val="24"/>
        </w:rPr>
        <w:t>Component Roles</w:t>
      </w:r>
      <w:r w:rsidRPr="00AF3ACC">
        <w:rPr>
          <w:sz w:val="24"/>
          <w:szCs w:val="24"/>
        </w:rPr>
        <w:br/>
        <w:t>Sensor Node: Collects sensor data, transmits via LoRa, responds to diagnostic PINGs, supports OTA.</w:t>
      </w:r>
      <w:r w:rsidRPr="00AF3ACC">
        <w:rPr>
          <w:sz w:val="24"/>
          <w:szCs w:val="24"/>
        </w:rPr>
        <w:br/>
        <w:t>Gateway Node: Receives LoRa packets, forwards to Google Sheets, handles OTA distribution, issues PINGs.</w:t>
      </w:r>
      <w:r w:rsidRPr="00AF3ACC">
        <w:rPr>
          <w:sz w:val="24"/>
          <w:szCs w:val="24"/>
        </w:rPr>
        <w:br/>
        <w:t>Google Sheets Cloud Log: Stores time-stamped data records from each Sensor Node.</w:t>
      </w:r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br/>
      </w:r>
      <w:r w:rsidRPr="00AF3ACC">
        <w:rPr>
          <w:rStyle w:val="Heading2Char"/>
          <w:rFonts w:ascii="Trebuchet MS" w:hAnsi="Trebuchet MS"/>
          <w:sz w:val="24"/>
          <w:szCs w:val="24"/>
        </w:rPr>
        <w:t xml:space="preserve">2.4 </w:t>
      </w:r>
      <w:r w:rsidRPr="00AF3ACC">
        <w:rPr>
          <w:rStyle w:val="Heading2Char"/>
          <w:rFonts w:ascii="Trebuchet MS" w:hAnsi="Trebuchet MS"/>
          <w:sz w:val="24"/>
          <w:szCs w:val="24"/>
        </w:rPr>
        <w:t>Multi-Node Support</w:t>
      </w:r>
      <w:r w:rsidRPr="00AF3ACC">
        <w:rPr>
          <w:sz w:val="24"/>
          <w:szCs w:val="24"/>
        </w:rPr>
        <w:br/>
        <w:t>The system supports multiple Sensor Nodes communicating with a single Gateway Node.</w:t>
      </w:r>
      <w:r w:rsidRPr="00AF3ACC">
        <w:rPr>
          <w:sz w:val="24"/>
          <w:szCs w:val="24"/>
        </w:rPr>
        <w:br/>
        <w:t>Each Sensor Node must be assigned a unique Device ID (currently manually assigned in firmware).</w:t>
      </w:r>
      <w:r w:rsidRPr="00AF3ACC">
        <w:rPr>
          <w:sz w:val="24"/>
          <w:szCs w:val="24"/>
        </w:rPr>
        <w:br/>
        <w:t xml:space="preserve">Google Sheets will automatically create a separate tab for each node </w:t>
      </w:r>
      <w:r w:rsidRPr="00AF3ACC">
        <w:rPr>
          <w:sz w:val="24"/>
          <w:szCs w:val="24"/>
        </w:rPr>
        <w:lastRenderedPageBreak/>
        <w:t>(UNIT_&lt;</w:t>
      </w:r>
      <w:proofErr w:type="spellStart"/>
      <w:r w:rsidRPr="00AF3ACC">
        <w:rPr>
          <w:sz w:val="24"/>
          <w:szCs w:val="24"/>
        </w:rPr>
        <w:t>DeviceID</w:t>
      </w:r>
      <w:proofErr w:type="spellEnd"/>
      <w:r w:rsidRPr="00AF3ACC">
        <w:rPr>
          <w:sz w:val="24"/>
          <w:szCs w:val="24"/>
        </w:rPr>
        <w:t>&gt;).</w:t>
      </w:r>
      <w:r w:rsidRPr="00AF3ACC">
        <w:rPr>
          <w:sz w:val="24"/>
          <w:szCs w:val="24"/>
        </w:rPr>
        <w:br/>
      </w:r>
    </w:p>
    <w:p w14:paraId="13E1A7A9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4" w:name="_Toc200690388"/>
      <w:r w:rsidRPr="00AF3ACC">
        <w:rPr>
          <w:rFonts w:ascii="Trebuchet MS" w:hAnsi="Trebuchet MS"/>
          <w:sz w:val="24"/>
          <w:szCs w:val="24"/>
        </w:rPr>
        <w:t>3. Hardware Bill of Materials (BOM)</w:t>
      </w:r>
      <w:bookmarkEnd w:id="4"/>
    </w:p>
    <w:p w14:paraId="52E9C114" w14:textId="04EAB170" w:rsidR="00AE1413" w:rsidRPr="00AF3ACC" w:rsidRDefault="00DB3E0C">
      <w:pPr>
        <w:rPr>
          <w:sz w:val="24"/>
          <w:szCs w:val="24"/>
        </w:rPr>
      </w:pPr>
      <w:bookmarkStart w:id="5" w:name="_Toc200690389"/>
      <w:r w:rsidRPr="00AF3ACC">
        <w:rPr>
          <w:rStyle w:val="Heading2Char"/>
          <w:rFonts w:ascii="Trebuchet MS" w:hAnsi="Trebuchet MS"/>
          <w:sz w:val="24"/>
          <w:szCs w:val="24"/>
        </w:rPr>
        <w:t>3.1 Sensor Node (per unit)</w:t>
      </w:r>
      <w:bookmarkEnd w:id="5"/>
      <w:r w:rsidRPr="00AF3ACC">
        <w:rPr>
          <w:sz w:val="24"/>
          <w:szCs w:val="24"/>
        </w:rPr>
        <w:br/>
        <w:t>-</w:t>
      </w:r>
      <w:r w:rsidRPr="00AF3ACC">
        <w:rPr>
          <w:sz w:val="24"/>
          <w:szCs w:val="24"/>
        </w:rPr>
        <w:t xml:space="preserve"> ESP32-C6 or ESP32-C3 Dev Board</w:t>
      </w:r>
      <w:r w:rsidRPr="00AF3ACC">
        <w:rPr>
          <w:sz w:val="24"/>
          <w:szCs w:val="24"/>
        </w:rPr>
        <w:br/>
        <w:t>- BME280 Environmental Sensor</w:t>
      </w:r>
      <w:r w:rsidRPr="00AF3ACC">
        <w:rPr>
          <w:sz w:val="24"/>
          <w:szCs w:val="24"/>
        </w:rPr>
        <w:br/>
        <w:t>- MFRC522 RFID Module</w:t>
      </w:r>
      <w:r w:rsidRPr="00AF3ACC">
        <w:rPr>
          <w:sz w:val="24"/>
          <w:szCs w:val="24"/>
        </w:rPr>
        <w:br/>
        <w:t xml:space="preserve">- </w:t>
      </w:r>
      <w:r w:rsidRPr="00AF3ACC">
        <w:rPr>
          <w:sz w:val="24"/>
          <w:szCs w:val="24"/>
        </w:rPr>
        <w:t xml:space="preserve">Wind </w:t>
      </w:r>
      <w:r w:rsidR="0086103D" w:rsidRPr="00AF3ACC">
        <w:rPr>
          <w:sz w:val="24"/>
          <w:szCs w:val="24"/>
        </w:rPr>
        <w:t xml:space="preserve">Speed </w:t>
      </w:r>
      <w:r w:rsidRPr="00AF3ACC">
        <w:rPr>
          <w:sz w:val="24"/>
          <w:szCs w:val="24"/>
        </w:rPr>
        <w:t>Sensor</w:t>
      </w:r>
      <w:r w:rsidRPr="00AF3ACC">
        <w:rPr>
          <w:sz w:val="24"/>
          <w:szCs w:val="24"/>
        </w:rPr>
        <w:br/>
        <w:t>- 2x D Cell Batteries</w:t>
      </w:r>
      <w:r w:rsidRPr="00AF3ACC">
        <w:rPr>
          <w:sz w:val="24"/>
          <w:szCs w:val="24"/>
        </w:rPr>
        <w:br/>
        <w:t>-</w:t>
      </w:r>
      <w:r w:rsidR="00F97E17" w:rsidRPr="00AF3ACC">
        <w:rPr>
          <w:sz w:val="24"/>
          <w:szCs w:val="24"/>
        </w:rPr>
        <w:t xml:space="preserve"> Battery Monitor</w:t>
      </w:r>
      <w:r w:rsidRPr="00AF3ACC">
        <w:rPr>
          <w:sz w:val="24"/>
          <w:szCs w:val="24"/>
        </w:rPr>
        <w:br/>
        <w:t>- RGB LED</w:t>
      </w:r>
      <w:r w:rsidRPr="00AF3ACC">
        <w:rPr>
          <w:sz w:val="24"/>
          <w:szCs w:val="24"/>
        </w:rPr>
        <w:br/>
        <w:t>- Misc passive components</w:t>
      </w:r>
      <w:r w:rsidRPr="00AF3ACC">
        <w:rPr>
          <w:sz w:val="24"/>
          <w:szCs w:val="24"/>
        </w:rPr>
        <w:br/>
        <w:t>- Mounting hardware</w:t>
      </w:r>
    </w:p>
    <w:p w14:paraId="6CA10F6E" w14:textId="77777777" w:rsidR="00AE1413" w:rsidRPr="00AF3ACC" w:rsidRDefault="00DB3E0C">
      <w:pPr>
        <w:rPr>
          <w:sz w:val="24"/>
          <w:szCs w:val="24"/>
        </w:rPr>
      </w:pPr>
      <w:bookmarkStart w:id="6" w:name="_Toc200690390"/>
      <w:r w:rsidRPr="00AF3ACC">
        <w:rPr>
          <w:rStyle w:val="Heading2Char"/>
          <w:rFonts w:ascii="Trebuchet MS" w:hAnsi="Trebuchet MS"/>
          <w:sz w:val="24"/>
          <w:szCs w:val="24"/>
        </w:rPr>
        <w:t>3.2 Gateway Node</w:t>
      </w:r>
      <w:bookmarkEnd w:id="6"/>
      <w:r w:rsidRPr="00AF3ACC">
        <w:rPr>
          <w:sz w:val="24"/>
          <w:szCs w:val="24"/>
        </w:rPr>
        <w:br/>
        <w:t>- ESP32-C3 or</w:t>
      </w:r>
      <w:r w:rsidRPr="00AF3ACC">
        <w:rPr>
          <w:sz w:val="24"/>
          <w:szCs w:val="24"/>
        </w:rPr>
        <w:t xml:space="preserve"> ESP32-S3 Dev Board</w:t>
      </w:r>
      <w:r w:rsidRPr="00AF3ACC">
        <w:rPr>
          <w:sz w:val="24"/>
          <w:szCs w:val="24"/>
        </w:rPr>
        <w:br/>
        <w:t>- LoRa Module (RFM95 / SX127x)</w:t>
      </w:r>
      <w:r w:rsidRPr="00AF3ACC">
        <w:rPr>
          <w:sz w:val="24"/>
          <w:szCs w:val="24"/>
        </w:rPr>
        <w:br/>
        <w:t>- WiFi Antenna (optional)</w:t>
      </w:r>
      <w:r w:rsidRPr="00AF3ACC">
        <w:rPr>
          <w:sz w:val="24"/>
          <w:szCs w:val="24"/>
        </w:rPr>
        <w:br/>
        <w:t>- Power Supply</w:t>
      </w:r>
    </w:p>
    <w:p w14:paraId="3404861E" w14:textId="2F738836" w:rsidR="00AE1413" w:rsidRPr="00AF3ACC" w:rsidRDefault="00DB3E0C">
      <w:pPr>
        <w:rPr>
          <w:sz w:val="24"/>
          <w:szCs w:val="24"/>
        </w:rPr>
      </w:pPr>
      <w:bookmarkStart w:id="7" w:name="_Toc200690391"/>
      <w:r w:rsidRPr="00AF3ACC">
        <w:rPr>
          <w:rStyle w:val="Heading2Char"/>
          <w:rFonts w:ascii="Trebuchet MS" w:hAnsi="Trebuchet MS"/>
          <w:sz w:val="24"/>
          <w:szCs w:val="24"/>
        </w:rPr>
        <w:t>3.3 Optional / Tools</w:t>
      </w:r>
      <w:bookmarkEnd w:id="7"/>
      <w:r w:rsidRPr="00AF3ACC">
        <w:rPr>
          <w:sz w:val="24"/>
          <w:szCs w:val="24"/>
        </w:rPr>
        <w:br/>
        <w:t>- USB-Serial Adapter</w:t>
      </w:r>
      <w:r w:rsidRPr="00AF3ACC">
        <w:rPr>
          <w:sz w:val="24"/>
          <w:szCs w:val="24"/>
        </w:rPr>
        <w:br/>
        <w:t>- JTAG/SWD Debug Adapter</w:t>
      </w:r>
    </w:p>
    <w:p w14:paraId="2C9A06BD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8" w:name="_Toc200690392"/>
      <w:r w:rsidRPr="00AF3ACC">
        <w:rPr>
          <w:rFonts w:ascii="Trebuchet MS" w:hAnsi="Trebuchet MS"/>
          <w:sz w:val="24"/>
          <w:szCs w:val="24"/>
        </w:rPr>
        <w:t>4. Software &amp; Firmware Structure</w:t>
      </w:r>
      <w:bookmarkEnd w:id="8"/>
    </w:p>
    <w:p w14:paraId="2C015255" w14:textId="3F2A7B65" w:rsidR="00AE1413" w:rsidRPr="00AF3ACC" w:rsidRDefault="00DB3E0C">
      <w:pPr>
        <w:rPr>
          <w:sz w:val="24"/>
          <w:szCs w:val="24"/>
        </w:rPr>
      </w:pPr>
      <w:bookmarkStart w:id="9" w:name="_Toc200690393"/>
      <w:r w:rsidRPr="00AF3ACC">
        <w:rPr>
          <w:rStyle w:val="Heading2Char"/>
          <w:rFonts w:ascii="Trebuchet MS" w:hAnsi="Trebuchet MS"/>
          <w:sz w:val="24"/>
          <w:szCs w:val="24"/>
        </w:rPr>
        <w:t>4.1 Sensor Node Firmware</w:t>
      </w:r>
      <w:bookmarkEnd w:id="9"/>
      <w:r w:rsidRPr="00AF3ACC">
        <w:rPr>
          <w:sz w:val="24"/>
          <w:szCs w:val="24"/>
        </w:rPr>
        <w:br/>
        <w:t>- Initialize Sensors</w:t>
      </w:r>
      <w:r w:rsidRPr="00AF3ACC">
        <w:rPr>
          <w:sz w:val="24"/>
          <w:szCs w:val="24"/>
        </w:rPr>
        <w:br/>
        <w:t xml:space="preserve">- Periodic Data </w:t>
      </w:r>
      <w:r w:rsidRPr="00AF3ACC">
        <w:rPr>
          <w:sz w:val="24"/>
          <w:szCs w:val="24"/>
        </w:rPr>
        <w:t>Read Cycle</w:t>
      </w:r>
      <w:r w:rsidRPr="00AF3ACC">
        <w:rPr>
          <w:sz w:val="24"/>
          <w:szCs w:val="24"/>
        </w:rPr>
        <w:br/>
        <w:t>- LoRa Packet Composition &amp; Send</w:t>
      </w:r>
      <w:r w:rsidRPr="00AF3ACC">
        <w:rPr>
          <w:sz w:val="24"/>
          <w:szCs w:val="24"/>
        </w:rPr>
        <w:br/>
        <w:t>- RGB LED Diagnostic Pulse Routine</w:t>
      </w:r>
      <w:r w:rsidRPr="00AF3ACC">
        <w:rPr>
          <w:sz w:val="24"/>
          <w:szCs w:val="24"/>
        </w:rPr>
        <w:br/>
        <w:t>- Deep Sleep between cycles</w:t>
      </w:r>
      <w:r w:rsidRPr="00AF3ACC">
        <w:rPr>
          <w:sz w:val="24"/>
          <w:szCs w:val="24"/>
        </w:rPr>
        <w:br/>
        <w:t>- OTA Update Handler</w:t>
      </w:r>
      <w:r w:rsidRPr="00AF3ACC">
        <w:rPr>
          <w:sz w:val="24"/>
          <w:szCs w:val="24"/>
        </w:rPr>
        <w:br/>
        <w:t>- Diagnostic Mode triggers</w:t>
      </w:r>
    </w:p>
    <w:p w14:paraId="29FEAA1F" w14:textId="4DC8CDDD" w:rsidR="004A5903" w:rsidRPr="00AF3ACC" w:rsidRDefault="004A5903">
      <w:pPr>
        <w:rPr>
          <w:sz w:val="24"/>
          <w:szCs w:val="24"/>
        </w:rPr>
      </w:pPr>
      <w:r w:rsidRPr="00AF3ACC">
        <w:rPr>
          <w:noProof/>
          <w:sz w:val="24"/>
          <w:szCs w:val="24"/>
        </w:rPr>
        <w:lastRenderedPageBreak/>
        <w:drawing>
          <wp:inline distT="0" distB="0" distL="0" distR="0" wp14:anchorId="6B1C882E" wp14:editId="6B85B67D">
            <wp:extent cx="54864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6045" w14:textId="77777777" w:rsidR="00AE1413" w:rsidRPr="00AF3ACC" w:rsidRDefault="00DB3E0C">
      <w:pPr>
        <w:rPr>
          <w:sz w:val="24"/>
          <w:szCs w:val="24"/>
        </w:rPr>
      </w:pPr>
      <w:bookmarkStart w:id="10" w:name="_Toc200690394"/>
      <w:r w:rsidRPr="00AF3ACC">
        <w:rPr>
          <w:rStyle w:val="Heading2Char"/>
          <w:rFonts w:ascii="Trebuchet MS" w:hAnsi="Trebuchet MS"/>
          <w:sz w:val="24"/>
          <w:szCs w:val="24"/>
        </w:rPr>
        <w:t>4.2 Gateway Node Firmware</w:t>
      </w:r>
      <w:bookmarkEnd w:id="10"/>
      <w:r w:rsidRPr="00AF3ACC">
        <w:rPr>
          <w:sz w:val="24"/>
          <w:szCs w:val="24"/>
        </w:rPr>
        <w:br/>
        <w:t>- Listen for LoRa Packets</w:t>
      </w:r>
      <w:r w:rsidRPr="00AF3ACC">
        <w:rPr>
          <w:sz w:val="24"/>
          <w:szCs w:val="24"/>
        </w:rPr>
        <w:br/>
        <w:t>- Forward data to Google Sheets</w:t>
      </w:r>
      <w:r w:rsidRPr="00AF3ACC">
        <w:rPr>
          <w:sz w:val="24"/>
          <w:szCs w:val="24"/>
        </w:rPr>
        <w:br/>
        <w:t>- Accept OTA Upda</w:t>
      </w:r>
      <w:r w:rsidRPr="00AF3ACC">
        <w:rPr>
          <w:sz w:val="24"/>
          <w:szCs w:val="24"/>
        </w:rPr>
        <w:t>te Commands</w:t>
      </w:r>
      <w:r w:rsidRPr="00AF3ACC">
        <w:rPr>
          <w:sz w:val="24"/>
          <w:szCs w:val="24"/>
        </w:rPr>
        <w:br/>
        <w:t>- Issue LoRa PINGs</w:t>
      </w:r>
      <w:r w:rsidRPr="00AF3ACC">
        <w:rPr>
          <w:sz w:val="24"/>
          <w:szCs w:val="24"/>
        </w:rPr>
        <w:br/>
        <w:t>- Serve optional Web Config Interface</w:t>
      </w:r>
      <w:r w:rsidRPr="00AF3ACC">
        <w:rPr>
          <w:sz w:val="24"/>
          <w:szCs w:val="24"/>
        </w:rPr>
        <w:br/>
        <w:t>- USB Serial &amp; Telnet Command Interface</w:t>
      </w:r>
    </w:p>
    <w:p w14:paraId="743A054A" w14:textId="03B6C490" w:rsidR="00AE1413" w:rsidRPr="00AF3ACC" w:rsidRDefault="00DB3E0C">
      <w:pPr>
        <w:rPr>
          <w:sz w:val="24"/>
          <w:szCs w:val="24"/>
        </w:rPr>
      </w:pPr>
      <w:bookmarkStart w:id="11" w:name="_Toc200690395"/>
      <w:r w:rsidRPr="00AF3ACC">
        <w:rPr>
          <w:rStyle w:val="Heading2Char"/>
          <w:rFonts w:ascii="Trebuchet MS" w:hAnsi="Trebuchet MS"/>
          <w:sz w:val="24"/>
          <w:szCs w:val="24"/>
        </w:rPr>
        <w:t>4.3 Cloud Logging (Google Apps Script)</w:t>
      </w:r>
      <w:bookmarkEnd w:id="11"/>
      <w:r w:rsidRPr="00AF3ACC">
        <w:rPr>
          <w:sz w:val="24"/>
          <w:szCs w:val="24"/>
        </w:rPr>
        <w:br/>
        <w:t>- Accept HTTP POST from Gateway</w:t>
      </w:r>
      <w:r w:rsidRPr="00AF3ACC">
        <w:rPr>
          <w:sz w:val="24"/>
          <w:szCs w:val="24"/>
        </w:rPr>
        <w:br/>
        <w:t>- Parse Sensor Node Data</w:t>
      </w:r>
      <w:r w:rsidRPr="00AF3ACC">
        <w:rPr>
          <w:sz w:val="24"/>
          <w:szCs w:val="24"/>
        </w:rPr>
        <w:br/>
        <w:t>- Auto-create Sheet Tab per Device ID</w:t>
      </w:r>
      <w:r w:rsidRPr="00AF3ACC">
        <w:rPr>
          <w:sz w:val="24"/>
          <w:szCs w:val="24"/>
        </w:rPr>
        <w:br/>
        <w:t>- Append time</w:t>
      </w:r>
      <w:r w:rsidRPr="00AF3ACC">
        <w:rPr>
          <w:sz w:val="24"/>
          <w:szCs w:val="24"/>
        </w:rPr>
        <w:t>stamped row of data</w:t>
      </w:r>
      <w:r w:rsidRPr="00AF3ACC">
        <w:rPr>
          <w:sz w:val="24"/>
          <w:szCs w:val="24"/>
        </w:rPr>
        <w:br/>
        <w:t>- Web GUI view</w:t>
      </w:r>
    </w:p>
    <w:p w14:paraId="159F7233" w14:textId="5F7DA46C" w:rsidR="004A5903" w:rsidRPr="00AF3ACC" w:rsidRDefault="004A5903">
      <w:pPr>
        <w:rPr>
          <w:sz w:val="24"/>
          <w:szCs w:val="24"/>
        </w:rPr>
      </w:pPr>
      <w:r w:rsidRPr="00AF3ACC">
        <w:rPr>
          <w:noProof/>
          <w:sz w:val="24"/>
          <w:szCs w:val="24"/>
        </w:rPr>
        <w:drawing>
          <wp:inline distT="0" distB="0" distL="0" distR="0" wp14:anchorId="451DFC1F" wp14:editId="3EE10BD6">
            <wp:extent cx="548640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D9FF" w14:textId="14C1AA11" w:rsidR="00AE1413" w:rsidRPr="00AF3ACC" w:rsidRDefault="00AE1413">
      <w:pPr>
        <w:rPr>
          <w:sz w:val="24"/>
          <w:szCs w:val="24"/>
        </w:rPr>
      </w:pPr>
    </w:p>
    <w:p w14:paraId="565CFE0D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12" w:name="_Toc200690396"/>
      <w:r w:rsidRPr="00AF3ACC">
        <w:rPr>
          <w:rFonts w:ascii="Trebuchet MS" w:hAnsi="Trebuchet MS"/>
          <w:sz w:val="24"/>
          <w:szCs w:val="24"/>
        </w:rPr>
        <w:t>5. Communication Protocol</w:t>
      </w:r>
      <w:bookmarkEnd w:id="12"/>
    </w:p>
    <w:p w14:paraId="488B20A6" w14:textId="5A8FEA35" w:rsidR="00AE1413" w:rsidRPr="00AF3ACC" w:rsidRDefault="00DB3E0C">
      <w:pPr>
        <w:rPr>
          <w:sz w:val="24"/>
          <w:szCs w:val="24"/>
        </w:rPr>
      </w:pPr>
      <w:bookmarkStart w:id="13" w:name="_Toc200690397"/>
      <w:r w:rsidRPr="00AF3ACC">
        <w:rPr>
          <w:rStyle w:val="Heading2Char"/>
          <w:rFonts w:ascii="Trebuchet MS" w:hAnsi="Trebuchet MS"/>
          <w:sz w:val="24"/>
          <w:szCs w:val="24"/>
        </w:rPr>
        <w:t>5.1 LoRa Packet Structure</w:t>
      </w:r>
      <w:bookmarkEnd w:id="13"/>
      <w:r w:rsidRPr="00AF3ACC">
        <w:rPr>
          <w:sz w:val="24"/>
          <w:szCs w:val="24"/>
        </w:rPr>
        <w:br/>
        <w:t>- Device ID</w:t>
      </w:r>
      <w:r w:rsidRPr="00AF3ACC">
        <w:rPr>
          <w:sz w:val="24"/>
          <w:szCs w:val="24"/>
        </w:rPr>
        <w:br/>
        <w:t>- Boot Count</w:t>
      </w:r>
      <w:r w:rsidRPr="00AF3ACC">
        <w:rPr>
          <w:sz w:val="24"/>
          <w:szCs w:val="24"/>
        </w:rPr>
        <w:br/>
        <w:t>- Battery Voltage</w:t>
      </w:r>
      <w:r w:rsidR="004A5903" w:rsidRPr="00AF3ACC">
        <w:rPr>
          <w:sz w:val="24"/>
          <w:szCs w:val="24"/>
        </w:rPr>
        <w:t xml:space="preserve"> (%)</w:t>
      </w:r>
      <w:r w:rsidRPr="00AF3ACC">
        <w:rPr>
          <w:sz w:val="24"/>
          <w:szCs w:val="24"/>
        </w:rPr>
        <w:br/>
        <w:t>- Sensor Status</w:t>
      </w:r>
      <w:r w:rsidRPr="00AF3ACC">
        <w:rPr>
          <w:sz w:val="24"/>
          <w:szCs w:val="24"/>
        </w:rPr>
        <w:br/>
        <w:t>- Temperature</w:t>
      </w:r>
      <w:r w:rsidR="004A5903" w:rsidRPr="00AF3ACC">
        <w:rPr>
          <w:sz w:val="24"/>
          <w:szCs w:val="24"/>
        </w:rPr>
        <w:t xml:space="preserve"> (C)</w:t>
      </w:r>
      <w:r w:rsidRPr="00AF3ACC">
        <w:rPr>
          <w:sz w:val="24"/>
          <w:szCs w:val="24"/>
        </w:rPr>
        <w:br/>
        <w:t>- Humidity</w:t>
      </w:r>
      <w:r w:rsidR="004A5903" w:rsidRPr="00AF3ACC">
        <w:rPr>
          <w:sz w:val="24"/>
          <w:szCs w:val="24"/>
        </w:rPr>
        <w:t xml:space="preserve"> (Rh)</w:t>
      </w:r>
      <w:r w:rsidRPr="00AF3ACC">
        <w:rPr>
          <w:sz w:val="24"/>
          <w:szCs w:val="24"/>
        </w:rPr>
        <w:br/>
        <w:t>- Pressure</w:t>
      </w:r>
      <w:r w:rsidR="004A5903" w:rsidRPr="00AF3ACC">
        <w:rPr>
          <w:sz w:val="24"/>
          <w:szCs w:val="24"/>
        </w:rPr>
        <w:t xml:space="preserve"> (Pa)</w:t>
      </w:r>
      <w:r w:rsidRPr="00AF3ACC">
        <w:rPr>
          <w:sz w:val="24"/>
          <w:szCs w:val="24"/>
        </w:rPr>
        <w:br/>
        <w:t>- Wind Speed</w:t>
      </w:r>
      <w:r w:rsidR="004A5903" w:rsidRPr="00AF3ACC">
        <w:rPr>
          <w:sz w:val="24"/>
          <w:szCs w:val="24"/>
        </w:rPr>
        <w:t xml:space="preserve"> (m/s)</w:t>
      </w:r>
      <w:r w:rsidRPr="00AF3ACC">
        <w:rPr>
          <w:sz w:val="24"/>
          <w:szCs w:val="24"/>
        </w:rPr>
        <w:br/>
        <w:t>- RFID Tag</w:t>
      </w:r>
    </w:p>
    <w:p w14:paraId="5E18C872" w14:textId="6F94AA32" w:rsidR="004A5903" w:rsidRPr="00AF3ACC" w:rsidRDefault="004A5903">
      <w:pPr>
        <w:rPr>
          <w:sz w:val="24"/>
          <w:szCs w:val="24"/>
        </w:rPr>
      </w:pPr>
      <w:r w:rsidRPr="00AF3ACC">
        <w:rPr>
          <w:sz w:val="24"/>
          <w:szCs w:val="24"/>
        </w:rPr>
        <w:t xml:space="preserve">Ex: </w:t>
      </w:r>
    </w:p>
    <w:p w14:paraId="1C7057AC" w14:textId="77777777" w:rsidR="00AE1413" w:rsidRPr="00AF3ACC" w:rsidRDefault="00DB3E0C">
      <w:pPr>
        <w:rPr>
          <w:sz w:val="24"/>
          <w:szCs w:val="24"/>
        </w:rPr>
      </w:pPr>
      <w:bookmarkStart w:id="14" w:name="_Toc200690398"/>
      <w:r w:rsidRPr="00AF3ACC">
        <w:rPr>
          <w:rStyle w:val="Heading2Char"/>
          <w:rFonts w:ascii="Trebuchet MS" w:hAnsi="Trebuchet MS"/>
          <w:sz w:val="24"/>
          <w:szCs w:val="24"/>
        </w:rPr>
        <w:t>5.2 Diagnostic PING Flow</w:t>
      </w:r>
      <w:bookmarkEnd w:id="14"/>
      <w:r w:rsidRPr="00AF3ACC">
        <w:rPr>
          <w:sz w:val="24"/>
          <w:szCs w:val="24"/>
        </w:rPr>
        <w:br/>
        <w:t xml:space="preserve">- Gateway </w:t>
      </w:r>
      <w:r w:rsidRPr="00AF3ACC">
        <w:rPr>
          <w:rFonts w:ascii="Arial" w:hAnsi="Arial" w:cs="Arial"/>
          <w:sz w:val="24"/>
          <w:szCs w:val="24"/>
        </w:rPr>
        <w:t>→</w:t>
      </w:r>
      <w:r w:rsidRPr="00AF3ACC">
        <w:rPr>
          <w:sz w:val="24"/>
          <w:szCs w:val="24"/>
        </w:rPr>
        <w:t xml:space="preserve"> Sensor Node</w:t>
      </w:r>
      <w:r w:rsidRPr="00AF3ACC">
        <w:rPr>
          <w:sz w:val="24"/>
          <w:szCs w:val="24"/>
        </w:rPr>
        <w:t>: PING</w:t>
      </w:r>
      <w:r w:rsidRPr="00AF3ACC">
        <w:rPr>
          <w:sz w:val="24"/>
          <w:szCs w:val="24"/>
        </w:rPr>
        <w:br/>
        <w:t xml:space="preserve">- Sensor Node </w:t>
      </w:r>
      <w:r w:rsidRPr="00AF3ACC">
        <w:rPr>
          <w:rFonts w:ascii="Arial" w:hAnsi="Arial" w:cs="Arial"/>
          <w:sz w:val="24"/>
          <w:szCs w:val="24"/>
        </w:rPr>
        <w:t>→</w:t>
      </w:r>
      <w:r w:rsidRPr="00AF3ACC">
        <w:rPr>
          <w:sz w:val="24"/>
          <w:szCs w:val="24"/>
        </w:rPr>
        <w:t xml:space="preserve"> Gateway: PONG + Status Packet</w:t>
      </w:r>
    </w:p>
    <w:p w14:paraId="601FFE88" w14:textId="64B6631C" w:rsidR="00AE1413" w:rsidRPr="00AF3ACC" w:rsidRDefault="00DB3E0C">
      <w:pPr>
        <w:rPr>
          <w:sz w:val="24"/>
          <w:szCs w:val="24"/>
        </w:rPr>
      </w:pPr>
      <w:bookmarkStart w:id="15" w:name="_Toc200690399"/>
      <w:r w:rsidRPr="00AF3ACC">
        <w:rPr>
          <w:rStyle w:val="Heading2Char"/>
          <w:rFonts w:ascii="Trebuchet MS" w:hAnsi="Trebuchet MS"/>
          <w:sz w:val="24"/>
          <w:szCs w:val="24"/>
        </w:rPr>
        <w:t>5.3 OTA Update Flow</w:t>
      </w:r>
      <w:bookmarkEnd w:id="15"/>
      <w:r w:rsidRPr="00AF3ACC">
        <w:rPr>
          <w:sz w:val="24"/>
          <w:szCs w:val="24"/>
        </w:rPr>
        <w:br/>
        <w:t>- Operator sends OTA binary to Gateway</w:t>
      </w:r>
      <w:r w:rsidRPr="00AF3ACC">
        <w:rPr>
          <w:sz w:val="24"/>
          <w:szCs w:val="24"/>
        </w:rPr>
        <w:br/>
        <w:t xml:space="preserve">- Gateway </w:t>
      </w:r>
      <w:r w:rsidRPr="00AF3ACC">
        <w:rPr>
          <w:rFonts w:ascii="Arial" w:hAnsi="Arial" w:cs="Arial"/>
          <w:sz w:val="24"/>
          <w:szCs w:val="24"/>
        </w:rPr>
        <w:t>→</w:t>
      </w:r>
      <w:r w:rsidRPr="00AF3ACC">
        <w:rPr>
          <w:sz w:val="24"/>
          <w:szCs w:val="24"/>
        </w:rPr>
        <w:t xml:space="preserve"> Sensor Node(s)</w:t>
      </w:r>
      <w:r w:rsidRPr="00AF3ACC">
        <w:rPr>
          <w:sz w:val="24"/>
          <w:szCs w:val="24"/>
        </w:rPr>
        <w:br/>
        <w:t>- Sensor Node validates, writes new firmware, reboots</w:t>
      </w:r>
    </w:p>
    <w:p w14:paraId="46748FA2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16" w:name="_Toc200690400"/>
      <w:r w:rsidRPr="00AF3ACC">
        <w:rPr>
          <w:rFonts w:ascii="Trebuchet MS" w:hAnsi="Trebuchet MS"/>
          <w:sz w:val="24"/>
          <w:szCs w:val="24"/>
        </w:rPr>
        <w:t>6. Installation &amp; Configuration Instructions</w:t>
      </w:r>
      <w:bookmarkEnd w:id="16"/>
    </w:p>
    <w:p w14:paraId="59F5D1D4" w14:textId="77777777" w:rsidR="007C3ED4" w:rsidRPr="00AF3ACC" w:rsidRDefault="007C3ED4" w:rsidP="0086103D">
      <w:pPr>
        <w:pStyle w:val="Heading2"/>
        <w:rPr>
          <w:rFonts w:ascii="Trebuchet MS" w:hAnsi="Trebuchet MS"/>
          <w:sz w:val="24"/>
          <w:szCs w:val="24"/>
        </w:rPr>
      </w:pPr>
      <w:bookmarkStart w:id="17" w:name="_Toc200690401"/>
      <w:r w:rsidRPr="00AF3ACC">
        <w:rPr>
          <w:rFonts w:ascii="Trebuchet MS" w:hAnsi="Trebuchet MS"/>
          <w:sz w:val="24"/>
          <w:szCs w:val="24"/>
        </w:rPr>
        <w:t>6.1 Industrial Technician Installation</w:t>
      </w:r>
      <w:bookmarkEnd w:id="17"/>
    </w:p>
    <w:p w14:paraId="467F8F60" w14:textId="77777777" w:rsidR="007C3ED4" w:rsidRPr="00AF3ACC" w:rsidRDefault="007C3ED4" w:rsidP="0086103D">
      <w:pPr>
        <w:pStyle w:val="Heading3"/>
        <w:rPr>
          <w:rFonts w:ascii="Trebuchet MS" w:hAnsi="Trebuchet MS"/>
          <w:sz w:val="24"/>
          <w:szCs w:val="24"/>
        </w:rPr>
      </w:pPr>
      <w:bookmarkStart w:id="18" w:name="_Toc200690402"/>
      <w:r w:rsidRPr="00AF3ACC">
        <w:rPr>
          <w:rFonts w:ascii="Trebuchet MS" w:hAnsi="Trebuchet MS"/>
          <w:sz w:val="24"/>
          <w:szCs w:val="24"/>
        </w:rPr>
        <w:t>Pre-Installation Checklist</w:t>
      </w:r>
      <w:bookmarkEnd w:id="18"/>
    </w:p>
    <w:p w14:paraId="26AC3C27" w14:textId="77777777" w:rsidR="007C3ED4" w:rsidRPr="00AF3ACC" w:rsidRDefault="007C3ED4" w:rsidP="007C3ED4">
      <w:pPr>
        <w:pStyle w:val="NormalWeb"/>
        <w:numPr>
          <w:ilvl w:val="0"/>
          <w:numId w:val="10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Verify HVAC system is powered down.</w:t>
      </w:r>
    </w:p>
    <w:p w14:paraId="388C7BAF" w14:textId="77777777" w:rsidR="007C3ED4" w:rsidRPr="00AF3ACC" w:rsidRDefault="007C3ED4" w:rsidP="007C3ED4">
      <w:pPr>
        <w:pStyle w:val="NormalWeb"/>
        <w:numPr>
          <w:ilvl w:val="0"/>
          <w:numId w:val="10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Confirm LoRa Gateway Node is already online and configured (</w:t>
      </w:r>
      <w:proofErr w:type="spellStart"/>
      <w:r w:rsidRPr="00AF3ACC">
        <w:rPr>
          <w:rFonts w:ascii="Trebuchet MS" w:hAnsi="Trebuchet MS"/>
        </w:rPr>
        <w:t>WiFi</w:t>
      </w:r>
      <w:proofErr w:type="spellEnd"/>
      <w:r w:rsidRPr="00AF3ACC">
        <w:rPr>
          <w:rFonts w:ascii="Trebuchet MS" w:hAnsi="Trebuchet MS"/>
        </w:rPr>
        <w:t xml:space="preserve"> connected, LoRa tested).</w:t>
      </w:r>
    </w:p>
    <w:p w14:paraId="0071C869" w14:textId="77777777" w:rsidR="007C3ED4" w:rsidRPr="00AF3ACC" w:rsidRDefault="007C3ED4" w:rsidP="007C3ED4">
      <w:pPr>
        <w:pStyle w:val="NormalWeb"/>
        <w:numPr>
          <w:ilvl w:val="0"/>
          <w:numId w:val="10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Charge and verify Sensor Node batteries (2x D Cells recommended).</w:t>
      </w:r>
    </w:p>
    <w:p w14:paraId="282223D6" w14:textId="77777777" w:rsidR="007C3ED4" w:rsidRPr="00AF3ACC" w:rsidRDefault="007C3ED4" w:rsidP="007C3ED4">
      <w:pPr>
        <w:pStyle w:val="NormalWeb"/>
        <w:numPr>
          <w:ilvl w:val="0"/>
          <w:numId w:val="10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Confirm RFID tags for filters are pre-provisioned and available.</w:t>
      </w:r>
    </w:p>
    <w:p w14:paraId="40C58B5B" w14:textId="77777777" w:rsidR="007C3ED4" w:rsidRPr="00AF3ACC" w:rsidRDefault="007C3ED4" w:rsidP="0086103D">
      <w:pPr>
        <w:pStyle w:val="Heading3"/>
        <w:rPr>
          <w:rFonts w:ascii="Trebuchet MS" w:hAnsi="Trebuchet MS"/>
          <w:sz w:val="24"/>
          <w:szCs w:val="24"/>
        </w:rPr>
      </w:pPr>
      <w:bookmarkStart w:id="19" w:name="_Toc200690403"/>
      <w:r w:rsidRPr="00AF3ACC">
        <w:rPr>
          <w:rFonts w:ascii="Trebuchet MS" w:hAnsi="Trebuchet MS"/>
          <w:sz w:val="24"/>
          <w:szCs w:val="24"/>
        </w:rPr>
        <w:t>Sensor Node Mounting</w:t>
      </w:r>
      <w:bookmarkEnd w:id="19"/>
    </w:p>
    <w:p w14:paraId="757FF364" w14:textId="77777777" w:rsidR="007C3ED4" w:rsidRPr="00AF3ACC" w:rsidRDefault="007C3ED4" w:rsidP="007C3ED4">
      <w:pPr>
        <w:pStyle w:val="NormalWeb"/>
        <w:numPr>
          <w:ilvl w:val="0"/>
          <w:numId w:val="11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Select appropriate mounting location:</w:t>
      </w:r>
    </w:p>
    <w:p w14:paraId="48A936DE" w14:textId="77777777" w:rsidR="007C3ED4" w:rsidRPr="00AF3ACC" w:rsidRDefault="007C3ED4" w:rsidP="007C3ED4">
      <w:pPr>
        <w:pStyle w:val="NormalWeb"/>
        <w:numPr>
          <w:ilvl w:val="1"/>
          <w:numId w:val="11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Preferably near filter intake side for optimal airflow monitoring.</w:t>
      </w:r>
    </w:p>
    <w:p w14:paraId="1EAAC016" w14:textId="77777777" w:rsidR="007C3ED4" w:rsidRPr="00AF3ACC" w:rsidRDefault="007C3ED4" w:rsidP="007C3ED4">
      <w:pPr>
        <w:pStyle w:val="NormalWeb"/>
        <w:numPr>
          <w:ilvl w:val="1"/>
          <w:numId w:val="11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Allow visibility for RFID reader (tag scan range: ~3-5 cm).</w:t>
      </w:r>
    </w:p>
    <w:p w14:paraId="1797D2E1" w14:textId="77777777" w:rsidR="007C3ED4" w:rsidRPr="00AF3ACC" w:rsidRDefault="007C3ED4" w:rsidP="007C3ED4">
      <w:pPr>
        <w:pStyle w:val="NormalWeb"/>
        <w:numPr>
          <w:ilvl w:val="1"/>
          <w:numId w:val="11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lastRenderedPageBreak/>
        <w:t>Avoid placing next to high EMI sources (large motors, variable frequency drives).</w:t>
      </w:r>
    </w:p>
    <w:p w14:paraId="3681AEC5" w14:textId="77777777" w:rsidR="007C3ED4" w:rsidRPr="00AF3ACC" w:rsidRDefault="007C3ED4" w:rsidP="007C3ED4">
      <w:pPr>
        <w:pStyle w:val="NormalWeb"/>
        <w:numPr>
          <w:ilvl w:val="0"/>
          <w:numId w:val="11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Mount using:</w:t>
      </w:r>
    </w:p>
    <w:p w14:paraId="281A9BC7" w14:textId="77777777" w:rsidR="007C3ED4" w:rsidRPr="00AF3ACC" w:rsidRDefault="007C3ED4" w:rsidP="007C3ED4">
      <w:pPr>
        <w:pStyle w:val="NormalWeb"/>
        <w:numPr>
          <w:ilvl w:val="1"/>
          <w:numId w:val="11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Adhesive pads (industrial-grade recommended)</w:t>
      </w:r>
    </w:p>
    <w:p w14:paraId="1FD6DD76" w14:textId="77777777" w:rsidR="007C3ED4" w:rsidRPr="00AF3ACC" w:rsidRDefault="007C3ED4" w:rsidP="007C3ED4">
      <w:pPr>
        <w:pStyle w:val="NormalWeb"/>
        <w:numPr>
          <w:ilvl w:val="1"/>
          <w:numId w:val="11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Zip ties (for temporary test install)</w:t>
      </w:r>
    </w:p>
    <w:p w14:paraId="10FACC3D" w14:textId="77777777" w:rsidR="007C3ED4" w:rsidRPr="00AF3ACC" w:rsidRDefault="007C3ED4" w:rsidP="007C3ED4">
      <w:pPr>
        <w:pStyle w:val="NormalWeb"/>
        <w:numPr>
          <w:ilvl w:val="1"/>
          <w:numId w:val="11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Screws / standoffs (for permanent install — predrill required)</w:t>
      </w:r>
    </w:p>
    <w:p w14:paraId="0CBBF800" w14:textId="77777777" w:rsidR="007C3ED4" w:rsidRPr="00AF3ACC" w:rsidRDefault="007C3ED4" w:rsidP="0086103D">
      <w:pPr>
        <w:pStyle w:val="Heading3"/>
        <w:rPr>
          <w:rFonts w:ascii="Trebuchet MS" w:hAnsi="Trebuchet MS"/>
          <w:sz w:val="24"/>
          <w:szCs w:val="24"/>
        </w:rPr>
      </w:pPr>
      <w:bookmarkStart w:id="20" w:name="_Toc200690404"/>
      <w:r w:rsidRPr="00AF3ACC">
        <w:rPr>
          <w:rFonts w:ascii="Trebuchet MS" w:hAnsi="Trebuchet MS"/>
          <w:sz w:val="24"/>
          <w:szCs w:val="24"/>
        </w:rPr>
        <w:t>Gateway Node Setup</w:t>
      </w:r>
      <w:bookmarkEnd w:id="20"/>
    </w:p>
    <w:p w14:paraId="2225BD9E" w14:textId="77777777" w:rsidR="007C3ED4" w:rsidRPr="00AF3ACC" w:rsidRDefault="007C3ED4" w:rsidP="007C3ED4">
      <w:pPr>
        <w:pStyle w:val="NormalWeb"/>
        <w:numPr>
          <w:ilvl w:val="0"/>
          <w:numId w:val="13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Place Gateway centrally within building zone of interest.</w:t>
      </w:r>
    </w:p>
    <w:p w14:paraId="1CE827EA" w14:textId="77777777" w:rsidR="007C3ED4" w:rsidRPr="00AF3ACC" w:rsidRDefault="007C3ED4" w:rsidP="007C3ED4">
      <w:pPr>
        <w:pStyle w:val="NormalWeb"/>
        <w:numPr>
          <w:ilvl w:val="0"/>
          <w:numId w:val="13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Elevate Gateway antenna if possible — improves LoRa range.</w:t>
      </w:r>
    </w:p>
    <w:p w14:paraId="114FF837" w14:textId="3342BB0E" w:rsidR="007C3ED4" w:rsidRPr="00AF3ACC" w:rsidRDefault="007C3ED4" w:rsidP="007C3ED4">
      <w:pPr>
        <w:pStyle w:val="NormalWeb"/>
        <w:numPr>
          <w:ilvl w:val="0"/>
          <w:numId w:val="13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Connect to </w:t>
      </w:r>
      <w:r w:rsidRPr="00AF3ACC">
        <w:rPr>
          <w:rStyle w:val="Strong"/>
          <w:rFonts w:ascii="Trebuchet MS" w:hAnsi="Trebuchet MS"/>
        </w:rPr>
        <w:t>5V regulated USB power</w:t>
      </w:r>
      <w:r w:rsidR="00DD213B" w:rsidRPr="00AF3ACC">
        <w:rPr>
          <w:rFonts w:ascii="Trebuchet MS" w:hAnsi="Trebuchet MS"/>
        </w:rPr>
        <w:t>,</w:t>
      </w:r>
      <w:r w:rsidRPr="00AF3ACC">
        <w:rPr>
          <w:rFonts w:ascii="Trebuchet MS" w:hAnsi="Trebuchet MS"/>
        </w:rPr>
        <w:t xml:space="preserve"> wall adapter</w:t>
      </w:r>
      <w:r w:rsidR="00DD213B" w:rsidRPr="00AF3ACC">
        <w:rPr>
          <w:rFonts w:ascii="Trebuchet MS" w:hAnsi="Trebuchet MS"/>
        </w:rPr>
        <w:t>, or computer tower for active use</w:t>
      </w:r>
      <w:r w:rsidRPr="00AF3ACC">
        <w:rPr>
          <w:rFonts w:ascii="Trebuchet MS" w:hAnsi="Trebuchet MS"/>
        </w:rPr>
        <w:t>.</w:t>
      </w:r>
    </w:p>
    <w:p w14:paraId="43F21AA7" w14:textId="77777777" w:rsidR="007C3ED4" w:rsidRPr="00AF3ACC" w:rsidRDefault="007C3ED4" w:rsidP="007C3ED4">
      <w:pPr>
        <w:pStyle w:val="NormalWeb"/>
        <w:numPr>
          <w:ilvl w:val="0"/>
          <w:numId w:val="13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Configure Gateway </w:t>
      </w:r>
      <w:proofErr w:type="spellStart"/>
      <w:r w:rsidRPr="00AF3ACC">
        <w:rPr>
          <w:rFonts w:ascii="Trebuchet MS" w:hAnsi="Trebuchet MS"/>
        </w:rPr>
        <w:t>WiFi</w:t>
      </w:r>
      <w:proofErr w:type="spellEnd"/>
      <w:r w:rsidRPr="00AF3ACC">
        <w:rPr>
          <w:rFonts w:ascii="Trebuchet MS" w:hAnsi="Trebuchet MS"/>
        </w:rPr>
        <w:t>:</w:t>
      </w:r>
    </w:p>
    <w:p w14:paraId="39F5517F" w14:textId="77777777" w:rsidR="007C3ED4" w:rsidRPr="00AF3ACC" w:rsidRDefault="007C3ED4" w:rsidP="007C3ED4">
      <w:pPr>
        <w:pStyle w:val="NormalWeb"/>
        <w:numPr>
          <w:ilvl w:val="1"/>
          <w:numId w:val="13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Use Web Config Interface: </w:t>
      </w:r>
      <w:r w:rsidRPr="00AF3ACC">
        <w:rPr>
          <w:rStyle w:val="HTMLCode"/>
          <w:rFonts w:ascii="Trebuchet MS" w:eastAsiaTheme="majorEastAsia" w:hAnsi="Trebuchet MS"/>
          <w:sz w:val="24"/>
          <w:szCs w:val="24"/>
        </w:rPr>
        <w:t>http://192.168.4.1/config</w:t>
      </w:r>
      <w:r w:rsidRPr="00AF3ACC">
        <w:rPr>
          <w:rFonts w:ascii="Trebuchet MS" w:hAnsi="Trebuchet MS"/>
        </w:rPr>
        <w:t xml:space="preserve"> when in AP mode.</w:t>
      </w:r>
    </w:p>
    <w:p w14:paraId="1344489C" w14:textId="77777777" w:rsidR="007C3ED4" w:rsidRPr="00AF3ACC" w:rsidRDefault="007C3ED4" w:rsidP="007C3ED4">
      <w:pPr>
        <w:pStyle w:val="NormalWeb"/>
        <w:numPr>
          <w:ilvl w:val="1"/>
          <w:numId w:val="13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Or connect via Serial Console and set via commands.</w:t>
      </w:r>
    </w:p>
    <w:p w14:paraId="3DA2497C" w14:textId="77777777" w:rsidR="007C3ED4" w:rsidRPr="00AF3ACC" w:rsidRDefault="007C3ED4" w:rsidP="007C3ED4">
      <w:pPr>
        <w:pStyle w:val="NormalWeb"/>
        <w:numPr>
          <w:ilvl w:val="0"/>
          <w:numId w:val="13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Perform initial test PING to confirm LoRa link with Sensor Node(s).</w:t>
      </w:r>
    </w:p>
    <w:p w14:paraId="15E9F876" w14:textId="77777777" w:rsidR="007C3ED4" w:rsidRPr="00AF3ACC" w:rsidRDefault="007C3ED4" w:rsidP="0086103D">
      <w:pPr>
        <w:pStyle w:val="Heading3"/>
        <w:rPr>
          <w:rFonts w:ascii="Trebuchet MS" w:hAnsi="Trebuchet MS"/>
          <w:sz w:val="24"/>
          <w:szCs w:val="24"/>
        </w:rPr>
      </w:pPr>
      <w:bookmarkStart w:id="21" w:name="_Toc200690405"/>
      <w:r w:rsidRPr="00AF3ACC">
        <w:rPr>
          <w:rFonts w:ascii="Trebuchet MS" w:hAnsi="Trebuchet MS"/>
          <w:sz w:val="24"/>
          <w:szCs w:val="24"/>
        </w:rPr>
        <w:t>Initial System Test</w:t>
      </w:r>
      <w:bookmarkEnd w:id="21"/>
    </w:p>
    <w:p w14:paraId="4BED753F" w14:textId="77777777" w:rsidR="007C3ED4" w:rsidRPr="00AF3ACC" w:rsidRDefault="007C3ED4" w:rsidP="007C3ED4">
      <w:pPr>
        <w:pStyle w:val="NormalWeb"/>
        <w:numPr>
          <w:ilvl w:val="0"/>
          <w:numId w:val="14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After powering nodes, trigger manual PING from Gateway.</w:t>
      </w:r>
    </w:p>
    <w:p w14:paraId="6FB7DC6F" w14:textId="77777777" w:rsidR="007C3ED4" w:rsidRPr="00AF3ACC" w:rsidRDefault="007C3ED4" w:rsidP="007C3ED4">
      <w:pPr>
        <w:pStyle w:val="NormalWeb"/>
        <w:numPr>
          <w:ilvl w:val="0"/>
          <w:numId w:val="14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Expect </w:t>
      </w:r>
      <w:r w:rsidRPr="00AF3ACC">
        <w:rPr>
          <w:rStyle w:val="Strong"/>
          <w:rFonts w:ascii="Trebuchet MS" w:hAnsi="Trebuchet MS"/>
        </w:rPr>
        <w:t>PONG</w:t>
      </w:r>
      <w:r w:rsidRPr="00AF3ACC">
        <w:rPr>
          <w:rFonts w:ascii="Trebuchet MS" w:hAnsi="Trebuchet MS"/>
        </w:rPr>
        <w:t xml:space="preserve"> response from Sensor Node.</w:t>
      </w:r>
    </w:p>
    <w:p w14:paraId="7B907366" w14:textId="77777777" w:rsidR="007C3ED4" w:rsidRPr="00AF3ACC" w:rsidRDefault="007C3ED4" w:rsidP="007C3ED4">
      <w:pPr>
        <w:pStyle w:val="NormalWeb"/>
        <w:numPr>
          <w:ilvl w:val="0"/>
          <w:numId w:val="14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Observe first full data log appearing in Google Sheet.</w:t>
      </w:r>
    </w:p>
    <w:p w14:paraId="6FA8119A" w14:textId="77777777" w:rsidR="007C3ED4" w:rsidRPr="00AF3ACC" w:rsidRDefault="007C3ED4" w:rsidP="007C3ED4">
      <w:pPr>
        <w:pStyle w:val="NormalWeb"/>
        <w:numPr>
          <w:ilvl w:val="0"/>
          <w:numId w:val="14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Manually test RFID read:</w:t>
      </w:r>
    </w:p>
    <w:p w14:paraId="1DB84366" w14:textId="77777777" w:rsidR="007C3ED4" w:rsidRPr="00AF3ACC" w:rsidRDefault="007C3ED4" w:rsidP="007C3ED4">
      <w:pPr>
        <w:pStyle w:val="NormalWeb"/>
        <w:numPr>
          <w:ilvl w:val="1"/>
          <w:numId w:val="14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Insert RFID-tagged filter.</w:t>
      </w:r>
    </w:p>
    <w:p w14:paraId="40FE5CAC" w14:textId="77777777" w:rsidR="007C3ED4" w:rsidRPr="00AF3ACC" w:rsidRDefault="007C3ED4" w:rsidP="007C3ED4">
      <w:pPr>
        <w:pStyle w:val="NormalWeb"/>
        <w:numPr>
          <w:ilvl w:val="1"/>
          <w:numId w:val="14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Confirm UID appears in next data report.</w:t>
      </w:r>
    </w:p>
    <w:p w14:paraId="124D6A93" w14:textId="77777777" w:rsidR="00DD213B" w:rsidRPr="00AF3ACC" w:rsidRDefault="00DD213B" w:rsidP="00AF3ACC">
      <w:pPr>
        <w:pStyle w:val="Heading2"/>
        <w:rPr>
          <w:rFonts w:ascii="Trebuchet MS" w:hAnsi="Trebuchet MS"/>
          <w:sz w:val="24"/>
          <w:szCs w:val="24"/>
        </w:rPr>
      </w:pPr>
      <w:bookmarkStart w:id="22" w:name="_Toc200690406"/>
      <w:r w:rsidRPr="00AF3ACC">
        <w:rPr>
          <w:rFonts w:ascii="Trebuchet MS" w:hAnsi="Trebuchet MS"/>
          <w:sz w:val="24"/>
          <w:szCs w:val="24"/>
        </w:rPr>
        <w:t>6.2 DIY User Installation</w:t>
      </w:r>
      <w:bookmarkEnd w:id="22"/>
    </w:p>
    <w:p w14:paraId="3EFE3A42" w14:textId="77777777" w:rsidR="00DD213B" w:rsidRPr="00AF3ACC" w:rsidRDefault="00DD213B" w:rsidP="00DD213B">
      <w:pPr>
        <w:pStyle w:val="Heading4"/>
        <w:rPr>
          <w:rFonts w:ascii="Trebuchet MS" w:hAnsi="Trebuchet MS"/>
          <w:sz w:val="24"/>
          <w:szCs w:val="24"/>
        </w:rPr>
      </w:pPr>
      <w:r w:rsidRPr="00AF3ACC">
        <w:rPr>
          <w:rFonts w:ascii="Trebuchet MS" w:hAnsi="Trebuchet MS"/>
          <w:sz w:val="24"/>
          <w:szCs w:val="24"/>
        </w:rPr>
        <w:t>Assembly Notes (for Kit)</w:t>
      </w:r>
    </w:p>
    <w:p w14:paraId="3A0DB9F0" w14:textId="77777777" w:rsidR="00DD213B" w:rsidRPr="00AF3ACC" w:rsidRDefault="00DD213B" w:rsidP="00DD213B">
      <w:pPr>
        <w:pStyle w:val="NormalWeb"/>
        <w:numPr>
          <w:ilvl w:val="0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Verify all components included in kit:</w:t>
      </w:r>
    </w:p>
    <w:p w14:paraId="3BA2FC5D" w14:textId="77777777" w:rsidR="00DD213B" w:rsidRPr="00AF3ACC" w:rsidRDefault="00DD213B" w:rsidP="00DD213B">
      <w:pPr>
        <w:pStyle w:val="NormalWeb"/>
        <w:numPr>
          <w:ilvl w:val="1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Sensor Node pre-flashed</w:t>
      </w:r>
    </w:p>
    <w:p w14:paraId="76B83CE5" w14:textId="77777777" w:rsidR="00DD213B" w:rsidRPr="00AF3ACC" w:rsidRDefault="00DD213B" w:rsidP="00DD213B">
      <w:pPr>
        <w:pStyle w:val="NormalWeb"/>
        <w:numPr>
          <w:ilvl w:val="1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Gateway Node pre-flashed</w:t>
      </w:r>
    </w:p>
    <w:p w14:paraId="1505177A" w14:textId="77777777" w:rsidR="00DD213B" w:rsidRPr="00AF3ACC" w:rsidRDefault="00DD213B" w:rsidP="00DD213B">
      <w:pPr>
        <w:pStyle w:val="NormalWeb"/>
        <w:numPr>
          <w:ilvl w:val="1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Sensors connected per wiring diagram</w:t>
      </w:r>
    </w:p>
    <w:p w14:paraId="7F626794" w14:textId="77777777" w:rsidR="00DD213B" w:rsidRPr="00AF3ACC" w:rsidRDefault="00DD213B" w:rsidP="00DD213B">
      <w:pPr>
        <w:pStyle w:val="NormalWeb"/>
        <w:numPr>
          <w:ilvl w:val="0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Insert </w:t>
      </w:r>
      <w:r w:rsidRPr="00AF3ACC">
        <w:rPr>
          <w:rStyle w:val="Strong"/>
          <w:rFonts w:ascii="Trebuchet MS" w:hAnsi="Trebuchet MS"/>
        </w:rPr>
        <w:t>2x D Cells</w:t>
      </w:r>
      <w:r w:rsidRPr="00AF3ACC">
        <w:rPr>
          <w:rFonts w:ascii="Trebuchet MS" w:hAnsi="Trebuchet MS"/>
        </w:rPr>
        <w:t xml:space="preserve"> into Sensor Node.</w:t>
      </w:r>
    </w:p>
    <w:p w14:paraId="7D2C84CF" w14:textId="77777777" w:rsidR="00DD213B" w:rsidRPr="00AF3ACC" w:rsidRDefault="00DD213B" w:rsidP="00DD213B">
      <w:pPr>
        <w:pStyle w:val="NormalWeb"/>
        <w:numPr>
          <w:ilvl w:val="0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Power up Gateway </w:t>
      </w:r>
      <w:r w:rsidRPr="00AF3ACC">
        <w:rPr>
          <w:rFonts w:ascii="Arial" w:hAnsi="Arial" w:cs="Arial"/>
        </w:rPr>
        <w:t>→</w:t>
      </w:r>
      <w:r w:rsidRPr="00AF3ACC">
        <w:rPr>
          <w:rFonts w:ascii="Trebuchet MS" w:hAnsi="Trebuchet MS"/>
        </w:rPr>
        <w:t xml:space="preserve"> configure </w:t>
      </w:r>
      <w:proofErr w:type="spellStart"/>
      <w:r w:rsidRPr="00AF3ACC">
        <w:rPr>
          <w:rFonts w:ascii="Trebuchet MS" w:hAnsi="Trebuchet MS"/>
        </w:rPr>
        <w:t>WiFi</w:t>
      </w:r>
      <w:proofErr w:type="spellEnd"/>
      <w:r w:rsidRPr="00AF3ACC">
        <w:rPr>
          <w:rFonts w:ascii="Trebuchet MS" w:hAnsi="Trebuchet MS"/>
        </w:rPr>
        <w:t>.</w:t>
      </w:r>
    </w:p>
    <w:p w14:paraId="2FEFF6B5" w14:textId="77777777" w:rsidR="00DD213B" w:rsidRPr="00AF3ACC" w:rsidRDefault="00DD213B" w:rsidP="00DD213B">
      <w:pPr>
        <w:pStyle w:val="NormalWeb"/>
        <w:numPr>
          <w:ilvl w:val="0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Use included adhesive pads to mount Sensor Node inside HVAC unit.</w:t>
      </w:r>
    </w:p>
    <w:p w14:paraId="23D83AD3" w14:textId="77777777" w:rsidR="00DD213B" w:rsidRPr="00AF3ACC" w:rsidRDefault="00DD213B" w:rsidP="00DD213B">
      <w:pPr>
        <w:pStyle w:val="NormalWeb"/>
        <w:numPr>
          <w:ilvl w:val="0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Place RFID tag on filter (use provided adhesive).</w:t>
      </w:r>
    </w:p>
    <w:p w14:paraId="3955658D" w14:textId="77777777" w:rsidR="00DD213B" w:rsidRPr="00AF3ACC" w:rsidRDefault="00DD213B" w:rsidP="00DD213B">
      <w:pPr>
        <w:pStyle w:val="NormalWeb"/>
        <w:numPr>
          <w:ilvl w:val="0"/>
          <w:numId w:val="15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Ensure airflow fan is aligned and unobstructed.</w:t>
      </w:r>
    </w:p>
    <w:p w14:paraId="1C25B535" w14:textId="77777777" w:rsidR="00DD213B" w:rsidRPr="00AF3ACC" w:rsidRDefault="00DD213B" w:rsidP="00DD213B">
      <w:pPr>
        <w:pStyle w:val="Heading4"/>
        <w:rPr>
          <w:rFonts w:ascii="Trebuchet MS" w:hAnsi="Trebuchet MS"/>
          <w:sz w:val="24"/>
          <w:szCs w:val="24"/>
        </w:rPr>
      </w:pPr>
      <w:r w:rsidRPr="00AF3ACC">
        <w:rPr>
          <w:rFonts w:ascii="Trebuchet MS" w:hAnsi="Trebuchet MS"/>
          <w:sz w:val="24"/>
          <w:szCs w:val="24"/>
        </w:rPr>
        <w:t>Testing</w:t>
      </w:r>
    </w:p>
    <w:p w14:paraId="6DA563B4" w14:textId="77777777" w:rsidR="00DD213B" w:rsidRPr="00AF3ACC" w:rsidRDefault="00DD213B" w:rsidP="00DD213B">
      <w:pPr>
        <w:pStyle w:val="NormalWeb"/>
        <w:numPr>
          <w:ilvl w:val="0"/>
          <w:numId w:val="16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Use "PING" button on Gateway Web UI to verify node connectivity.</w:t>
      </w:r>
    </w:p>
    <w:p w14:paraId="7CEEEC18" w14:textId="77777777" w:rsidR="00DD213B" w:rsidRPr="00AF3ACC" w:rsidRDefault="00DD213B" w:rsidP="00DD213B">
      <w:pPr>
        <w:pStyle w:val="NormalWeb"/>
        <w:numPr>
          <w:ilvl w:val="0"/>
          <w:numId w:val="16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Check Sensor Node LED diagnostic sequence at startup.</w:t>
      </w:r>
    </w:p>
    <w:p w14:paraId="74E450B9" w14:textId="77777777" w:rsidR="00DD213B" w:rsidRPr="00AF3ACC" w:rsidRDefault="00DD213B" w:rsidP="00DD213B">
      <w:pPr>
        <w:pStyle w:val="NormalWeb"/>
        <w:numPr>
          <w:ilvl w:val="0"/>
          <w:numId w:val="16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lastRenderedPageBreak/>
        <w:t>Confirm Google Sheet is receiving data.</w:t>
      </w:r>
    </w:p>
    <w:p w14:paraId="75F9BAB8" w14:textId="77777777" w:rsidR="00DD213B" w:rsidRPr="00AF3ACC" w:rsidRDefault="00DD213B" w:rsidP="00DD213B">
      <w:pPr>
        <w:pStyle w:val="NormalWeb"/>
        <w:numPr>
          <w:ilvl w:val="0"/>
          <w:numId w:val="16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Replace filter </w:t>
      </w:r>
      <w:r w:rsidRPr="00AF3ACC">
        <w:rPr>
          <w:rFonts w:ascii="Arial" w:hAnsi="Arial" w:cs="Arial"/>
        </w:rPr>
        <w:t>→</w:t>
      </w:r>
      <w:r w:rsidRPr="00AF3ACC">
        <w:rPr>
          <w:rFonts w:ascii="Trebuchet MS" w:hAnsi="Trebuchet MS"/>
        </w:rPr>
        <w:t xml:space="preserve"> verify new RFID UID logged.</w:t>
      </w:r>
    </w:p>
    <w:p w14:paraId="087D2C3E" w14:textId="77777777" w:rsidR="00DD213B" w:rsidRPr="00AF3ACC" w:rsidRDefault="00DD213B" w:rsidP="00DD213B">
      <w:pPr>
        <w:pStyle w:val="NormalWeb"/>
        <w:numPr>
          <w:ilvl w:val="0"/>
          <w:numId w:val="16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>Watch battery status in logs — replace when below 40% reported.</w:t>
      </w:r>
    </w:p>
    <w:p w14:paraId="396619D4" w14:textId="77777777" w:rsidR="00AF3ACC" w:rsidRPr="00AF3ACC" w:rsidRDefault="00AF3ACC" w:rsidP="00AF3ACC">
      <w:pPr>
        <w:pStyle w:val="Heading2"/>
        <w:rPr>
          <w:rFonts w:ascii="Trebuchet MS" w:hAnsi="Trebuchet MS"/>
          <w:sz w:val="24"/>
          <w:szCs w:val="24"/>
        </w:rPr>
      </w:pPr>
      <w:bookmarkStart w:id="23" w:name="_Toc200690407"/>
      <w:r w:rsidRPr="00AF3ACC">
        <w:rPr>
          <w:rFonts w:ascii="Trebuchet MS" w:hAnsi="Trebuchet MS"/>
          <w:sz w:val="24"/>
          <w:szCs w:val="24"/>
        </w:rPr>
        <w:t>6.3 Safety Notes</w:t>
      </w:r>
      <w:bookmarkEnd w:id="23"/>
    </w:p>
    <w:p w14:paraId="2F9620C4" w14:textId="5981FC29" w:rsidR="00AE1413" w:rsidRPr="00AF3ACC" w:rsidRDefault="00AF3ACC">
      <w:pPr>
        <w:rPr>
          <w:sz w:val="24"/>
          <w:szCs w:val="24"/>
        </w:rPr>
      </w:pPr>
      <w:r w:rsidRPr="00AF3ACC">
        <w:rPr>
          <w:sz w:val="24"/>
          <w:szCs w:val="24"/>
        </w:rPr>
        <w:br/>
        <w:t>Installation Safety Precautions</w:t>
      </w:r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br/>
        <w:t>- Always power down HVAC system.</w:t>
      </w:r>
      <w:r w:rsidRPr="00AF3ACC">
        <w:rPr>
          <w:sz w:val="24"/>
          <w:szCs w:val="24"/>
        </w:rPr>
        <w:br/>
        <w:t>- Do not install Sensor Node near high-voltage wiring.</w:t>
      </w:r>
      <w:r w:rsidRPr="00AF3ACC">
        <w:rPr>
          <w:sz w:val="24"/>
          <w:szCs w:val="24"/>
        </w:rPr>
        <w:br/>
        <w:t>- Mount securely; avoid obstructing airflow.</w:t>
      </w:r>
      <w:r w:rsidRPr="00AF3ACC">
        <w:rPr>
          <w:sz w:val="24"/>
          <w:szCs w:val="24"/>
        </w:rPr>
        <w:br/>
        <w:t>- Route cables properly; no loose wires.</w:t>
      </w:r>
      <w:r w:rsidRPr="00AF3ACC">
        <w:rPr>
          <w:sz w:val="24"/>
          <w:szCs w:val="24"/>
        </w:rPr>
        <w:br/>
        <w:t>- Do not install near HVAC logic boards unless shielded.</w:t>
      </w:r>
      <w:r w:rsidRPr="00AF3ACC">
        <w:rPr>
          <w:sz w:val="24"/>
          <w:szCs w:val="24"/>
        </w:rPr>
        <w:br/>
        <w:t>- Only qualified technicians should open commercial HVAC units.</w:t>
      </w:r>
      <w:r w:rsidR="00DB3E0C" w:rsidRPr="00AF3ACC">
        <w:rPr>
          <w:sz w:val="24"/>
          <w:szCs w:val="24"/>
        </w:rPr>
        <w:br w:type="page"/>
      </w:r>
    </w:p>
    <w:p w14:paraId="2D73BE7B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24" w:name="_Toc200690408"/>
      <w:r w:rsidRPr="00AF3ACC">
        <w:rPr>
          <w:rFonts w:ascii="Trebuchet MS" w:hAnsi="Trebuchet MS"/>
          <w:sz w:val="24"/>
          <w:szCs w:val="24"/>
        </w:rPr>
        <w:lastRenderedPageBreak/>
        <w:t>7. Operat</w:t>
      </w:r>
      <w:r w:rsidRPr="00AF3ACC">
        <w:rPr>
          <w:rFonts w:ascii="Trebuchet MS" w:hAnsi="Trebuchet MS"/>
          <w:sz w:val="24"/>
          <w:szCs w:val="24"/>
        </w:rPr>
        <w:t>ing Instructions</w:t>
      </w:r>
      <w:bookmarkEnd w:id="24"/>
    </w:p>
    <w:p w14:paraId="4C5F4A83" w14:textId="07C69E7A" w:rsidR="00AE1413" w:rsidRPr="00AF3ACC" w:rsidRDefault="00DB3E0C">
      <w:pPr>
        <w:rPr>
          <w:sz w:val="24"/>
          <w:szCs w:val="24"/>
        </w:rPr>
      </w:pPr>
      <w:bookmarkStart w:id="25" w:name="_Toc200690409"/>
      <w:r w:rsidRPr="00AF3ACC">
        <w:rPr>
          <w:rStyle w:val="Heading2Char"/>
          <w:rFonts w:ascii="Trebuchet MS" w:hAnsi="Trebuchet MS"/>
          <w:sz w:val="24"/>
          <w:szCs w:val="24"/>
        </w:rPr>
        <w:t>7.1 Normal Operation</w:t>
      </w:r>
      <w:bookmarkEnd w:id="25"/>
      <w:r w:rsidRPr="00AF3ACC">
        <w:rPr>
          <w:sz w:val="24"/>
          <w:szCs w:val="24"/>
        </w:rPr>
        <w:br/>
        <w:t>- Sensor Node sleeps between cycles</w:t>
      </w:r>
      <w:r w:rsidRPr="00AF3ACC">
        <w:rPr>
          <w:sz w:val="24"/>
          <w:szCs w:val="24"/>
        </w:rPr>
        <w:br/>
        <w:t>- Default reading interval: every 5 minutes (configurable)</w:t>
      </w:r>
      <w:r w:rsidRPr="00AF3ACC">
        <w:rPr>
          <w:sz w:val="24"/>
          <w:szCs w:val="24"/>
        </w:rPr>
        <w:br/>
        <w:t xml:space="preserve">- Data sent via LoRa </w:t>
      </w:r>
      <w:r w:rsidRPr="00AF3ACC">
        <w:rPr>
          <w:rFonts w:ascii="Arial" w:hAnsi="Arial" w:cs="Arial"/>
          <w:sz w:val="24"/>
          <w:szCs w:val="24"/>
        </w:rPr>
        <w:t>→</w:t>
      </w:r>
      <w:r w:rsidRPr="00AF3ACC">
        <w:rPr>
          <w:sz w:val="24"/>
          <w:szCs w:val="24"/>
        </w:rPr>
        <w:t xml:space="preserve"> Gateway </w:t>
      </w:r>
      <w:r w:rsidRPr="00AF3ACC">
        <w:rPr>
          <w:rFonts w:ascii="Arial" w:hAnsi="Arial" w:cs="Arial"/>
          <w:sz w:val="24"/>
          <w:szCs w:val="24"/>
        </w:rPr>
        <w:t>→</w:t>
      </w:r>
      <w:r w:rsidRPr="00AF3ACC">
        <w:rPr>
          <w:sz w:val="24"/>
          <w:szCs w:val="24"/>
        </w:rPr>
        <w:t xml:space="preserve"> Google Sheets</w:t>
      </w:r>
      <w:r w:rsidRPr="00AF3ACC">
        <w:rPr>
          <w:sz w:val="24"/>
          <w:szCs w:val="24"/>
        </w:rPr>
        <w:br/>
        <w:t>- Battery level monitored</w:t>
      </w:r>
      <w:r w:rsidRPr="00AF3ACC">
        <w:rPr>
          <w:sz w:val="24"/>
          <w:szCs w:val="24"/>
        </w:rPr>
        <w:br/>
        <w:t>- RFID read each cycle</w:t>
      </w:r>
      <w:r w:rsidR="00DE6AB3" w:rsidRPr="00AF3ACC">
        <w:rPr>
          <w:sz w:val="24"/>
          <w:szCs w:val="24"/>
        </w:rPr>
        <w:t xml:space="preserve"> </w:t>
      </w:r>
    </w:p>
    <w:p w14:paraId="69BA682A" w14:textId="6D5685E9" w:rsidR="00AF3ACC" w:rsidRPr="00AF3ACC" w:rsidRDefault="00AF3ACC">
      <w:pPr>
        <w:rPr>
          <w:sz w:val="24"/>
          <w:szCs w:val="24"/>
        </w:rPr>
      </w:pPr>
      <w:bookmarkStart w:id="26" w:name="_Toc200690410"/>
      <w:r w:rsidRPr="00AF3ACC">
        <w:rPr>
          <w:rStyle w:val="Heading2Char"/>
          <w:rFonts w:ascii="Trebuchet MS" w:hAnsi="Trebuchet MS"/>
          <w:sz w:val="24"/>
          <w:szCs w:val="24"/>
        </w:rPr>
        <w:t xml:space="preserve">7.2 </w:t>
      </w:r>
      <w:r w:rsidRPr="00AF3ACC">
        <w:rPr>
          <w:rStyle w:val="Heading2Char"/>
          <w:rFonts w:ascii="Trebuchet MS" w:hAnsi="Trebuchet MS"/>
          <w:sz w:val="24"/>
          <w:szCs w:val="24"/>
        </w:rPr>
        <w:t>RFID Tag Replacement Flow</w:t>
      </w:r>
      <w:bookmarkEnd w:id="26"/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br/>
        <w:t>- Replace HVAC filter and RFID tag.</w:t>
      </w:r>
      <w:r w:rsidRPr="00AF3ACC">
        <w:rPr>
          <w:sz w:val="24"/>
          <w:szCs w:val="24"/>
        </w:rPr>
        <w:br/>
        <w:t>- Sensor Node reads RFID at next cycle.</w:t>
      </w:r>
      <w:r w:rsidRPr="00AF3ACC">
        <w:rPr>
          <w:sz w:val="24"/>
          <w:szCs w:val="24"/>
        </w:rPr>
        <w:br/>
        <w:t>- New UID appears in Google Sheet automatically.</w:t>
      </w:r>
      <w:r w:rsidRPr="00AF3ACC">
        <w:rPr>
          <w:sz w:val="24"/>
          <w:szCs w:val="24"/>
        </w:rPr>
        <w:br/>
        <w:t>- No reboot required.</w:t>
      </w:r>
    </w:p>
    <w:p w14:paraId="7EBA7344" w14:textId="089C91C2" w:rsidR="00AE1413" w:rsidRPr="00AF3ACC" w:rsidRDefault="00DB3E0C">
      <w:pPr>
        <w:rPr>
          <w:sz w:val="24"/>
          <w:szCs w:val="24"/>
        </w:rPr>
      </w:pPr>
      <w:bookmarkStart w:id="27" w:name="_Toc200690411"/>
      <w:r w:rsidRPr="00AF3ACC">
        <w:rPr>
          <w:rStyle w:val="Heading2Char"/>
          <w:rFonts w:ascii="Trebuchet MS" w:hAnsi="Trebuchet MS"/>
          <w:sz w:val="24"/>
          <w:szCs w:val="24"/>
        </w:rPr>
        <w:t>7.</w:t>
      </w:r>
      <w:r w:rsidR="00AF3ACC" w:rsidRPr="00AF3ACC">
        <w:rPr>
          <w:rStyle w:val="Heading2Char"/>
          <w:rFonts w:ascii="Trebuchet MS" w:hAnsi="Trebuchet MS"/>
          <w:sz w:val="24"/>
          <w:szCs w:val="24"/>
        </w:rPr>
        <w:t>3</w:t>
      </w:r>
      <w:r w:rsidRPr="00AF3ACC">
        <w:rPr>
          <w:rStyle w:val="Heading2Char"/>
          <w:rFonts w:ascii="Trebuchet MS" w:hAnsi="Trebuchet MS"/>
          <w:sz w:val="24"/>
          <w:szCs w:val="24"/>
        </w:rPr>
        <w:t xml:space="preserve"> Diagnostic LED Behavio</w:t>
      </w:r>
      <w:r w:rsidRPr="00AF3ACC">
        <w:rPr>
          <w:rStyle w:val="Heading2Char"/>
          <w:rFonts w:ascii="Trebuchet MS" w:hAnsi="Trebuchet MS"/>
          <w:sz w:val="24"/>
          <w:szCs w:val="24"/>
        </w:rPr>
        <w:t>r</w:t>
      </w:r>
      <w:bookmarkEnd w:id="27"/>
      <w:r w:rsidRPr="00AF3ACC">
        <w:rPr>
          <w:sz w:val="24"/>
          <w:szCs w:val="24"/>
        </w:rPr>
        <w:br/>
        <w:t>Sensor Status: Green / Yellow / Blue / Red</w:t>
      </w:r>
      <w:r w:rsidRPr="00AF3ACC">
        <w:rPr>
          <w:sz w:val="24"/>
          <w:szCs w:val="24"/>
        </w:rPr>
        <w:br/>
        <w:t>Battery Level: Green / Yellow / Red</w:t>
      </w:r>
      <w:r w:rsidRPr="00AF3ACC">
        <w:rPr>
          <w:sz w:val="24"/>
          <w:szCs w:val="24"/>
        </w:rPr>
        <w:br/>
        <w:t>Communication Mode: Green / Blue / Red</w:t>
      </w:r>
    </w:p>
    <w:p w14:paraId="0A0D86F2" w14:textId="77777777" w:rsidR="00AF3ACC" w:rsidRPr="00AF3ACC" w:rsidRDefault="00DB3E0C">
      <w:pPr>
        <w:rPr>
          <w:sz w:val="24"/>
          <w:szCs w:val="24"/>
        </w:rPr>
      </w:pPr>
      <w:bookmarkStart w:id="28" w:name="_Toc200690412"/>
      <w:r w:rsidRPr="00AF3ACC">
        <w:rPr>
          <w:rStyle w:val="Heading2Char"/>
          <w:rFonts w:ascii="Trebuchet MS" w:hAnsi="Trebuchet MS"/>
          <w:sz w:val="24"/>
          <w:szCs w:val="24"/>
        </w:rPr>
        <w:t>7.</w:t>
      </w:r>
      <w:r w:rsidR="00AF3ACC" w:rsidRPr="00AF3ACC">
        <w:rPr>
          <w:rStyle w:val="Heading2Char"/>
          <w:rFonts w:ascii="Trebuchet MS" w:hAnsi="Trebuchet MS"/>
          <w:sz w:val="24"/>
          <w:szCs w:val="24"/>
        </w:rPr>
        <w:t>4</w:t>
      </w:r>
      <w:r w:rsidRPr="00AF3ACC">
        <w:rPr>
          <w:rStyle w:val="Heading2Char"/>
          <w:rFonts w:ascii="Trebuchet MS" w:hAnsi="Trebuchet MS"/>
          <w:sz w:val="24"/>
          <w:szCs w:val="24"/>
        </w:rPr>
        <w:t xml:space="preserve"> Estimated Battery Life</w:t>
      </w:r>
      <w:bookmarkEnd w:id="28"/>
      <w:r w:rsidRPr="00AF3ACC">
        <w:rPr>
          <w:sz w:val="24"/>
          <w:szCs w:val="24"/>
        </w:rPr>
        <w:t xml:space="preserve"> (with 2x D Cells)</w:t>
      </w:r>
      <w:r w:rsidRPr="00AF3ACC">
        <w:rPr>
          <w:sz w:val="24"/>
          <w:szCs w:val="24"/>
        </w:rPr>
        <w:br/>
        <w:t>Every 5 min: ~2–3 months</w:t>
      </w:r>
      <w:r w:rsidRPr="00AF3ACC">
        <w:rPr>
          <w:sz w:val="24"/>
          <w:szCs w:val="24"/>
        </w:rPr>
        <w:br/>
        <w:t>Every 10 min: ~5 months</w:t>
      </w:r>
      <w:r w:rsidRPr="00AF3ACC">
        <w:rPr>
          <w:sz w:val="24"/>
          <w:szCs w:val="24"/>
        </w:rPr>
        <w:br/>
        <w:t>Every 30 min: ~11 months</w:t>
      </w:r>
      <w:r w:rsidRPr="00AF3ACC">
        <w:rPr>
          <w:sz w:val="24"/>
          <w:szCs w:val="24"/>
        </w:rPr>
        <w:br/>
        <w:t>Every 1 hour: ~16</w:t>
      </w:r>
      <w:r w:rsidRPr="00AF3ACC">
        <w:rPr>
          <w:sz w:val="24"/>
          <w:szCs w:val="24"/>
        </w:rPr>
        <w:t xml:space="preserve"> months</w:t>
      </w:r>
      <w:r w:rsidRPr="00AF3ACC">
        <w:rPr>
          <w:sz w:val="24"/>
          <w:szCs w:val="24"/>
        </w:rPr>
        <w:br/>
        <w:t>4 times per day: ~1.88 years</w:t>
      </w:r>
    </w:p>
    <w:p w14:paraId="5963214E" w14:textId="3A6ED1A8" w:rsidR="00AE1413" w:rsidRPr="00AF3ACC" w:rsidRDefault="00AF3ACC">
      <w:pPr>
        <w:rPr>
          <w:sz w:val="24"/>
          <w:szCs w:val="24"/>
        </w:rPr>
      </w:pPr>
      <w:bookmarkStart w:id="29" w:name="_Toc200690413"/>
      <w:r w:rsidRPr="00AF3ACC">
        <w:rPr>
          <w:rStyle w:val="Heading2Char"/>
          <w:rFonts w:ascii="Trebuchet MS" w:hAnsi="Trebuchet MS"/>
          <w:sz w:val="24"/>
          <w:szCs w:val="24"/>
        </w:rPr>
        <w:t xml:space="preserve">7.5 </w:t>
      </w:r>
      <w:r w:rsidRPr="00AF3ACC">
        <w:rPr>
          <w:rStyle w:val="Heading2Char"/>
          <w:rFonts w:ascii="Trebuchet MS" w:hAnsi="Trebuchet MS"/>
          <w:sz w:val="24"/>
          <w:szCs w:val="24"/>
        </w:rPr>
        <w:t>Battery Replacement Best Practices</w:t>
      </w:r>
      <w:bookmarkEnd w:id="29"/>
      <w:r w:rsidRPr="00AF3ACC">
        <w:rPr>
          <w:sz w:val="24"/>
          <w:szCs w:val="24"/>
        </w:rPr>
        <w:br/>
      </w:r>
      <w:r w:rsidRPr="00AF3ACC">
        <w:rPr>
          <w:sz w:val="24"/>
          <w:szCs w:val="24"/>
        </w:rPr>
        <w:br/>
        <w:t>- Monitor Battery Level column in Google Sheet.</w:t>
      </w:r>
      <w:r w:rsidRPr="00AF3ACC">
        <w:rPr>
          <w:sz w:val="24"/>
          <w:szCs w:val="24"/>
        </w:rPr>
        <w:br/>
        <w:t>- Replace batteries below 40% (Yellow LED pulse).</w:t>
      </w:r>
      <w:r w:rsidRPr="00AF3ACC">
        <w:rPr>
          <w:sz w:val="24"/>
          <w:szCs w:val="24"/>
        </w:rPr>
        <w:br/>
        <w:t>- Preventive replacement: 1 year for D Cells.</w:t>
      </w:r>
      <w:r w:rsidRPr="00AF3ACC">
        <w:rPr>
          <w:sz w:val="24"/>
          <w:szCs w:val="24"/>
        </w:rPr>
        <w:br/>
        <w:t>- Use fresh matched D Cell pair.</w:t>
      </w:r>
      <w:r w:rsidR="00DB3E0C" w:rsidRPr="00AF3ACC">
        <w:rPr>
          <w:sz w:val="24"/>
          <w:szCs w:val="24"/>
        </w:rPr>
        <w:br/>
      </w:r>
      <w:r w:rsidR="00DB3E0C" w:rsidRPr="00AF3ACC">
        <w:rPr>
          <w:sz w:val="24"/>
          <w:szCs w:val="24"/>
        </w:rPr>
        <w:br/>
        <w:t>Note: See Appendix for full power budget reference.</w:t>
      </w:r>
    </w:p>
    <w:p w14:paraId="3C600DF3" w14:textId="4C03F34D" w:rsidR="004A5903" w:rsidRPr="00AF3ACC" w:rsidRDefault="004A5903">
      <w:pPr>
        <w:rPr>
          <w:sz w:val="24"/>
          <w:szCs w:val="24"/>
        </w:rPr>
      </w:pPr>
      <w:r w:rsidRPr="00AF3ACC">
        <w:rPr>
          <w:sz w:val="24"/>
          <w:szCs w:val="24"/>
        </w:rPr>
        <w:br w:type="page"/>
      </w:r>
    </w:p>
    <w:p w14:paraId="4B0186CD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30" w:name="_Toc200690414"/>
      <w:r w:rsidRPr="00AF3ACC">
        <w:rPr>
          <w:rFonts w:ascii="Trebuchet MS" w:hAnsi="Trebuchet MS"/>
          <w:sz w:val="24"/>
          <w:szCs w:val="24"/>
        </w:rPr>
        <w:lastRenderedPageBreak/>
        <w:t>8. Troubleshooting Guide</w:t>
      </w:r>
      <w:bookmarkEnd w:id="30"/>
    </w:p>
    <w:p w14:paraId="521D32CD" w14:textId="77777777" w:rsidR="00DD213B" w:rsidRPr="00AF3ACC" w:rsidRDefault="00DD213B" w:rsidP="00DD213B">
      <w:pPr>
        <w:pStyle w:val="Heading3"/>
        <w:rPr>
          <w:rFonts w:ascii="Trebuchet MS" w:hAnsi="Trebuchet MS"/>
          <w:sz w:val="24"/>
          <w:szCs w:val="24"/>
        </w:rPr>
      </w:pPr>
      <w:bookmarkStart w:id="31" w:name="_Toc200690415"/>
      <w:r w:rsidRPr="00AF3ACC">
        <w:rPr>
          <w:rFonts w:ascii="Trebuchet MS" w:hAnsi="Trebuchet MS"/>
          <w:sz w:val="24"/>
          <w:szCs w:val="24"/>
        </w:rPr>
        <w:t>Common Issues &amp; Solutions</w:t>
      </w:r>
      <w:bookmarkEnd w:id="3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292"/>
        <w:gridCol w:w="3686"/>
      </w:tblGrid>
      <w:tr w:rsidR="00DD213B" w:rsidRPr="00AF3ACC" w14:paraId="000A4CCC" w14:textId="77777777" w:rsidTr="00DD2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2B7BE" w14:textId="77777777" w:rsidR="00DD213B" w:rsidRPr="00AF3ACC" w:rsidRDefault="00DD213B">
            <w:pPr>
              <w:jc w:val="center"/>
              <w:rPr>
                <w:b/>
                <w:bCs/>
                <w:sz w:val="24"/>
                <w:szCs w:val="24"/>
              </w:rPr>
            </w:pPr>
            <w:r w:rsidRPr="00AF3ACC">
              <w:rPr>
                <w:b/>
                <w:bCs/>
                <w:sz w:val="24"/>
                <w:szCs w:val="24"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45BFC2A0" w14:textId="77777777" w:rsidR="00DD213B" w:rsidRPr="00AF3ACC" w:rsidRDefault="00DD213B">
            <w:pPr>
              <w:jc w:val="center"/>
              <w:rPr>
                <w:b/>
                <w:bCs/>
                <w:sz w:val="24"/>
                <w:szCs w:val="24"/>
              </w:rPr>
            </w:pPr>
            <w:r w:rsidRPr="00AF3ACC">
              <w:rPr>
                <w:b/>
                <w:bCs/>
                <w:sz w:val="24"/>
                <w:szCs w:val="24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689A3C5B" w14:textId="77777777" w:rsidR="00DD213B" w:rsidRPr="00AF3ACC" w:rsidRDefault="00DD213B">
            <w:pPr>
              <w:jc w:val="center"/>
              <w:rPr>
                <w:b/>
                <w:bCs/>
                <w:sz w:val="24"/>
                <w:szCs w:val="24"/>
              </w:rPr>
            </w:pPr>
            <w:r w:rsidRPr="00AF3ACC">
              <w:rPr>
                <w:b/>
                <w:bCs/>
                <w:sz w:val="24"/>
                <w:szCs w:val="24"/>
              </w:rPr>
              <w:t>Resolution</w:t>
            </w:r>
          </w:p>
        </w:tc>
      </w:tr>
      <w:tr w:rsidR="00DD213B" w:rsidRPr="00AF3ACC" w14:paraId="4685441F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EA81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No data in Google Sheet</w:t>
            </w:r>
          </w:p>
        </w:tc>
        <w:tc>
          <w:tcPr>
            <w:tcW w:w="0" w:type="auto"/>
            <w:vAlign w:val="center"/>
            <w:hideMark/>
          </w:tcPr>
          <w:p w14:paraId="3DA119C7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 xml:space="preserve">Gateway </w:t>
            </w:r>
            <w:proofErr w:type="spellStart"/>
            <w:r w:rsidRPr="00AF3ACC">
              <w:rPr>
                <w:sz w:val="24"/>
                <w:szCs w:val="24"/>
              </w:rPr>
              <w:t>WiFi</w:t>
            </w:r>
            <w:proofErr w:type="spellEnd"/>
            <w:r w:rsidRPr="00AF3ACC">
              <w:rPr>
                <w:sz w:val="24"/>
                <w:szCs w:val="24"/>
              </w:rPr>
              <w:t xml:space="preserve"> not connected</w:t>
            </w:r>
          </w:p>
        </w:tc>
        <w:tc>
          <w:tcPr>
            <w:tcW w:w="0" w:type="auto"/>
            <w:vAlign w:val="center"/>
            <w:hideMark/>
          </w:tcPr>
          <w:p w14:paraId="6866B045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 xml:space="preserve">Reconnect Gateway </w:t>
            </w:r>
            <w:proofErr w:type="spellStart"/>
            <w:r w:rsidRPr="00AF3ACC">
              <w:rPr>
                <w:sz w:val="24"/>
                <w:szCs w:val="24"/>
              </w:rPr>
              <w:t>WiFi</w:t>
            </w:r>
            <w:proofErr w:type="spellEnd"/>
            <w:r w:rsidRPr="00AF3ACC">
              <w:rPr>
                <w:sz w:val="24"/>
                <w:szCs w:val="24"/>
              </w:rPr>
              <w:t>, verify Internet access</w:t>
            </w:r>
          </w:p>
        </w:tc>
      </w:tr>
      <w:tr w:rsidR="00DD213B" w:rsidRPr="00AF3ACC" w14:paraId="3F8CF709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3392D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No LoRa link (PING fails)</w:t>
            </w:r>
          </w:p>
        </w:tc>
        <w:tc>
          <w:tcPr>
            <w:tcW w:w="0" w:type="auto"/>
            <w:vAlign w:val="center"/>
            <w:hideMark/>
          </w:tcPr>
          <w:p w14:paraId="080513A5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Sensor Node out of range / battery dead</w:t>
            </w:r>
          </w:p>
        </w:tc>
        <w:tc>
          <w:tcPr>
            <w:tcW w:w="0" w:type="auto"/>
            <w:vAlign w:val="center"/>
            <w:hideMark/>
          </w:tcPr>
          <w:p w14:paraId="45CF5F6F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Move Gateway, replace Sensor Node batteries</w:t>
            </w:r>
          </w:p>
        </w:tc>
      </w:tr>
      <w:tr w:rsidR="00DD213B" w:rsidRPr="00AF3ACC" w14:paraId="19D5668E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DE00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Sensor Node not powering on</w:t>
            </w:r>
          </w:p>
        </w:tc>
        <w:tc>
          <w:tcPr>
            <w:tcW w:w="0" w:type="auto"/>
            <w:vAlign w:val="center"/>
            <w:hideMark/>
          </w:tcPr>
          <w:p w14:paraId="496A75A6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Dead batteries / loose connection</w:t>
            </w:r>
          </w:p>
        </w:tc>
        <w:tc>
          <w:tcPr>
            <w:tcW w:w="0" w:type="auto"/>
            <w:vAlign w:val="center"/>
            <w:hideMark/>
          </w:tcPr>
          <w:p w14:paraId="14303E5E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Check battery terminals, replace batteries</w:t>
            </w:r>
          </w:p>
        </w:tc>
      </w:tr>
      <w:tr w:rsidR="00DD213B" w:rsidRPr="00AF3ACC" w14:paraId="3AC51F63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173A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RFID Tag not reading</w:t>
            </w:r>
          </w:p>
        </w:tc>
        <w:tc>
          <w:tcPr>
            <w:tcW w:w="0" w:type="auto"/>
            <w:vAlign w:val="center"/>
            <w:hideMark/>
          </w:tcPr>
          <w:p w14:paraId="72A3C40A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Tag out of range / misaligned</w:t>
            </w:r>
          </w:p>
        </w:tc>
        <w:tc>
          <w:tcPr>
            <w:tcW w:w="0" w:type="auto"/>
            <w:vAlign w:val="center"/>
            <w:hideMark/>
          </w:tcPr>
          <w:p w14:paraId="0FA4A7C6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Move tag closer, verify correct orientation</w:t>
            </w:r>
          </w:p>
        </w:tc>
      </w:tr>
      <w:tr w:rsidR="00DD213B" w:rsidRPr="00AF3ACC" w14:paraId="634D34EC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E53E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RFID Tag UID not changing when new filter installed</w:t>
            </w:r>
          </w:p>
        </w:tc>
        <w:tc>
          <w:tcPr>
            <w:tcW w:w="0" w:type="auto"/>
            <w:vAlign w:val="center"/>
            <w:hideMark/>
          </w:tcPr>
          <w:p w14:paraId="5BD451EA" w14:textId="1D1ED21B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 xml:space="preserve">Filter tag </w:t>
            </w:r>
            <w:r w:rsidRPr="00AF3ACC">
              <w:rPr>
                <w:sz w:val="24"/>
                <w:szCs w:val="24"/>
              </w:rPr>
              <w:t>not updated;</w:t>
            </w:r>
            <w:r w:rsidRPr="00AF3ACC">
              <w:rPr>
                <w:sz w:val="24"/>
                <w:szCs w:val="24"/>
              </w:rPr>
              <w:t xml:space="preserve"> old data cached</w:t>
            </w:r>
          </w:p>
        </w:tc>
        <w:tc>
          <w:tcPr>
            <w:tcW w:w="0" w:type="auto"/>
            <w:vAlign w:val="center"/>
            <w:hideMark/>
          </w:tcPr>
          <w:p w14:paraId="7B576867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Force Sensor Node reboot to trigger re-read</w:t>
            </w:r>
          </w:p>
        </w:tc>
      </w:tr>
      <w:tr w:rsidR="00DD213B" w:rsidRPr="00AF3ACC" w14:paraId="03CDB76E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252B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Sensor data missing / incorrect</w:t>
            </w:r>
          </w:p>
        </w:tc>
        <w:tc>
          <w:tcPr>
            <w:tcW w:w="0" w:type="auto"/>
            <w:vAlign w:val="center"/>
            <w:hideMark/>
          </w:tcPr>
          <w:p w14:paraId="68429785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Faulty sensor / wiring issue</w:t>
            </w:r>
          </w:p>
        </w:tc>
        <w:tc>
          <w:tcPr>
            <w:tcW w:w="0" w:type="auto"/>
            <w:vAlign w:val="center"/>
            <w:hideMark/>
          </w:tcPr>
          <w:p w14:paraId="5DBBAC4C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Recheck wiring, test sensor individually</w:t>
            </w:r>
          </w:p>
        </w:tc>
      </w:tr>
      <w:tr w:rsidR="00DD213B" w:rsidRPr="00AF3ACC" w14:paraId="7DCF439E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A5F2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OTA update fails</w:t>
            </w:r>
          </w:p>
        </w:tc>
        <w:tc>
          <w:tcPr>
            <w:tcW w:w="0" w:type="auto"/>
            <w:vAlign w:val="center"/>
            <w:hideMark/>
          </w:tcPr>
          <w:p w14:paraId="2EA4E41F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LoRa congestion / weak signal</w:t>
            </w:r>
          </w:p>
        </w:tc>
        <w:tc>
          <w:tcPr>
            <w:tcW w:w="0" w:type="auto"/>
            <w:vAlign w:val="center"/>
            <w:hideMark/>
          </w:tcPr>
          <w:p w14:paraId="06D03D60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Move Gateway closer, retry OTA process</w:t>
            </w:r>
          </w:p>
        </w:tc>
      </w:tr>
      <w:tr w:rsidR="00DD213B" w:rsidRPr="00AF3ACC" w14:paraId="295A9B19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0A00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Diagnostic LED shows persistent Red</w:t>
            </w:r>
          </w:p>
        </w:tc>
        <w:tc>
          <w:tcPr>
            <w:tcW w:w="0" w:type="auto"/>
            <w:vAlign w:val="center"/>
            <w:hideMark/>
          </w:tcPr>
          <w:p w14:paraId="33265062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Hardware fault / critical error</w:t>
            </w:r>
          </w:p>
        </w:tc>
        <w:tc>
          <w:tcPr>
            <w:tcW w:w="0" w:type="auto"/>
            <w:vAlign w:val="center"/>
            <w:hideMark/>
          </w:tcPr>
          <w:p w14:paraId="5FE683C9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Power cycle node, check all sensor connections, re-flash firmware if needed</w:t>
            </w:r>
          </w:p>
        </w:tc>
      </w:tr>
      <w:tr w:rsidR="00DD213B" w:rsidRPr="00AF3ACC" w14:paraId="3EE376A8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CE933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Battery level stuck at 100% / 0%</w:t>
            </w:r>
          </w:p>
        </w:tc>
        <w:tc>
          <w:tcPr>
            <w:tcW w:w="0" w:type="auto"/>
            <w:vAlign w:val="center"/>
            <w:hideMark/>
          </w:tcPr>
          <w:p w14:paraId="688AF835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ADC calibration issue</w:t>
            </w:r>
          </w:p>
        </w:tc>
        <w:tc>
          <w:tcPr>
            <w:tcW w:w="0" w:type="auto"/>
            <w:vAlign w:val="center"/>
            <w:hideMark/>
          </w:tcPr>
          <w:p w14:paraId="3660E950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Verify voltage divider resistors, check ADC reference settings</w:t>
            </w:r>
          </w:p>
        </w:tc>
      </w:tr>
      <w:tr w:rsidR="00DD213B" w:rsidRPr="00AF3ACC" w14:paraId="474B839C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E7A5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Wind speed reading 0 consistently</w:t>
            </w:r>
          </w:p>
        </w:tc>
        <w:tc>
          <w:tcPr>
            <w:tcW w:w="0" w:type="auto"/>
            <w:vAlign w:val="center"/>
            <w:hideMark/>
          </w:tcPr>
          <w:p w14:paraId="76026BE5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Fan sensor misaligned / stuck / wiring</w:t>
            </w:r>
          </w:p>
        </w:tc>
        <w:tc>
          <w:tcPr>
            <w:tcW w:w="0" w:type="auto"/>
            <w:vAlign w:val="center"/>
            <w:hideMark/>
          </w:tcPr>
          <w:p w14:paraId="55F230EB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Inspect fan mounting, clean debris, verify wiring continuity</w:t>
            </w:r>
          </w:p>
        </w:tc>
      </w:tr>
    </w:tbl>
    <w:p w14:paraId="3704C227" w14:textId="77777777" w:rsidR="00DD213B" w:rsidRPr="00AF3ACC" w:rsidRDefault="00DD213B" w:rsidP="00DD213B">
      <w:pPr>
        <w:rPr>
          <w:sz w:val="24"/>
          <w:szCs w:val="24"/>
        </w:rPr>
      </w:pPr>
      <w:r w:rsidRPr="00AF3ACC">
        <w:rPr>
          <w:sz w:val="24"/>
          <w:szCs w:val="24"/>
        </w:rPr>
        <w:pict w14:anchorId="5984AE3D">
          <v:rect id="_x0000_i1025" style="width:0;height:1.5pt" o:hralign="center" o:hrstd="t" o:hr="t" fillcolor="#a0a0a0" stroked="f"/>
        </w:pict>
      </w:r>
    </w:p>
    <w:p w14:paraId="4C991AC6" w14:textId="77777777" w:rsidR="00DD213B" w:rsidRPr="00AF3ACC" w:rsidRDefault="00DD213B" w:rsidP="00DD213B">
      <w:pPr>
        <w:pStyle w:val="Heading3"/>
        <w:rPr>
          <w:rFonts w:ascii="Trebuchet MS" w:hAnsi="Trebuchet MS"/>
          <w:sz w:val="24"/>
          <w:szCs w:val="24"/>
        </w:rPr>
      </w:pPr>
      <w:bookmarkStart w:id="32" w:name="_Toc200690416"/>
      <w:r w:rsidRPr="00AF3ACC">
        <w:rPr>
          <w:rFonts w:ascii="Trebuchet MS" w:hAnsi="Trebuchet MS"/>
          <w:sz w:val="24"/>
          <w:szCs w:val="24"/>
        </w:rPr>
        <w:lastRenderedPageBreak/>
        <w:t>Forcing Diagnostic Mode</w:t>
      </w:r>
      <w:bookmarkEnd w:id="32"/>
    </w:p>
    <w:p w14:paraId="28A4F825" w14:textId="77777777" w:rsidR="00DD213B" w:rsidRPr="00AF3ACC" w:rsidRDefault="00DD213B" w:rsidP="00DD213B">
      <w:pPr>
        <w:pStyle w:val="NormalWeb"/>
        <w:numPr>
          <w:ilvl w:val="0"/>
          <w:numId w:val="17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Connect USB cable </w:t>
      </w:r>
      <w:r w:rsidRPr="00AF3ACC">
        <w:rPr>
          <w:rFonts w:ascii="Arial" w:hAnsi="Arial" w:cs="Arial"/>
        </w:rPr>
        <w:t>→</w:t>
      </w:r>
      <w:r w:rsidRPr="00AF3ACC">
        <w:rPr>
          <w:rFonts w:ascii="Trebuchet MS" w:hAnsi="Trebuchet MS"/>
        </w:rPr>
        <w:t xml:space="preserve"> Sensor Node enters </w:t>
      </w:r>
      <w:r w:rsidRPr="00AF3ACC">
        <w:rPr>
          <w:rStyle w:val="Strong"/>
          <w:rFonts w:ascii="Trebuchet MS" w:hAnsi="Trebuchet MS"/>
        </w:rPr>
        <w:t>diagnostic mode</w:t>
      </w:r>
      <w:r w:rsidRPr="00AF3ACC">
        <w:rPr>
          <w:rFonts w:ascii="Trebuchet MS" w:hAnsi="Trebuchet MS"/>
        </w:rPr>
        <w:t>.</w:t>
      </w:r>
    </w:p>
    <w:p w14:paraId="5BD07197" w14:textId="77777777" w:rsidR="00DD213B" w:rsidRPr="00AF3ACC" w:rsidRDefault="00DD213B" w:rsidP="00DD213B">
      <w:pPr>
        <w:pStyle w:val="NormalWeb"/>
        <w:numPr>
          <w:ilvl w:val="0"/>
          <w:numId w:val="17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Alternatively: Short GPIO2 to GND </w:t>
      </w:r>
      <w:r w:rsidRPr="00AF3ACC">
        <w:rPr>
          <w:rFonts w:ascii="Arial" w:hAnsi="Arial" w:cs="Arial"/>
        </w:rPr>
        <w:t>→</w:t>
      </w:r>
      <w:r w:rsidRPr="00AF3ACC">
        <w:rPr>
          <w:rFonts w:ascii="Trebuchet MS" w:hAnsi="Trebuchet MS"/>
        </w:rPr>
        <w:t xml:space="preserve"> forces diagnostic mode manually.</w:t>
      </w:r>
    </w:p>
    <w:p w14:paraId="66A29900" w14:textId="426F1905" w:rsidR="00DD213B" w:rsidRPr="00AF3ACC" w:rsidRDefault="00DD213B" w:rsidP="00DD213B">
      <w:pPr>
        <w:pStyle w:val="NormalWeb"/>
        <w:numPr>
          <w:ilvl w:val="0"/>
          <w:numId w:val="17"/>
        </w:numPr>
        <w:rPr>
          <w:rFonts w:ascii="Trebuchet MS" w:hAnsi="Trebuchet MS"/>
        </w:rPr>
      </w:pPr>
      <w:r w:rsidRPr="00AF3ACC">
        <w:rPr>
          <w:rFonts w:ascii="Trebuchet MS" w:hAnsi="Trebuchet MS"/>
        </w:rPr>
        <w:t xml:space="preserve">Gateway can also trigger via LoRa </w:t>
      </w:r>
      <w:r w:rsidRPr="00AF3ACC">
        <w:rPr>
          <w:rStyle w:val="Strong"/>
          <w:rFonts w:ascii="Trebuchet MS" w:hAnsi="Trebuchet MS"/>
        </w:rPr>
        <w:t>PING</w:t>
      </w:r>
      <w:r w:rsidRPr="00AF3ACC">
        <w:rPr>
          <w:rFonts w:ascii="Trebuchet MS" w:hAnsi="Trebuchet MS"/>
        </w:rPr>
        <w:t xml:space="preserve"> </w:t>
      </w:r>
      <w:r w:rsidRPr="00AF3ACC">
        <w:rPr>
          <w:rFonts w:ascii="Arial" w:hAnsi="Arial" w:cs="Arial"/>
        </w:rPr>
        <w:t>→</w:t>
      </w:r>
      <w:r w:rsidRPr="00AF3ACC">
        <w:rPr>
          <w:rFonts w:ascii="Trebuchet MS" w:hAnsi="Trebuchet MS"/>
        </w:rPr>
        <w:t xml:space="preserve"> expect </w:t>
      </w:r>
      <w:r w:rsidRPr="00AF3ACC">
        <w:rPr>
          <w:rStyle w:val="Strong"/>
          <w:rFonts w:ascii="Trebuchet MS" w:hAnsi="Trebuchet MS"/>
        </w:rPr>
        <w:t>PONG + Status</w:t>
      </w:r>
      <w:r w:rsidRPr="00AF3ACC">
        <w:rPr>
          <w:rFonts w:ascii="Trebuchet MS" w:hAnsi="Trebuchet MS"/>
        </w:rPr>
        <w:t>.</w:t>
      </w:r>
    </w:p>
    <w:p w14:paraId="3B1FAC09" w14:textId="1D88DF20" w:rsidR="00DD213B" w:rsidRPr="00AF3ACC" w:rsidRDefault="00DD213B" w:rsidP="00DD213B">
      <w:pPr>
        <w:pStyle w:val="NormalWeb"/>
        <w:rPr>
          <w:rFonts w:ascii="Trebuchet MS" w:hAnsi="Trebuchet MS"/>
        </w:rPr>
      </w:pPr>
      <w:r w:rsidRPr="00AF3ACC">
        <w:rPr>
          <w:rFonts w:ascii="Trebuchet MS" w:hAnsi="Trebuchet MS"/>
        </w:rPr>
        <w:t>During Diagnostic Mode, a set of six flashes will occur; three white flashes will signal the beginning of the protocol followed by three more flashes in the following order with the colored meanings below</w:t>
      </w:r>
    </w:p>
    <w:p w14:paraId="06D48B77" w14:textId="77777777" w:rsidR="00DD213B" w:rsidRPr="00AF3ACC" w:rsidRDefault="00DD213B" w:rsidP="00DD213B">
      <w:pPr>
        <w:pStyle w:val="Heading3"/>
        <w:rPr>
          <w:rFonts w:ascii="Trebuchet MS" w:hAnsi="Trebuchet MS"/>
          <w:sz w:val="24"/>
          <w:szCs w:val="24"/>
        </w:rPr>
      </w:pPr>
      <w:bookmarkStart w:id="33" w:name="_Toc200690417"/>
      <w:r w:rsidRPr="00AF3ACC">
        <w:rPr>
          <w:rFonts w:ascii="Trebuchet MS" w:hAnsi="Trebuchet MS"/>
          <w:sz w:val="24"/>
          <w:szCs w:val="24"/>
        </w:rPr>
        <w:t>LED Diagnostic Code Quick Reference</w:t>
      </w:r>
      <w:bookmarkEnd w:id="3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97"/>
        <w:gridCol w:w="2347"/>
      </w:tblGrid>
      <w:tr w:rsidR="00DD213B" w:rsidRPr="00AF3ACC" w14:paraId="7EBCAC54" w14:textId="77777777" w:rsidTr="00DD2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70E60" w14:textId="77777777" w:rsidR="00DD213B" w:rsidRPr="00AF3ACC" w:rsidRDefault="00DD213B">
            <w:pPr>
              <w:jc w:val="center"/>
              <w:rPr>
                <w:b/>
                <w:bCs/>
                <w:sz w:val="24"/>
                <w:szCs w:val="24"/>
              </w:rPr>
            </w:pPr>
            <w:r w:rsidRPr="00AF3ACC">
              <w:rPr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AEF50EA" w14:textId="77777777" w:rsidR="00DD213B" w:rsidRPr="00AF3ACC" w:rsidRDefault="00DD213B">
            <w:pPr>
              <w:jc w:val="center"/>
              <w:rPr>
                <w:b/>
                <w:bCs/>
                <w:sz w:val="24"/>
                <w:szCs w:val="24"/>
              </w:rPr>
            </w:pPr>
            <w:r w:rsidRPr="00AF3ACC">
              <w:rPr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4A000B41" w14:textId="77777777" w:rsidR="00DD213B" w:rsidRPr="00AF3ACC" w:rsidRDefault="00DD213B">
            <w:pPr>
              <w:jc w:val="center"/>
              <w:rPr>
                <w:b/>
                <w:bCs/>
                <w:sz w:val="24"/>
                <w:szCs w:val="24"/>
              </w:rPr>
            </w:pPr>
            <w:r w:rsidRPr="00AF3ACC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DD213B" w:rsidRPr="00AF3ACC" w14:paraId="4D564AEE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C0C0D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Sensor Status</w:t>
            </w:r>
          </w:p>
        </w:tc>
        <w:tc>
          <w:tcPr>
            <w:tcW w:w="0" w:type="auto"/>
            <w:vAlign w:val="center"/>
            <w:hideMark/>
          </w:tcPr>
          <w:p w14:paraId="5FD71A2D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5A1406D0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All sensors OK</w:t>
            </w:r>
          </w:p>
        </w:tc>
      </w:tr>
      <w:tr w:rsidR="00DD213B" w:rsidRPr="00AF3ACC" w14:paraId="5C0AF7A7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5F7C" w14:textId="77777777" w:rsidR="00DD213B" w:rsidRPr="00AF3ACC" w:rsidRDefault="00DD21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ACD56A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6E841448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Only BME280 present</w:t>
            </w:r>
          </w:p>
        </w:tc>
      </w:tr>
      <w:tr w:rsidR="00DD213B" w:rsidRPr="00AF3ACC" w14:paraId="79432300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B848" w14:textId="77777777" w:rsidR="00DD213B" w:rsidRPr="00AF3ACC" w:rsidRDefault="00DD21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696A3D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041D75F6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Only RFID present</w:t>
            </w:r>
          </w:p>
        </w:tc>
      </w:tr>
      <w:tr w:rsidR="00DD213B" w:rsidRPr="00AF3ACC" w14:paraId="5F6AD96E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9F87" w14:textId="77777777" w:rsidR="00DD213B" w:rsidRPr="00AF3ACC" w:rsidRDefault="00DD21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CEC081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62BBF31F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No sensors detected</w:t>
            </w:r>
          </w:p>
        </w:tc>
      </w:tr>
      <w:tr w:rsidR="00DD213B" w:rsidRPr="00AF3ACC" w14:paraId="6A8D8D1F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443C1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Battery Level</w:t>
            </w:r>
          </w:p>
        </w:tc>
        <w:tc>
          <w:tcPr>
            <w:tcW w:w="0" w:type="auto"/>
            <w:vAlign w:val="center"/>
            <w:hideMark/>
          </w:tcPr>
          <w:p w14:paraId="07480115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705E3E6B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&gt;75%</w:t>
            </w:r>
          </w:p>
        </w:tc>
      </w:tr>
      <w:tr w:rsidR="00DD213B" w:rsidRPr="00AF3ACC" w14:paraId="1D4D32E5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BE103" w14:textId="77777777" w:rsidR="00DD213B" w:rsidRPr="00AF3ACC" w:rsidRDefault="00DD21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A40881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6BE72396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40–75%</w:t>
            </w:r>
          </w:p>
        </w:tc>
      </w:tr>
      <w:tr w:rsidR="00DD213B" w:rsidRPr="00AF3ACC" w14:paraId="47F24520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4958" w14:textId="77777777" w:rsidR="00DD213B" w:rsidRPr="00AF3ACC" w:rsidRDefault="00DD21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5879C1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2843B137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&lt;40%</w:t>
            </w:r>
          </w:p>
        </w:tc>
      </w:tr>
      <w:tr w:rsidR="00DD213B" w:rsidRPr="00AF3ACC" w14:paraId="23453F0F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2B4AB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Communication Status</w:t>
            </w:r>
          </w:p>
        </w:tc>
        <w:tc>
          <w:tcPr>
            <w:tcW w:w="0" w:type="auto"/>
            <w:vAlign w:val="center"/>
            <w:hideMark/>
          </w:tcPr>
          <w:p w14:paraId="63E9C801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1AAABDEF" w14:textId="77777777" w:rsidR="00DD213B" w:rsidRPr="00AF3ACC" w:rsidRDefault="00DD213B">
            <w:pPr>
              <w:rPr>
                <w:sz w:val="24"/>
                <w:szCs w:val="24"/>
              </w:rPr>
            </w:pPr>
            <w:proofErr w:type="spellStart"/>
            <w:r w:rsidRPr="00AF3ACC">
              <w:rPr>
                <w:sz w:val="24"/>
                <w:szCs w:val="24"/>
              </w:rPr>
              <w:t>WiFi</w:t>
            </w:r>
            <w:proofErr w:type="spellEnd"/>
            <w:r w:rsidRPr="00AF3ACC">
              <w:rPr>
                <w:sz w:val="24"/>
                <w:szCs w:val="24"/>
              </w:rPr>
              <w:t xml:space="preserve"> + LoRa working</w:t>
            </w:r>
          </w:p>
        </w:tc>
      </w:tr>
      <w:tr w:rsidR="00DD213B" w:rsidRPr="00AF3ACC" w14:paraId="6C0FA816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F5FF" w14:textId="77777777" w:rsidR="00DD213B" w:rsidRPr="00AF3ACC" w:rsidRDefault="00DD21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39FF6A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1208862A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LoRa only</w:t>
            </w:r>
          </w:p>
        </w:tc>
      </w:tr>
      <w:tr w:rsidR="00DD213B" w:rsidRPr="00AF3ACC" w14:paraId="222BCF4E" w14:textId="77777777" w:rsidTr="00DD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41FD" w14:textId="77777777" w:rsidR="00DD213B" w:rsidRPr="00AF3ACC" w:rsidRDefault="00DD21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05344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13E70EB4" w14:textId="77777777" w:rsidR="00DD213B" w:rsidRPr="00AF3ACC" w:rsidRDefault="00DD213B">
            <w:pPr>
              <w:rPr>
                <w:sz w:val="24"/>
                <w:szCs w:val="24"/>
              </w:rPr>
            </w:pPr>
            <w:r w:rsidRPr="00AF3ACC">
              <w:rPr>
                <w:sz w:val="24"/>
                <w:szCs w:val="24"/>
              </w:rPr>
              <w:t>No communication</w:t>
            </w:r>
          </w:p>
        </w:tc>
      </w:tr>
    </w:tbl>
    <w:p w14:paraId="0CF290AB" w14:textId="05BCBADB" w:rsidR="00AE1413" w:rsidRPr="00AF3ACC" w:rsidRDefault="00DD213B">
      <w:pPr>
        <w:rPr>
          <w:sz w:val="24"/>
          <w:szCs w:val="24"/>
        </w:rPr>
      </w:pPr>
      <w:r w:rsidRPr="00AF3ACC">
        <w:rPr>
          <w:sz w:val="24"/>
          <w:szCs w:val="24"/>
        </w:rPr>
        <w:t xml:space="preserve"> </w:t>
      </w:r>
      <w:r w:rsidR="00DB3E0C" w:rsidRPr="00AF3ACC">
        <w:rPr>
          <w:sz w:val="24"/>
          <w:szCs w:val="24"/>
        </w:rPr>
        <w:br w:type="page"/>
      </w:r>
    </w:p>
    <w:p w14:paraId="50A4B714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34" w:name="_Toc200690418"/>
      <w:r w:rsidRPr="00AF3ACC">
        <w:rPr>
          <w:rFonts w:ascii="Trebuchet MS" w:hAnsi="Trebuchet MS"/>
          <w:sz w:val="24"/>
          <w:szCs w:val="24"/>
        </w:rPr>
        <w:lastRenderedPageBreak/>
        <w:t>9. Development Log / Timeline</w:t>
      </w:r>
      <w:bookmarkEnd w:id="34"/>
    </w:p>
    <w:p w14:paraId="7B27CA7D" w14:textId="77777777" w:rsidR="004A5903" w:rsidRPr="00AF3ACC" w:rsidRDefault="00DB3E0C" w:rsidP="004A5903">
      <w:pPr>
        <w:spacing w:after="0" w:line="240" w:lineRule="auto"/>
        <w:rPr>
          <w:sz w:val="24"/>
          <w:szCs w:val="24"/>
        </w:rPr>
      </w:pPr>
      <w:r w:rsidRPr="00AF3ACC">
        <w:rPr>
          <w:sz w:val="24"/>
          <w:szCs w:val="24"/>
        </w:rPr>
        <w:t xml:space="preserve">- </w:t>
      </w:r>
      <w:r w:rsidR="00333B37" w:rsidRPr="00AF3ACC">
        <w:rPr>
          <w:sz w:val="24"/>
          <w:szCs w:val="24"/>
        </w:rPr>
        <w:t>November</w:t>
      </w:r>
      <w:r w:rsidRPr="00AF3ACC">
        <w:rPr>
          <w:sz w:val="24"/>
          <w:szCs w:val="24"/>
        </w:rPr>
        <w:t xml:space="preserve"> 202</w:t>
      </w:r>
      <w:r w:rsidR="00333B37" w:rsidRPr="00AF3ACC">
        <w:rPr>
          <w:sz w:val="24"/>
          <w:szCs w:val="24"/>
        </w:rPr>
        <w:t>4</w:t>
      </w:r>
      <w:r w:rsidRPr="00AF3ACC">
        <w:rPr>
          <w:sz w:val="24"/>
          <w:szCs w:val="24"/>
        </w:rPr>
        <w:t>: Initial RF + LoRa hardware testing</w:t>
      </w:r>
    </w:p>
    <w:p w14:paraId="48A70625" w14:textId="7E115CF3" w:rsidR="004A5903" w:rsidRPr="00AF3ACC" w:rsidRDefault="00DB3E0C" w:rsidP="004A5903">
      <w:pPr>
        <w:spacing w:after="0" w:line="240" w:lineRule="auto"/>
        <w:rPr>
          <w:sz w:val="24"/>
          <w:szCs w:val="24"/>
        </w:rPr>
      </w:pPr>
      <w:r w:rsidRPr="00AF3ACC">
        <w:rPr>
          <w:sz w:val="24"/>
          <w:szCs w:val="24"/>
        </w:rPr>
        <w:t xml:space="preserve">- </w:t>
      </w:r>
      <w:r w:rsidR="00333B37" w:rsidRPr="00AF3ACC">
        <w:rPr>
          <w:sz w:val="24"/>
          <w:szCs w:val="24"/>
        </w:rPr>
        <w:t>January</w:t>
      </w:r>
      <w:r w:rsidRPr="00AF3ACC">
        <w:rPr>
          <w:sz w:val="24"/>
          <w:szCs w:val="24"/>
        </w:rPr>
        <w:t xml:space="preserve"> 202</w:t>
      </w:r>
      <w:r w:rsidR="00333B37" w:rsidRPr="00AF3ACC">
        <w:rPr>
          <w:sz w:val="24"/>
          <w:szCs w:val="24"/>
        </w:rPr>
        <w:t>5</w:t>
      </w:r>
      <w:r w:rsidRPr="00AF3ACC">
        <w:rPr>
          <w:sz w:val="24"/>
          <w:szCs w:val="24"/>
        </w:rPr>
        <w:t>: Sensor Node firmware stabilization</w:t>
      </w:r>
    </w:p>
    <w:p w14:paraId="3F8B8093" w14:textId="07F75E4D" w:rsidR="00AE1413" w:rsidRPr="00AF3ACC" w:rsidRDefault="00333B37" w:rsidP="004A5903">
      <w:pPr>
        <w:spacing w:after="0" w:line="240" w:lineRule="auto"/>
        <w:rPr>
          <w:sz w:val="24"/>
          <w:szCs w:val="24"/>
        </w:rPr>
      </w:pPr>
      <w:r w:rsidRPr="00AF3ACC">
        <w:rPr>
          <w:sz w:val="24"/>
          <w:szCs w:val="24"/>
        </w:rPr>
        <w:t xml:space="preserve">- </w:t>
      </w:r>
      <w:r w:rsidRPr="00AF3ACC">
        <w:rPr>
          <w:sz w:val="24"/>
          <w:szCs w:val="24"/>
        </w:rPr>
        <w:t>March</w:t>
      </w:r>
      <w:r w:rsidRPr="00AF3ACC">
        <w:rPr>
          <w:sz w:val="24"/>
          <w:szCs w:val="24"/>
        </w:rPr>
        <w:t xml:space="preserve"> 2025: Sensor Node deep sleep optimized</w:t>
      </w:r>
      <w:r w:rsidR="00DB3E0C" w:rsidRPr="00AF3ACC">
        <w:rPr>
          <w:sz w:val="24"/>
          <w:szCs w:val="24"/>
        </w:rPr>
        <w:br/>
        <w:t>- May 2025: Diagnostic LED codes implemented</w:t>
      </w:r>
      <w:r w:rsidR="00DB3E0C" w:rsidRPr="00AF3ACC">
        <w:rPr>
          <w:sz w:val="24"/>
          <w:szCs w:val="24"/>
        </w:rPr>
        <w:br/>
        <w:t xml:space="preserve">- May 2025: First successful LoRa </w:t>
      </w:r>
      <w:r w:rsidR="00DB3E0C" w:rsidRPr="00AF3ACC">
        <w:rPr>
          <w:rFonts w:ascii="Arial" w:hAnsi="Arial" w:cs="Arial"/>
          <w:sz w:val="24"/>
          <w:szCs w:val="24"/>
        </w:rPr>
        <w:t>→</w:t>
      </w:r>
      <w:r w:rsidR="00DB3E0C" w:rsidRPr="00AF3ACC">
        <w:rPr>
          <w:sz w:val="24"/>
          <w:szCs w:val="24"/>
        </w:rPr>
        <w:t xml:space="preserve"> Gateway </w:t>
      </w:r>
      <w:r w:rsidR="00DB3E0C" w:rsidRPr="00AF3ACC">
        <w:rPr>
          <w:rFonts w:ascii="Arial" w:hAnsi="Arial" w:cs="Arial"/>
          <w:sz w:val="24"/>
          <w:szCs w:val="24"/>
        </w:rPr>
        <w:t>→</w:t>
      </w:r>
      <w:r w:rsidR="00DB3E0C" w:rsidRPr="00AF3ACC">
        <w:rPr>
          <w:sz w:val="24"/>
          <w:szCs w:val="24"/>
        </w:rPr>
        <w:t xml:space="preserve"> Google Sheets data flow</w:t>
      </w:r>
      <w:r w:rsidR="00DB3E0C" w:rsidRPr="00AF3ACC">
        <w:rPr>
          <w:sz w:val="24"/>
          <w:szCs w:val="24"/>
        </w:rPr>
        <w:br/>
        <w:t xml:space="preserve">- May 2025: </w:t>
      </w:r>
      <w:r w:rsidR="00DB3E0C" w:rsidRPr="00AF3ACC">
        <w:rPr>
          <w:sz w:val="24"/>
          <w:szCs w:val="24"/>
        </w:rPr>
        <w:t>OTA update system tested</w:t>
      </w:r>
      <w:r w:rsidR="00DB3E0C" w:rsidRPr="00AF3ACC">
        <w:rPr>
          <w:sz w:val="24"/>
          <w:szCs w:val="24"/>
        </w:rPr>
        <w:br/>
        <w:t xml:space="preserve">- May 2025: Gateway Node PING </w:t>
      </w:r>
      <w:r w:rsidR="00DB3E0C" w:rsidRPr="00AF3ACC">
        <w:rPr>
          <w:rFonts w:ascii="Arial" w:hAnsi="Arial" w:cs="Arial"/>
          <w:sz w:val="24"/>
          <w:szCs w:val="24"/>
        </w:rPr>
        <w:t>→</w:t>
      </w:r>
      <w:r w:rsidR="00DB3E0C" w:rsidRPr="00AF3ACC">
        <w:rPr>
          <w:sz w:val="24"/>
          <w:szCs w:val="24"/>
        </w:rPr>
        <w:t xml:space="preserve"> Sensor Node PONG implemented</w:t>
      </w:r>
      <w:r w:rsidR="00DB3E0C" w:rsidRPr="00AF3ACC">
        <w:rPr>
          <w:sz w:val="24"/>
          <w:szCs w:val="24"/>
        </w:rPr>
        <w:br/>
        <w:t>- June 2025: Documentation first draft created</w:t>
      </w:r>
      <w:r w:rsidR="00DB3E0C" w:rsidRPr="00AF3ACC">
        <w:rPr>
          <w:sz w:val="24"/>
          <w:szCs w:val="24"/>
        </w:rPr>
        <w:br/>
        <w:t>- Ongoing: Continued improvements</w:t>
      </w:r>
    </w:p>
    <w:p w14:paraId="37E9604D" w14:textId="0F2049E2" w:rsidR="00AF3ACC" w:rsidRPr="00AF3ACC" w:rsidRDefault="00AF3ACC" w:rsidP="004A5903">
      <w:pPr>
        <w:spacing w:after="0" w:line="240" w:lineRule="auto"/>
        <w:rPr>
          <w:sz w:val="24"/>
          <w:szCs w:val="24"/>
        </w:rPr>
      </w:pPr>
    </w:p>
    <w:p w14:paraId="64BF29C2" w14:textId="5FC2A7FD" w:rsidR="00AF3ACC" w:rsidRPr="00AF3ACC" w:rsidRDefault="00AF3ACC" w:rsidP="004A5903">
      <w:pPr>
        <w:spacing w:after="0" w:line="240" w:lineRule="auto"/>
        <w:rPr>
          <w:sz w:val="24"/>
          <w:szCs w:val="24"/>
        </w:rPr>
      </w:pPr>
      <w:r w:rsidRPr="00AF3ACC">
        <w:rPr>
          <w:sz w:val="24"/>
          <w:szCs w:val="24"/>
        </w:rPr>
        <w:t>Known Limitations / Roadmap</w:t>
      </w:r>
      <w:r w:rsidRPr="00AF3ACC">
        <w:rPr>
          <w:sz w:val="24"/>
          <w:szCs w:val="24"/>
        </w:rPr>
        <w:br/>
        <w:t>- Mesh auto-routing not implemented.</w:t>
      </w:r>
      <w:r w:rsidRPr="00AF3ACC">
        <w:rPr>
          <w:sz w:val="24"/>
          <w:szCs w:val="24"/>
        </w:rPr>
        <w:br/>
        <w:t>- OTA size limited to ~32 KB.</w:t>
      </w:r>
      <w:r w:rsidRPr="00AF3ACC">
        <w:rPr>
          <w:sz w:val="24"/>
          <w:szCs w:val="24"/>
        </w:rPr>
        <w:br/>
        <w:t>- LoRa MAC ACK/Retry not fully implemented.</w:t>
      </w:r>
      <w:r w:rsidRPr="00AF3ACC">
        <w:rPr>
          <w:sz w:val="24"/>
          <w:szCs w:val="24"/>
        </w:rPr>
        <w:br/>
        <w:t>- Multi-hop LoRa repeater nodes under investigation.</w:t>
      </w:r>
      <w:r w:rsidRPr="00AF3ACC">
        <w:rPr>
          <w:sz w:val="24"/>
          <w:szCs w:val="24"/>
        </w:rPr>
        <w:br/>
        <w:t>- Remote configuration planned.</w:t>
      </w:r>
      <w:r w:rsidRPr="00AF3ACC">
        <w:rPr>
          <w:sz w:val="24"/>
          <w:szCs w:val="24"/>
        </w:rPr>
        <w:br/>
        <w:t>- Gateway to support MQTT / cloud services.</w:t>
      </w:r>
    </w:p>
    <w:p w14:paraId="65D06A4E" w14:textId="77777777" w:rsidR="00AE1413" w:rsidRPr="00AF3ACC" w:rsidRDefault="00DB3E0C">
      <w:pPr>
        <w:pStyle w:val="Heading1"/>
        <w:rPr>
          <w:rFonts w:ascii="Trebuchet MS" w:hAnsi="Trebuchet MS"/>
          <w:sz w:val="24"/>
          <w:szCs w:val="24"/>
        </w:rPr>
      </w:pPr>
      <w:bookmarkStart w:id="35" w:name="_Toc200690419"/>
      <w:r w:rsidRPr="00AF3ACC">
        <w:rPr>
          <w:rFonts w:ascii="Trebuchet MS" w:hAnsi="Trebuchet MS"/>
          <w:sz w:val="24"/>
          <w:szCs w:val="24"/>
        </w:rPr>
        <w:t>10. Full Source Code Appendix / Links</w:t>
      </w:r>
      <w:bookmarkEnd w:id="35"/>
    </w:p>
    <w:p w14:paraId="00C5B954" w14:textId="68DED0ED" w:rsidR="00AE1413" w:rsidRPr="00AF3ACC" w:rsidRDefault="00DB3E0C">
      <w:pPr>
        <w:rPr>
          <w:sz w:val="24"/>
          <w:szCs w:val="24"/>
        </w:rPr>
      </w:pPr>
      <w:r w:rsidRPr="00AF3ACC">
        <w:rPr>
          <w:sz w:val="24"/>
          <w:szCs w:val="24"/>
        </w:rPr>
        <w:t>Git</w:t>
      </w:r>
      <w:r w:rsidRPr="00AF3ACC">
        <w:rPr>
          <w:sz w:val="24"/>
          <w:szCs w:val="24"/>
        </w:rPr>
        <w:t>Hub / Repository (TBD)</w:t>
      </w:r>
      <w:r w:rsidRPr="00AF3ACC">
        <w:rPr>
          <w:sz w:val="24"/>
          <w:szCs w:val="24"/>
        </w:rPr>
        <w:br/>
        <w:t>- Sensor Node Firmware</w:t>
      </w:r>
      <w:r w:rsidRPr="00AF3ACC">
        <w:rPr>
          <w:sz w:val="24"/>
          <w:szCs w:val="24"/>
        </w:rPr>
        <w:br/>
        <w:t>- Gateway Node Firmware</w:t>
      </w:r>
      <w:r w:rsidRPr="00AF3ACC">
        <w:rPr>
          <w:sz w:val="24"/>
          <w:szCs w:val="24"/>
        </w:rPr>
        <w:br/>
        <w:t>- Google Apps Script</w:t>
      </w:r>
      <w:r w:rsidRPr="00AF3ACC">
        <w:rPr>
          <w:sz w:val="24"/>
          <w:szCs w:val="24"/>
        </w:rPr>
        <w:br/>
        <w:t>- Additional Resources</w:t>
      </w:r>
      <w:r w:rsidRPr="00AF3ACC">
        <w:rPr>
          <w:sz w:val="24"/>
          <w:szCs w:val="24"/>
        </w:rPr>
        <w:br/>
      </w:r>
      <w:proofErr w:type="spellStart"/>
      <w:r w:rsidRPr="00AF3ACC">
        <w:rPr>
          <w:sz w:val="24"/>
          <w:szCs w:val="24"/>
        </w:rPr>
        <w:t>FiltSure</w:t>
      </w:r>
      <w:proofErr w:type="spellEnd"/>
      <w:r w:rsidRPr="00AF3ACC">
        <w:rPr>
          <w:sz w:val="24"/>
          <w:szCs w:val="24"/>
        </w:rPr>
        <w:t xml:space="preserve"> Power Budget Spreadsheet</w:t>
      </w:r>
    </w:p>
    <w:p w14:paraId="1F78A684" w14:textId="77777777" w:rsidR="00333B37" w:rsidRPr="00AF3ACC" w:rsidRDefault="00DB3E0C" w:rsidP="00333B37">
      <w:pPr>
        <w:pStyle w:val="Heading1"/>
        <w:rPr>
          <w:rFonts w:ascii="Trebuchet MS" w:hAnsi="Trebuchet MS"/>
          <w:sz w:val="24"/>
          <w:szCs w:val="24"/>
        </w:rPr>
      </w:pPr>
      <w:bookmarkStart w:id="36" w:name="_Toc200690420"/>
      <w:r w:rsidRPr="00AF3ACC">
        <w:rPr>
          <w:rFonts w:ascii="Trebuchet MS" w:hAnsi="Trebuchet MS"/>
          <w:sz w:val="24"/>
          <w:szCs w:val="24"/>
        </w:rPr>
        <w:t>11. References / Related Documents</w:t>
      </w:r>
      <w:bookmarkEnd w:id="36"/>
      <w:r w:rsidRPr="00AF3ACC">
        <w:rPr>
          <w:rFonts w:ascii="Trebuchet MS" w:hAnsi="Trebuchet MS"/>
          <w:sz w:val="24"/>
          <w:szCs w:val="24"/>
        </w:rPr>
        <w:br/>
      </w:r>
    </w:p>
    <w:p w14:paraId="4F596FF7" w14:textId="5C82C2D1" w:rsidR="00AE1413" w:rsidRPr="00333B37" w:rsidRDefault="00DB3E0C" w:rsidP="00333B37">
      <w:r w:rsidRPr="00AF3ACC">
        <w:rPr>
          <w:sz w:val="24"/>
          <w:szCs w:val="24"/>
        </w:rPr>
        <w:t>- Bosch BME280 Datasheet</w:t>
      </w:r>
      <w:r w:rsidRPr="00AF3ACC">
        <w:rPr>
          <w:sz w:val="24"/>
          <w:szCs w:val="24"/>
        </w:rPr>
        <w:br/>
        <w:t xml:space="preserve">- </w:t>
      </w:r>
      <w:r w:rsidRPr="00AF3ACC">
        <w:rPr>
          <w:sz w:val="24"/>
          <w:szCs w:val="24"/>
        </w:rPr>
        <w:t>MFRC522 Datasheet</w:t>
      </w:r>
      <w:r w:rsidRPr="00AF3ACC">
        <w:rPr>
          <w:sz w:val="24"/>
          <w:szCs w:val="24"/>
        </w:rPr>
        <w:br/>
        <w:t>- SX127x / RFM95 Datasheet</w:t>
      </w:r>
      <w:r w:rsidRPr="00AF3ACC">
        <w:rPr>
          <w:sz w:val="24"/>
          <w:szCs w:val="24"/>
        </w:rPr>
        <w:br/>
        <w:t>- ESP32 Hardware Reference</w:t>
      </w:r>
      <w:r w:rsidRPr="00AF3ACC">
        <w:rPr>
          <w:sz w:val="24"/>
          <w:szCs w:val="24"/>
        </w:rPr>
        <w:br/>
        <w:t>- Google Apps Script API Documentation</w:t>
      </w:r>
      <w:r w:rsidRPr="00AF3ACC">
        <w:rPr>
          <w:sz w:val="24"/>
          <w:szCs w:val="24"/>
        </w:rPr>
        <w:br/>
        <w:t xml:space="preserve">- </w:t>
      </w:r>
      <w:proofErr w:type="spellStart"/>
      <w:r w:rsidRPr="00AF3ACC">
        <w:rPr>
          <w:sz w:val="24"/>
          <w:szCs w:val="24"/>
        </w:rPr>
        <w:t>FiltSure</w:t>
      </w:r>
      <w:proofErr w:type="spellEnd"/>
      <w:r w:rsidRPr="00AF3ACC">
        <w:rPr>
          <w:sz w:val="24"/>
          <w:szCs w:val="24"/>
        </w:rPr>
        <w:t xml:space="preserve"> Power Budget Spreadsheet</w:t>
      </w:r>
    </w:p>
    <w:sectPr w:rsidR="00AE1413" w:rsidRPr="00333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CA73B6"/>
    <w:multiLevelType w:val="multilevel"/>
    <w:tmpl w:val="A10E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F0524"/>
    <w:multiLevelType w:val="multilevel"/>
    <w:tmpl w:val="B0F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326DE"/>
    <w:multiLevelType w:val="multilevel"/>
    <w:tmpl w:val="862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5446A"/>
    <w:multiLevelType w:val="multilevel"/>
    <w:tmpl w:val="C3EC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139AD"/>
    <w:multiLevelType w:val="multilevel"/>
    <w:tmpl w:val="D670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606FB"/>
    <w:multiLevelType w:val="multilevel"/>
    <w:tmpl w:val="01C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72845"/>
    <w:multiLevelType w:val="multilevel"/>
    <w:tmpl w:val="255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161BC"/>
    <w:multiLevelType w:val="multilevel"/>
    <w:tmpl w:val="56EE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4"/>
  </w:num>
  <w:num w:numId="13">
    <w:abstractNumId w:val="10"/>
  </w:num>
  <w:num w:numId="14">
    <w:abstractNumId w:val="15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B23"/>
    <w:rsid w:val="0015074B"/>
    <w:rsid w:val="002772E0"/>
    <w:rsid w:val="0029639D"/>
    <w:rsid w:val="00326F90"/>
    <w:rsid w:val="00333B37"/>
    <w:rsid w:val="004A5903"/>
    <w:rsid w:val="007C3ED4"/>
    <w:rsid w:val="0086103D"/>
    <w:rsid w:val="00AA1D8D"/>
    <w:rsid w:val="00AE1413"/>
    <w:rsid w:val="00AF3ACC"/>
    <w:rsid w:val="00B47730"/>
    <w:rsid w:val="00CB0664"/>
    <w:rsid w:val="00DB3E0C"/>
    <w:rsid w:val="00DD213B"/>
    <w:rsid w:val="00DE6AB3"/>
    <w:rsid w:val="00F97E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B8635"/>
  <w14:defaultImageDpi w14:val="300"/>
  <w15:docId w15:val="{F9C78847-F966-4FEC-A3F9-CAB5B33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C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3ED4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610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0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10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10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13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OTC Student</cp:lastModifiedBy>
  <cp:revision>2</cp:revision>
  <dcterms:created xsi:type="dcterms:W3CDTF">2013-12-23T23:15:00Z</dcterms:created>
  <dcterms:modified xsi:type="dcterms:W3CDTF">2025-06-13T13:08:00Z</dcterms:modified>
  <cp:category/>
</cp:coreProperties>
</file>