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Parasheet - Executable Spreadsheet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Team Name: parasheet-devs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Date: July 13, 2025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Updated: July 21, 2025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1 Report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we should stop doing: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rtl w:val="0"/>
        </w:rPr>
        <w:t xml:space="preserve">Stay on track with the assignments. </w:t>
      </w:r>
      <w:r w:rsidDel="00000000" w:rsidR="00000000" w:rsidRPr="00000000">
        <w:rPr>
          <w:rtl w:val="0"/>
        </w:rPr>
        <w:t xml:space="preserve">We didn’t know the exact date sprint 1 was due so we were slightly late on starting some of the user stories. Get started on them early and get them done before the due date.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Stop underestimating testing time. </w:t>
      </w:r>
      <w:r w:rsidDel="00000000" w:rsidR="00000000" w:rsidRPr="00000000">
        <w:rPr>
          <w:rtl w:val="0"/>
        </w:rPr>
        <w:t xml:space="preserve">We underestimated how long it would take to write and debut units for testing. In future sprints, we’ll allocate buffer time for this.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Start Doing: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Start issue tracking on Github. </w:t>
      </w:r>
      <w:r w:rsidDel="00000000" w:rsidR="00000000" w:rsidRPr="00000000">
        <w:rPr>
          <w:rtl w:val="0"/>
        </w:rPr>
        <w:t xml:space="preserve">We post issues and features to be done and have people self-assign what they are capable of doing.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Start setting internal mid-sprint check-ins.</w:t>
      </w:r>
      <w:r w:rsidDel="00000000" w:rsidR="00000000" w:rsidRPr="00000000">
        <w:rPr>
          <w:rtl w:val="0"/>
        </w:rPr>
        <w:t xml:space="preserve"> Some tasks were stalled later in the sprint. We’ll do an internal check-in every 3 days to avoid this.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Keep Doing: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Keep using modular C file organization</w:t>
      </w:r>
      <w:r w:rsidDel="00000000" w:rsidR="00000000" w:rsidRPr="00000000">
        <w:rPr>
          <w:rtl w:val="0"/>
        </w:rPr>
        <w:t xml:space="preserve">. We split files by responsibility, making it easier to test and review changes per individual.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Completed: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CSV Parsing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Makefile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Not Completed: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CSV Serialization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rammar.md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NCurses Renderer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Completion Rate: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2190"/>
        <w:tblGridChange w:id="0">
          <w:tblGrid>
            <w:gridCol w:w="717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Hours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</w:t>
            </w:r>
          </w:p>
        </w:tc>
      </w:tr>
    </w:tbl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Average across the sprints: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Tasks/day: 0.43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Ideal Hours/day: 3.14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