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把查询结果存入redis便于数据二次使用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r>
        <w:rPr>
          <w:rFonts w:hint="eastAsia"/>
        </w:rPr>
        <w:t>CategoryInfoApi</w:t>
      </w:r>
    </w:p>
    <w:p w14:paraId="21B35F7B" w14:textId="731AEDC8" w:rsidR="00A153CA" w:rsidRDefault="00A153CA" w:rsidP="009C0CBB">
      <w:pPr>
        <w:ind w:left="420" w:firstLine="420"/>
      </w:pPr>
      <w:r>
        <w:t>url: /api/category/categoryInfo</w:t>
      </w:r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/api/product/productInfo</w:t>
      </w:r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>public Result listCategoryInfo()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r w:rsidRPr="00594FAF">
        <w:t>CategoryInfoApi</w:t>
      </w:r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r w:rsidRPr="00594FAF">
        <w:lastRenderedPageBreak/>
        <w:t>CategoryInfoService</w:t>
      </w:r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r w:rsidRPr="00594FAF">
        <w:t>CategoryInfoServiceImpl</w:t>
      </w:r>
    </w:p>
    <w:p w14:paraId="097C8FC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productInfoSubTitleList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"hotList"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hotList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productInfoList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floatMenu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(i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>// productId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(subTitle))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subTitle = 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"subTitle"</w:t>
      </w:r>
      <w:r>
        <w:rPr>
          <w:rFonts w:ascii="Courier New" w:hAnsi="Courier New" w:cs="Courier New"/>
          <w:color w:val="DFDFE0"/>
          <w:sz w:val="20"/>
          <w:szCs w:val="20"/>
        </w:rPr>
        <w:t>, subTitle);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categoryInfos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"floatMenu"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41A75EF4" w:rsidR="00594FAF" w:rsidRDefault="00594FAF" w:rsidP="00594FAF">
      <w:pPr>
        <w:pStyle w:val="41"/>
        <w:rPr>
          <w:color w:val="DFDFE0"/>
        </w:rPr>
      </w:pPr>
      <w:r>
        <w:t>ProductInfoFeignClient</w:t>
      </w:r>
      <w:r>
        <w:rPr>
          <w:rFonts w:hint="eastAsia"/>
        </w:rPr>
        <w:t>（service_</w:t>
      </w:r>
      <w:r>
        <w:t>product_client</w:t>
      </w:r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r>
        <w:t>ProductInfoApi</w:t>
      </w:r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r>
        <w:t>ProductInfoService</w:t>
      </w:r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r>
        <w:t>ProductInfoServiceImpl</w:t>
      </w:r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r>
        <w:rPr>
          <w:rFonts w:hint="eastAsia"/>
        </w:rPr>
        <w:t>CategoryInfoApi</w:t>
      </w:r>
    </w:p>
    <w:p w14:paraId="1D10F274" w14:textId="77777777" w:rsidR="00D94ABB" w:rsidRDefault="00D94ABB" w:rsidP="00D94ABB">
      <w:pPr>
        <w:ind w:left="420" w:firstLine="420"/>
      </w:pPr>
      <w:r>
        <w:t>url: /api/category/categoryInfo</w:t>
      </w:r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/api/product/productInfo</w:t>
      </w:r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7138C8">
        <w:t>categoryId</w:t>
      </w:r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r w:rsidR="00F07A74">
        <w:t>get</w:t>
      </w:r>
      <w:r>
        <w:t>CategoryInfo()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r>
        <w:t>CategoryInfoApi</w:t>
      </w:r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r w:rsidR="007138C8">
        <w:rPr>
          <w:rFonts w:hint="eastAsia"/>
        </w:rPr>
        <w:t>s</w:t>
      </w:r>
      <w:r w:rsidR="007138C8">
        <w:t>earchObj</w:t>
      </w:r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>public Result list</w:t>
      </w:r>
      <w:r w:rsidR="007138C8">
        <w:t>ProductInfo</w:t>
      </w:r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>@RequestBody ProductInfo</w:t>
      </w:r>
      <w:r w:rsidR="000A26D2">
        <w:t>Front</w:t>
      </w:r>
      <w:r w:rsidR="007138C8">
        <w:t>QueryVo productInfo</w:t>
      </w:r>
      <w:r w:rsidR="000A26D2">
        <w:t>Front</w:t>
      </w:r>
      <w:r w:rsidR="007138C8">
        <w:t>QueryVo</w:t>
      </w:r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r w:rsidR="0076691F">
        <w:t>IPage</w:t>
      </w:r>
      <w:r>
        <w:t>&lt;</w:t>
      </w:r>
      <w:r w:rsidR="00FA2EFA">
        <w:t>ProductInfo</w:t>
      </w:r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r w:rsidRPr="00C55A36">
        <w:t>ProductInfoApi</w:t>
      </w:r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"productInfoFrontQueryVo"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r w:rsidRPr="00C55A36">
        <w:t>ProductInfoService</w:t>
      </w:r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r w:rsidRPr="00C55A36">
        <w:t>ProductInfoServiceImpl</w:t>
      </w:r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sortType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typeBySort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productInfoIPage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queryWrapper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"reviewNumber"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r w:rsidRPr="00C55A36">
        <w:t>ProductInfoMapper</w:t>
      </w:r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="selectProductInfoPageOrderBy"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="productInfoBean"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category_id,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sub_title,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orignal_price,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promote_price,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sales_volume,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monthly_sales,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create_time,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update_time,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is_deleted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product_info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product_id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${ew.customSqlSegment}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r>
        <w:t>product</w:t>
      </w:r>
      <w:r w:rsidR="00E40323">
        <w:t>Info</w:t>
      </w:r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r>
        <w:rPr>
          <w:rFonts w:hint="eastAsia"/>
        </w:rPr>
        <w:t>CategoryInfoApi</w:t>
      </w:r>
    </w:p>
    <w:p w14:paraId="59EC4284" w14:textId="77777777" w:rsidR="0031120B" w:rsidRDefault="0031120B" w:rsidP="0031120B">
      <w:pPr>
        <w:ind w:left="420" w:firstLine="420"/>
      </w:pPr>
      <w:r>
        <w:t>url: /api/category/categoryInfo</w:t>
      </w:r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/api/product/productInfo</w:t>
      </w:r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r w:rsidRPr="00E451CA">
        <w:t>ReviewApi</w:t>
      </w:r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categoryId</w:t>
      </w:r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>public Result getCategoryInfo()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参考分类页中的方法，此处直接调用的分类页写了的api</w:t>
      </w:r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productId</w:t>
      </w:r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>public Result getProductInfoById(@PathVariable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C17026">
        <w:t>Product</w:t>
      </w:r>
      <w:r>
        <w:t xml:space="preserve">Info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r w:rsidRPr="00B2589A">
        <w:t>ProductInfoApi</w:t>
      </w:r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r w:rsidRPr="00B2589A">
        <w:lastRenderedPageBreak/>
        <w:t>ProductInfoService</w:t>
      </w:r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r w:rsidRPr="00B2589A">
        <w:t>ProductInfoServiceImpl</w:t>
      </w:r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pid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countReview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propertyAndValueVoList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"countReview"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"propertyAndValueVoList"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"productImage"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r>
        <w:t>productId</w:t>
      </w:r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r w:rsidR="00D13F90" w:rsidRPr="00D13F90">
        <w:t>listReviewByProductId(@PathVariable</w:t>
      </w:r>
      <w:r w:rsidR="00D13F90">
        <w:t xml:space="preserve"> </w:t>
      </w:r>
      <w:r w:rsidR="00D13F90" w:rsidRPr="00D13F90">
        <w:t>Long current, @PathVariable Long limit, @PathVariable String productId)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201CB6">
        <w:t>IPage&lt;</w:t>
      </w:r>
      <w:r w:rsidR="00201CB6" w:rsidRPr="00201CB6">
        <w:t>ProductReviewReturnVo</w:t>
      </w:r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商品评价返回vo集合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r w:rsidRPr="00331858">
        <w:t>ReviewApi</w:t>
      </w:r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r w:rsidRPr="00331858">
        <w:t>ReviewService</w:t>
      </w:r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r w:rsidRPr="00331858">
        <w:t>ReviewServiceImpl</w:t>
      </w:r>
    </w:p>
    <w:p w14:paraId="693DB998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reviewPage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idList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idList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取得用户名，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nick_name &gt; openid &gt; email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StringBuilder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StringBuilder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昵称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微信名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把用户名处理为星星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例如：张（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 张小小三（张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length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j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j &lt;=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 j++)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(j, j +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setAnonymity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77777777" w:rsidR="0031120B" w:rsidRPr="00374EEB" w:rsidRDefault="0031120B" w:rsidP="00A153CA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/api/product/productInfo</w:t>
      </w:r>
    </w:p>
    <w:p w14:paraId="0A426B45" w14:textId="43C77EFE" w:rsidR="00A153CA" w:rsidRDefault="00A153CA" w:rsidP="00815330">
      <w:pPr>
        <w:rPr>
          <w:rFonts w:hint="eastAsia"/>
        </w:rPr>
      </w:pPr>
    </w:p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</w:t>
      </w:r>
      <w:r w:rsidR="00056776">
        <w:t>search/productInfo/{current}/{limit}/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>public Result searchProductInfo(@PathVariable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ProductInfo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r w:rsidRPr="00013458">
        <w:t>ProductInfoApi</w:t>
      </w:r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r w:rsidRPr="00013458">
        <w:t>ProductInfoService</w:t>
      </w:r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r w:rsidRPr="00013458">
        <w:t>ProductInfoServiceImpl</w:t>
      </w:r>
    </w:p>
    <w:p w14:paraId="7764B6E5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redis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"sub_title"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7EB6E71" w14:textId="77777777" w:rsidR="00815330" w:rsidRPr="00013458" w:rsidRDefault="00815330" w:rsidP="00815330"/>
    <w:p w14:paraId="6C1B14F1" w14:textId="77777777" w:rsidR="00BB13F6" w:rsidRDefault="00BB13F6" w:rsidP="00A153CA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48249D7D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实现用户登录功能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44F3AD8F" w14:textId="22324F0D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</w:p>
    <w:p w14:paraId="3C9539A9" w14:textId="34A4FD03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邮箱登录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5A68FD21" w14:textId="7BE3BFFD" w:rsidR="003D41D1" w:rsidRDefault="003D41D1" w:rsidP="003D41D1">
      <w:pPr>
        <w:ind w:left="420" w:firstLine="420"/>
      </w:pPr>
      <w:r>
        <w:t>url: /api/user/userInfo</w:t>
      </w:r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AD7045" w:rsidRPr="00AD7045">
        <w:t>/login/send/emailCode</w:t>
      </w:r>
    </w:p>
    <w:p w14:paraId="47F1FBD5" w14:textId="747EE846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AD7045" w:rsidRPr="00AD7045">
        <w:t>private Result sendEmailCode(@RequestBody UserLoginVo userLoginVo)</w:t>
      </w:r>
    </w:p>
    <w:p w14:paraId="06682297" w14:textId="786FF20D" w:rsidR="001C5574" w:rsidRDefault="001C5574" w:rsidP="001C5574">
      <w:pPr>
        <w:rPr>
          <w:rFonts w:hint="eastAsia"/>
        </w:rPr>
      </w:pPr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54F12F56" w14:textId="7B59E7AB" w:rsidR="004F7E4C" w:rsidRDefault="004F7E4C" w:rsidP="004F7E4C">
      <w:pPr>
        <w:pStyle w:val="41"/>
      </w:pPr>
      <w:r w:rsidRPr="004F7E4C">
        <w:t>UserInfoApi</w:t>
      </w:r>
    </w:p>
    <w:p w14:paraId="6F374004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4F7E4C" w:rsidRDefault="004F7E4C" w:rsidP="004F7E4C">
      <w:pPr>
        <w:rPr>
          <w:rFonts w:hint="eastAsia"/>
        </w:rPr>
      </w:pPr>
    </w:p>
    <w:p w14:paraId="6A061A76" w14:textId="4433F5CC" w:rsidR="004F7E4C" w:rsidRDefault="004F7E4C" w:rsidP="004F7E4C">
      <w:pPr>
        <w:pStyle w:val="41"/>
      </w:pPr>
      <w:r w:rsidRPr="004F7E4C">
        <w:t>UserInfoService</w:t>
      </w:r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>
      <w:pPr>
        <w:rPr>
          <w:rFonts w:hint="eastAsia"/>
        </w:rPr>
      </w:pPr>
    </w:p>
    <w:p w14:paraId="6E0E4D54" w14:textId="69330A4A" w:rsidR="004F7E4C" w:rsidRPr="004F7E4C" w:rsidRDefault="004F7E4C" w:rsidP="004F7E4C">
      <w:pPr>
        <w:pStyle w:val="41"/>
      </w:pPr>
      <w:r w:rsidRPr="004F7E4C">
        <w:t>UserInfoService</w:t>
      </w:r>
      <w:r w:rsidRPr="004F7E4C">
        <w:t>Impl</w:t>
      </w:r>
    </w:p>
    <w:p w14:paraId="29418777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4F7E4C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4F7E4C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4F7E4C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4F7E4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4F7E4C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4F7E4C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4F7E4C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accountDecry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getAccount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passwordEncrypt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passwordEncrypt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获得用户绑定的邮箱，用于发登录验证码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发送消息到</w:t>
      </w: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队列，内容为邮箱地址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B1C67F" w14:textId="4118F7D6" w:rsidR="004F7E4C" w:rsidRPr="004F7E4C" w:rsidRDefault="004F7E4C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lastRenderedPageBreak/>
        <w:t>在</w:t>
      </w:r>
      <w:r>
        <w:t>service</w:t>
      </w:r>
      <w:r>
        <w:rPr>
          <w:rFonts w:hint="eastAsia"/>
        </w:rPr>
        <w:t>下创建</w:t>
      </w:r>
      <w:r>
        <w:t>service-email</w:t>
      </w:r>
      <w:r>
        <w:t xml:space="preserve"> </w:t>
      </w:r>
      <w:r>
        <w:rPr>
          <w:rFonts w:hint="eastAsia"/>
        </w:rPr>
        <w:t>模块</w:t>
      </w:r>
    </w:p>
    <w:p w14:paraId="75E8B6B0" w14:textId="69FBBA45" w:rsidR="004F7E4C" w:rsidRDefault="00096D4A" w:rsidP="00A153CA">
      <w:r>
        <w:rPr>
          <w:noProof/>
        </w:rPr>
        <w:drawing>
          <wp:inline distT="0" distB="0" distL="0" distR="0" wp14:anchorId="4574BF1C" wp14:editId="2AD466EC">
            <wp:extent cx="3817951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3CACA22C" w:rsidR="00096D4A" w:rsidRDefault="00096D4A" w:rsidP="00A153CA"/>
    <w:p w14:paraId="0D310041" w14:textId="5E5B9449" w:rsidR="00096D4A" w:rsidRDefault="00096D4A" w:rsidP="00096D4A">
      <w:pPr>
        <w:pStyle w:val="41"/>
      </w:pPr>
      <w:r w:rsidRPr="00096D4A">
        <w:t>EmailMqListener</w:t>
      </w:r>
    </w:p>
    <w:p w14:paraId="6C447A05" w14:textId="77777777" w:rsidR="00096D4A" w:rsidRPr="00096D4A" w:rsidRDefault="00096D4A" w:rsidP="00096D4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@EnableBinding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EmailMqListener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发送邮件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@StreamListener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INPUT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getPayload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A549C97" w14:textId="77777777" w:rsidR="00096D4A" w:rsidRPr="00096D4A" w:rsidRDefault="00096D4A" w:rsidP="00096D4A">
      <w:pPr>
        <w:rPr>
          <w:rFonts w:hint="eastAsia"/>
        </w:rPr>
      </w:pPr>
    </w:p>
    <w:p w14:paraId="35B7B518" w14:textId="1B085886" w:rsidR="00096D4A" w:rsidRDefault="00096D4A" w:rsidP="00096D4A">
      <w:pPr>
        <w:pStyle w:val="41"/>
      </w:pPr>
      <w:r w:rsidRPr="00096D4A">
        <w:t>EmailService</w:t>
      </w:r>
    </w:p>
    <w:p w14:paraId="1B0849EA" w14:textId="77777777" w:rsidR="00096D4A" w:rsidRPr="00096D4A" w:rsidRDefault="00096D4A" w:rsidP="00096D4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>
      <w:pPr>
        <w:rPr>
          <w:rFonts w:hint="eastAsia"/>
        </w:rPr>
      </w:pPr>
    </w:p>
    <w:p w14:paraId="58DE0998" w14:textId="77777777" w:rsidR="00096D4A" w:rsidRPr="00096D4A" w:rsidRDefault="00096D4A" w:rsidP="00096D4A">
      <w:pPr>
        <w:pStyle w:val="41"/>
      </w:pPr>
      <w:r w:rsidRPr="00096D4A">
        <w:t>EmailServiceImpl</w:t>
      </w:r>
    </w:p>
    <w:p w14:paraId="23FDFCA6" w14:textId="5AE10086" w:rsidR="00096D4A" w:rsidRPr="00096D4A" w:rsidRDefault="00096D4A" w:rsidP="00096D4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EmailServiceImpl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96D4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JavaMailSender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StringRedisTemplate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TemplateEngine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096D4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96D4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96D4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96D4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96D4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context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emailContent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MimeMessageHelper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 login code"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096D4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MessagingException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96D4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96D4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096D4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96D4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96D4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96D4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96D4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096D4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096D4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096D4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096D4A" w:rsidRDefault="00096D4A" w:rsidP="00A153CA">
      <w:pPr>
        <w:rPr>
          <w:rFonts w:hint="eastAsia"/>
        </w:rPr>
      </w:pPr>
    </w:p>
    <w:p w14:paraId="1F7662ED" w14:textId="48131335" w:rsidR="001C5574" w:rsidRDefault="001C5574" w:rsidP="001C5574">
      <w:pPr>
        <w:pStyle w:val="31"/>
      </w:pPr>
      <w:r>
        <w:rPr>
          <w:rFonts w:hint="eastAsia"/>
        </w:rPr>
        <w:t>用户登录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，emailCode（邮箱验证码）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/login</w:t>
      </w:r>
    </w:p>
    <w:p w14:paraId="5CBA81DE" w14:textId="77777777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>private Result sendEmailCode(@RequestBody UserLoginVo userLoginVo)</w:t>
      </w:r>
    </w:p>
    <w:p w14:paraId="7A1517CF" w14:textId="53C9BDA9" w:rsidR="007677EE" w:rsidRDefault="007677EE" w:rsidP="007677EE">
      <w:pPr>
        <w:rPr>
          <w:rFonts w:hint="eastAsia"/>
        </w:rPr>
      </w:pPr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>
      <w:pPr>
        <w:rPr>
          <w:rFonts w:hint="eastAsia"/>
        </w:rPr>
      </w:pPr>
    </w:p>
    <w:p w14:paraId="22D71D4A" w14:textId="4F9A448D" w:rsidR="009F5B72" w:rsidRDefault="009F5B72" w:rsidP="009F5B72">
      <w:pPr>
        <w:pStyle w:val="41"/>
      </w:pPr>
      <w:r w:rsidRPr="009F5B72">
        <w:t>UserInfoApi</w:t>
      </w:r>
    </w:p>
    <w:p w14:paraId="6DD1EC53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9F5B72" w:rsidRDefault="009F5B72" w:rsidP="009F5B72">
      <w:pPr>
        <w:rPr>
          <w:rFonts w:hint="eastAsia"/>
        </w:rPr>
      </w:pPr>
    </w:p>
    <w:p w14:paraId="1634F533" w14:textId="7B615B98" w:rsidR="009F5B72" w:rsidRDefault="009F5B72" w:rsidP="009F5B72">
      <w:pPr>
        <w:pStyle w:val="41"/>
      </w:pPr>
      <w:r w:rsidRPr="009F5B72">
        <w:t>UserInfoService</w:t>
      </w:r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>
      <w:pPr>
        <w:rPr>
          <w:rFonts w:hint="eastAsia"/>
        </w:rPr>
      </w:pPr>
    </w:p>
    <w:p w14:paraId="35A4C44B" w14:textId="75761F43" w:rsidR="009F5B72" w:rsidRPr="009F5B72" w:rsidRDefault="009F5B72" w:rsidP="009F5B72">
      <w:pPr>
        <w:pStyle w:val="41"/>
      </w:pPr>
      <w:r w:rsidRPr="009F5B72">
        <w:t>UserInfoService</w:t>
      </w:r>
      <w:r w:rsidRPr="009F5B72">
        <w:t>Impl</w:t>
      </w:r>
    </w:p>
    <w:p w14:paraId="40723079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F5B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F5B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9F5B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9F5B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F5B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F5B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F5B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F5B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accountDecry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getAccount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passwordEncrypt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passwordEncrypt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accountDecry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中查询出验证码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创建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223B8D4" w14:textId="77777777" w:rsidR="001C5574" w:rsidRPr="009F5B72" w:rsidRDefault="001C5574" w:rsidP="00A153CA">
      <w:pPr>
        <w:rPr>
          <w:rFonts w:hint="eastAsia"/>
        </w:rPr>
      </w:pPr>
    </w:p>
    <w:p w14:paraId="5975B00F" w14:textId="77777777" w:rsidR="007C0533" w:rsidRDefault="007C0533" w:rsidP="00A153CA"/>
    <w:p w14:paraId="24B29BAC" w14:textId="455F01E5" w:rsidR="006E2CD8" w:rsidRDefault="006E2CD8" w:rsidP="005A2FC8">
      <w:pPr>
        <w:pStyle w:val="21"/>
      </w:pPr>
      <w:r>
        <w:rPr>
          <w:rFonts w:hint="eastAsia"/>
        </w:rPr>
        <w:t>r</w:t>
      </w:r>
      <w:r>
        <w:t>egist</w:t>
      </w:r>
      <w:r>
        <w:rPr>
          <w:rFonts w:hint="eastAsia"/>
        </w:rPr>
        <w:t>：注册页</w:t>
      </w:r>
    </w:p>
    <w:p w14:paraId="68D89990" w14:textId="77777777" w:rsidR="00A153CA" w:rsidRDefault="00A153CA" w:rsidP="00A153CA"/>
    <w:p w14:paraId="671D55BC" w14:textId="58880E51" w:rsidR="008C704C" w:rsidRDefault="00D27528" w:rsidP="005A2FC8">
      <w:pPr>
        <w:pStyle w:val="21"/>
      </w:pPr>
      <w:hyperlink r:id="rId7" w:history="1">
        <w:r w:rsidR="008C704C" w:rsidRPr="008C704C">
          <w:rPr>
            <w:rFonts w:asciiTheme="minorHAnsi" w:hAnsiTheme="minorHAnsi" w:cstheme="minorBidi"/>
            <w:sz w:val="21"/>
            <w:szCs w:val="22"/>
          </w:rPr>
          <w:t>account</w:t>
        </w:r>
      </w:hyperlink>
      <w:r w:rsidR="008C704C">
        <w:rPr>
          <w:rFonts w:hint="eastAsia"/>
        </w:rPr>
        <w:t>Set</w:t>
      </w:r>
      <w:r w:rsidR="008C704C" w:rsidRPr="008C704C">
        <w:rPr>
          <w:rFonts w:asciiTheme="minorHAnsi" w:hAnsiTheme="minorHAnsi" w:cstheme="minorBidi"/>
          <w:sz w:val="21"/>
          <w:szCs w:val="22"/>
        </w:rPr>
        <w:t> </w:t>
      </w:r>
      <w:r w:rsidR="008C704C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0F077335" w:rsidR="006E2CD8" w:rsidRDefault="006E2CD8" w:rsidP="005A2FC8">
      <w:pPr>
        <w:pStyle w:val="21"/>
      </w:pPr>
      <w:r>
        <w:rPr>
          <w:rFonts w:hint="eastAsia"/>
        </w:rPr>
        <w:t>o</w:t>
      </w:r>
      <w:r>
        <w:t>rderItem</w:t>
      </w:r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r>
        <w:rPr>
          <w:rFonts w:hint="eastAsia"/>
        </w:rPr>
        <w:t>f</w:t>
      </w:r>
      <w:r>
        <w:t>orebudy</w:t>
      </w:r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6E94C2AB" w:rsidR="00E40323" w:rsidRDefault="00E40323" w:rsidP="005A2FC8">
      <w:pPr>
        <w:pStyle w:val="21"/>
      </w:pPr>
      <w:r>
        <w:rPr>
          <w:rFonts w:hint="eastAsia"/>
        </w:rPr>
        <w:t>pay</w:t>
      </w:r>
      <w:r>
        <w:t>Succeed</w:t>
      </w:r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137846E9" w:rsidR="00EA7B57" w:rsidRDefault="00EA7B57" w:rsidP="005A2FC8">
      <w:pPr>
        <w:pStyle w:val="21"/>
      </w:pPr>
      <w:r>
        <w:rPr>
          <w:rFonts w:hint="eastAsia"/>
        </w:rPr>
        <w:lastRenderedPageBreak/>
        <w:t>o</w:t>
      </w:r>
      <w:r>
        <w:t>rder</w:t>
      </w:r>
      <w:r w:rsidR="00E40323">
        <w:t>Info</w:t>
      </w:r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27A30BCD" w:rsidR="00E40323" w:rsidRDefault="00E40323" w:rsidP="005A2FC8">
      <w:pPr>
        <w:pStyle w:val="21"/>
      </w:pPr>
      <w:r>
        <w:rPr>
          <w:rFonts w:hint="eastAsia"/>
        </w:rPr>
        <w:t>c</w:t>
      </w:r>
      <w:r>
        <w:t>onfirm</w:t>
      </w:r>
      <w:r>
        <w:rPr>
          <w:rFonts w:hint="eastAsia"/>
        </w:rPr>
        <w:t>Receipt：确认收货页</w:t>
      </w:r>
    </w:p>
    <w:p w14:paraId="35088D57" w14:textId="77777777" w:rsidR="00A153CA" w:rsidRDefault="00A153CA" w:rsidP="00A153CA"/>
    <w:p w14:paraId="2747B043" w14:textId="24232297" w:rsidR="00E40323" w:rsidRDefault="00D27528" w:rsidP="005A2FC8">
      <w:pPr>
        <w:pStyle w:val="21"/>
      </w:pPr>
      <w:hyperlink r:id="rId8" w:history="1">
        <w:r w:rsidR="00E40323" w:rsidRPr="00E40323">
          <w:t>trade</w:t>
        </w:r>
      </w:hyperlink>
      <w:hyperlink r:id="rId9" w:history="1">
        <w:r w:rsidR="00E40323">
          <w:t>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E382" w14:textId="77777777" w:rsidR="00D27528" w:rsidRDefault="00D27528" w:rsidP="00C94C6A">
      <w:r>
        <w:separator/>
      </w:r>
    </w:p>
  </w:endnote>
  <w:endnote w:type="continuationSeparator" w:id="0">
    <w:p w14:paraId="714626F7" w14:textId="77777777" w:rsidR="00D27528" w:rsidRDefault="00D27528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EE8B" w14:textId="77777777" w:rsidR="00E451CA" w:rsidRDefault="00E451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CBF7" w14:textId="77777777" w:rsidR="00E451CA" w:rsidRDefault="00E451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3D42" w14:textId="77777777" w:rsidR="00E451CA" w:rsidRDefault="00E4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9F9C" w14:textId="77777777" w:rsidR="00D27528" w:rsidRDefault="00D27528" w:rsidP="00C94C6A">
      <w:r>
        <w:separator/>
      </w:r>
    </w:p>
  </w:footnote>
  <w:footnote w:type="continuationSeparator" w:id="0">
    <w:p w14:paraId="57B09E97" w14:textId="77777777" w:rsidR="00D27528" w:rsidRDefault="00D27528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E451CA" w:rsidRDefault="00D27528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E451CA" w:rsidRDefault="00D27528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E451CA" w:rsidRDefault="00D27528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3BEF"/>
    <w:rsid w:val="00013458"/>
    <w:rsid w:val="00056776"/>
    <w:rsid w:val="00096D4A"/>
    <w:rsid w:val="000A26D2"/>
    <w:rsid w:val="00171A25"/>
    <w:rsid w:val="001C5574"/>
    <w:rsid w:val="00201CB6"/>
    <w:rsid w:val="00220B1B"/>
    <w:rsid w:val="002332AB"/>
    <w:rsid w:val="00237B2A"/>
    <w:rsid w:val="002414F8"/>
    <w:rsid w:val="002759DA"/>
    <w:rsid w:val="0031120B"/>
    <w:rsid w:val="00331858"/>
    <w:rsid w:val="003572AB"/>
    <w:rsid w:val="00374EEB"/>
    <w:rsid w:val="00377AA7"/>
    <w:rsid w:val="003D41D1"/>
    <w:rsid w:val="00407641"/>
    <w:rsid w:val="00427B92"/>
    <w:rsid w:val="00475F95"/>
    <w:rsid w:val="004953E1"/>
    <w:rsid w:val="004F7E4C"/>
    <w:rsid w:val="005049BA"/>
    <w:rsid w:val="00511B66"/>
    <w:rsid w:val="00594FAF"/>
    <w:rsid w:val="005A2FC8"/>
    <w:rsid w:val="005A3465"/>
    <w:rsid w:val="005D7E1F"/>
    <w:rsid w:val="005F62B6"/>
    <w:rsid w:val="006103B0"/>
    <w:rsid w:val="00691CE2"/>
    <w:rsid w:val="006E2CD8"/>
    <w:rsid w:val="007138C8"/>
    <w:rsid w:val="00724AAB"/>
    <w:rsid w:val="0076691F"/>
    <w:rsid w:val="007677EE"/>
    <w:rsid w:val="0077540F"/>
    <w:rsid w:val="007C0533"/>
    <w:rsid w:val="00805FDD"/>
    <w:rsid w:val="00815330"/>
    <w:rsid w:val="0081760E"/>
    <w:rsid w:val="008C704C"/>
    <w:rsid w:val="008D6944"/>
    <w:rsid w:val="008F5B40"/>
    <w:rsid w:val="00904A22"/>
    <w:rsid w:val="009C0CBB"/>
    <w:rsid w:val="009D1FA0"/>
    <w:rsid w:val="009D6E7A"/>
    <w:rsid w:val="009E217F"/>
    <w:rsid w:val="009F5B72"/>
    <w:rsid w:val="00A153CA"/>
    <w:rsid w:val="00A1739B"/>
    <w:rsid w:val="00A579AB"/>
    <w:rsid w:val="00AB482F"/>
    <w:rsid w:val="00AD7045"/>
    <w:rsid w:val="00B2589A"/>
    <w:rsid w:val="00B43C0F"/>
    <w:rsid w:val="00B70B95"/>
    <w:rsid w:val="00B83D2F"/>
    <w:rsid w:val="00BB13F6"/>
    <w:rsid w:val="00BC7908"/>
    <w:rsid w:val="00C01285"/>
    <w:rsid w:val="00C17026"/>
    <w:rsid w:val="00C55A36"/>
    <w:rsid w:val="00C94C6A"/>
    <w:rsid w:val="00CC55C0"/>
    <w:rsid w:val="00CF6F55"/>
    <w:rsid w:val="00D13F90"/>
    <w:rsid w:val="00D27528"/>
    <w:rsid w:val="00D66648"/>
    <w:rsid w:val="00D94ABB"/>
    <w:rsid w:val="00E15AE6"/>
    <w:rsid w:val="00E40323"/>
    <w:rsid w:val="00E451CA"/>
    <w:rsid w:val="00E91915"/>
    <w:rsid w:val="00EA7B57"/>
    <w:rsid w:val="00EE02AF"/>
    <w:rsid w:val="00F03012"/>
    <w:rsid w:val="00F07A74"/>
    <w:rsid w:val="00F56E28"/>
    <w:rsid w:val="00FA2EFA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220B1B"/>
    <w:pPr>
      <w:spacing w:before="0" w:after="0"/>
    </w:pPr>
    <w:rPr>
      <w:color w:val="FF0000"/>
      <w:sz w:val="24"/>
    </w:rPr>
  </w:style>
  <w:style w:type="character" w:customStyle="1" w:styleId="520">
    <w:name w:val="自定义标题5（2） 字符"/>
    <w:basedOn w:val="50"/>
    <w:link w:val="52"/>
    <w:rsid w:val="00096D4A"/>
    <w:rPr>
      <w:rFonts w:asciiTheme="majorHAnsi" w:eastAsiaTheme="majorEastAsia" w:hAnsiTheme="majorHAnsi" w:cstheme="majorBidi"/>
      <w:b/>
      <w:bCs/>
      <w:color w:val="FF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25</Pages>
  <Words>3891</Words>
  <Characters>22180</Characters>
  <Application>Microsoft Office Word</Application>
  <DocSecurity>0</DocSecurity>
  <Lines>184</Lines>
  <Paragraphs>52</Paragraphs>
  <ScaleCrop>false</ScaleCrop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73</cp:revision>
  <dcterms:created xsi:type="dcterms:W3CDTF">2021-04-23T08:26:00Z</dcterms:created>
  <dcterms:modified xsi:type="dcterms:W3CDTF">2021-05-02T13:34:00Z</dcterms:modified>
</cp:coreProperties>
</file>