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CB991D" w14:textId="77777777" w:rsidR="00724BF9" w:rsidRDefault="00244751" w:rsidP="00244751">
      <w:pPr>
        <w:jc w:val="both"/>
      </w:pPr>
      <w:r>
        <w:t>[</w:t>
      </w:r>
      <w:r w:rsidRPr="00244751">
        <w:t>Letter from John E. Moss, Chairman, Special Government Information Subcommittee, Committee on Government Operations, United States House of Representatives, to John F. Kennedy, President of the United States (Feb. 15, 1962), reprinted in Executive Privilege: The Withholding of Information by the Executive: Hearing before the Subcomm. on Separation of Powers of the S. Comm. on the Judiciary, 92nd Cong. 33 (1971).</w:t>
      </w:r>
      <w:r>
        <w:t>]</w:t>
      </w:r>
    </w:p>
    <w:p w14:paraId="2CBDDC48" w14:textId="77777777" w:rsidR="00244751" w:rsidRDefault="00244751" w:rsidP="00244751">
      <w:pPr>
        <w:jc w:val="both"/>
      </w:pPr>
    </w:p>
    <w:p w14:paraId="0AB87B78" w14:textId="77777777" w:rsidR="00244751" w:rsidRPr="008D1616" w:rsidRDefault="00244751" w:rsidP="00244751">
      <w:pPr>
        <w:jc w:val="both"/>
        <w:rPr>
          <w:smallCaps/>
        </w:rPr>
      </w:pPr>
      <w:r w:rsidRPr="008D1616">
        <w:rPr>
          <w:smallCaps/>
        </w:rPr>
        <w:t>Special Government Information Subcommittee,</w:t>
      </w:r>
    </w:p>
    <w:p w14:paraId="62655EBE" w14:textId="77777777" w:rsidR="00244751" w:rsidRDefault="00244751" w:rsidP="00244751">
      <w:pPr>
        <w:jc w:val="both"/>
      </w:pPr>
      <w:r w:rsidRPr="008D1616">
        <w:rPr>
          <w:smallCaps/>
        </w:rPr>
        <w:t>of the Committee on Government Operations</w:t>
      </w:r>
      <w:r>
        <w:t>,</w:t>
      </w:r>
    </w:p>
    <w:p w14:paraId="65F0890C" w14:textId="77777777" w:rsidR="00244751" w:rsidRDefault="00244751" w:rsidP="00244751">
      <w:pPr>
        <w:jc w:val="both"/>
      </w:pPr>
      <w:r>
        <w:rPr>
          <w:i/>
        </w:rPr>
        <w:t>Washington, D.C., February 15, 1962</w:t>
      </w:r>
      <w:r>
        <w:t>.</w:t>
      </w:r>
    </w:p>
    <w:p w14:paraId="57C66C05" w14:textId="77777777" w:rsidR="00244751" w:rsidRDefault="00244751" w:rsidP="00244751">
      <w:pPr>
        <w:jc w:val="both"/>
      </w:pPr>
    </w:p>
    <w:p w14:paraId="722AF3C6" w14:textId="77777777" w:rsidR="00244751" w:rsidRDefault="00244751" w:rsidP="00244751">
      <w:pPr>
        <w:jc w:val="both"/>
      </w:pPr>
      <w:r>
        <w:t xml:space="preserve">Hon. </w:t>
      </w:r>
      <w:r w:rsidRPr="008D1616">
        <w:rPr>
          <w:smallCaps/>
        </w:rPr>
        <w:t>John F. Kennedy</w:t>
      </w:r>
      <w:r>
        <w:t>,</w:t>
      </w:r>
    </w:p>
    <w:p w14:paraId="74D6EBB6" w14:textId="77777777" w:rsidR="00244751" w:rsidRDefault="00244751" w:rsidP="00244751">
      <w:pPr>
        <w:jc w:val="both"/>
        <w:rPr>
          <w:i/>
        </w:rPr>
      </w:pPr>
      <w:r>
        <w:rPr>
          <w:i/>
        </w:rPr>
        <w:t>President of the United States,</w:t>
      </w:r>
    </w:p>
    <w:p w14:paraId="741D9DD3" w14:textId="77777777" w:rsidR="00244751" w:rsidRDefault="00244751" w:rsidP="00244751">
      <w:pPr>
        <w:jc w:val="both"/>
        <w:rPr>
          <w:i/>
        </w:rPr>
      </w:pPr>
      <w:r>
        <w:rPr>
          <w:i/>
        </w:rPr>
        <w:t>The White House,</w:t>
      </w:r>
    </w:p>
    <w:p w14:paraId="2F3C9978" w14:textId="77777777" w:rsidR="00244751" w:rsidRDefault="00244751" w:rsidP="00244751">
      <w:pPr>
        <w:jc w:val="both"/>
      </w:pPr>
      <w:r>
        <w:rPr>
          <w:i/>
        </w:rPr>
        <w:t>Washington, D.C.</w:t>
      </w:r>
    </w:p>
    <w:p w14:paraId="42D86723" w14:textId="77777777" w:rsidR="00244751" w:rsidRDefault="00244751" w:rsidP="00244751">
      <w:pPr>
        <w:jc w:val="both"/>
      </w:pPr>
    </w:p>
    <w:p w14:paraId="02F97BB1" w14:textId="77777777" w:rsidR="00244751" w:rsidRDefault="00244751" w:rsidP="00244751">
      <w:pPr>
        <w:jc w:val="both"/>
      </w:pPr>
      <w:r>
        <w:t xml:space="preserve">Dear Mr. President: </w:t>
      </w:r>
      <w:r>
        <w:t>In your letter of Fe</w:t>
      </w:r>
      <w:r>
        <w:t>bruary 8, 1962 to Secretary Mc</w:t>
      </w:r>
      <w:r>
        <w:t xml:space="preserve">Namara you directed him to refuse certain </w:t>
      </w:r>
      <w:r>
        <w:t>information to a Senate Subcom</w:t>
      </w:r>
      <w:r>
        <w:t>mittee. The concluding paragraph of your letter stated:</w:t>
      </w:r>
    </w:p>
    <w:p w14:paraId="380ADDD6" w14:textId="77777777" w:rsidR="00244751" w:rsidRDefault="00244751" w:rsidP="00244751">
      <w:pPr>
        <w:jc w:val="both"/>
      </w:pPr>
    </w:p>
    <w:p w14:paraId="13ED3EDA" w14:textId="77777777" w:rsidR="00244751" w:rsidRDefault="00244751" w:rsidP="00244751">
      <w:pPr>
        <w:ind w:left="720"/>
        <w:jc w:val="both"/>
      </w:pPr>
      <w:r>
        <w:t>"The principle which is at stake here cannot be automatically applied to every request for information. Each case must be judged on its merits."</w:t>
      </w:r>
    </w:p>
    <w:p w14:paraId="0F90EF17" w14:textId="77777777" w:rsidR="00244751" w:rsidRDefault="00244751" w:rsidP="00244751">
      <w:pPr>
        <w:jc w:val="both"/>
      </w:pPr>
    </w:p>
    <w:p w14:paraId="4630FA2E" w14:textId="77777777" w:rsidR="00244751" w:rsidRDefault="00244751" w:rsidP="00244751">
      <w:pPr>
        <w:jc w:val="both"/>
      </w:pPr>
      <w:r>
        <w:t>A similar letter from President Eisenhower o</w:t>
      </w:r>
      <w:r w:rsidR="00596FDA">
        <w:t>n May 17, 1954 also refused in</w:t>
      </w:r>
      <w:r>
        <w:t>formation to a Senate Subcommittee, setting forth the same arguments covered in your letter. President Eisenhower did not, h</w:t>
      </w:r>
      <w:r>
        <w:t>owever, state that future ques</w:t>
      </w:r>
      <w:r>
        <w:t>tions of availability of information to the Congress would have to be answered as they came up.</w:t>
      </w:r>
    </w:p>
    <w:p w14:paraId="5FFA92B9" w14:textId="77777777" w:rsidR="00244751" w:rsidRDefault="00244751" w:rsidP="00244751">
      <w:pPr>
        <w:jc w:val="both"/>
      </w:pPr>
    </w:p>
    <w:p w14:paraId="2ADB9F25" w14:textId="77777777" w:rsidR="00244751" w:rsidRDefault="00244751" w:rsidP="00244751">
      <w:pPr>
        <w:jc w:val="both"/>
      </w:pPr>
      <w:r>
        <w:t>I know you are aware of the result of President Eisenhower's letter. Time after time Executive Branch employees far down the administrative line from the President fell back on his letter of May 17, 1954 as authority to withhold information from the Congress and the public.</w:t>
      </w:r>
    </w:p>
    <w:p w14:paraId="46752369" w14:textId="77777777" w:rsidR="00244751" w:rsidRDefault="00244751" w:rsidP="00244751">
      <w:pPr>
        <w:jc w:val="both"/>
      </w:pPr>
    </w:p>
    <w:p w14:paraId="16DC4C3D" w14:textId="063AAB41" w:rsidR="00244751" w:rsidRDefault="00244751" w:rsidP="00244751">
      <w:pPr>
        <w:jc w:val="both"/>
      </w:pPr>
      <w:r>
        <w:t>Some of the cases are well known</w:t>
      </w:r>
      <w:r w:rsidR="00EB4645">
        <w:t>—</w:t>
      </w:r>
      <w:r>
        <w:t>the Dixo</w:t>
      </w:r>
      <w:r>
        <w:t>n-Yates matter and the investi</w:t>
      </w:r>
      <w:r>
        <w:t>gation of East-West trade controls, for instance</w:t>
      </w:r>
      <w:r w:rsidR="00EB4645">
        <w:t>—</w:t>
      </w:r>
      <w:r>
        <w:t xml:space="preserve">but many of the refusals based on President Eisenhower's letter of May 17, 1954 received no public notice. A report of the House Committee on Government Operations covering the five years from June, 1955 through </w:t>
      </w:r>
      <w:r>
        <w:t>J</w:t>
      </w:r>
      <w:r>
        <w:t>une, 1960 lists 44 cases of Executive Branch officia</w:t>
      </w:r>
      <w:r w:rsidR="00B6296F">
        <w:t>l</w:t>
      </w:r>
      <w:r>
        <w:t>'s refusing information on the basis of the principles set forth in the May 17, 1954 letter.</w:t>
      </w:r>
    </w:p>
    <w:p w14:paraId="1C657284" w14:textId="77777777" w:rsidR="00244751" w:rsidRDefault="00244751" w:rsidP="00244751">
      <w:pPr>
        <w:jc w:val="both"/>
      </w:pPr>
    </w:p>
    <w:p w14:paraId="7AE6E7D3" w14:textId="06782B3B" w:rsidR="00244751" w:rsidRPr="00244751" w:rsidRDefault="00244751" w:rsidP="00244751">
      <w:pPr>
        <w:jc w:val="both"/>
      </w:pPr>
      <w:r>
        <w:rPr>
          <w:b/>
        </w:rPr>
        <w:t>[*34]</w:t>
      </w:r>
      <w:r>
        <w:t xml:space="preserve"> </w:t>
      </w:r>
      <w:r w:rsidRPr="00244751">
        <w:t>I am confident that you share my belief that your letter of February 8, 1962 to Secretary McNamara should not be seiz</w:t>
      </w:r>
      <w:r w:rsidR="00B6296F">
        <w:t>ed upon by Executive Branch em</w:t>
      </w:r>
      <w:r w:rsidRPr="00244751">
        <w:t>ployees</w:t>
      </w:r>
      <w:r w:rsidR="00EB4645">
        <w:t>—</w:t>
      </w:r>
      <w:r w:rsidRPr="00244751">
        <w:t>many of them holding the same polic</w:t>
      </w:r>
      <w:r>
        <w:t>y-making positions of responsi</w:t>
      </w:r>
      <w:r w:rsidRPr="00244751">
        <w:t>bility they did under the Eisenhower Admin</w:t>
      </w:r>
      <w:r>
        <w:t>istration-as a new claim of au</w:t>
      </w:r>
      <w:r w:rsidRPr="00244751">
        <w:t>thority to withhold information from the Cong</w:t>
      </w:r>
      <w:r>
        <w:t>ress and the public. A Subcomm</w:t>
      </w:r>
      <w:r w:rsidRPr="00244751">
        <w:t xml:space="preserve">ittee staff study indicates that during the year between the time you took office and February 8, 1962, the claim of an "executive privilege" to withhold government information was not used successfully once, compared to the dozens of times in previous years </w:t>
      </w:r>
      <w:r w:rsidRPr="00244751">
        <w:lastRenderedPageBreak/>
        <w:t>administrative empl</w:t>
      </w:r>
      <w:r>
        <w:t>oyees held up "executive privi</w:t>
      </w:r>
      <w:r w:rsidRPr="00244751">
        <w:t>lege" as a shield against public and Congressional access to information.</w:t>
      </w:r>
    </w:p>
    <w:p w14:paraId="07587A80" w14:textId="77777777" w:rsidR="00244751" w:rsidRDefault="00244751" w:rsidP="00244751">
      <w:pPr>
        <w:jc w:val="both"/>
      </w:pPr>
    </w:p>
    <w:p w14:paraId="686022E4" w14:textId="77777777" w:rsidR="00244751" w:rsidRDefault="00244751" w:rsidP="00244751">
      <w:pPr>
        <w:jc w:val="both"/>
      </w:pPr>
      <w:r>
        <w:t>Although your letter of February 8, 1962 stated</w:t>
      </w:r>
      <w:r>
        <w:t xml:space="preserve"> clearly that the principle in</w:t>
      </w:r>
      <w:r>
        <w:t>volved could not be applied automatically to restrict information, this warning received little public notice. Clarification of this point would, I believe, serve to prevent the rash of restrictions on govern</w:t>
      </w:r>
      <w:r>
        <w:t xml:space="preserve">ment information which followed </w:t>
      </w:r>
      <w:r>
        <w:t>the May 17, 1954 letter from President Eisenhower.</w:t>
      </w:r>
    </w:p>
    <w:p w14:paraId="4B276CFA" w14:textId="77777777" w:rsidR="00244751" w:rsidRDefault="00244751" w:rsidP="00244751">
      <w:pPr>
        <w:jc w:val="both"/>
      </w:pPr>
    </w:p>
    <w:p w14:paraId="428C9F18" w14:textId="77777777" w:rsidR="00244751" w:rsidRDefault="00244751" w:rsidP="00244751">
      <w:pPr>
        <w:jc w:val="both"/>
      </w:pPr>
      <w:r>
        <w:t>Sincerely,</w:t>
      </w:r>
    </w:p>
    <w:p w14:paraId="27C02141" w14:textId="77777777" w:rsidR="00244751" w:rsidRDefault="00244751" w:rsidP="00244751">
      <w:pPr>
        <w:jc w:val="both"/>
      </w:pPr>
    </w:p>
    <w:p w14:paraId="10C883AC" w14:textId="77777777" w:rsidR="00244751" w:rsidRPr="00244751" w:rsidRDefault="00244751" w:rsidP="00244751">
      <w:pPr>
        <w:jc w:val="both"/>
      </w:pPr>
      <w:bookmarkStart w:id="0" w:name="_GoBack"/>
      <w:r>
        <w:t xml:space="preserve">(s) John E. Moss, </w:t>
      </w:r>
      <w:r>
        <w:rPr>
          <w:i/>
        </w:rPr>
        <w:t>Chairman</w:t>
      </w:r>
      <w:r>
        <w:t>.</w:t>
      </w:r>
      <w:bookmarkEnd w:id="0"/>
    </w:p>
    <w:sectPr w:rsidR="00244751" w:rsidRPr="00244751" w:rsidSect="00BB23BB">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E644B5" w14:textId="77777777" w:rsidR="00BB23BB" w:rsidRDefault="00BB23BB" w:rsidP="00BB23BB">
      <w:r>
        <w:separator/>
      </w:r>
    </w:p>
  </w:endnote>
  <w:endnote w:type="continuationSeparator" w:id="0">
    <w:p w14:paraId="77FF2746" w14:textId="77777777" w:rsidR="00BB23BB" w:rsidRDefault="00BB23BB" w:rsidP="00BB2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6FAB2" w14:textId="2E186468" w:rsidR="00BB23BB" w:rsidRPr="00BB23BB" w:rsidRDefault="00BB23BB" w:rsidP="00BB23BB">
    <w:pPr>
      <w:pStyle w:val="Footer"/>
      <w:tabs>
        <w:tab w:val="clear" w:pos="8640"/>
        <w:tab w:val="right" w:pos="9360"/>
      </w:tabs>
      <w:jc w:val="center"/>
      <w:rPr>
        <w:b/>
      </w:rPr>
    </w:pPr>
    <w:r w:rsidRPr="00BB23BB">
      <w:rPr>
        <w:rStyle w:val="PageNumber"/>
        <w:b/>
      </w:rPr>
      <w:t>-</w:t>
    </w:r>
    <w:r w:rsidRPr="00BB23BB">
      <w:rPr>
        <w:rStyle w:val="PageNumber"/>
        <w:b/>
      </w:rPr>
      <w:fldChar w:fldCharType="begin"/>
    </w:r>
    <w:r w:rsidRPr="00BB23BB">
      <w:rPr>
        <w:rStyle w:val="PageNumber"/>
        <w:b/>
      </w:rPr>
      <w:instrText xml:space="preserve"> PAGE </w:instrText>
    </w:r>
    <w:r w:rsidRPr="00BB23BB">
      <w:rPr>
        <w:rStyle w:val="PageNumber"/>
        <w:b/>
      </w:rPr>
      <w:fldChar w:fldCharType="separate"/>
    </w:r>
    <w:r w:rsidR="008D1616">
      <w:rPr>
        <w:rStyle w:val="PageNumber"/>
        <w:b/>
        <w:noProof/>
      </w:rPr>
      <w:t>2</w:t>
    </w:r>
    <w:r w:rsidRPr="00BB23BB">
      <w:rPr>
        <w:rStyle w:val="PageNumber"/>
        <w:b/>
      </w:rPr>
      <w:fldChar w:fldCharType="end"/>
    </w:r>
    <w:r w:rsidRPr="00BB23BB">
      <w:rPr>
        <w:rStyle w:val="PageNumber"/>
        <w:b/>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380FE9" w14:textId="586F8D0D" w:rsidR="00BB23BB" w:rsidRPr="00BB23BB" w:rsidRDefault="00BB23BB" w:rsidP="00BB23BB">
    <w:pPr>
      <w:pStyle w:val="Footer"/>
      <w:jc w:val="center"/>
      <w:rPr>
        <w:b/>
      </w:rPr>
    </w:pPr>
    <w:r w:rsidRPr="00BB23BB">
      <w:rPr>
        <w:rStyle w:val="PageNumber"/>
        <w:b/>
      </w:rPr>
      <w:t>-</w:t>
    </w:r>
    <w:r w:rsidRPr="00BB23BB">
      <w:rPr>
        <w:rStyle w:val="PageNumber"/>
        <w:b/>
      </w:rPr>
      <w:fldChar w:fldCharType="begin"/>
    </w:r>
    <w:r w:rsidRPr="00BB23BB">
      <w:rPr>
        <w:rStyle w:val="PageNumber"/>
        <w:b/>
      </w:rPr>
      <w:instrText xml:space="preserve"> PAGE </w:instrText>
    </w:r>
    <w:r w:rsidRPr="00BB23BB">
      <w:rPr>
        <w:rStyle w:val="PageNumber"/>
        <w:b/>
      </w:rPr>
      <w:fldChar w:fldCharType="separate"/>
    </w:r>
    <w:r w:rsidR="008D1616">
      <w:rPr>
        <w:rStyle w:val="PageNumber"/>
        <w:b/>
        <w:noProof/>
      </w:rPr>
      <w:t>1</w:t>
    </w:r>
    <w:r w:rsidRPr="00BB23BB">
      <w:rPr>
        <w:rStyle w:val="PageNumber"/>
        <w:b/>
      </w:rPr>
      <w:fldChar w:fldCharType="end"/>
    </w:r>
    <w:r w:rsidRPr="00BB23BB">
      <w:rPr>
        <w:rStyle w:val="PageNumber"/>
        <w:b/>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C967D4" w14:textId="77777777" w:rsidR="00BB23BB" w:rsidRDefault="00BB23BB" w:rsidP="00BB23BB">
      <w:r>
        <w:separator/>
      </w:r>
    </w:p>
  </w:footnote>
  <w:footnote w:type="continuationSeparator" w:id="0">
    <w:p w14:paraId="6742A756" w14:textId="77777777" w:rsidR="00BB23BB" w:rsidRDefault="00BB23BB" w:rsidP="00BB23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ADD685" w14:textId="2219D8B9" w:rsidR="00BB23BB" w:rsidRPr="00BB23BB" w:rsidRDefault="00BB23BB" w:rsidP="00BB23BB">
    <w:pPr>
      <w:pStyle w:val="Header"/>
      <w:jc w:val="center"/>
      <w:rPr>
        <w:b/>
      </w:rPr>
    </w:pPr>
    <w:r w:rsidRPr="00BB23BB">
      <w:rPr>
        <w:b/>
      </w:rPr>
      <w:t>Letter from John E. Moss to John F. Kennedy (Feb. 15, 1962)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751"/>
    <w:rsid w:val="00244751"/>
    <w:rsid w:val="003C26B9"/>
    <w:rsid w:val="00416E41"/>
    <w:rsid w:val="00596FDA"/>
    <w:rsid w:val="00724BF9"/>
    <w:rsid w:val="008D1616"/>
    <w:rsid w:val="00B6296F"/>
    <w:rsid w:val="00BB23BB"/>
    <w:rsid w:val="00E528FA"/>
    <w:rsid w:val="00E55F1E"/>
    <w:rsid w:val="00EB46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DA18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751"/>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Header">
    <w:name w:val="header"/>
    <w:basedOn w:val="Normal"/>
    <w:link w:val="HeaderChar"/>
    <w:uiPriority w:val="99"/>
    <w:unhideWhenUsed/>
    <w:rsid w:val="00BB23BB"/>
    <w:pPr>
      <w:tabs>
        <w:tab w:val="center" w:pos="4320"/>
        <w:tab w:val="right" w:pos="8640"/>
      </w:tabs>
    </w:pPr>
  </w:style>
  <w:style w:type="character" w:customStyle="1" w:styleId="HeaderChar">
    <w:name w:val="Header Char"/>
    <w:basedOn w:val="DefaultParagraphFont"/>
    <w:link w:val="Header"/>
    <w:uiPriority w:val="99"/>
    <w:rsid w:val="00BB23BB"/>
    <w:rPr>
      <w:rFonts w:ascii="Times New Roman" w:hAnsi="Times New Roman"/>
    </w:rPr>
  </w:style>
  <w:style w:type="paragraph" w:styleId="Footer">
    <w:name w:val="footer"/>
    <w:basedOn w:val="Normal"/>
    <w:link w:val="FooterChar"/>
    <w:uiPriority w:val="99"/>
    <w:unhideWhenUsed/>
    <w:rsid w:val="00BB23BB"/>
    <w:pPr>
      <w:tabs>
        <w:tab w:val="center" w:pos="4320"/>
        <w:tab w:val="right" w:pos="8640"/>
      </w:tabs>
    </w:pPr>
  </w:style>
  <w:style w:type="character" w:customStyle="1" w:styleId="FooterChar">
    <w:name w:val="Footer Char"/>
    <w:basedOn w:val="DefaultParagraphFont"/>
    <w:link w:val="Footer"/>
    <w:uiPriority w:val="99"/>
    <w:rsid w:val="00BB23BB"/>
    <w:rPr>
      <w:rFonts w:ascii="Times New Roman" w:hAnsi="Times New Roman"/>
    </w:rPr>
  </w:style>
  <w:style w:type="character" w:styleId="PageNumber">
    <w:name w:val="page number"/>
    <w:basedOn w:val="DefaultParagraphFont"/>
    <w:uiPriority w:val="99"/>
    <w:semiHidden/>
    <w:unhideWhenUsed/>
    <w:rsid w:val="00BB23B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751"/>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Header">
    <w:name w:val="header"/>
    <w:basedOn w:val="Normal"/>
    <w:link w:val="HeaderChar"/>
    <w:uiPriority w:val="99"/>
    <w:unhideWhenUsed/>
    <w:rsid w:val="00BB23BB"/>
    <w:pPr>
      <w:tabs>
        <w:tab w:val="center" w:pos="4320"/>
        <w:tab w:val="right" w:pos="8640"/>
      </w:tabs>
    </w:pPr>
  </w:style>
  <w:style w:type="character" w:customStyle="1" w:styleId="HeaderChar">
    <w:name w:val="Header Char"/>
    <w:basedOn w:val="DefaultParagraphFont"/>
    <w:link w:val="Header"/>
    <w:uiPriority w:val="99"/>
    <w:rsid w:val="00BB23BB"/>
    <w:rPr>
      <w:rFonts w:ascii="Times New Roman" w:hAnsi="Times New Roman"/>
    </w:rPr>
  </w:style>
  <w:style w:type="paragraph" w:styleId="Footer">
    <w:name w:val="footer"/>
    <w:basedOn w:val="Normal"/>
    <w:link w:val="FooterChar"/>
    <w:uiPriority w:val="99"/>
    <w:unhideWhenUsed/>
    <w:rsid w:val="00BB23BB"/>
    <w:pPr>
      <w:tabs>
        <w:tab w:val="center" w:pos="4320"/>
        <w:tab w:val="right" w:pos="8640"/>
      </w:tabs>
    </w:pPr>
  </w:style>
  <w:style w:type="character" w:customStyle="1" w:styleId="FooterChar">
    <w:name w:val="Footer Char"/>
    <w:basedOn w:val="DefaultParagraphFont"/>
    <w:link w:val="Footer"/>
    <w:uiPriority w:val="99"/>
    <w:rsid w:val="00BB23BB"/>
    <w:rPr>
      <w:rFonts w:ascii="Times New Roman" w:hAnsi="Times New Roman"/>
    </w:rPr>
  </w:style>
  <w:style w:type="character" w:styleId="PageNumber">
    <w:name w:val="page number"/>
    <w:basedOn w:val="DefaultParagraphFont"/>
    <w:uiPriority w:val="99"/>
    <w:semiHidden/>
    <w:unhideWhenUsed/>
    <w:rsid w:val="00BB2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481</Words>
  <Characters>2744</Characters>
  <Application>Microsoft Macintosh Word</Application>
  <DocSecurity>0</DocSecurity>
  <Lines>22</Lines>
  <Paragraphs>6</Paragraphs>
  <ScaleCrop>false</ScaleCrop>
  <Company/>
  <LinksUpToDate>false</LinksUpToDate>
  <CharactersWithSpaces>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6</cp:revision>
  <dcterms:created xsi:type="dcterms:W3CDTF">2019-09-27T20:53:00Z</dcterms:created>
  <dcterms:modified xsi:type="dcterms:W3CDTF">2019-09-27T21:05:00Z</dcterms:modified>
</cp:coreProperties>
</file>