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core_agenda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las entradas de agenda para vehículos, clientes, talleres y tipos de servicios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idAgenda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la entrada de agenda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fechaAtencion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la cita del servicio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horaAtencion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TIME(6)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de la cita del servicio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BIGINT(20)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`core_usuariocustom`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estado_id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`core_estadoagenda`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idTaller_id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`core_taller`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idTipoAgenda_id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`core_tipoagenda`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idVehiculo_id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`core_vehiculo`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core_comuna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 información sobre las comunas, incluyendo su nombre y región asociada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idComuna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la comuna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nombreComuna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VARCHAR(80)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comuna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idRegion_id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`core_region`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core_contacto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 información de contacto para consultas o soporte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idContacto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contacto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persona de contacto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VARCHAR(254)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 del contacto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Asunto de la consulta o solicitud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del contacto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core_estadoagenda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estados de la agenda, como 'En proceso', 'Pendiente de pago', etc.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idEstado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estado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nombreEstado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estado de la agenda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core_estadoticket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estados de los tickets, como 'Pendiente', 'Aceptado', 'Rechazado'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idEstado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estado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NombreEstado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estado del ticket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core_marca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las marcas de vehículos, como Audi, BMW, etc.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idMarca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la marca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nombreMarca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VARCHAR(32)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marca de vehículo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core_region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 información sobre las regiones</w:t>
      </w:r>
    </w:p>
    <w:tbl>
      <w:tblPr>
        <w:tblStyle w:val="Table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idRegion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la región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nombreRegion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VARCHAR(80)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región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core_reportepago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reportes de pago relacionados con las reservas de agenda</w:t>
      </w:r>
    </w:p>
    <w:tbl>
      <w:tblPr>
        <w:tblStyle w:val="Table8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idReporte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reporte de pago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Comentarios relacionados con el pago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del pago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reserva_id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`core_agenda`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core_rolusuario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roles de usuario como 'Cliente', 'Encargado de Taller', 'Administrador'</w:t>
      </w:r>
    </w:p>
    <w:tbl>
      <w:tblPr>
        <w:tblStyle w:val="Table9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idRol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rol del usuario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nombreRol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rol del usuario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core_taller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detalles de los talleres, incluyendo nombre, descripción, contacto e información de ubicación</w:t>
      </w:r>
    </w:p>
    <w:tbl>
      <w:tblPr>
        <w:tblStyle w:val="Table1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idTaller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taller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nombreTaller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VARCHAR(46)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taller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del taller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del taller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del taller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URL de la imagen del taller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latitud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Latitud de la ubicación del taller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longitud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Longitud de la ubicación del taller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idComuna_id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`core_comuna`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idUsuario_id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BIGINT(20)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`core_usuariocustom`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core_ticket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detalles de los tickets, incluyendo asunto y estado de la solicitud</w:t>
      </w:r>
    </w:p>
    <w:tbl>
      <w:tblPr>
        <w:tblStyle w:val="Table1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idTicket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ticket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Asunto del ticket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EstadoTicket_id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`core_estadoticket`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solicitante_id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BIGINT(20)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`core_usuariocustom`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core_tipoagenda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tipos de servicios o tareas como 'Mantenimiento programado', 'Reparación urgente', etc.</w:t>
      </w:r>
    </w:p>
    <w:tbl>
      <w:tblPr>
        <w:tblStyle w:val="Table1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idTipo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tipo de agenda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nombreTipo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VARCHAR(32)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tipo de agenda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core_tipovehiculo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tipos de vehículos como 'Automóvil', 'Camioneta', 'Motocicleta', etc.</w:t>
      </w:r>
    </w:p>
    <w:tbl>
      <w:tblPr>
        <w:tblStyle w:val="Table1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idTipo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tipo de vehículo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nombreTipo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VARCHAR(32)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tipo de vehículo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core_usuariocustom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la información personalizada de los usuarios, extendiendo el modelo `AbstractUser` de Django</w:t>
      </w:r>
    </w:p>
    <w:tbl>
      <w:tblPr>
        <w:tblStyle w:val="Table1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BIGINT(20)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usuario personalizado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VARCHAR(128)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 del usuario encriptada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usuario del usuario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VARCHAR(254)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 del usuario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VARCHAR(12)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identificación nacional (RUN)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VARCHAR(254)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 secundario del usuario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del usuario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pnombre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 nombre del usuario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ap_paterno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VARCHAR(24)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 paterno del usuario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del usuario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idComuna_id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`core_comuna`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idRol_id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`core_rolusuario`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2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TABLA: core_vehiculo</w:t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Almacena los detalles del vehículo como patente, modelo, marca y tipo</w:t>
      </w:r>
    </w:p>
    <w:tbl>
      <w:tblPr>
        <w:tblStyle w:val="Table1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idVehiculo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el vehículo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patente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VARCHAR(6)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Patente del vehículo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del vehículo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subModelo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Submodelo del vehículo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anno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Año de fabricación del vehículo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idMarca_id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`core_marca`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idTipoVehiculo_id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`core_tipovehiculo`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idUsuario_id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BIGINT(20)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hacia `core_usuariocustom`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HZErkfUKyGkEB2cp3lLEny+GA==">CgMxLjA4AHIhMVlPb1VEMGtLUkJFRmJmUGtzUTBUcXQwVFZKbFcwZzNN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