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ist" w:cs="Geist" w:eastAsia="Geist" w:hAnsi="Geist"/>
          <w:b w:val="1"/>
          <w:bCs w:val="1"/>
        </w:rPr>
      </w:pPr>
      <w:r w:rsidDel="00000000" w:rsidR="00000000" w:rsidRPr="00000000">
        <w:rPr>
          <w:rFonts w:ascii="Geist" w:cs="Geist" w:eastAsia="Geist" w:hAnsi="Geist"/>
          <w:b w:val="1"/>
          <w:bCs w:val="1"/>
          <w:rtl w:val="0"/>
        </w:rPr>
        <w:t xml:space="preserve">Project Goal and Objectives (Section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 is a comprehensive redesign to create a modern, accessible, and user-friendly platform that effectively communicates PrepareRI's mission: preparing Rhode Island youth for meaningful careers through coordinated education and workforce development. Key objectives include:</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Enhanced Storytelling: Highlighting student success stories and partnerships.</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Improved User Experience (UX) and Audience Segmentation.</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Accessibility and Compliance.</w:t>
      </w:r>
    </w:p>
    <w:p w:rsidR="00000000" w:rsidDel="00000000" w:rsidP="00000000" w:rsidRDefault="00000000" w:rsidRPr="00000000" w14:paraId="00000007">
      <w:pPr>
        <w:numPr>
          <w:ilvl w:val="0"/>
          <w:numId w:val="2"/>
        </w:numPr>
        <w:spacing w:after="200" w:lineRule="auto"/>
        <w:ind w:left="720" w:hanging="360"/>
        <w:rPr/>
      </w:pPr>
      <w:r w:rsidDel="00000000" w:rsidR="00000000" w:rsidRPr="00000000">
        <w:rPr>
          <w:rtl w:val="0"/>
        </w:rPr>
        <w:t xml:space="preserve">Scalability and Sustainability for the PrepareRI Core Team.</w:t>
      </w:r>
    </w:p>
    <w:p w:rsidR="00000000" w:rsidDel="00000000" w:rsidP="00000000" w:rsidRDefault="00000000" w:rsidRPr="00000000" w14:paraId="00000008">
      <w:pPr>
        <w:rPr>
          <w:rFonts w:ascii="Geist" w:cs="Geist" w:eastAsia="Geist" w:hAnsi="Geist"/>
          <w:b w:val="1"/>
          <w:bCs w:val="1"/>
        </w:rPr>
      </w:pPr>
      <w:r w:rsidDel="00000000" w:rsidR="00000000" w:rsidRPr="00000000">
        <w:rPr>
          <w:rFonts w:ascii="Geist" w:cs="Geist" w:eastAsia="Geist" w:hAnsi="Geist"/>
          <w:b w:val="1"/>
          <w:bCs w:val="1"/>
          <w:rtl w:val="0"/>
        </w:rPr>
        <w:t xml:space="preserve">Scope of Work (Section 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project proceeds through six phases: Information Gathering, Preliminary Design, Website Development, Final Review and Revisions, Launch, and Testing and Transition Support. The Scope of Work includes three core components:</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Website Improvement Services:</w:t>
      </w:r>
    </w:p>
    <w:p w:rsidR="00000000" w:rsidDel="00000000" w:rsidP="00000000" w:rsidRDefault="00000000" w:rsidRPr="00000000" w14:paraId="0000000C">
      <w:pPr>
        <w:numPr>
          <w:ilvl w:val="1"/>
          <w:numId w:val="3"/>
        </w:numPr>
        <w:ind w:left="1440" w:hanging="360"/>
        <w:rPr/>
      </w:pPr>
      <w:r w:rsidDel="00000000" w:rsidR="00000000" w:rsidRPr="00000000">
        <w:rPr>
          <w:rtl w:val="0"/>
        </w:rPr>
        <w:t xml:space="preserve">Server Setup and Security (including SSL Certificate).</w:t>
      </w:r>
    </w:p>
    <w:p w:rsidR="00000000" w:rsidDel="00000000" w:rsidP="00000000" w:rsidRDefault="00000000" w:rsidRPr="00000000" w14:paraId="0000000D">
      <w:pPr>
        <w:numPr>
          <w:ilvl w:val="1"/>
          <w:numId w:val="3"/>
        </w:numPr>
        <w:ind w:left="1440" w:hanging="360"/>
        <w:rPr/>
      </w:pPr>
      <w:r w:rsidDel="00000000" w:rsidR="00000000" w:rsidRPr="00000000">
        <w:rPr>
          <w:rtl w:val="0"/>
        </w:rPr>
        <w:t xml:space="preserve">Update the Site Map (up to 2 rounds of iteration).</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Design and develop the new website: Home Page and up to 15 pages.</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Analytics &amp; Performance Tracking Integration.</w:t>
      </w:r>
    </w:p>
    <w:p w:rsidR="00000000" w:rsidDel="00000000" w:rsidP="00000000" w:rsidRDefault="00000000" w:rsidRPr="00000000" w14:paraId="00000010">
      <w:pPr>
        <w:numPr>
          <w:ilvl w:val="1"/>
          <w:numId w:val="3"/>
        </w:numPr>
        <w:ind w:left="1440" w:hanging="360"/>
        <w:rPr/>
      </w:pPr>
      <w:r w:rsidDel="00000000" w:rsidR="00000000" w:rsidRPr="00000000">
        <w:rPr>
          <w:rtl w:val="0"/>
        </w:rPr>
        <w:t xml:space="preserve">Responsiveness and Accessibility across all devices.</w:t>
      </w:r>
    </w:p>
    <w:p w:rsidR="00000000" w:rsidDel="00000000" w:rsidP="00000000" w:rsidRDefault="00000000" w:rsidRPr="00000000" w14:paraId="00000011">
      <w:pPr>
        <w:numPr>
          <w:ilvl w:val="1"/>
          <w:numId w:val="3"/>
        </w:numPr>
        <w:ind w:left="1440" w:hanging="360"/>
        <w:rPr/>
      </w:pPr>
      <w:r w:rsidDel="00000000" w:rsidR="00000000" w:rsidRPr="00000000">
        <w:rPr>
          <w:rtl w:val="0"/>
        </w:rPr>
        <w:t xml:space="preserve">Development of Updated Visual Branding &amp; Storytelling Content (e.g., at least 3 student/alum stories).</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Advertising/Marketing: Support for the launch, including promotional flyers, infographics, and a robust social media content calendar.</w:t>
      </w:r>
    </w:p>
    <w:p w:rsidR="00000000" w:rsidDel="00000000" w:rsidP="00000000" w:rsidRDefault="00000000" w:rsidRPr="00000000" w14:paraId="00000013">
      <w:pPr>
        <w:numPr>
          <w:ilvl w:val="0"/>
          <w:numId w:val="3"/>
        </w:numPr>
        <w:spacing w:after="200" w:lineRule="auto"/>
        <w:ind w:left="720" w:hanging="360"/>
        <w:rPr/>
      </w:pPr>
      <w:r w:rsidDel="00000000" w:rsidR="00000000" w:rsidRPr="00000000">
        <w:rPr>
          <w:rtl w:val="0"/>
        </w:rPr>
        <w:t xml:space="preserve">Sustainable Maintenance and Improvement: 30 days of post-launch support on functionality and plugins, plus server ownership transition and technical support.</w:t>
      </w:r>
    </w:p>
    <w:p w:rsidR="00000000" w:rsidDel="00000000" w:rsidP="00000000" w:rsidRDefault="00000000" w:rsidRPr="00000000" w14:paraId="00000014">
      <w:pPr>
        <w:rPr/>
      </w:pPr>
      <w:r w:rsidDel="00000000" w:rsidR="00000000" w:rsidRPr="00000000">
        <w:rPr>
          <w:rtl w:val="0"/>
        </w:rPr>
        <w:t xml:space="preserve">Proposal Requirements (Section 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Vendors must submit a proposal with the following components:</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Technical Proposal: Limited to six pages, addressing Staff Qualifications, Vendor Capability/Capacity (including 3 references), Work Plan, and Approach/Methodology.</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Cost Proposal: Detailed budget and budget narrative.</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Supplemental Bidder Attestation Form (Appendix A).</w:t>
      </w:r>
    </w:p>
    <w:p w:rsidR="00000000" w:rsidDel="00000000" w:rsidP="00000000" w:rsidRDefault="00000000" w:rsidRPr="00000000" w14:paraId="0000001A">
      <w:pPr>
        <w:numPr>
          <w:ilvl w:val="0"/>
          <w:numId w:val="4"/>
        </w:numPr>
        <w:spacing w:after="200" w:lineRule="auto"/>
        <w:ind w:left="720" w:hanging="360"/>
        <w:rPr/>
      </w:pPr>
      <w:r w:rsidDel="00000000" w:rsidR="00000000" w:rsidRPr="00000000">
        <w:rPr>
          <w:rtl w:val="0"/>
        </w:rPr>
        <w:t xml:space="preserve">ISBE Proposal (Appendix B).</w:t>
      </w:r>
    </w:p>
    <w:p w:rsidR="00000000" w:rsidDel="00000000" w:rsidP="00000000" w:rsidRDefault="00000000" w:rsidRPr="00000000" w14:paraId="0000001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qk79dzwepwa0" w:id="0"/>
      <w:bookmarkEnd w:id="0"/>
      <w:r w:rsidDel="00000000" w:rsidR="00000000" w:rsidRPr="00000000">
        <w:rPr>
          <w:rtl w:val="0"/>
        </w:rPr>
        <w:t xml:space="preserve">Cover Letter</w:t>
      </w:r>
    </w:p>
    <w:p w:rsidR="00000000" w:rsidDel="00000000" w:rsidP="00000000" w:rsidRDefault="00000000" w:rsidRPr="00000000" w14:paraId="0000001D">
      <w:pPr>
        <w:spacing w:after="240" w:before="240" w:line="360" w:lineRule="auto"/>
        <w:rPr>
          <w:rFonts w:ascii="Geist" w:cs="Geist" w:eastAsia="Geist" w:hAnsi="Geist"/>
        </w:rPr>
      </w:pPr>
      <w:r w:rsidDel="00000000" w:rsidR="00000000" w:rsidRPr="00000000">
        <w:rPr>
          <w:rFonts w:ascii="Geist" w:cs="Geist" w:eastAsia="Geist" w:hAnsi="Geist"/>
          <w:rtl w:val="0"/>
        </w:rPr>
        <w:t xml:space="preserve">Exemplifi is excited to submit this proposal for the PrepareRI Website Redesign. Since 2018, Exemplifi has been delivering secure, accessible, and user-focused website solutions for public-sector clients. We are also locally registered to do business in Rhode Island (Registration No. 001795030), reinforcing our commitment to supporting state and regional initiatives. Our team has a proven track record of modernizing websites to enhance user engagement, improve communication, and streamline operations. We have successfully partnered with a wide range of educational organizations, including</w:t>
      </w:r>
      <w:commentRangeStart w:id="0"/>
      <w:r w:rsidDel="00000000" w:rsidR="00000000" w:rsidRPr="00000000">
        <w:rPr>
          <w:rFonts w:ascii="Geist" w:cs="Geist" w:eastAsia="Geist" w:hAnsi="Geist"/>
          <w:rtl w:val="0"/>
        </w:rPr>
        <w:t xml:space="preserve"> Cascadia College, Alaska Department of Education and Early Development (DEED), California State University East Bay, Kavli Institute for Theoretical Physics (KITP), and the University of Maryland (UMD).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spacing w:after="240" w:before="240" w:line="360" w:lineRule="auto"/>
        <w:rPr>
          <w:rFonts w:ascii="Geist" w:cs="Geist" w:eastAsia="Geist" w:hAnsi="Geist"/>
        </w:rPr>
      </w:pPr>
      <w:r w:rsidDel="00000000" w:rsidR="00000000" w:rsidRPr="00000000">
        <w:rPr>
          <w:rFonts w:ascii="Geist" w:cs="Geist" w:eastAsia="Geist" w:hAnsi="Geist"/>
          <w:rtl w:val="0"/>
        </w:rPr>
        <w:t xml:space="preserve">With over 100 successful projects, Exemplifi specializes in creating ADA-compliant and WCAG 2.1 AA accessible websites designed for diverse audiences. Our multi-CMS expertise enables us to work with a variety of content management systems, ensuring flexibility and scalability in delivering intuitive, mobile-responsive websites. As a SOC 2-certified firm, we prioritize security, scalability, and a seamless user experience.</w:t>
      </w:r>
    </w:p>
    <w:p w:rsidR="00000000" w:rsidDel="00000000" w:rsidP="00000000" w:rsidRDefault="00000000" w:rsidRPr="00000000" w14:paraId="0000001F">
      <w:pPr>
        <w:spacing w:after="240" w:before="240" w:line="360" w:lineRule="auto"/>
        <w:rPr>
          <w:rFonts w:ascii="Geist" w:cs="Geist" w:eastAsia="Geist" w:hAnsi="Geist"/>
        </w:rPr>
      </w:pPr>
      <w:r w:rsidDel="00000000" w:rsidR="00000000" w:rsidRPr="00000000">
        <w:rPr>
          <w:rFonts w:ascii="Geist" w:cs="Geist" w:eastAsia="Geist" w:hAnsi="Geist"/>
          <w:rtl w:val="0"/>
        </w:rPr>
        <w:t xml:space="preserve">Our proposal focuses on creating a modern, user-friendly website that reflects PrepareRI’s mission to equip Rhode Island youth for successful careers. We will deliver an engaging, accessible design with personalized content for students, families, and educators, along with a robust content management system for ease of updates. Post-launch, we will provide ongoing training, technical support, and maintenance to ensure the site’s continued functionality, security, and scalability. We are thrilled to collaborate with PrepareRI to support education and workforce readiness across Rhode Island.</w:t>
      </w:r>
    </w:p>
    <w:p w:rsidR="00000000" w:rsidDel="00000000" w:rsidP="00000000" w:rsidRDefault="00000000" w:rsidRPr="00000000" w14:paraId="00000020">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Sincerely</w:t>
        <w:br w:type="textWrapping"/>
        <w:t xml:space="preserve">Vinod Pabba</w:t>
        <w:br w:type="textWrapping"/>
      </w:r>
      <w:r w:rsidDel="00000000" w:rsidR="00000000" w:rsidRPr="00000000">
        <w:rPr>
          <w:rFonts w:ascii="Proxima Nova" w:cs="Proxima Nova" w:eastAsia="Proxima Nova" w:hAnsi="Proxima Nova"/>
          <w:b w:val="1"/>
          <w:bCs w:val="1"/>
          <w:rtl w:val="0"/>
        </w:rPr>
        <w:t xml:space="preserve">CEO</w:t>
        <w:br w:type="textWrapping"/>
        <w:t xml:space="preserve">Exemplifi LLC</w:t>
      </w:r>
    </w:p>
    <w:p w:rsidR="00000000" w:rsidDel="00000000" w:rsidP="00000000" w:rsidRDefault="00000000" w:rsidRPr="00000000" w14:paraId="00000021">
      <w:pPr>
        <w:pStyle w:val="Heading1"/>
        <w:keepNext w:val="1"/>
        <w:keepLines w:val="1"/>
        <w:pageBreakBefore w:val="0"/>
        <w:widowControl w:val="1"/>
        <w:pBdr>
          <w:top w:color="02302c" w:space="6" w:sz="18" w:val="single"/>
          <w:left w:color="02302c" w:space="6" w:sz="18" w:val="single"/>
          <w:bottom w:color="02302c" w:space="6" w:sz="18" w:val="single"/>
          <w:right w:color="02302c" w:space="6" w:sz="18" w:val="single"/>
          <w:between w:space="0" w:sz="0" w:val="nil"/>
        </w:pBdr>
        <w:shd w:fill="c6dda9" w:val="clear"/>
        <w:spacing w:after="0" w:before="0" w:line="240" w:lineRule="auto"/>
        <w:ind w:left="0" w:right="0" w:firstLine="0"/>
        <w:jc w:val="left"/>
        <w:rPr>
          <w:rFonts w:ascii="Platypi" w:cs="Platypi" w:eastAsia="Platypi" w:hAnsi="Platypi"/>
          <w:color w:val="02302c"/>
          <w:sz w:val="44"/>
          <w:szCs w:val="44"/>
        </w:rPr>
      </w:pPr>
      <w:bookmarkStart w:colFirst="0" w:colLast="0" w:name="_kdulh8qe0u0j" w:id="1"/>
      <w:bookmarkEnd w:id="1"/>
      <w:r w:rsidDel="00000000" w:rsidR="00000000" w:rsidRPr="00000000">
        <w:rPr>
          <w:rFonts w:ascii="Platypi" w:cs="Platypi" w:eastAsia="Platypi" w:hAnsi="Platypi"/>
          <w:color w:val="02302c"/>
          <w:sz w:val="44"/>
          <w:szCs w:val="44"/>
          <w:rtl w:val="0"/>
        </w:rPr>
        <w:t xml:space="preserve">Our Understanding of the Project and Solution Approach</w:t>
      </w:r>
    </w:p>
    <w:p w:rsidR="00000000" w:rsidDel="00000000" w:rsidP="00000000" w:rsidRDefault="00000000" w:rsidRPr="00000000" w14:paraId="00000022">
      <w:pPr>
        <w:spacing w:after="240" w:before="240" w:lineRule="auto"/>
        <w:rPr/>
      </w:pPr>
      <w:r w:rsidDel="00000000" w:rsidR="00000000" w:rsidRPr="00000000">
        <w:rPr>
          <w:rtl w:val="0"/>
        </w:rPr>
        <w:t xml:space="preserve">After reviewing the RFP, we understand that PrepareRI requires a comprehensive website redesign aimed at improving user engagement and better serving a wide range of audiences, including students, families, educators, employers, and community partners. The redesigned website must enhance navigation and accessibility while effectively communicating PrepareRI’s mission of preparing Rhode Island youth for meaningful careers. The site should feature student success stories, offer easy access to valuable resources, and streamline connections to related state agencies like the Rhode Island Department of Education and the Department of Labor and Training. Additionally, the website must be mobile-optimized, accessible in line with WCAG 2.1 AA standards, and be scalable to support future updates.</w:t>
      </w:r>
    </w:p>
    <w:p w:rsidR="00000000" w:rsidDel="00000000" w:rsidP="00000000" w:rsidRDefault="00000000" w:rsidRPr="00000000" w14:paraId="00000023">
      <w:pPr>
        <w:spacing w:after="240" w:before="240" w:lineRule="auto"/>
        <w:rPr/>
      </w:pPr>
      <w:r w:rsidDel="00000000" w:rsidR="00000000" w:rsidRPr="00000000">
        <w:rPr>
          <w:rtl w:val="0"/>
        </w:rPr>
        <w:t xml:space="preserve">Key components of the project include website improvement services, which involve enhancing the site’s architecture and security, updating visual branding to reflect PrepareRI’s dynamic mission, and incorporating interactive storytelling through student stories and multimedia content. The website should also integrate performance tracking tools to measure engagement and effectiveness. We will support advertising and marketing efforts during the website launch, including the creation of promotional materials and a social media content calendar.</w:t>
      </w:r>
    </w:p>
    <w:p w:rsidR="00000000" w:rsidDel="00000000" w:rsidP="00000000" w:rsidRDefault="00000000" w:rsidRPr="00000000" w14:paraId="00000024">
      <w:pPr>
        <w:pStyle w:val="Heading2"/>
        <w:rPr/>
      </w:pPr>
      <w:bookmarkStart w:colFirst="0" w:colLast="0" w:name="_lsaws6eagvbx" w:id="2"/>
      <w:bookmarkEnd w:id="2"/>
      <w:r w:rsidDel="00000000" w:rsidR="00000000" w:rsidRPr="00000000">
        <w:rPr>
          <w:rtl w:val="0"/>
        </w:rPr>
        <w:t xml:space="preserve">Solution Approach for PrepareRI Website Redesign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pPr>
      <w:commentRangeStart w:id="1"/>
      <w:r w:rsidDel="00000000" w:rsidR="00000000" w:rsidRPr="00000000">
        <w:rPr>
          <w:rtl w:val="0"/>
        </w:rPr>
        <w:t xml:space="preserve">Our solution approach addresses the core components of the RFP: website improvement, advertising/marketing, and sustainable maintenance. We will work closely with the PrepareRI Core Team to refine goals, audiences, and messaging, then redesign the information architecture to create a focused, user-friendly site for students, families, educators, and employers. The site will feature mobile-responsive, WCAG 2.1 AA–compliant pages, incorporating full-width imagery, video, and interactive storytelling elements like student and alum stories. Alongside the website development, we will create promotional flyers, infographics, and a 52-week social media content calendar, including ready-to-use posts for agencies. After launch, we will provide 30 days of post-launch support, including training for the PrepareRI Core Team on content management and site maintenance, with ongoing support available as needed for future updates and improvements.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pStyle w:val="Heading1"/>
        <w:spacing w:before="200" w:lineRule="auto"/>
        <w:rPr/>
      </w:pPr>
      <w:bookmarkStart w:colFirst="0" w:colLast="0" w:name="_ulhnoyy11xej" w:id="3"/>
      <w:bookmarkEnd w:id="3"/>
      <w:r w:rsidDel="00000000" w:rsidR="00000000" w:rsidRPr="00000000">
        <w:rPr>
          <w:rtl w:val="0"/>
        </w:rPr>
        <w:t xml:space="preserve">Staff Qualifications and Experience</w:t>
      </w:r>
    </w:p>
    <w:p w:rsidR="00000000" w:rsidDel="00000000" w:rsidP="00000000" w:rsidRDefault="00000000" w:rsidRPr="00000000" w14:paraId="00000027">
      <w:pPr>
        <w:spacing w:before="200" w:line="276" w:lineRule="auto"/>
        <w:rPr>
          <w:rFonts w:ascii="Geist" w:cs="Geist" w:eastAsia="Geist" w:hAnsi="Geist"/>
          <w:highlight w:val="yellow"/>
        </w:rPr>
      </w:pPr>
      <w:r w:rsidDel="00000000" w:rsidR="00000000" w:rsidRPr="00000000">
        <w:rPr>
          <w:rFonts w:ascii="Geist" w:cs="Geist" w:eastAsia="Geist" w:hAnsi="Geist"/>
          <w:highlight w:val="yellow"/>
          <w:rtl w:val="0"/>
        </w:rPr>
        <w:t xml:space="preserve">&lt;&lt;Put the resumes for the below profiles&gt;&gt;</w:t>
      </w:r>
    </w:p>
    <w:p w:rsidR="00000000" w:rsidDel="00000000" w:rsidP="00000000" w:rsidRDefault="00000000" w:rsidRPr="00000000" w14:paraId="00000028">
      <w:pPr>
        <w:spacing w:before="200" w:line="276" w:lineRule="auto"/>
        <w:rPr>
          <w:rFonts w:ascii="Geist" w:cs="Geist" w:eastAsia="Geist" w:hAnsi="Geist"/>
          <w:b w:val="1"/>
          <w:bCs w:val="1"/>
        </w:rPr>
      </w:pPr>
      <w:r w:rsidDel="00000000" w:rsidR="00000000" w:rsidRPr="00000000">
        <w:rPr>
          <w:rFonts w:ascii="Geist" w:cs="Geist" w:eastAsia="Geist" w:hAnsi="Geist"/>
          <w:b w:val="1"/>
          <w:bCs w:val="1"/>
          <w:rtl w:val="0"/>
        </w:rPr>
        <w:t xml:space="preserve">Federico Raimondo | Project Manager</w:t>
      </w:r>
    </w:p>
    <w:p w:rsidR="00000000" w:rsidDel="00000000" w:rsidP="00000000" w:rsidRDefault="00000000" w:rsidRPr="00000000" w14:paraId="00000029">
      <w:pPr>
        <w:spacing w:line="276" w:lineRule="auto"/>
        <w:rPr/>
      </w:pPr>
      <w:r w:rsidDel="00000000" w:rsidR="00000000" w:rsidRPr="00000000">
        <w:rPr>
          <w:rtl w:val="0"/>
        </w:rPr>
        <w:t xml:space="preserve">Federico has nearly 20 years of experience managing website design and development projects for public-sector and education clients, including Cascadia College and the Alaska Department of Education and Early Development (DEED). He specializes in aligning UX strategy, content strategy, and accessibility requirements with program goals, ensuring complex initiatives are delivered on time and within budget while supporting clear, impact-driven digital storytelling.</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rFonts w:ascii="Geist" w:cs="Geist" w:eastAsia="Geist" w:hAnsi="Geist"/>
          <w:b w:val="1"/>
          <w:bCs w:val="1"/>
        </w:rPr>
      </w:pPr>
      <w:r w:rsidDel="00000000" w:rsidR="00000000" w:rsidRPr="00000000">
        <w:rPr>
          <w:rFonts w:ascii="Geist" w:cs="Geist" w:eastAsia="Geist" w:hAnsi="Geist"/>
          <w:b w:val="1"/>
          <w:bCs w:val="1"/>
          <w:rtl w:val="0"/>
        </w:rPr>
        <w:t xml:space="preserve">Jennifer Wisniewski | Art Director</w:t>
      </w:r>
    </w:p>
    <w:p w:rsidR="00000000" w:rsidDel="00000000" w:rsidP="00000000" w:rsidRDefault="00000000" w:rsidRPr="00000000" w14:paraId="0000002C">
      <w:pPr>
        <w:spacing w:line="276" w:lineRule="auto"/>
        <w:rPr/>
      </w:pPr>
      <w:r w:rsidDel="00000000" w:rsidR="00000000" w:rsidRPr="00000000">
        <w:rPr>
          <w:rtl w:val="0"/>
        </w:rPr>
        <w:t xml:space="preserve">Jennifer is a senior design lead with over a decade of experience in UX, UI, and visual design for education-focused initiatives, including work for California State University East Bay, the Kavli Institute for Theoretical Physics (KITP), and the University of Maryland (UMD). She crafts responsive, accessible interfaces and visual systems that center user needs, using storytelling, photography, video, and branding to highlight student outcomes and program impact.</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rFonts w:ascii="Geist" w:cs="Geist" w:eastAsia="Geist" w:hAnsi="Geist"/>
          <w:b w:val="1"/>
          <w:bCs w:val="1"/>
        </w:rPr>
      </w:pPr>
      <w:r w:rsidDel="00000000" w:rsidR="00000000" w:rsidRPr="00000000">
        <w:rPr>
          <w:rFonts w:ascii="Geist" w:cs="Geist" w:eastAsia="Geist" w:hAnsi="Geist"/>
          <w:b w:val="1"/>
          <w:bCs w:val="1"/>
          <w:rtl w:val="0"/>
        </w:rPr>
        <w:t xml:space="preserve">Vinod Pabba | Technical Lead</w:t>
      </w:r>
    </w:p>
    <w:p w:rsidR="00000000" w:rsidDel="00000000" w:rsidP="00000000" w:rsidRDefault="00000000" w:rsidRPr="00000000" w14:paraId="0000002F">
      <w:pPr>
        <w:spacing w:after="200" w:line="276" w:lineRule="auto"/>
        <w:rPr/>
      </w:pPr>
      <w:r w:rsidDel="00000000" w:rsidR="00000000" w:rsidRPr="00000000">
        <w:rPr>
          <w:rtl w:val="0"/>
        </w:rPr>
        <w:t xml:space="preserve">Vinod, a Stanford-trained engineer, has over 20 years of experience leading large-scale web transformations and has launched more than 200 websites across multiple platforms, including higher-ed and public-sector projects. He brings deep expertise in architecting fast, secure, and WCAG-compliant sites, and partners closely with UX and content teams to ensure that technical implementation fully supports content strategy and digital storytelling goals.</w:t>
      </w:r>
    </w:p>
    <w:p w:rsidR="00000000" w:rsidDel="00000000" w:rsidP="00000000" w:rsidRDefault="00000000" w:rsidRPr="00000000" w14:paraId="00000030">
      <w:pPr>
        <w:pStyle w:val="Heading1"/>
        <w:spacing w:after="200" w:line="276" w:lineRule="auto"/>
        <w:rPr/>
      </w:pPr>
      <w:bookmarkStart w:colFirst="0" w:colLast="0" w:name="_1a7eupajuxeq" w:id="4"/>
      <w:bookmarkEnd w:id="4"/>
      <w:r w:rsidDel="00000000" w:rsidR="00000000" w:rsidRPr="00000000">
        <w:rPr>
          <w:rtl w:val="0"/>
        </w:rPr>
        <w:t xml:space="preserve">Capability, Capacity, and Qualifications</w:t>
      </w:r>
    </w:p>
    <w:p w:rsidR="00000000" w:rsidDel="00000000" w:rsidP="00000000" w:rsidRDefault="00000000" w:rsidRPr="00000000" w14:paraId="00000031">
      <w:pPr>
        <w:spacing w:after="240" w:before="240" w:lineRule="auto"/>
        <w:rPr/>
      </w:pPr>
      <w:r w:rsidDel="00000000" w:rsidR="00000000" w:rsidRPr="00000000">
        <w:rPr>
          <w:rtl w:val="0"/>
        </w:rPr>
        <w:t xml:space="preserve">Exemplifi has deep experience delivering website design and development, UX strategy, accessibility compliance, content strategy, and digital storytelling for public-sector and education-focused initiatives. Since 2018, we’ve completed 100+ projects, including major engagements with </w:t>
      </w:r>
      <w:commentRangeStart w:id="2"/>
      <w:r w:rsidDel="00000000" w:rsidR="00000000" w:rsidRPr="00000000">
        <w:rPr>
          <w:rtl w:val="0"/>
        </w:rPr>
        <w:t xml:space="preserve">Cascadia College, Alaska DEED, Cal State East Bay, KITP, and UMD.</w:t>
      </w:r>
      <w:commentRangeEnd w:id="2"/>
      <w:r w:rsidDel="00000000" w:rsidR="00000000" w:rsidRPr="00000000">
        <w:commentReference w:id="2"/>
      </w:r>
      <w:r w:rsidDel="00000000" w:rsidR="00000000" w:rsidRPr="00000000">
        <w:rPr>
          <w:rtl w:val="0"/>
        </w:rPr>
        <w:t xml:space="preserve"> Across these, we’ve redesigned sites end-to-end streamlining information architecture, creating intuitive user journeys, and implementing WCAG AA compliant interfaces. Our content strategy work organizes complex program information into clear, audience-specific paths, while our digital storytelling approach uses student and faculty spotlights, impact narratives, and multimedia (video, photography, infographics) to bring programs to life and drive engagement.</w:t>
      </w:r>
    </w:p>
    <w:p w:rsidR="00000000" w:rsidDel="00000000" w:rsidP="00000000" w:rsidRDefault="00000000" w:rsidRPr="00000000" w14:paraId="00000032">
      <w:pPr>
        <w:spacing w:after="240" w:before="240" w:lineRule="auto"/>
        <w:rPr/>
      </w:pPr>
      <w:r w:rsidDel="00000000" w:rsidR="00000000" w:rsidRPr="00000000">
        <w:rPr>
          <w:shd w:fill="fff2cc" w:val="clear"/>
          <w:rtl w:val="0"/>
        </w:rPr>
        <w:t xml:space="preserve">Put the image - </w:t>
      </w:r>
      <w:hyperlink r:id="rId7">
        <w:r w:rsidDel="00000000" w:rsidR="00000000" w:rsidRPr="00000000">
          <w:rPr>
            <w:color w:val="1155cc"/>
            <w:u w:val="single"/>
            <w:rtl w:val="0"/>
          </w:rPr>
          <w:t xml:space="preserve">https://workscape.exemplifi.io/image/16f2tMbw4iY3QYktonVu6-oEdiLTqYLFF_Exemplifi%20at%20a%20Glance%20Multi%20CMS.png</w:t>
        </w:r>
      </w:hyperlink>
      <w:r w:rsidDel="00000000" w:rsidR="00000000" w:rsidRPr="00000000">
        <w:rPr>
          <w:rtl w:val="0"/>
        </w:rPr>
        <w:t xml:space="preserve"> </w:t>
      </w:r>
    </w:p>
    <w:p w:rsidR="00000000" w:rsidDel="00000000" w:rsidP="00000000" w:rsidRDefault="00000000" w:rsidRPr="00000000" w14:paraId="00000033">
      <w:pPr>
        <w:pStyle w:val="Heading2"/>
        <w:spacing w:after="240" w:before="240" w:lineRule="auto"/>
        <w:rPr/>
      </w:pPr>
      <w:bookmarkStart w:colFirst="0" w:colLast="0" w:name="_w475z7828x41" w:id="5"/>
      <w:bookmarkEnd w:id="5"/>
      <w:r w:rsidDel="00000000" w:rsidR="00000000" w:rsidRPr="00000000">
        <w:rPr>
          <w:rtl w:val="0"/>
        </w:rPr>
        <w:t xml:space="preserve">Our Clientele</w:t>
      </w:r>
    </w:p>
    <w:p w:rsidR="00000000" w:rsidDel="00000000" w:rsidP="00000000" w:rsidRDefault="00000000" w:rsidRPr="00000000" w14:paraId="00000034">
      <w:pPr>
        <w:spacing w:after="240" w:before="240" w:lineRule="auto"/>
        <w:rPr/>
      </w:pPr>
      <w:r w:rsidDel="00000000" w:rsidR="00000000" w:rsidRPr="00000000">
        <w:rPr>
          <w:shd w:fill="fff2cc" w:val="clear"/>
          <w:rtl w:val="0"/>
        </w:rPr>
        <w:t xml:space="preserve">&lt;&lt;Put the logos of the Education Sector and Govt. Clients we have&gt;&gt;</w:t>
      </w:r>
      <w:r w:rsidDel="00000000" w:rsidR="00000000" w:rsidRPr="00000000">
        <w:rPr>
          <w:rtl w:val="0"/>
        </w:rPr>
        <w:t xml:space="preserve"> </w:t>
      </w:r>
    </w:p>
    <w:p w:rsidR="00000000" w:rsidDel="00000000" w:rsidP="00000000" w:rsidRDefault="00000000" w:rsidRPr="00000000" w14:paraId="00000035">
      <w:pPr>
        <w:pStyle w:val="Heading2"/>
        <w:spacing w:after="240" w:before="240" w:lineRule="auto"/>
        <w:rPr/>
      </w:pPr>
      <w:bookmarkStart w:colFirst="0" w:colLast="0" w:name="_nzcgm9x8iq" w:id="6"/>
      <w:bookmarkEnd w:id="6"/>
      <w:r w:rsidDel="00000000" w:rsidR="00000000" w:rsidRPr="00000000">
        <w:rPr>
          <w:rtl w:val="0"/>
        </w:rPr>
        <w:t xml:space="preserve">Client References</w:t>
      </w:r>
    </w:p>
    <w:p w:rsidR="00000000" w:rsidDel="00000000" w:rsidP="00000000" w:rsidRDefault="00000000" w:rsidRPr="00000000" w14:paraId="00000036">
      <w:pPr>
        <w:spacing w:after="240" w:before="240" w:lineRule="auto"/>
        <w:rPr>
          <w:shd w:fill="fff2cc" w:val="clear"/>
        </w:rPr>
      </w:pPr>
      <w:r w:rsidDel="00000000" w:rsidR="00000000" w:rsidRPr="00000000">
        <w:rPr>
          <w:shd w:fill="fff2cc" w:val="clear"/>
          <w:rtl w:val="0"/>
        </w:rPr>
        <w:t xml:space="preserve">&lt;&lt;For below references Include client names, addresses, contact names with emails and phone numbers, dates of service and type(s) of service(s) provided&gt;&gt;</w:t>
      </w:r>
    </w:p>
    <w:p w:rsidR="00000000" w:rsidDel="00000000" w:rsidP="00000000" w:rsidRDefault="00000000" w:rsidRPr="00000000" w14:paraId="00000037">
      <w:pPr>
        <w:spacing w:after="240" w:before="240" w:lineRule="auto"/>
        <w:rPr/>
      </w:pPr>
      <w:commentRangeStart w:id="3"/>
      <w:r w:rsidDel="00000000" w:rsidR="00000000" w:rsidRPr="00000000">
        <w:rPr>
          <w:rFonts w:ascii="Geist" w:cs="Geist" w:eastAsia="Geist" w:hAnsi="Geist"/>
          <w:b w:val="1"/>
          <w:bCs w:val="1"/>
          <w:u w:val="single"/>
          <w:rtl w:val="0"/>
        </w:rPr>
        <w:t xml:space="preserve">History Colorado Center - Lucy Snow</w:t>
      </w: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Scope of Services Performed: Website Redesign and optional maintenance services for Drupal  , </w:t>
      </w:r>
      <w:hyperlink r:id="rId8">
        <w:r w:rsidDel="00000000" w:rsidR="00000000" w:rsidRPr="00000000">
          <w:rPr>
            <w:color w:val="1155cc"/>
            <w:u w:val="single"/>
            <w:rtl w:val="0"/>
          </w:rPr>
          <w:t xml:space="preserve">https://www.historycolorado.org/</w:t>
        </w:r>
      </w:hyperlink>
      <w:r w:rsidDel="00000000" w:rsidR="00000000" w:rsidRPr="00000000">
        <w:rPr>
          <w:rtl w:val="0"/>
        </w:rPr>
        <w:t xml:space="preserve">  Drupal 7 to Drupal 9 </w:t>
      </w:r>
      <w:hyperlink r:id="rId9">
        <w:r w:rsidDel="00000000" w:rsidR="00000000" w:rsidRPr="00000000">
          <w:rPr>
            <w:color w:val="1155cc"/>
            <w:u w:val="single"/>
            <w:rtl w:val="0"/>
          </w:rPr>
          <w:t xml:space="preserve">https://historycoloradoevents.com/</w:t>
        </w:r>
      </w:hyperlink>
      <w:r w:rsidDel="00000000" w:rsidR="00000000" w:rsidRPr="00000000">
        <w:rPr>
          <w:rtl w:val="0"/>
        </w:rPr>
        <w:t xml:space="preserve">  adhoc maintenance </w:t>
      </w:r>
      <w:hyperlink r:id="rId10">
        <w:r w:rsidDel="00000000" w:rsidR="00000000" w:rsidRPr="00000000">
          <w:rPr>
            <w:color w:val="1155cc"/>
            <w:u w:val="single"/>
            <w:rtl w:val="0"/>
          </w:rPr>
          <w:t xml:space="preserve">https://exhibits.historycolorado.org/</w:t>
        </w:r>
      </w:hyperlink>
      <w:r w:rsidDel="00000000" w:rsidR="00000000" w:rsidRPr="00000000">
        <w:rPr>
          <w:rtl w:val="0"/>
        </w:rPr>
        <w:t xml:space="preserve">  adhoc maintenance </w:t>
      </w:r>
      <w:hyperlink r:id="rId11">
        <w:r w:rsidDel="00000000" w:rsidR="00000000" w:rsidRPr="00000000">
          <w:rPr>
            <w:color w:val="1155cc"/>
            <w:u w:val="single"/>
            <w:rtl w:val="0"/>
          </w:rPr>
          <w:t xml:space="preserve">https://coloradoencyclopedia.org/</w:t>
        </w:r>
      </w:hyperlink>
      <w:r w:rsidDel="00000000" w:rsidR="00000000" w:rsidRPr="00000000">
        <w:rPr>
          <w:rtl w:val="0"/>
        </w:rPr>
        <w:t xml:space="preserve">  ad hoc maintenance"</w:t>
      </w:r>
    </w:p>
    <w:p w:rsidR="00000000" w:rsidDel="00000000" w:rsidP="00000000" w:rsidRDefault="00000000" w:rsidRPr="00000000" w14:paraId="00000039">
      <w:pPr>
        <w:spacing w:after="240" w:before="240" w:lineRule="auto"/>
        <w:rPr/>
      </w:pPr>
      <w:r w:rsidDel="00000000" w:rsidR="00000000" w:rsidRPr="00000000">
        <w:rPr>
          <w:rtl w:val="0"/>
        </w:rPr>
        <w:t xml:space="preserve">Contract Start and End Date - April 2022 - Ongoing</w:t>
      </w:r>
    </w:p>
    <w:p w:rsidR="00000000" w:rsidDel="00000000" w:rsidP="00000000" w:rsidRDefault="00000000" w:rsidRPr="00000000" w14:paraId="0000003A">
      <w:pPr>
        <w:spacing w:after="240" w:before="240" w:lineRule="auto"/>
        <w:rPr>
          <w:rFonts w:ascii="Geist" w:cs="Geist" w:eastAsia="Geist" w:hAnsi="Geist"/>
          <w:b w:val="1"/>
          <w:bCs w:val="1"/>
          <w:u w:val="single"/>
        </w:rPr>
      </w:pPr>
      <w:r w:rsidDel="00000000" w:rsidR="00000000" w:rsidRPr="00000000">
        <w:rPr>
          <w:rFonts w:ascii="Geist" w:cs="Geist" w:eastAsia="Geist" w:hAnsi="Geist"/>
          <w:b w:val="1"/>
          <w:bCs w:val="1"/>
          <w:u w:val="single"/>
          <w:rtl w:val="0"/>
        </w:rPr>
        <w:t xml:space="preserve">Sacramento Regional County Sanitation District - Nicole Coleman</w:t>
      </w:r>
    </w:p>
    <w:p w:rsidR="00000000" w:rsidDel="00000000" w:rsidP="00000000" w:rsidRDefault="00000000" w:rsidRPr="00000000" w14:paraId="0000003B">
      <w:pPr>
        <w:spacing w:after="240" w:before="240" w:lineRule="auto"/>
        <w:rPr/>
      </w:pPr>
      <w:r w:rsidDel="00000000" w:rsidR="00000000" w:rsidRPr="00000000">
        <w:rPr>
          <w:rtl w:val="0"/>
        </w:rPr>
        <w:t xml:space="preserve">Scope of Services Performed - Website Redesign, Hosting, and Ongoing Support</w:t>
      </w:r>
    </w:p>
    <w:p w:rsidR="00000000" w:rsidDel="00000000" w:rsidP="00000000" w:rsidRDefault="00000000" w:rsidRPr="00000000" w14:paraId="0000003C">
      <w:pPr>
        <w:spacing w:after="240" w:before="240" w:lineRule="auto"/>
        <w:rPr/>
      </w:pPr>
      <w:r w:rsidDel="00000000" w:rsidR="00000000" w:rsidRPr="00000000">
        <w:rPr>
          <w:rtl w:val="0"/>
        </w:rPr>
        <w:t xml:space="preserve">Contract Start and End Date - Aug 2023 to Sept 2024</w:t>
      </w:r>
    </w:p>
    <w:p w:rsidR="00000000" w:rsidDel="00000000" w:rsidP="00000000" w:rsidRDefault="00000000" w:rsidRPr="00000000" w14:paraId="0000003D">
      <w:pPr>
        <w:spacing w:after="240" w:before="240" w:lineRule="auto"/>
        <w:rPr>
          <w:rFonts w:ascii="Geist" w:cs="Geist" w:eastAsia="Geist" w:hAnsi="Geist"/>
          <w:b w:val="1"/>
          <w:bCs w:val="1"/>
          <w:u w:val="single"/>
        </w:rPr>
      </w:pPr>
      <w:r w:rsidDel="00000000" w:rsidR="00000000" w:rsidRPr="00000000">
        <w:rPr>
          <w:rFonts w:ascii="Geist" w:cs="Geist" w:eastAsia="Geist" w:hAnsi="Geist"/>
          <w:b w:val="1"/>
          <w:bCs w:val="1"/>
          <w:u w:val="single"/>
          <w:rtl w:val="0"/>
        </w:rPr>
        <w:t xml:space="preserve">Sacramento Regional Transit District - Priscilla Vargas</w:t>
      </w:r>
    </w:p>
    <w:p w:rsidR="00000000" w:rsidDel="00000000" w:rsidP="00000000" w:rsidRDefault="00000000" w:rsidRPr="00000000" w14:paraId="0000003E">
      <w:pPr>
        <w:spacing w:after="240" w:before="240" w:lineRule="auto"/>
        <w:rPr/>
      </w:pPr>
      <w:r w:rsidDel="00000000" w:rsidR="00000000" w:rsidRPr="00000000">
        <w:rPr>
          <w:rtl w:val="0"/>
        </w:rPr>
        <w:t xml:space="preserve">Scope of Services Performed - Website Redesign, Maintenance and Hosting Services</w:t>
      </w:r>
    </w:p>
    <w:p w:rsidR="00000000" w:rsidDel="00000000" w:rsidP="00000000" w:rsidRDefault="00000000" w:rsidRPr="00000000" w14:paraId="0000003F">
      <w:pPr>
        <w:spacing w:after="240" w:before="240" w:lineRule="auto"/>
        <w:rPr/>
      </w:pPr>
      <w:r w:rsidDel="00000000" w:rsidR="00000000" w:rsidRPr="00000000">
        <w:rPr>
          <w:rtl w:val="0"/>
        </w:rPr>
        <w:t xml:space="preserve">Contract Start and End Date - Nov 2023 to Nov 2028 (Redesign from June 2024 to March 2025)</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0">
      <w:pPr>
        <w:pStyle w:val="Heading1"/>
        <w:spacing w:after="200" w:lineRule="auto"/>
        <w:rPr/>
      </w:pPr>
      <w:bookmarkStart w:colFirst="0" w:colLast="0" w:name="_x9s4x3d6opow" w:id="7"/>
      <w:bookmarkEnd w:id="7"/>
      <w:r w:rsidDel="00000000" w:rsidR="00000000" w:rsidRPr="00000000">
        <w:rPr>
          <w:rtl w:val="0"/>
        </w:rPr>
        <w:t xml:space="preserve">Work Plan for PrepareRI WebsiteRedesign</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5899581589956"/>
        <w:gridCol w:w="3603.0125523012557"/>
        <w:gridCol w:w="2604.3514644351467"/>
        <w:gridCol w:w="1121.0460251046024"/>
        <w:tblGridChange w:id="0">
          <w:tblGrid>
            <w:gridCol w:w="2031.5899581589956"/>
            <w:gridCol w:w="3603.0125523012557"/>
            <w:gridCol w:w="2604.3514644351467"/>
            <w:gridCol w:w="1121.04602510460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Key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Timeline (Weeks)</w:t>
            </w:r>
            <w:r w:rsidDel="00000000" w:rsidR="00000000" w:rsidRPr="00000000">
              <w:rPr>
                <w:rtl w:val="0"/>
              </w:rPr>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Phase 1: Information Gathering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 Meet with PrepareRI Core Team to understand goals, audiences, and vision for the new site and Destination 2030 messaging.- Review existing PrepareRI site and related agency sites (RIDE, DLT/GWB, OPC, RI Commerce) to identify content overlap and integration points.- Gather requirements for server environment, analytics, accessibility, and marketing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 Discovery &amp; requirements summary.- Audience and content needs overview.- Technical and hosting requirements outline.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Geist" w:cs="Geist" w:eastAsia="Geist" w:hAnsi="Geist"/>
                <w:rtl w:val="0"/>
              </w:rPr>
              <w:t xml:space="preserve">1–4</w:t>
            </w:r>
            <w:r w:rsidDel="00000000" w:rsidR="00000000" w:rsidRPr="00000000">
              <w:rPr>
                <w:rtl w:val="0"/>
              </w:rPr>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Phase 2: Preliminary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 Develop an updated site map that reduces site sprawl and clarifies user pathways by audience.- Draft layout concepts and wireframes for homepage and key subpages, incorporating storytelling elements and space for student/alum stories.- Align on visual direction for refreshed branding and imagery.- Present concepts and revise based on up to two rounds of feedback from the PrepareRI Core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Updated site map.- Wireframes/layout concepts for homepage and key pages.- Initial visual direction (moodboard/branding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Geist" w:cs="Geist" w:eastAsia="Geist" w:hAnsi="Geist"/>
                <w:rtl w:val="0"/>
              </w:rPr>
              <w:t xml:space="preserve">5–8</w:t>
            </w:r>
            <w:r w:rsidDel="00000000" w:rsidR="00000000" w:rsidRPr="00000000">
              <w:rPr>
                <w:rtl w:val="0"/>
              </w:rPr>
            </w:r>
          </w:p>
        </w:tc>
      </w:tr>
      <w:tr>
        <w:trPr>
          <w:cantSplit w:val="0"/>
          <w:trHeight w:val="5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Phase 3: Website Development &amp;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 Design and build the homepage and up to 15 pages using approved layouts (including full-width images, video, parallax/interactive sections).- Set up and configure the selected server environment; implement SSL/HTTPS and security best practices.- Implement mobile-responsive templates and WCAG 2.1 AA–aligned components.- Integrate analytics and performance tracking (e.g., Google Analytics/Search Console).- Refine content structure to minimize overlap and streamline connections to related RI agency websites.- Develop updated visual assets (logos/graphics where needed) and integrate at least three current student/recent alum stories.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Fully developed, secure website (homepage + up to 15 pages).- Configured server with SSL/HTTPS.- Responsive, accessible page templates.- Integrated analytics and tracking.- Incorporated student/alum storytelling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Geist" w:cs="Geist" w:eastAsia="Geist" w:hAnsi="Geist"/>
                <w:rtl w:val="0"/>
              </w:rPr>
              <w:t xml:space="preserve">9–20</w:t>
            </w:r>
            <w:r w:rsidDel="00000000" w:rsidR="00000000" w:rsidRPr="00000000">
              <w:rPr>
                <w:rtl w:val="0"/>
              </w:rPr>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Phase 4: Final Review, Content &amp; Marketing Asset Finalization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 Conduct comprehensive site review with the PrepareRI Core Team for content, design, accessibility, and links to agency sites.- Implement final revisions to pages, navigation, and storytelling elements.- Draft and refine launch communications assets: promotional flyers, infographics, and social media content calendar (including student/alum/stakeholder stories).- Validate site with accessibility and QA testing (functional, responsive, and performance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Finalized site ready for launch.- QA and accessibility-tested build.- Draft promotional flyers &amp; infographics.- Draft robust social media content calendar for participating agencies.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Geist" w:cs="Geist" w:eastAsia="Geist" w:hAnsi="Geist"/>
                <w:rtl w:val="0"/>
              </w:rPr>
              <w:t xml:space="preserve">21–23</w:t>
            </w:r>
            <w:r w:rsidDel="00000000" w:rsidR="00000000" w:rsidRPr="00000000">
              <w:rPr>
                <w:rtl w:val="0"/>
              </w:rPr>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Phase 5: Launch &amp; Communications Rollout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 Coordinate and support the official launch of the updated PrepareRI website.- Deliver final versions of promotional flyers, infographics, and social media content calendar (posts, captions, and graphics/templates) aligned with rollout.- Provide guidance to participating agencies on using the calendar and assets in their own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Live PrepareRI website.- Final promotional flyers and infographics (print-ready/digital formats).- Final social media content calendar and editable templates.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Geist" w:cs="Geist" w:eastAsia="Geist" w:hAnsi="Geist"/>
                <w:rtl w:val="0"/>
              </w:rPr>
              <w:t xml:space="preserve">24</w:t>
            </w:r>
            <w:r w:rsidDel="00000000" w:rsidR="00000000" w:rsidRPr="00000000">
              <w:rPr>
                <w:rtl w:val="0"/>
              </w:rPr>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Phase 6: Testing, Training &amp; Transition Support (30 Days Post-Launch)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Monitor site post-launch for stability, performance, and user experience issues; address bugs related to developed functionality and plugins.- Provide training sessions and documentation for PrepareRI Core Team on content updates, basic analytics, and ongoing site care.- Transition server ownership/access and admin credentials to designated PrepareRI staff.- Offer ad hoc support options for future changes beyond the initial 30-day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Post-launch testing &amp; issue log.- Training sessions and admin/editor guides.- Completed server and access handoff.- Outline for optional ongoing/ad hoc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Geist" w:cs="Geist" w:eastAsia="Geist" w:hAnsi="Geist"/>
                <w:rtl w:val="0"/>
              </w:rPr>
              <w:t xml:space="preserve">25–28</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spacing w:before="200" w:lineRule="auto"/>
        <w:rPr/>
      </w:pPr>
      <w:bookmarkStart w:colFirst="0" w:colLast="0" w:name="_tujb5mbo0a4s" w:id="8"/>
      <w:bookmarkEnd w:id="8"/>
      <w:r w:rsidDel="00000000" w:rsidR="00000000" w:rsidRPr="00000000">
        <w:rPr>
          <w:rtl w:val="0"/>
        </w:rPr>
        <w:t xml:space="preserve">Approach/Methodology</w:t>
      </w:r>
    </w:p>
    <w:p w:rsidR="00000000" w:rsidDel="00000000" w:rsidP="00000000" w:rsidRDefault="00000000" w:rsidRPr="00000000" w14:paraId="0000005F">
      <w:pPr>
        <w:numPr>
          <w:ilvl w:val="0"/>
          <w:numId w:val="1"/>
        </w:numPr>
        <w:spacing w:after="240" w:before="240" w:lineRule="auto"/>
        <w:ind w:left="720" w:hanging="360"/>
        <w:rPr>
          <w:u w:val="none"/>
          <w:shd w:fill="fff2cc" w:val="clear"/>
        </w:rPr>
      </w:pPr>
      <w:commentRangeStart w:id="4"/>
      <w:r w:rsidDel="00000000" w:rsidR="00000000" w:rsidRPr="00000000">
        <w:rPr>
          <w:b w:val="1"/>
          <w:bCs w:val="1"/>
          <w:shd w:fill="fff2cc" w:val="clear"/>
          <w:rtl w:val="0"/>
        </w:rPr>
        <w:t xml:space="preserve">Phase 1: Content Audit and Strategy</w:t>
        <w:br w:type="textWrapping"/>
      </w:r>
      <w:r w:rsidDel="00000000" w:rsidR="00000000" w:rsidRPr="00000000">
        <w:rPr>
          <w:shd w:fill="fff2cc" w:val="clear"/>
          <w:rtl w:val="0"/>
        </w:rPr>
        <w:t xml:space="preserve">We begin with a content audit, stakeholder interviews, and user persona research to define success criteria. We also develop a </w:t>
      </w:r>
      <w:r w:rsidDel="00000000" w:rsidR="00000000" w:rsidRPr="00000000">
        <w:rPr>
          <w:rFonts w:ascii="Geist" w:cs="Geist" w:eastAsia="Geist" w:hAnsi="Geist"/>
          <w:shd w:fill="fff2cc" w:val="clear"/>
          <w:rtl w:val="0"/>
        </w:rPr>
        <w:t xml:space="preserve">storytelling strategy</w:t>
      </w:r>
      <w:r w:rsidDel="00000000" w:rsidR="00000000" w:rsidRPr="00000000">
        <w:rPr>
          <w:shd w:fill="fff2cc" w:val="clear"/>
          <w:rtl w:val="0"/>
        </w:rPr>
        <w:t xml:space="preserve">, focusing on integrating student success stories and key outcomes to align with </w:t>
      </w:r>
      <w:r w:rsidDel="00000000" w:rsidR="00000000" w:rsidRPr="00000000">
        <w:rPr>
          <w:rFonts w:ascii="Geist" w:cs="Geist" w:eastAsia="Geist" w:hAnsi="Geist"/>
          <w:shd w:fill="fff2cc" w:val="clear"/>
          <w:rtl w:val="0"/>
        </w:rPr>
        <w:t xml:space="preserve">PrepareRI’s mission</w:t>
      </w:r>
      <w:r w:rsidDel="00000000" w:rsidR="00000000" w:rsidRPr="00000000">
        <w:rPr>
          <w:shd w:fill="fff2cc" w:val="clear"/>
          <w:rtl w:val="0"/>
        </w:rPr>
        <w:t xml:space="preserve">.</w:t>
      </w:r>
    </w:p>
    <w:p w:rsidR="00000000" w:rsidDel="00000000" w:rsidP="00000000" w:rsidRDefault="00000000" w:rsidRPr="00000000" w14:paraId="00000060">
      <w:pPr>
        <w:spacing w:after="240" w:before="240" w:lineRule="auto"/>
        <w:rPr>
          <w:shd w:fill="fff2cc" w:val="clear"/>
        </w:rPr>
      </w:pPr>
      <w:r w:rsidDel="00000000" w:rsidR="00000000" w:rsidRPr="00000000">
        <w:rPr>
          <w:b w:val="1"/>
          <w:bCs w:val="1"/>
          <w:shd w:fill="fff2cc" w:val="clear"/>
          <w:rtl w:val="0"/>
        </w:rPr>
        <w:t xml:space="preserve">Phase 2: Information Architecture Design</w:t>
        <w:br w:type="textWrapping"/>
      </w:r>
      <w:r w:rsidDel="00000000" w:rsidR="00000000" w:rsidRPr="00000000">
        <w:rPr>
          <w:shd w:fill="fff2cc" w:val="clear"/>
          <w:rtl w:val="0"/>
        </w:rPr>
        <w:t xml:space="preserve">Based on the audit, we design an updated </w:t>
      </w:r>
      <w:r w:rsidDel="00000000" w:rsidR="00000000" w:rsidRPr="00000000">
        <w:rPr>
          <w:rFonts w:ascii="Geist" w:cs="Geist" w:eastAsia="Geist" w:hAnsi="Geist"/>
          <w:shd w:fill="fff2cc" w:val="clear"/>
          <w:rtl w:val="0"/>
        </w:rPr>
        <w:t xml:space="preserve">sitemap</w:t>
      </w:r>
      <w:r w:rsidDel="00000000" w:rsidR="00000000" w:rsidRPr="00000000">
        <w:rPr>
          <w:shd w:fill="fff2cc" w:val="clear"/>
          <w:rtl w:val="0"/>
        </w:rPr>
        <w:t xml:space="preserve"> and content hierarchy. We prioritize </w:t>
      </w:r>
      <w:r w:rsidDel="00000000" w:rsidR="00000000" w:rsidRPr="00000000">
        <w:rPr>
          <w:rFonts w:ascii="Geist" w:cs="Geist" w:eastAsia="Geist" w:hAnsi="Geist"/>
          <w:shd w:fill="fff2cc" w:val="clear"/>
          <w:rtl w:val="0"/>
        </w:rPr>
        <w:t xml:space="preserve">storytelling content</w:t>
      </w:r>
      <w:r w:rsidDel="00000000" w:rsidR="00000000" w:rsidRPr="00000000">
        <w:rPr>
          <w:shd w:fill="fff2cc" w:val="clear"/>
          <w:rtl w:val="0"/>
        </w:rPr>
        <w:t xml:space="preserve"> and ensure the navigation structure aligns with the user needs for students, families, and educators.</w:t>
      </w:r>
    </w:p>
    <w:p w:rsidR="00000000" w:rsidDel="00000000" w:rsidP="00000000" w:rsidRDefault="00000000" w:rsidRPr="00000000" w14:paraId="00000061">
      <w:pPr>
        <w:spacing w:after="240" w:before="240" w:lineRule="auto"/>
        <w:rPr>
          <w:shd w:fill="fff2cc" w:val="clear"/>
        </w:rPr>
      </w:pPr>
      <w:r w:rsidDel="00000000" w:rsidR="00000000" w:rsidRPr="00000000">
        <w:rPr>
          <w:b w:val="1"/>
          <w:bCs w:val="1"/>
          <w:shd w:fill="fff2cc" w:val="clear"/>
          <w:rtl w:val="0"/>
        </w:rPr>
        <w:t xml:space="preserve">Phase 3: UX and Wireframes</w:t>
        <w:br w:type="textWrapping"/>
      </w:r>
      <w:r w:rsidDel="00000000" w:rsidR="00000000" w:rsidRPr="00000000">
        <w:rPr>
          <w:shd w:fill="fff2cc" w:val="clear"/>
          <w:rtl w:val="0"/>
        </w:rPr>
        <w:t xml:space="preserve">We create </w:t>
      </w:r>
      <w:r w:rsidDel="00000000" w:rsidR="00000000" w:rsidRPr="00000000">
        <w:rPr>
          <w:b w:val="1"/>
          <w:bCs w:val="1"/>
          <w:shd w:fill="fff2cc" w:val="clear"/>
          <w:rtl w:val="0"/>
        </w:rPr>
        <w:t xml:space="preserve">wireframes</w:t>
      </w:r>
      <w:r w:rsidDel="00000000" w:rsidR="00000000" w:rsidRPr="00000000">
        <w:rPr>
          <w:shd w:fill="fff2cc" w:val="clear"/>
          <w:rtl w:val="0"/>
        </w:rPr>
        <w:t xml:space="preserve"> and content modules, ensuring user-friendly design and easy storytelling integration. We finalize a </w:t>
      </w:r>
      <w:r w:rsidDel="00000000" w:rsidR="00000000" w:rsidRPr="00000000">
        <w:rPr>
          <w:rFonts w:ascii="Geist" w:cs="Geist" w:eastAsia="Geist" w:hAnsi="Geist"/>
          <w:shd w:fill="fff2cc" w:val="clear"/>
          <w:rtl w:val="0"/>
        </w:rPr>
        <w:t xml:space="preserve">social media content calendar</w:t>
      </w:r>
      <w:r w:rsidDel="00000000" w:rsidR="00000000" w:rsidRPr="00000000">
        <w:rPr>
          <w:shd w:fill="fff2cc" w:val="clear"/>
          <w:rtl w:val="0"/>
        </w:rPr>
        <w:t xml:space="preserve"> aligned with the website launch.</w:t>
      </w:r>
    </w:p>
    <w:p w:rsidR="00000000" w:rsidDel="00000000" w:rsidP="00000000" w:rsidRDefault="00000000" w:rsidRPr="00000000" w14:paraId="00000062">
      <w:pPr>
        <w:spacing w:after="240" w:before="240" w:lineRule="auto"/>
        <w:rPr>
          <w:shd w:fill="fff2cc" w:val="clear"/>
        </w:rPr>
      </w:pPr>
      <w:r w:rsidDel="00000000" w:rsidR="00000000" w:rsidRPr="00000000">
        <w:rPr>
          <w:b w:val="1"/>
          <w:bCs w:val="1"/>
          <w:shd w:fill="fff2cc" w:val="clear"/>
          <w:rtl w:val="0"/>
        </w:rPr>
        <w:t xml:space="preserve">Phase 4: Design System and Visual Design</w:t>
        <w:br w:type="textWrapping"/>
      </w:r>
      <w:r w:rsidDel="00000000" w:rsidR="00000000" w:rsidRPr="00000000">
        <w:rPr>
          <w:shd w:fill="fff2cc" w:val="clear"/>
          <w:rtl w:val="0"/>
        </w:rPr>
        <w:t xml:space="preserve">A </w:t>
      </w:r>
      <w:r w:rsidDel="00000000" w:rsidR="00000000" w:rsidRPr="00000000">
        <w:rPr>
          <w:rFonts w:ascii="Geist" w:cs="Geist" w:eastAsia="Geist" w:hAnsi="Geist"/>
          <w:shd w:fill="fff2cc" w:val="clear"/>
          <w:rtl w:val="0"/>
        </w:rPr>
        <w:t xml:space="preserve">design system</w:t>
      </w:r>
      <w:r w:rsidDel="00000000" w:rsidR="00000000" w:rsidRPr="00000000">
        <w:rPr>
          <w:shd w:fill="fff2cc" w:val="clear"/>
          <w:rtl w:val="0"/>
        </w:rPr>
        <w:t xml:space="preserve"> is created based on brand guidelines, and visual designs are finalized for desktop, tablet, and mobile. </w:t>
      </w:r>
      <w:r w:rsidDel="00000000" w:rsidR="00000000" w:rsidRPr="00000000">
        <w:rPr>
          <w:rFonts w:ascii="Geist" w:cs="Geist" w:eastAsia="Geist" w:hAnsi="Geist"/>
          <w:shd w:fill="fff2cc" w:val="clear"/>
          <w:rtl w:val="0"/>
        </w:rPr>
        <w:t xml:space="preserve">Flyers</w:t>
      </w:r>
      <w:r w:rsidDel="00000000" w:rsidR="00000000" w:rsidRPr="00000000">
        <w:rPr>
          <w:shd w:fill="fff2cc" w:val="clear"/>
          <w:rtl w:val="0"/>
        </w:rPr>
        <w:t xml:space="preserve"> and </w:t>
      </w:r>
      <w:r w:rsidDel="00000000" w:rsidR="00000000" w:rsidRPr="00000000">
        <w:rPr>
          <w:rFonts w:ascii="Geist" w:cs="Geist" w:eastAsia="Geist" w:hAnsi="Geist"/>
          <w:shd w:fill="fff2cc" w:val="clear"/>
          <w:rtl w:val="0"/>
        </w:rPr>
        <w:t xml:space="preserve">infographics</w:t>
      </w:r>
      <w:r w:rsidDel="00000000" w:rsidR="00000000" w:rsidRPr="00000000">
        <w:rPr>
          <w:shd w:fill="fff2cc" w:val="clear"/>
          <w:rtl w:val="0"/>
        </w:rPr>
        <w:t xml:space="preserve"> are designed for launch and marketing purposes, reinforcing key messaging and student stories.</w:t>
      </w:r>
    </w:p>
    <w:p w:rsidR="00000000" w:rsidDel="00000000" w:rsidP="00000000" w:rsidRDefault="00000000" w:rsidRPr="00000000" w14:paraId="00000063">
      <w:pPr>
        <w:spacing w:after="240" w:before="240" w:lineRule="auto"/>
        <w:rPr>
          <w:shd w:fill="fff2cc" w:val="clear"/>
        </w:rPr>
      </w:pPr>
      <w:r w:rsidDel="00000000" w:rsidR="00000000" w:rsidRPr="00000000">
        <w:rPr>
          <w:b w:val="1"/>
          <w:bCs w:val="1"/>
          <w:shd w:fill="fff2cc" w:val="clear"/>
          <w:rtl w:val="0"/>
        </w:rPr>
        <w:t xml:space="preserve">Phase 5: Content Migration</w:t>
        <w:br w:type="textWrapping"/>
      </w:r>
      <w:r w:rsidDel="00000000" w:rsidR="00000000" w:rsidRPr="00000000">
        <w:rPr>
          <w:shd w:fill="fff2cc" w:val="clear"/>
          <w:rtl w:val="0"/>
        </w:rPr>
        <w:t xml:space="preserve"> We migrate content to the new CMS, ensuring </w:t>
      </w:r>
      <w:r w:rsidDel="00000000" w:rsidR="00000000" w:rsidRPr="00000000">
        <w:rPr>
          <w:rFonts w:ascii="Geist" w:cs="Geist" w:eastAsia="Geist" w:hAnsi="Geist"/>
          <w:shd w:fill="fff2cc" w:val="clear"/>
          <w:rtl w:val="0"/>
        </w:rPr>
        <w:t xml:space="preserve">student success stories</w:t>
      </w:r>
      <w:r w:rsidDel="00000000" w:rsidR="00000000" w:rsidRPr="00000000">
        <w:rPr>
          <w:shd w:fill="fff2cc" w:val="clear"/>
          <w:rtl w:val="0"/>
        </w:rPr>
        <w:t xml:space="preserve"> and other key program information are included. Post-migration, any gaps are addressed to ensure smooth integration.</w:t>
      </w:r>
    </w:p>
    <w:p w:rsidR="00000000" w:rsidDel="00000000" w:rsidP="00000000" w:rsidRDefault="00000000" w:rsidRPr="00000000" w14:paraId="00000064">
      <w:pPr>
        <w:spacing w:after="240" w:before="240" w:lineRule="auto"/>
        <w:rPr>
          <w:shd w:fill="fff2cc" w:val="clear"/>
        </w:rPr>
      </w:pPr>
      <w:r w:rsidDel="00000000" w:rsidR="00000000" w:rsidRPr="00000000">
        <w:rPr>
          <w:b w:val="1"/>
          <w:bCs w:val="1"/>
          <w:shd w:fill="fff2cc" w:val="clear"/>
          <w:rtl w:val="0"/>
        </w:rPr>
        <w:t xml:space="preserve">Phase 6: Component, Template, and CMS Development</w:t>
        <w:br w:type="textWrapping"/>
      </w:r>
      <w:r w:rsidDel="00000000" w:rsidR="00000000" w:rsidRPr="00000000">
        <w:rPr>
          <w:shd w:fill="fff2cc" w:val="clear"/>
          <w:rtl w:val="0"/>
        </w:rPr>
        <w:t xml:space="preserve">Our team builds the site based on the approved style guide and </w:t>
      </w:r>
      <w:r w:rsidDel="00000000" w:rsidR="00000000" w:rsidRPr="00000000">
        <w:rPr>
          <w:rFonts w:ascii="Geist" w:cs="Geist" w:eastAsia="Geist" w:hAnsi="Geist"/>
          <w:shd w:fill="fff2cc" w:val="clear"/>
          <w:rtl w:val="0"/>
        </w:rPr>
        <w:t xml:space="preserve">component library</w:t>
      </w:r>
      <w:r w:rsidDel="00000000" w:rsidR="00000000" w:rsidRPr="00000000">
        <w:rPr>
          <w:shd w:fill="fff2cc" w:val="clear"/>
          <w:rtl w:val="0"/>
        </w:rPr>
        <w:t xml:space="preserve">. The CMS is configured for easy management of </w:t>
      </w:r>
      <w:r w:rsidDel="00000000" w:rsidR="00000000" w:rsidRPr="00000000">
        <w:rPr>
          <w:rFonts w:ascii="Geist" w:cs="Geist" w:eastAsia="Geist" w:hAnsi="Geist"/>
          <w:shd w:fill="fff2cc" w:val="clear"/>
          <w:rtl w:val="0"/>
        </w:rPr>
        <w:t xml:space="preserve">storytelling content</w:t>
      </w:r>
      <w:r w:rsidDel="00000000" w:rsidR="00000000" w:rsidRPr="00000000">
        <w:rPr>
          <w:shd w:fill="fff2cc" w:val="clear"/>
          <w:rtl w:val="0"/>
        </w:rPr>
        <w:t xml:space="preserve"> and promotional materials.</w:t>
      </w:r>
    </w:p>
    <w:p w:rsidR="00000000" w:rsidDel="00000000" w:rsidP="00000000" w:rsidRDefault="00000000" w:rsidRPr="00000000" w14:paraId="00000065">
      <w:pPr>
        <w:spacing w:after="240" w:before="240" w:lineRule="auto"/>
        <w:rPr>
          <w:shd w:fill="fff2cc" w:val="clear"/>
        </w:rPr>
      </w:pPr>
      <w:r w:rsidDel="00000000" w:rsidR="00000000" w:rsidRPr="00000000">
        <w:rPr>
          <w:b w:val="1"/>
          <w:bCs w:val="1"/>
          <w:shd w:fill="fff2cc" w:val="clear"/>
          <w:rtl w:val="0"/>
        </w:rPr>
        <w:t xml:space="preserve">Phase 7: Responsive and Multi-Browser QA</w:t>
        <w:br w:type="textWrapping"/>
      </w:r>
      <w:r w:rsidDel="00000000" w:rsidR="00000000" w:rsidRPr="00000000">
        <w:rPr>
          <w:shd w:fill="fff2cc" w:val="clear"/>
          <w:rtl w:val="0"/>
        </w:rPr>
        <w:t xml:space="preserve">The site is tested across devices and browsers (Edge, Chrome, Safari, Firefox) to ensure </w:t>
      </w:r>
      <w:r w:rsidDel="00000000" w:rsidR="00000000" w:rsidRPr="00000000">
        <w:rPr>
          <w:rFonts w:ascii="Geist" w:cs="Geist" w:eastAsia="Geist" w:hAnsi="Geist"/>
          <w:shd w:fill="fff2cc" w:val="clear"/>
          <w:rtl w:val="0"/>
        </w:rPr>
        <w:t xml:space="preserve">storytelling content</w:t>
      </w:r>
      <w:r w:rsidDel="00000000" w:rsidR="00000000" w:rsidRPr="00000000">
        <w:rPr>
          <w:shd w:fill="fff2cc" w:val="clear"/>
          <w:rtl w:val="0"/>
        </w:rPr>
        <w:t xml:space="preserve"> and </w:t>
      </w:r>
      <w:r w:rsidDel="00000000" w:rsidR="00000000" w:rsidRPr="00000000">
        <w:rPr>
          <w:rFonts w:ascii="Geist" w:cs="Geist" w:eastAsia="Geist" w:hAnsi="Geist"/>
          <w:shd w:fill="fff2cc" w:val="clear"/>
          <w:rtl w:val="0"/>
        </w:rPr>
        <w:t xml:space="preserve">marketing assets</w:t>
      </w:r>
      <w:r w:rsidDel="00000000" w:rsidR="00000000" w:rsidRPr="00000000">
        <w:rPr>
          <w:shd w:fill="fff2cc" w:val="clear"/>
          <w:rtl w:val="0"/>
        </w:rPr>
        <w:t xml:space="preserve"> are fully responsive and display correctly.</w:t>
      </w:r>
    </w:p>
    <w:p w:rsidR="00000000" w:rsidDel="00000000" w:rsidP="00000000" w:rsidRDefault="00000000" w:rsidRPr="00000000" w14:paraId="00000066">
      <w:pPr>
        <w:spacing w:after="240" w:before="240" w:lineRule="auto"/>
        <w:rPr>
          <w:shd w:fill="fff2cc" w:val="clear"/>
        </w:rPr>
      </w:pPr>
      <w:r w:rsidDel="00000000" w:rsidR="00000000" w:rsidRPr="00000000">
        <w:rPr>
          <w:b w:val="1"/>
          <w:bCs w:val="1"/>
          <w:shd w:fill="fff2cc" w:val="clear"/>
          <w:rtl w:val="0"/>
        </w:rPr>
        <w:t xml:space="preserve">Phase 8: Accessibility, SEO, and Performance QA</w:t>
        <w:br w:type="textWrapping"/>
      </w:r>
      <w:r w:rsidDel="00000000" w:rsidR="00000000" w:rsidRPr="00000000">
        <w:rPr>
          <w:shd w:fill="fff2cc" w:val="clear"/>
          <w:rtl w:val="0"/>
        </w:rPr>
        <w:t xml:space="preserve">We perform accessibility tests to ensure compliance with </w:t>
      </w:r>
      <w:r w:rsidDel="00000000" w:rsidR="00000000" w:rsidRPr="00000000">
        <w:rPr>
          <w:b w:val="1"/>
          <w:bCs w:val="1"/>
          <w:shd w:fill="fff2cc" w:val="clear"/>
          <w:rtl w:val="0"/>
        </w:rPr>
        <w:t xml:space="preserve">WCAG 2.1 AA</w:t>
      </w:r>
      <w:r w:rsidDel="00000000" w:rsidR="00000000" w:rsidRPr="00000000">
        <w:rPr>
          <w:shd w:fill="fff2cc" w:val="clear"/>
          <w:rtl w:val="0"/>
        </w:rPr>
        <w:t xml:space="preserve"> and conduct SEO checks on content hierarchy and metadata. All content will be optimized for search visibility.</w:t>
      </w:r>
    </w:p>
    <w:p w:rsidR="00000000" w:rsidDel="00000000" w:rsidP="00000000" w:rsidRDefault="00000000" w:rsidRPr="00000000" w14:paraId="00000067">
      <w:pPr>
        <w:spacing w:after="240" w:before="240" w:lineRule="auto"/>
        <w:rPr>
          <w:shd w:fill="fff2cc" w:val="clear"/>
        </w:rPr>
      </w:pPr>
      <w:r w:rsidDel="00000000" w:rsidR="00000000" w:rsidRPr="00000000">
        <w:rPr>
          <w:b w:val="1"/>
          <w:bCs w:val="1"/>
          <w:shd w:fill="fff2cc" w:val="clear"/>
          <w:rtl w:val="0"/>
        </w:rPr>
        <w:t xml:space="preserve">Phase 9: Site Performance Testing</w:t>
        <w:br w:type="textWrapping"/>
      </w:r>
      <w:r w:rsidDel="00000000" w:rsidR="00000000" w:rsidRPr="00000000">
        <w:rPr>
          <w:shd w:fill="fff2cc" w:val="clear"/>
          <w:rtl w:val="0"/>
        </w:rPr>
        <w:t xml:space="preserve"> Our performance engineers test the site’s load speed across devices and optimize for faster loading.</w:t>
      </w:r>
    </w:p>
    <w:p w:rsidR="00000000" w:rsidDel="00000000" w:rsidP="00000000" w:rsidRDefault="00000000" w:rsidRPr="00000000" w14:paraId="00000068">
      <w:pPr>
        <w:spacing w:after="240" w:before="240" w:lineRule="auto"/>
        <w:rPr>
          <w:shd w:fill="fff2cc" w:val="clear"/>
        </w:rPr>
      </w:pPr>
      <w:r w:rsidDel="00000000" w:rsidR="00000000" w:rsidRPr="00000000">
        <w:rPr>
          <w:b w:val="1"/>
          <w:bCs w:val="1"/>
          <w:shd w:fill="fff2cc" w:val="clear"/>
          <w:rtl w:val="0"/>
        </w:rPr>
        <w:t xml:space="preserve">Phase 10: DevOps</w:t>
        <w:br w:type="textWrapping"/>
      </w:r>
      <w:r w:rsidDel="00000000" w:rsidR="00000000" w:rsidRPr="00000000">
        <w:rPr>
          <w:shd w:fill="fff2cc" w:val="clear"/>
          <w:rtl w:val="0"/>
        </w:rPr>
        <w:t xml:space="preserve"> We handle ongoing maintenance, backups, and security, ensuring the site is scalable for future updates and content additions, such as new </w:t>
      </w:r>
      <w:r w:rsidDel="00000000" w:rsidR="00000000" w:rsidRPr="00000000">
        <w:rPr>
          <w:rFonts w:ascii="Geist" w:cs="Geist" w:eastAsia="Geist" w:hAnsi="Geist"/>
          <w:shd w:fill="fff2cc" w:val="clear"/>
          <w:rtl w:val="0"/>
        </w:rPr>
        <w:t xml:space="preserve">flyers</w:t>
      </w:r>
      <w:r w:rsidDel="00000000" w:rsidR="00000000" w:rsidRPr="00000000">
        <w:rPr>
          <w:shd w:fill="fff2cc" w:val="clear"/>
          <w:rtl w:val="0"/>
        </w:rPr>
        <w:t xml:space="preserve"> and </w:t>
      </w:r>
      <w:r w:rsidDel="00000000" w:rsidR="00000000" w:rsidRPr="00000000">
        <w:rPr>
          <w:rFonts w:ascii="Geist" w:cs="Geist" w:eastAsia="Geist" w:hAnsi="Geist"/>
          <w:shd w:fill="fff2cc" w:val="clear"/>
          <w:rtl w:val="0"/>
        </w:rPr>
        <w:t xml:space="preserve">storytelling</w:t>
      </w:r>
      <w:r w:rsidDel="00000000" w:rsidR="00000000" w:rsidRPr="00000000">
        <w:rPr>
          <w:shd w:fill="fff2cc" w:val="clear"/>
          <w:rtl w:val="0"/>
        </w:rPr>
        <w:t xml:space="preserve"> elements.</w:t>
      </w:r>
    </w:p>
    <w:p w:rsidR="00000000" w:rsidDel="00000000" w:rsidP="00000000" w:rsidRDefault="00000000" w:rsidRPr="00000000" w14:paraId="00000069">
      <w:pPr>
        <w:spacing w:after="240" w:before="240" w:lineRule="auto"/>
        <w:rPr>
          <w:shd w:fill="fff2cc" w:val="clear"/>
        </w:rPr>
      </w:pPr>
      <w:r w:rsidDel="00000000" w:rsidR="00000000" w:rsidRPr="00000000">
        <w:rPr>
          <w:b w:val="1"/>
          <w:bCs w:val="1"/>
          <w:shd w:fill="fff2cc" w:val="clear"/>
          <w:rtl w:val="0"/>
        </w:rPr>
        <w:t xml:space="preserve">Phase 11: CMS Education and Training</w:t>
        <w:br w:type="textWrapping"/>
      </w:r>
      <w:r w:rsidDel="00000000" w:rsidR="00000000" w:rsidRPr="00000000">
        <w:rPr>
          <w:shd w:fill="fff2cc" w:val="clear"/>
          <w:rtl w:val="0"/>
        </w:rPr>
        <w:t xml:space="preserve"> We provide training to the </w:t>
      </w:r>
      <w:r w:rsidDel="00000000" w:rsidR="00000000" w:rsidRPr="00000000">
        <w:rPr>
          <w:rFonts w:ascii="Geist" w:cs="Geist" w:eastAsia="Geist" w:hAnsi="Geist"/>
          <w:shd w:fill="fff2cc" w:val="clear"/>
          <w:rtl w:val="0"/>
        </w:rPr>
        <w:t xml:space="preserve">PrepareRI Core Team</w:t>
      </w:r>
      <w:r w:rsidDel="00000000" w:rsidR="00000000" w:rsidRPr="00000000">
        <w:rPr>
          <w:shd w:fill="fff2cc" w:val="clear"/>
          <w:rtl w:val="0"/>
        </w:rPr>
        <w:t xml:space="preserve"> on CMS operation, including updating </w:t>
      </w:r>
      <w:r w:rsidDel="00000000" w:rsidR="00000000" w:rsidRPr="00000000">
        <w:rPr>
          <w:rFonts w:ascii="Geist" w:cs="Geist" w:eastAsia="Geist" w:hAnsi="Geist"/>
          <w:shd w:fill="fff2cc" w:val="clear"/>
          <w:rtl w:val="0"/>
        </w:rPr>
        <w:t xml:space="preserve">storytelling content</w:t>
      </w:r>
      <w:r w:rsidDel="00000000" w:rsidR="00000000" w:rsidRPr="00000000">
        <w:rPr>
          <w:shd w:fill="fff2cc" w:val="clear"/>
          <w:rtl w:val="0"/>
        </w:rPr>
        <w:t xml:space="preserve">, uploading </w:t>
      </w:r>
      <w:r w:rsidDel="00000000" w:rsidR="00000000" w:rsidRPr="00000000">
        <w:rPr>
          <w:rFonts w:ascii="Geist" w:cs="Geist" w:eastAsia="Geist" w:hAnsi="Geist"/>
          <w:shd w:fill="fff2cc" w:val="clear"/>
          <w:rtl w:val="0"/>
        </w:rPr>
        <w:t xml:space="preserve">flyers</w:t>
      </w:r>
      <w:r w:rsidDel="00000000" w:rsidR="00000000" w:rsidRPr="00000000">
        <w:rPr>
          <w:shd w:fill="fff2cc" w:val="clear"/>
          <w:rtl w:val="0"/>
        </w:rPr>
        <w:t xml:space="preserve">, and managing </w:t>
      </w:r>
      <w:r w:rsidDel="00000000" w:rsidR="00000000" w:rsidRPr="00000000">
        <w:rPr>
          <w:rFonts w:ascii="Geist" w:cs="Geist" w:eastAsia="Geist" w:hAnsi="Geist"/>
          <w:shd w:fill="fff2cc" w:val="clear"/>
          <w:rtl w:val="0"/>
        </w:rPr>
        <w:t xml:space="preserve">infographics</w:t>
      </w:r>
      <w:r w:rsidDel="00000000" w:rsidR="00000000" w:rsidRPr="00000000">
        <w:rPr>
          <w:shd w:fill="fff2cc" w:val="clear"/>
          <w:rtl w:val="0"/>
        </w:rPr>
        <w:t xml:space="preserve">, ensuring long-term site sustainability.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A">
      <w:pPr>
        <w:spacing w:before="200" w:lineRule="auto"/>
        <w:rPr>
          <w:shd w:fill="fff2cc" w:val="clear"/>
        </w:rPr>
      </w:pPr>
      <w:r w:rsidDel="00000000" w:rsidR="00000000" w:rsidRPr="00000000">
        <w:rPr>
          <w:rtl w:val="0"/>
        </w:rPr>
      </w:r>
    </w:p>
    <w:p w:rsidR="00000000" w:rsidDel="00000000" w:rsidP="00000000" w:rsidRDefault="00000000" w:rsidRPr="00000000" w14:paraId="0000006B">
      <w:pPr>
        <w:pStyle w:val="Heading2"/>
        <w:spacing w:before="200" w:lineRule="auto"/>
        <w:rPr/>
      </w:pPr>
      <w:bookmarkStart w:colFirst="0" w:colLast="0" w:name="_j6yvx898nlqn" w:id="9"/>
      <w:bookmarkEnd w:id="9"/>
      <w:r w:rsidDel="00000000" w:rsidR="00000000" w:rsidRPr="00000000">
        <w:rPr>
          <w:rtl w:val="0"/>
        </w:rPr>
        <w:t xml:space="preserve">Approach to Digital Storytelling</w:t>
      </w:r>
    </w:p>
    <w:p w:rsidR="00000000" w:rsidDel="00000000" w:rsidP="00000000" w:rsidRDefault="00000000" w:rsidRPr="00000000" w14:paraId="0000006C">
      <w:pPr>
        <w:spacing w:after="240" w:before="240" w:lineRule="auto"/>
        <w:rPr/>
      </w:pPr>
      <w:r w:rsidDel="00000000" w:rsidR="00000000" w:rsidRPr="00000000">
        <w:rPr>
          <w:rtl w:val="0"/>
        </w:rPr>
        <w:t xml:space="preserve">Our approach to digital storytelling for PrepareRI centers on using real student, family, educator, and employer stories to bring the mission of preparing Rhode Island youth for meaningful careers to life. We will highlight student and alumni success stories, supported by clear calls to action and interactive elements that guide users toward programs, resources, and next steps. Rich multimedia such as video testimonials, infographics, and interactive timelines will make outcomes and impact easy to understand and emotionally resonant for diverse audiences. By structuring content into audience-specific journeys and layering in engaging storytelling formats, the site will do more than inform it will invite users to explore, participate, and see themselves in the opportunities PrepareRI creates.</w:t>
      </w:r>
    </w:p>
    <w:p w:rsidR="00000000" w:rsidDel="00000000" w:rsidP="00000000" w:rsidRDefault="00000000" w:rsidRPr="00000000" w14:paraId="0000006D">
      <w:pPr>
        <w:pStyle w:val="Heading2"/>
        <w:spacing w:after="240" w:before="240" w:lineRule="auto"/>
        <w:rPr/>
      </w:pPr>
      <w:bookmarkStart w:colFirst="0" w:colLast="0" w:name="_wdt2n78krfy1" w:id="10"/>
      <w:bookmarkEnd w:id="10"/>
      <w:r w:rsidDel="00000000" w:rsidR="00000000" w:rsidRPr="00000000">
        <w:rPr>
          <w:rtl w:val="0"/>
        </w:rPr>
        <w:t xml:space="preserve">Our Marketing Strategy</w:t>
      </w:r>
    </w:p>
    <w:p w:rsidR="00000000" w:rsidDel="00000000" w:rsidP="00000000" w:rsidRDefault="00000000" w:rsidRPr="00000000" w14:paraId="0000006E">
      <w:pPr>
        <w:spacing w:after="200" w:lineRule="auto"/>
        <w:rPr/>
      </w:pPr>
      <w:r w:rsidDel="00000000" w:rsidR="00000000" w:rsidRPr="00000000">
        <w:rPr>
          <w:rtl w:val="0"/>
        </w:rPr>
        <w:t xml:space="preserve">For the launch of the updated PrepareRI website and PrepareRI: Destination 2030, Exemplifi will provide end-to-end communications support focused on clear, high-impact assets that agencies can easily deploy. We will design promotional flyers and visually engaging infographics that explain key programs and outcomes in a simple, student- and family-friendly way, and we will develop a 52-week social media content calendar aligned with each phase of the website rollout. </w:t>
      </w:r>
    </w:p>
    <w:p w:rsidR="00000000" w:rsidDel="00000000" w:rsidP="00000000" w:rsidRDefault="00000000" w:rsidRPr="00000000" w14:paraId="0000006F">
      <w:pPr>
        <w:spacing w:after="200" w:lineRule="auto"/>
        <w:rPr/>
      </w:pPr>
      <w:r w:rsidDel="00000000" w:rsidR="00000000" w:rsidRPr="00000000">
        <w:rPr>
          <w:rtl w:val="0"/>
        </w:rPr>
        <w:t xml:space="preserve">This calendar will include post concepts, finalized social copy, and accompanying graphics/templates tailored for participating PrepareRI government agencies, with a strong emphasis on new student, alum, and stakeholder stories that highlight real outcomes and career pathways. All materials will be delivered in editable formats so agency teams can adapt, localize, and publish them across their own channels without additional vendor support.</w:t>
      </w:r>
    </w:p>
    <w:p w:rsidR="00000000" w:rsidDel="00000000" w:rsidP="00000000" w:rsidRDefault="00000000" w:rsidRPr="00000000" w14:paraId="00000070">
      <w:pPr>
        <w:pStyle w:val="Heading2"/>
        <w:spacing w:after="240" w:before="240" w:lineRule="auto"/>
        <w:rPr/>
      </w:pPr>
      <w:bookmarkStart w:colFirst="0" w:colLast="0" w:name="_8ogx7y6rcec0" w:id="11"/>
      <w:bookmarkEnd w:id="11"/>
      <w:r w:rsidDel="00000000" w:rsidR="00000000" w:rsidRPr="00000000">
        <w:rPr>
          <w:rtl w:val="0"/>
        </w:rPr>
        <w:t xml:space="preserve">Our Security Focus</w:t>
      </w:r>
    </w:p>
    <w:p w:rsidR="00000000" w:rsidDel="00000000" w:rsidP="00000000" w:rsidRDefault="00000000" w:rsidRPr="00000000" w14:paraId="00000071">
      <w:pPr>
        <w:spacing w:after="240" w:before="240" w:lineRule="auto"/>
        <w:rPr/>
      </w:pPr>
      <w:r w:rsidDel="00000000" w:rsidR="00000000" w:rsidRPr="00000000">
        <w:rPr>
          <w:rtl w:val="0"/>
        </w:rPr>
        <w:t xml:space="preserve">Security is built into every stage of our work. Exemplifi maintains SOC 2 certification, demonstrating our commitment to protecting data confidentiality, integrity, and availability. For PrepareRI, we will support secure server setup, enforce HTTPS across the site, implement SSL/TLS, apply secure headers, and use role-based access controls following state IT best practices. Before launch, the site will undergo vulnerability checks, code review, and security-focused QA to help ensure a stable, secure environment that can be confidently transitioned to the PrepareRI Core Team for ongoing oversight.</w:t>
      </w:r>
    </w:p>
    <w:p w:rsidR="00000000" w:rsidDel="00000000" w:rsidP="00000000" w:rsidRDefault="00000000" w:rsidRPr="00000000" w14:paraId="00000072">
      <w:pPr>
        <w:pStyle w:val="Heading2"/>
        <w:spacing w:after="240" w:before="240" w:lineRule="auto"/>
        <w:rPr/>
      </w:pPr>
      <w:bookmarkStart w:colFirst="0" w:colLast="0" w:name="_uwxoseqxnuc3" w:id="12"/>
      <w:bookmarkEnd w:id="12"/>
      <w:r w:rsidDel="00000000" w:rsidR="00000000" w:rsidRPr="00000000">
        <w:rPr>
          <w:rtl w:val="0"/>
        </w:rPr>
        <w:t xml:space="preserve">Multilingual Support Services</w:t>
      </w:r>
    </w:p>
    <w:p w:rsidR="00000000" w:rsidDel="00000000" w:rsidP="00000000" w:rsidRDefault="00000000" w:rsidRPr="00000000" w14:paraId="00000073">
      <w:pPr>
        <w:spacing w:after="240" w:before="240" w:lineRule="auto"/>
        <w:rPr/>
      </w:pPr>
      <w:r w:rsidDel="00000000" w:rsidR="00000000" w:rsidRPr="00000000">
        <w:rPr>
          <w:rtl w:val="0"/>
        </w:rPr>
        <w:t xml:space="preserve">PrepareRI serves students and families with diverse language backgrounds, so our implementations are ready to support multilingual content where required. We can enable language switching and translation workflows that allow critical pages and resources to be made available in additional languages, with clear structures for maintaining and updating translated content. Where needed, we collaborate with client teams and translation partners to ensure localized content is accurate, culturally appropriate, and easy for families and community members to understand.</w:t>
      </w:r>
    </w:p>
    <w:p w:rsidR="00000000" w:rsidDel="00000000" w:rsidP="00000000" w:rsidRDefault="00000000" w:rsidRPr="00000000" w14:paraId="00000074">
      <w:pPr>
        <w:pStyle w:val="Heading2"/>
        <w:spacing w:after="240" w:before="240" w:lineRule="auto"/>
        <w:rPr/>
      </w:pPr>
      <w:bookmarkStart w:colFirst="0" w:colLast="0" w:name="_b068fmk1iynk" w:id="13"/>
      <w:bookmarkEnd w:id="13"/>
      <w:r w:rsidDel="00000000" w:rsidR="00000000" w:rsidRPr="00000000">
        <w:rPr>
          <w:rtl w:val="0"/>
        </w:rPr>
        <w:t xml:space="preserve">Our Commitment to Accessibility Standards</w:t>
      </w:r>
    </w:p>
    <w:p w:rsidR="00000000" w:rsidDel="00000000" w:rsidP="00000000" w:rsidRDefault="00000000" w:rsidRPr="00000000" w14:paraId="00000075">
      <w:pPr>
        <w:spacing w:after="240" w:before="240" w:lineRule="auto"/>
        <w:rPr/>
      </w:pPr>
      <w:r w:rsidDel="00000000" w:rsidR="00000000" w:rsidRPr="00000000">
        <w:rPr>
          <w:rtl w:val="0"/>
        </w:rPr>
        <w:t xml:space="preserve">Exemplifi consistently delivers websites that meet or exceed WCAG 2.1 AA standards, and accessibility is treated as a core requirement rather than an add-on. For PrepareRI, accessibility will be embedded into information architecture, design, development, and QA. We validate templates with automated tools (such as WAVE and similar scanners) and conduct manual testing for keyboard navigation, color contrast, screen-reader compatibility, and content structure. Post-launch, we can support periodic accessibility checks and guidelines for content editors so that new pages and updates remain compliant and inclusive.</w:t>
      </w:r>
    </w:p>
    <w:p w:rsidR="00000000" w:rsidDel="00000000" w:rsidP="00000000" w:rsidRDefault="00000000" w:rsidRPr="00000000" w14:paraId="00000076">
      <w:pPr>
        <w:pStyle w:val="Heading2"/>
        <w:spacing w:after="240" w:before="240" w:lineRule="auto"/>
        <w:rPr/>
      </w:pPr>
      <w:bookmarkStart w:colFirst="0" w:colLast="0" w:name="_dv6mksw8w3cx" w:id="14"/>
      <w:bookmarkEnd w:id="14"/>
      <w:r w:rsidDel="00000000" w:rsidR="00000000" w:rsidRPr="00000000">
        <w:rPr>
          <w:rtl w:val="0"/>
        </w:rPr>
        <w:t xml:space="preserve">SEO and Discoverability</w:t>
      </w:r>
    </w:p>
    <w:p w:rsidR="00000000" w:rsidDel="00000000" w:rsidP="00000000" w:rsidRDefault="00000000" w:rsidRPr="00000000" w14:paraId="00000077">
      <w:pPr>
        <w:spacing w:after="240" w:before="240" w:lineRule="auto"/>
        <w:rPr/>
      </w:pPr>
      <w:r w:rsidDel="00000000" w:rsidR="00000000" w:rsidRPr="00000000">
        <w:rPr>
          <w:rtl w:val="0"/>
        </w:rPr>
        <w:t xml:space="preserve">To ensure the redesigned PrepareRI website is easy to find and widely used, we follow SEO best practices throughout the project. We maintain existing search equity through careful URL and redirect mapping, metadata review, and structured content organization. Each page is optimized for performance, mobile responsiveness, and search visibility. With analytics integration (e.g., Google Analytics and Google Search Console), the PrepareRI team will have clear insight into how students, families, educators, and employers are finding and using the site, and can make data-informed decisions about future improvements.</w:t>
      </w:r>
    </w:p>
    <w:p w:rsidR="00000000" w:rsidDel="00000000" w:rsidP="00000000" w:rsidRDefault="00000000" w:rsidRPr="00000000" w14:paraId="00000078">
      <w:pPr>
        <w:pStyle w:val="Heading2"/>
        <w:spacing w:after="240" w:before="240" w:lineRule="auto"/>
        <w:rPr/>
      </w:pPr>
      <w:bookmarkStart w:colFirst="0" w:colLast="0" w:name="_p624wv38yam3" w:id="15"/>
      <w:bookmarkEnd w:id="15"/>
      <w:r w:rsidDel="00000000" w:rsidR="00000000" w:rsidRPr="00000000">
        <w:rPr>
          <w:rtl w:val="0"/>
        </w:rPr>
        <w:t xml:space="preserve">Post Launch Support Services</w:t>
      </w:r>
    </w:p>
    <w:p w:rsidR="00000000" w:rsidDel="00000000" w:rsidP="00000000" w:rsidRDefault="00000000" w:rsidRPr="00000000" w14:paraId="00000079">
      <w:pPr>
        <w:spacing w:after="240" w:before="240" w:lineRule="auto"/>
        <w:rPr/>
      </w:pPr>
      <w:r w:rsidDel="00000000" w:rsidR="00000000" w:rsidRPr="00000000">
        <w:rPr>
          <w:rtl w:val="0"/>
        </w:rPr>
        <w:t xml:space="preserve">Exemplifi will provide 30 days of post-launch support covering all functionality we develop for the updated PrepareRI website, including any plugins we configure or extend during the project. During this period, we will transition full server ownership and access credentials to designated members of the PrepareRI Core Team, provide technical support for configuration and troubleshooting, and equip staff with the documentation and guidance needed to manage content, basic SEO, accessibility checks, and routine updates. Any additional enhancements, change requests, or support beyond this 30-day window can be handled on an ad hoc, time-and-materials basis, ensuring PrepareRI has flexible access to our team as future needs arise.</w:t>
      </w:r>
    </w:p>
    <w:p w:rsidR="00000000" w:rsidDel="00000000" w:rsidP="00000000" w:rsidRDefault="00000000" w:rsidRPr="00000000" w14:paraId="0000007A">
      <w:pPr>
        <w:pStyle w:val="Heading1"/>
        <w:keepNext w:val="1"/>
        <w:keepLines w:val="1"/>
        <w:pageBreakBefore w:val="0"/>
        <w:widowControl w:val="1"/>
        <w:pBdr>
          <w:top w:color="02302c" w:space="6" w:sz="18" w:val="single"/>
          <w:left w:color="02302c" w:space="6" w:sz="18" w:val="single"/>
          <w:bottom w:color="02302c" w:space="6" w:sz="18" w:val="single"/>
          <w:right w:color="02302c" w:space="6" w:sz="18" w:val="single"/>
          <w:between w:space="0" w:sz="0" w:val="nil"/>
        </w:pBdr>
        <w:shd w:fill="c6dda9" w:val="clear"/>
        <w:spacing w:after="0" w:before="0" w:line="240" w:lineRule="auto"/>
        <w:ind w:left="0" w:right="0" w:firstLine="0"/>
        <w:jc w:val="left"/>
        <w:rPr>
          <w:rFonts w:ascii="Platypi" w:cs="Platypi" w:eastAsia="Platypi" w:hAnsi="Platypi"/>
          <w:color w:val="02302c"/>
          <w:sz w:val="44"/>
          <w:szCs w:val="44"/>
        </w:rPr>
      </w:pPr>
      <w:bookmarkStart w:colFirst="0" w:colLast="0" w:name="_7ccw54gv5fjd" w:id="16"/>
      <w:bookmarkEnd w:id="16"/>
      <w:r w:rsidDel="00000000" w:rsidR="00000000" w:rsidRPr="00000000">
        <w:rPr>
          <w:rFonts w:ascii="Platypi" w:cs="Platypi" w:eastAsia="Platypi" w:hAnsi="Platypi"/>
          <w:color w:val="02302c"/>
          <w:sz w:val="44"/>
          <w:szCs w:val="44"/>
          <w:rtl w:val="0"/>
        </w:rPr>
        <w:t xml:space="preserve">Cost Proposal</w:t>
      </w:r>
    </w:p>
    <w:p w:rsidR="00000000" w:rsidDel="00000000" w:rsidP="00000000" w:rsidRDefault="00000000" w:rsidRPr="00000000" w14:paraId="0000007B">
      <w:pPr>
        <w:spacing w:before="200" w:lineRule="auto"/>
        <w:rPr/>
      </w:pPr>
      <w:hyperlink r:id="rId12">
        <w:r w:rsidDel="00000000" w:rsidR="00000000" w:rsidRPr="00000000">
          <w:rPr>
            <w:color w:val="0000ee"/>
            <w:u w:val="single"/>
            <w:rtl w:val="0"/>
          </w:rPr>
          <w:t xml:space="preserve">Cost Proposal for PrepareRI</w:t>
        </w:r>
      </w:hyperlink>
      <w:r w:rsidDel="00000000" w:rsidR="00000000" w:rsidRPr="00000000">
        <w:rPr>
          <w:rtl w:val="0"/>
        </w:rPr>
      </w:r>
    </w:p>
    <w:p w:rsidR="00000000" w:rsidDel="00000000" w:rsidP="00000000" w:rsidRDefault="00000000" w:rsidRPr="00000000" w14:paraId="0000007C">
      <w:pPr>
        <w:pStyle w:val="Heading2"/>
        <w:spacing w:before="200" w:lineRule="auto"/>
        <w:rPr/>
      </w:pPr>
      <w:bookmarkStart w:colFirst="0" w:colLast="0" w:name="_uzhd5bkqf20j" w:id="17"/>
      <w:bookmarkEnd w:id="17"/>
      <w:r w:rsidDel="00000000" w:rsidR="00000000" w:rsidRPr="00000000">
        <w:rPr>
          <w:rtl w:val="0"/>
        </w:rPr>
        <w:t xml:space="preserve">Detailed Cost Breakdown</w:t>
      </w:r>
    </w:p>
    <w:p w:rsidR="00000000" w:rsidDel="00000000" w:rsidP="00000000" w:rsidRDefault="00000000" w:rsidRPr="00000000" w14:paraId="0000007D">
      <w:pPr>
        <w:spacing w:before="200" w:lineRule="auto"/>
        <w:rPr/>
      </w:pPr>
      <w:hyperlink r:id="rId13">
        <w:r w:rsidDel="00000000" w:rsidR="00000000" w:rsidRPr="00000000">
          <w:rPr>
            <w:color w:val="0000ee"/>
            <w:u w:val="single"/>
            <w:rtl w:val="0"/>
          </w:rPr>
          <w:t xml:space="preserve">Cost Proposal for PrepareRI</w:t>
        </w:r>
      </w:hyperlink>
      <w:r w:rsidDel="00000000" w:rsidR="00000000" w:rsidRPr="00000000">
        <w:rPr>
          <w:rtl w:val="0"/>
        </w:rPr>
      </w:r>
    </w:p>
    <w:p w:rsidR="00000000" w:rsidDel="00000000" w:rsidP="00000000" w:rsidRDefault="00000000" w:rsidRPr="00000000" w14:paraId="0000007E">
      <w:pPr>
        <w:pStyle w:val="Heading1"/>
        <w:spacing w:before="200" w:lineRule="auto"/>
        <w:rPr/>
      </w:pPr>
      <w:bookmarkStart w:colFirst="0" w:colLast="0" w:name="_oougzrtadou5" w:id="18"/>
      <w:bookmarkEnd w:id="18"/>
      <w:commentRangeStart w:id="5"/>
      <w:r w:rsidDel="00000000" w:rsidR="00000000" w:rsidRPr="00000000">
        <w:rPr>
          <w:rtl w:val="0"/>
        </w:rPr>
        <w:t xml:space="preserve">Supplemental Bidder Attestation Form</w:t>
      </w:r>
    </w:p>
    <w:p w:rsidR="00000000" w:rsidDel="00000000" w:rsidP="00000000" w:rsidRDefault="00000000" w:rsidRPr="00000000" w14:paraId="0000007F">
      <w:pPr>
        <w:spacing w:after="200" w:before="200" w:lineRule="auto"/>
        <w:rPr>
          <w:highlight w:val="yellow"/>
        </w:rPr>
      </w:pPr>
      <w:hyperlink r:id="rId14">
        <w:r w:rsidDel="00000000" w:rsidR="00000000" w:rsidRPr="00000000">
          <w:rPr>
            <w:color w:val="0000ee"/>
            <w:highlight w:val="yellow"/>
            <w:u w:val="single"/>
            <w:rtl w:val="0"/>
          </w:rPr>
          <w:t xml:space="preserve">Supplemental Bidder Attestation Form.pdf</w:t>
        </w:r>
      </w:hyperlink>
      <w:r w:rsidDel="00000000" w:rsidR="00000000" w:rsidRPr="00000000">
        <w:rPr>
          <w:rtl w:val="0"/>
        </w:rPr>
      </w:r>
    </w:p>
    <w:p w:rsidR="00000000" w:rsidDel="00000000" w:rsidP="00000000" w:rsidRDefault="00000000" w:rsidRPr="00000000" w14:paraId="00000080">
      <w:pPr>
        <w:pStyle w:val="Heading1"/>
        <w:rPr/>
      </w:pPr>
      <w:bookmarkStart w:colFirst="0" w:colLast="0" w:name="_4pc8tl4lnb41" w:id="19"/>
      <w:bookmarkEnd w:id="19"/>
      <w:r w:rsidDel="00000000" w:rsidR="00000000" w:rsidRPr="00000000">
        <w:rPr>
          <w:rtl w:val="0"/>
        </w:rPr>
        <w:t xml:space="preserve">ISBE Proposal</w:t>
      </w:r>
    </w:p>
    <w:p w:rsidR="00000000" w:rsidDel="00000000" w:rsidP="00000000" w:rsidRDefault="00000000" w:rsidRPr="00000000" w14:paraId="00000081">
      <w:pPr>
        <w:spacing w:after="200" w:before="200" w:lineRule="auto"/>
        <w:rPr/>
      </w:pPr>
      <w:hyperlink r:id="rId15">
        <w:r w:rsidDel="00000000" w:rsidR="00000000" w:rsidRPr="00000000">
          <w:rPr>
            <w:color w:val="0000ee"/>
            <w:highlight w:val="yellow"/>
            <w:u w:val="single"/>
            <w:rtl w:val="0"/>
          </w:rPr>
          <w:t xml:space="preserve">ISBE Form - RFP Appendix B.pdf rev.11.15.24.pdf</w:t>
        </w:r>
      </w:hyperlink>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2">
      <w:pPr>
        <w:pStyle w:val="Heading1"/>
        <w:rPr/>
      </w:pPr>
      <w:bookmarkStart w:colFirst="0" w:colLast="0" w:name="_stx9eq3gxtk" w:id="20"/>
      <w:bookmarkEnd w:id="20"/>
      <w:r w:rsidDel="00000000" w:rsidR="00000000" w:rsidRPr="00000000">
        <w:rPr>
          <w:rtl w:val="0"/>
        </w:rPr>
        <w:t xml:space="preserve">Insurance</w:t>
      </w:r>
    </w:p>
    <w:p w:rsidR="00000000" w:rsidDel="00000000" w:rsidP="00000000" w:rsidRDefault="00000000" w:rsidRPr="00000000" w14:paraId="00000083">
      <w:pPr>
        <w:spacing w:before="200" w:lineRule="auto"/>
        <w:rPr>
          <w:highlight w:val="yellow"/>
        </w:rPr>
      </w:pPr>
      <w:r w:rsidDel="00000000" w:rsidR="00000000" w:rsidRPr="00000000">
        <w:rPr>
          <w:highlight w:val="yellow"/>
          <w:rtl w:val="0"/>
        </w:rPr>
        <w:t xml:space="preserve">Standard</w:t>
      </w:r>
    </w:p>
    <w:sectPr>
      <w:headerReference r:id="rId16" w:type="default"/>
      <w:footerReference r:id="rId17" w:type="default"/>
      <w:pgSz w:h="15840" w:w="12240" w:orient="portrait"/>
      <w:pgMar w:bottom="1440" w:top="1440" w:left="1440" w:right="1440" w:header="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khtar Hussain" w:id="5" w:date="2025-11-24T15:02:08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@vaishali@exemplifi.io updated forms</w:t>
      </w:r>
    </w:p>
  </w:comment>
  <w:comment w:author="Mukhtar Hussain" w:id="2" w:date="2025-11-24T03:48:4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w:t>
      </w:r>
    </w:p>
  </w:comment>
  <w:comment w:author="Mukhtar Hussain" w:id="0" w:date="2025-11-20T16:36:01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w:t>
      </w:r>
    </w:p>
  </w:comment>
  <w:comment w:author="Mukhtar Hussain" w:id="3" w:date="2025-11-24T12:51:35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@vaishali@exemplifi.io updated. changed the last reference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vaishali@exemplifi.io_</w:t>
      </w:r>
    </w:p>
  </w:comment>
  <w:comment w:author="Mukhtar Hussain" w:id="4" w:date="2025-11-25T09:52:12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@vaishali@exemplifi.io made few edits to the approach. Kindly update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vaishali@exemplifi.io_</w:t>
      </w:r>
    </w:p>
  </w:comment>
  <w:comment w:author="Mukhtar Hussain" w:id="1" w:date="2025-11-25T10:55:07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@vaishali@exemplifi.io updated.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vaishali@exemplifi.io_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eist">
    <w:embedRegular w:fontKey="{00000000-0000-0000-0000-000000000000}" r:id="rId9" w:subsetted="0"/>
    <w:embedBold w:fontKey="{00000000-0000-0000-0000-000000000000}" r:id="rId10" w:subsetted="0"/>
  </w:font>
  <w:font w:name="Geist Medium">
    <w:embedRegular w:fontKey="{00000000-0000-0000-0000-000000000000}" r:id="rId11" w:subsetted="0"/>
    <w:embedBold w:fontKey="{00000000-0000-0000-0000-000000000000}" r:id="rId12" w:subsetted="0"/>
  </w:font>
  <w:font w:name="Geist SemiBold">
    <w:embedRegular w:fontKey="{00000000-0000-0000-0000-000000000000}" r:id="rId13" w:subsetted="0"/>
    <w:embedBold w:fontKey="{00000000-0000-0000-0000-000000000000}" r:id="rId14" w:subsetted="0"/>
  </w:font>
  <w:font w:name="Platypi">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Geist Mono">
    <w:embedRegular w:fontKey="{00000000-0000-0000-0000-000000000000}" r:id="rId19" w:subsetted="0"/>
    <w:embedBold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rFonts w:ascii="Geist" w:cs="Geist" w:eastAsia="Geist" w:hAnsi="Geist"/>
      </w:rPr>
    </w:pPr>
    <w:r w:rsidDel="00000000" w:rsidR="00000000" w:rsidRPr="00000000">
      <w:rPr>
        <w:rtl w:val="0"/>
      </w:rPr>
    </w:r>
  </w:p>
  <w:p w:rsidR="00000000" w:rsidDel="00000000" w:rsidP="00000000" w:rsidRDefault="00000000" w:rsidRPr="00000000" w14:paraId="00000086">
    <w:pPr>
      <w:spacing w:line="360" w:lineRule="auto"/>
      <w:rPr>
        <w:rFonts w:ascii="Geist" w:cs="Geist" w:eastAsia="Geist" w:hAnsi="Geis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line="360" w:lineRule="auto"/>
      <w:jc w:val="center"/>
      <w:rPr>
        <w:rFonts w:ascii="Geist Mono" w:cs="Geist Mono" w:eastAsia="Geist Mono" w:hAnsi="Geist Mono"/>
        <w:sz w:val="20"/>
        <w:szCs w:val="20"/>
      </w:rPr>
    </w:pPr>
    <w:r w:rsidDel="00000000" w:rsidR="00000000" w:rsidRPr="00000000">
      <w:rPr>
        <w:rFonts w:ascii="Geist Mono" w:cs="Geist Mono" w:eastAsia="Geist Mono" w:hAnsi="Geist Mono"/>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385763</wp:posOffset>
          </wp:positionH>
          <wp:positionV relativeFrom="page">
            <wp:posOffset>142875</wp:posOffset>
          </wp:positionV>
          <wp:extent cx="7000875" cy="5308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000875" cy="5308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1"/>
        <w:bCs w:val="1"/>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ist Medium" w:cs="Geist Medium" w:eastAsia="Geist Medium" w:hAnsi="Geist Medium"/>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2302c" w:space="6" w:sz="18" w:val="single"/>
        <w:left w:color="02302c" w:space="6" w:sz="18" w:val="single"/>
        <w:bottom w:color="02302c" w:space="6" w:sz="18" w:val="single"/>
        <w:right w:color="02302c" w:space="6" w:sz="18" w:val="single"/>
      </w:pBdr>
      <w:shd w:fill="c6dda9" w:val="clear"/>
      <w:spacing w:line="240" w:lineRule="auto"/>
    </w:pPr>
    <w:rPr>
      <w:rFonts w:ascii="Platypi" w:cs="Platypi" w:eastAsia="Platypi" w:hAnsi="Platypi"/>
      <w:color w:val="02302c"/>
      <w:sz w:val="44"/>
      <w:szCs w:val="44"/>
    </w:rPr>
  </w:style>
  <w:style w:type="paragraph" w:styleId="Heading2">
    <w:name w:val="heading 2"/>
    <w:basedOn w:val="Normal"/>
    <w:next w:val="Normal"/>
    <w:pPr>
      <w:keepNext w:val="1"/>
      <w:keepLines w:val="1"/>
      <w:pBdr>
        <w:top w:color="c6dda9" w:space="6" w:sz="18" w:val="single"/>
        <w:left w:color="c6dda9" w:space="6" w:sz="18" w:val="single"/>
        <w:bottom w:color="c6dda9" w:space="6" w:sz="18" w:val="single"/>
        <w:right w:color="c6dda9" w:space="6" w:sz="18" w:val="single"/>
      </w:pBdr>
      <w:shd w:fill="e7f1e7" w:val="clear"/>
      <w:spacing w:line="240" w:lineRule="auto"/>
    </w:pPr>
    <w:rPr>
      <w:rFonts w:ascii="Geist Medium" w:cs="Geist Medium" w:eastAsia="Geist Medium" w:hAnsi="Geist Medium"/>
      <w:color w:val="02302c"/>
      <w:sz w:val="36"/>
      <w:szCs w:val="36"/>
    </w:rPr>
  </w:style>
  <w:style w:type="paragraph" w:styleId="Heading3">
    <w:name w:val="heading 3"/>
    <w:basedOn w:val="Normal"/>
    <w:next w:val="Normal"/>
    <w:pPr>
      <w:keepNext w:val="1"/>
      <w:keepLines w:val="1"/>
      <w:pBdr>
        <w:top w:color="4e080c" w:space="6" w:sz="18" w:val="single"/>
        <w:left w:color="4e080c" w:space="6" w:sz="18" w:val="single"/>
        <w:bottom w:color="4e080c" w:space="6" w:sz="18" w:val="single"/>
        <w:right w:color="4e080c" w:space="6" w:sz="18" w:val="single"/>
      </w:pBdr>
      <w:shd w:fill="ffb3d2" w:val="clear"/>
      <w:spacing w:line="240" w:lineRule="auto"/>
    </w:pPr>
    <w:rPr>
      <w:rFonts w:ascii="Geist Medium" w:cs="Geist Medium" w:eastAsia="Geist Medium" w:hAnsi="Geist Medium"/>
      <w:color w:val="4e080c"/>
      <w:sz w:val="32"/>
      <w:szCs w:val="32"/>
    </w:rPr>
  </w:style>
  <w:style w:type="paragraph" w:styleId="Heading4">
    <w:name w:val="heading 4"/>
    <w:basedOn w:val="Normal"/>
    <w:next w:val="Normal"/>
    <w:pPr>
      <w:keepNext w:val="1"/>
      <w:keepLines w:val="1"/>
      <w:pBdr>
        <w:top w:color="c6dda9" w:space="6" w:sz="18" w:val="single"/>
        <w:left w:color="c6dda9" w:space="6" w:sz="18" w:val="single"/>
        <w:bottom w:color="c6dda9" w:space="6" w:sz="18" w:val="single"/>
        <w:right w:color="c6dda9" w:space="6" w:sz="18" w:val="single"/>
      </w:pBdr>
      <w:spacing w:line="240" w:lineRule="auto"/>
    </w:pPr>
    <w:rPr>
      <w:rFonts w:ascii="Geist Medium" w:cs="Geist Medium" w:eastAsia="Geist Medium" w:hAnsi="Geist Medium"/>
      <w:color w:val="02302c"/>
      <w:sz w:val="26"/>
      <w:szCs w:val="26"/>
    </w:rPr>
  </w:style>
  <w:style w:type="paragraph" w:styleId="Heading5">
    <w:name w:val="heading 5"/>
    <w:basedOn w:val="Normal"/>
    <w:next w:val="Normal"/>
    <w:pPr>
      <w:keepNext w:val="1"/>
      <w:keepLines w:val="1"/>
      <w:pBdr>
        <w:top w:color="000000" w:space="6" w:sz="0" w:val="none"/>
        <w:left w:color="000000" w:space="6" w:sz="0" w:val="none"/>
        <w:bottom w:color="000000" w:space="6" w:sz="0" w:val="none"/>
        <w:right w:color="000000" w:space="6" w:sz="0" w:val="none"/>
      </w:pBdr>
      <w:shd w:fill="4e080c" w:val="clear"/>
      <w:spacing w:line="240" w:lineRule="auto"/>
    </w:pPr>
    <w:rPr>
      <w:rFonts w:ascii="Geist Medium" w:cs="Geist Medium" w:eastAsia="Geist Medium" w:hAnsi="Geist Medium"/>
      <w:color w:val="ffb3d2"/>
      <w:sz w:val="26"/>
      <w:szCs w:val="26"/>
    </w:rPr>
  </w:style>
  <w:style w:type="paragraph" w:styleId="Heading6">
    <w:name w:val="heading 6"/>
    <w:basedOn w:val="Normal"/>
    <w:next w:val="Normal"/>
    <w:pPr>
      <w:keepNext w:val="1"/>
      <w:keepLines w:val="1"/>
      <w:pBdr>
        <w:left w:color="c6dda9" w:space="6" w:sz="18" w:val="single"/>
      </w:pBdr>
      <w:spacing w:line="240" w:lineRule="auto"/>
    </w:pPr>
    <w:rPr>
      <w:rFonts w:ascii="Geist SemiBold" w:cs="Geist SemiBold" w:eastAsia="Geist SemiBold" w:hAnsi="Geist SemiBold"/>
      <w:color w:val="02302c"/>
      <w:sz w:val="26"/>
      <w:szCs w:val="26"/>
    </w:rPr>
  </w:style>
  <w:style w:type="paragraph" w:styleId="Title">
    <w:name w:val="Title"/>
    <w:basedOn w:val="Normal"/>
    <w:next w:val="Normal"/>
    <w:pPr>
      <w:keepNext w:val="1"/>
      <w:keepLines w:val="1"/>
      <w:pBdr>
        <w:bottom w:color="c6dda9" w:space="6" w:sz="12" w:val="single"/>
      </w:pBdr>
      <w:spacing w:line="240" w:lineRule="auto"/>
    </w:pPr>
    <w:rPr>
      <w:rFonts w:ascii="Platypi" w:cs="Platypi" w:eastAsia="Platypi" w:hAnsi="Platypi"/>
      <w:color w:val="02302c"/>
      <w:sz w:val="56"/>
      <w:szCs w:val="56"/>
    </w:rPr>
  </w:style>
  <w:style w:type="paragraph" w:styleId="Subtitle">
    <w:name w:val="Subtitle"/>
    <w:basedOn w:val="Normal"/>
    <w:next w:val="Normal"/>
    <w:pPr>
      <w:keepNext w:val="1"/>
      <w:keepLines w:val="1"/>
      <w:spacing w:line="240" w:lineRule="auto"/>
    </w:pPr>
    <w:rPr>
      <w:color w:val="666666"/>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oradoencyclopedia.org/" TargetMode="External"/><Relationship Id="rId10" Type="http://schemas.openxmlformats.org/officeDocument/2006/relationships/hyperlink" Target="https://exhibits.historycolorado.org/" TargetMode="External"/><Relationship Id="rId13" Type="http://schemas.openxmlformats.org/officeDocument/2006/relationships/hyperlink" Target="https://docs.google.com/spreadsheets/d/1Eo19I4plcfrXhCzU-tgkwBZqDPB14LqwH4XdnJDrDK8/edit?gid=1564157201#gid=1564157201" TargetMode="External"/><Relationship Id="rId12" Type="http://schemas.openxmlformats.org/officeDocument/2006/relationships/hyperlink" Target="https://docs.google.com/spreadsheets/d/1Eo19I4plcfrXhCzU-tgkwBZqDPB14LqwH4XdnJDrDK8/edit?gid=0#gid=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istorycoloradoevents.com/" TargetMode="External"/><Relationship Id="rId15" Type="http://schemas.openxmlformats.org/officeDocument/2006/relationships/hyperlink" Target="https://drive.google.com/file/d/1PARw4HHeK8c-cF2-3_2-eB8BxNVQL3hn/view?usp=drive_link" TargetMode="External"/><Relationship Id="rId14" Type="http://schemas.openxmlformats.org/officeDocument/2006/relationships/hyperlink" Target="https://drive.google.com/file/d/1lgr73LbsZwyO9EcdvZlI8i531a6g5mXh/view?usp=drive_link"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orkscape.exemplifi.io/image/16f2tMbw4iY3QYktonVu6-oEdiLTqYLFF_Exemplifi%20at%20a%20Glance%20Multi%20CMS.png" TargetMode="External"/><Relationship Id="rId8" Type="http://schemas.openxmlformats.org/officeDocument/2006/relationships/hyperlink" Target="https://www.historycolorado.or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GeistMono-bold.ttf"/><Relationship Id="rId11" Type="http://schemas.openxmlformats.org/officeDocument/2006/relationships/font" Target="fonts/GeistMedium-regular.ttf"/><Relationship Id="rId10" Type="http://schemas.openxmlformats.org/officeDocument/2006/relationships/font" Target="fonts/Geist-bold.ttf"/><Relationship Id="rId13" Type="http://schemas.openxmlformats.org/officeDocument/2006/relationships/font" Target="fonts/GeistSemiBold-regular.ttf"/><Relationship Id="rId12" Type="http://schemas.openxmlformats.org/officeDocument/2006/relationships/font" Target="fonts/GeistMedium-bold.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Geist-regular.ttf"/><Relationship Id="rId15" Type="http://schemas.openxmlformats.org/officeDocument/2006/relationships/font" Target="fonts/Platypi-regular.ttf"/><Relationship Id="rId14" Type="http://schemas.openxmlformats.org/officeDocument/2006/relationships/font" Target="fonts/GeistSemiBold-bold.ttf"/><Relationship Id="rId17" Type="http://schemas.openxmlformats.org/officeDocument/2006/relationships/font" Target="fonts/Platypi-italic.ttf"/><Relationship Id="rId16" Type="http://schemas.openxmlformats.org/officeDocument/2006/relationships/font" Target="fonts/Platypi-bold.ttf"/><Relationship Id="rId5" Type="http://schemas.openxmlformats.org/officeDocument/2006/relationships/font" Target="fonts/Roboto-regular.ttf"/><Relationship Id="rId19" Type="http://schemas.openxmlformats.org/officeDocument/2006/relationships/font" Target="fonts/GeistMono-regular.ttf"/><Relationship Id="rId6" Type="http://schemas.openxmlformats.org/officeDocument/2006/relationships/font" Target="fonts/Roboto-bold.ttf"/><Relationship Id="rId18" Type="http://schemas.openxmlformats.org/officeDocument/2006/relationships/font" Target="fonts/Platypi-boldItalic.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