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/>
      </w:pPr>
      <w:r>
        <w:rPr>
          <w:rFonts w:ascii="Arial" w:hAnsi="Arial" w:eastAsia="Arial"/>
          <w:b w:val="0"/>
          <w:i w:val="0"/>
          <w:color w:val="1F1F1F"/>
          <w:sz w:val="20"/>
        </w:rPr>
      </w:r>
    </w:p>
    <w:p>
      <w:pPr>
        <w:spacing w:after="0"/>
      </w:pPr>
      <w:r>
        <w:rPr>
          <w:rFonts w:ascii="Arial" w:hAnsi="Arial" w:eastAsia="Arial"/>
          <w:b w:val="0"/>
          <w:i w:val="0"/>
          <w:color w:val="1F1F1F"/>
          <w:sz w:val="20"/>
        </w:rPr>
        <w:t>Fecha: 16 de octubre de 2026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1F1F1F"/>
          <w:sz w:val="20"/>
        </w:rPr>
        <w:t>Ingeniería en Informática · Sede Antonio Varas · Docente: Arturo Guerra Castro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1F1F1F"/>
          <w:sz w:val="20"/>
        </w:rPr>
        <w:t>Grupo 2 · Exequiel Alvarado, Diana Guerrero, Manuel Jansen, Cristian Jorquera</w:t>
      </w:r>
    </w:p>
    <w:p>
      <w:pPr>
        <w:spacing w:after="0"/>
      </w:pPr>
      <w:r>
        <w:rPr>
          <w:rFonts w:ascii="Arial" w:hAnsi="Arial" w:eastAsia="Arial"/>
          <w:b/>
          <w:i w:val="0"/>
          <w:color w:val="1F1F1F"/>
          <w:sz w:val="20"/>
        </w:rPr>
        <w:t>Proyecto APT: Chatbot de Soporte Genérico Alloxentric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/>
              <w:rPr>
                <w:b w:val="1"/>
                <w:bCs w:val="1"/>
              </w:rPr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Chatbot de Soporte Genérico Alloxentric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60"/>
              <w:rPr>
                <w:b w:val="1"/>
                <w:bCs w:val="1"/>
              </w:rPr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Desarrollo de soluciones de software y gestión de datos: una aplicación web multiempresa con persistencia relacional y vectorial, integración de servicios externos (modelo de lenguaje, escaneo de sitios web) y despliegue en la nube con integración continua.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60"/>
              <w:rPr>
                <w:b w:val="1"/>
                <w:bCs w:val="1"/>
              </w:rPr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· Desarrollar una solución de software utilizando técnicas que permitan sistematizar el proceso de desarrollo y mantenimiento, asegurando el logro de los objetivos.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· Construir modelos de datos para soportar los requerimientos de la organización de acuerdo a un diseño definido y escalable en el tiempo.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· Gestionar proyectos informáticos, ofreciendo alternativas para la toma de decisiones de acuerdo a los requerimientos de la organización.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· Realizar pruebas de certificación tanto de los productos como de los procesos utilizando buenas prácticas definidas por la industria.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01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Toda empresa que ofrece un producto de software debe responder las dudas y problemas de sus usuarios. Hacerlo con soporte humano dedicado por producto es caro y no escala, y como cada empresa tiene su propia documentación, la salida habitual es un desarrollo a medida por cliente. El proyecto resuelve eso con una sola plataforma multiempresa: cada empresa carga su conocimiento y obtiene un chat de soporte que responde con esa información y deriva a una persona cuando no resuelve.</w:t>
            </w:r>
          </w:p>
          <w:p/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La situación se ubica en Chile, en Alloxentric, empresa de automatización de comunicaciones y atención al cliente, y en las empresas que contratan sus servicios: WellQ, Alloxentric, Directa y Dani27001 como clientes iniciales, y Duoc UC como caso de prueba real con su sitio completo. Impacta a los usuarios finales de esas empresas, que obtienen respuesta inmediata en su idioma, y a sus equipos de soporte, que reciben solo los casos que el bot no resuelve, con el contexto de la conversación.</w:t>
            </w:r>
          </w:p>
          <w:p/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Es relevante para Ingeniería en Informática porque reúne lo que el campo laboral exige hoy: aplicaciones web en la nube, modelos de datos con aislamiento entre clientes, integración de modelos de lenguaje con datos propios (RAG) y pruebas automatizadas que certifican el comportamiento. El aporte de valor es una primera línea de atención que no se construye dos veces y que no inventa: lo que dice sale de la base de conocimiento de la empresa.</w:t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14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Objetivo general: desarrollar, verificar y poner en producción una plataforma multiempresa de soporte conversacional para Alloxentric, con un módulo de administración, un chat web con agentes técnico y comercial basados en RAG y una consola para las personas que reciben las conversaciones derivadas.</w:t>
            </w:r>
          </w:p>
          <w:p/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Objetivos específicos y estado al 16-10-2026: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1. Construir un módulo de administración multiempresa en español, inglés y portugués, con modo claro y oscuro. Logrado: dos niveles (plataforma y empresa), alta, edición, desactivación y reactivación de empresas.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2. Implementar un pipeline de ingesta que procese documentos, preguntas frecuentes y el sitio web, y construya una base de conocimiento por empresa y por tipo de chat. Logrado: incluye escaneo por tandas con reglas por empresa y páginas editables.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3. Desarrollar el motor conversacional RAG con dos agentes especializados y un clasificador de intención. Logrado: grafo de LangGraph de 7 pasos con verificación y comprobación de datos; proveedor sustituible compatible con OpenAI.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4. Habilitar los canales de atención. Logrado para la web (enlace único y widget); WhatsApp fuera del alcance (ADR 0002).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5. Implementar la derivación a una persona con chat en vivo o ticket y una consola de atención. Logrado en local; en el despliegue de Vercel el chat en vivo queda limitado (sin WebSocket).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6. Verificar la calidad y el aislamiento con pruebas automatizadas. Logrado: 391 pruebas en la integración continua; en curso el banco de preguntas anotado y la matriz de confusión.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Se usó Scrum adaptado a un equipo de cuatro personas, con sprints de dos semanas planificados en Jira sobre épicas, historias de usuario y subtareas (191 incidencias en tres sprints). Cada historia se implementa en una rama y llega a main por un pull request que lleva su clave, revisado y con la integración continua en verde: ruff, 391 pruebas en SQLite, la suite en PostgreSQL con pgvector y el build del frontend. El aseguramiento de calidad es parte del flujo: Cristian escribe las pruebas de cada historia y los hallazgos se corrigen en pull requests propios. Las decisiones de arquitectura se registran como ADR.</w:t>
            </w:r>
          </w:p>
          <w:p/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La metodología fue pertinente porque el proyecto cambió de base a mitad de camino (el 28 de agosto se recibió el sistema construido): los sprints cortos permitieron replanificar sin perder lo hecho, y la integración continua dio la red de seguridad para modificar un sistema que el equipo no había escrito. La trazabilidad historia → pull request → prueba permite demostrar qué se hizo y que funciona.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1. Definición y planificación (semanas 1 a 4): conformación del equipo, Git y Jira, reunión con Alloxentric, backlog y presentación de la planificación.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2. Cambio de base y verificación (desde el 28-08): recepción del sistema construido, auditoría del código contra el documento del cliente, integración continua y corrección de los avisos del linter.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3. Datos y despliegue (semanas 5 a 8): modelo multiempresa y migraciones, Supabase con pgvector, despliegue del frontend y la API en Vercel (ADR 0001) y datos de demostración de las cuatro empresas.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4. Funcionalidad (semanas 7 a 10): base de conocimiento como CRUD, escaneo de sitios con reglas por empresa, administración de empresas, cuenta del usuario final, derivación a una persona y pruebas de QA por historia.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5. Motor conversacional (semanas 7 a 11): de una cadena de LangChain a un grafo de LangGraph con reformulación, clasificación, búsqueda, generación, verificación, reglas de negocio y comprobación de datos; proveedor sustituible con respaldo.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6. Calidad de las respuestas (semanas 10 y 11): umbral de relevancia calibrado, búsqueda exacta por empresa y prueba con un sitio real grande (Duoc UC: 172 páginas y 987 documentos de mallas por semestre).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Quedan para el cierre: banco de preguntas anotado y matriz de confusión, decisión sobre el chat en vivo en producción, video de demostración y manual de usuario.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14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Las evidencias están en la carpeta Fase 2 › Evidencias Proyecto del repositorio: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· Presentación Proyecto.pptx: alcance y limitaciones, release plan por historias de usuario y diagrama de despliegue, en 11 diapositivas, más 6 de anexo para responder preguntas (tiempos de carga de Duoc UC, cómo responde el bot, guion para probarlo en vivo, capturas, mediciones y límites conocidos).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· Evidencias de documentación: README del proyecto y del backend, alcance cerrado, ADR 0001 y 0002, documentos del motor y la búsqueda, backlog de Jira, lista de pull requests, ejecuciones de la integración continua y el reporte de las 391 pruebas.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· Evidencias de sistema Aplicación Base de datos: en Aplicación, capturas de la aplicación en producción (portada, paneles de plataforma y empresa, base de conocimiento, agentes, chat de Duoc UC y Directa, consola del ejecutivo, inglés y modo oscuro, móvil); en Base de datos, esquema SQL, diccionario de datos, modelo entidad-relación y lista de migraciones.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Dan cuenta del desarrollo porque muestran el proceso (historias, pull requests, pruebas) y el resultado en operación (producción).</w:t>
            </w:r>
          </w:p>
          <w:p>
            <w:pPr>
              <w:jc w:val="center"/>
            </w:pPr>
            <w:r>
              <w:drawing>
                <wp:inline>
                  <wp:extent cx="3960000" cy="22835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rama-despliegu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283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595959"/>
                <w:sz w:val="17"/>
              </w:rPr>
              <w:t>Diagrama de despliegue</w:t>
            </w:r>
          </w:p>
          <w:p>
            <w:pPr>
              <w:jc w:val="center"/>
            </w:pPr>
            <w:r>
              <w:drawing>
                <wp:inline>
                  <wp:extent cx="3960000" cy="2227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o-entidad-relac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22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595959"/>
                <w:sz w:val="17"/>
              </w:rPr>
              <w:t>Modelo entidad-relación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14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El proyecto conectó con los intereses de cada integrante. Exequiel buscaba desarrollo backend, arquitecturas multiempresa y modelos de lenguaje sobre datos propios, y el proyecto lo llevó a decisiones reales de producción: búsqueda vectorial que se salta resultados, verificación que no puede depender del proveedor y despliegue con límites concretos. Diana proyecta su carrera en la gestión de proyectos y el producto, y el backlog en Jira le dio práctica en convertir un documento de cliente en historias priorizadas. Manuel se interesa en el diseño de interfaces y en el modelo de datos, y trabajó en ambos extremos: mockups y la conexión con la base. Cristian apunta al aseguramiento de calidad, y escribió las pruebas que encontraron fallas reales antes de que llegaran a producción.</w:t>
            </w:r>
          </w:p>
          <w:p/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20"/>
              </w:rPr>
              <w:t>Como proyección, el equipo sale con experiencia en un tipo de sistema que hoy demandan muchas empresas: asistentes que responden con la documentación propia de una organización, con control de calidad y trazabilidad.</w:t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3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