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val="0"/>
          <w:i w:val="0"/>
          <w:color w:val="1F1F1F"/>
          <w:sz w:val="20"/>
        </w:rPr>
        <w:t>Rol en el proyecto: Desarrollo (backend, frontend, infraestructura) y liderazgo técnico</w:t>
      </w:r>
    </w:p>
    <w:p>
      <w:pPr>
        <w:spacing w:after="0"/>
      </w:pPr>
      <w:r>
        <w:rPr>
          <w:rFonts w:ascii="Arial" w:hAnsi="Arial" w:eastAsia="Arial"/>
          <w:b/>
          <w:i w:val="0"/>
          <w:color w:val="1F1F1F"/>
          <w:sz w:val="20"/>
        </w:rPr>
        <w:t>Nombre: Exequiel Alvarado</w:t>
      </w:r>
    </w:p>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Cumplí las actividades técnicas en los tiempos, y algunas antes: la integración con el modelo de lenguaje estaba para la semana 13 y quedó funcionando entre la 7 y la 11. Lo que se retrasó fue el chat en vivo en producción, porque Vercel no mantiene conexiones WebSocket. Facilitó el avance que Alloxentric entregara el sistema construido el 28 de agosto y que la integración continua atrapara errores antes de fusionar. Dificultó que la mayor parte del desarrollo pasara por mí (22 de los 30 pull requests fusionados) y los límites de uso del proveedor gratuito.</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Frente a la carga concentrada, separé el trabajo en historias pequeñas con su pull request y su prueba, para que otros pudieran revisar y probar sin depender de mí. Frente a los límites del proveedor, el motor reintenta, usa un proveedor de respaldo y agregué una comprobación que no depende del modelo, para que el bot no entregue datos inventados aunque la verificación no alcance a correr. Lo de Vercel lo voy a resolver en la semana 12 decidiendo si sumamos un host para WebSockets o documentamos el límite.</w:t>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Evalúo bien mi trabajo técnico: el sistema está en producción, con 391 pruebas, y cada problema que encontré en producción (la búsqueda que se saltaba la mejor respuesta, los datos inventados) terminó en un pull request con su prueba. Lo que debo mejorar es delegar antes y mantener Jira al día: muchas historias que terminé siguen «en revisión» en el tablero, y eso hace que el avance real no se vea.</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Me queda la duda de cómo presentar las limitaciones del despliegue (chat en vivo sin WebSocket en Vercel) sin que parezca un objetivo no cumplido. Le preguntaría al docente si es aceptable demostrar el chat en vivo en local y explicar el límite con el ADR, o si espera verlo en producción.</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Sí. Propongo que Diana tome el orden de Jira (épicas duplicadas y estados) y las tres pantallas pendientes junto con Manuel, que Cristian arme el banco de preguntas anotado para medir la calidad de las respuestas, y que yo me concentre en la decisión del chat en vivo y en los embeddings semánticos. Como actividad nueva hay que sumar la medición formal de calidad con Duoc UC, que hoy tenemos solo como simulación.</w:t>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vcydd1vppna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El grupo trabaja bien en lo que cada uno toma: las pruebas de Cristian encontraron fallas reales y el trabajo de Manuel en empresas quedó en producción. Lo positivo es que todo pasa por pull request y revisión. Lo que podemos mejorar es el ritmo de integración: algunos aportes llegaron cerca del plazo y hubo que corregirlos al integrarlos (por ejemplo, un cambio de versiones que rompía la instalación).</w:t>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