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EE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Correcciones:</w:t>
      </w:r>
    </w:p>
    <w:p>
      <w:pPr>
        <w:pStyle w:val="Normal"/>
        <w:bidi w:val="0"/>
        <w:jc w:val="left"/>
        <w:rPr/>
      </w:pPr>
      <w:r>
        <w:rPr/>
        <w:t>ETAPA 3: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68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19,33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  <w:r>
        <w:rPr/>
        <w:t xml:space="preserve">, está un 5,25% más bajo que el límite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20,4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DC: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CC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CEQ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EQ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VEE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EQ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CC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CEQ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</m:oMath>
      <w:r>
        <w:rPr/>
        <w:t xml:space="preserve">, de la simulación: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CEQ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9,922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EQ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0,704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ε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0,6</m:t>
        </m:r>
      </m:oMath>
      <w:r>
        <w:rPr/>
        <w:t>; VCEQ no se puede posicionar a mitad de VCC debido a que la corriente debe ser mayor a 0,7A para evitar deformación.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BB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BE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BE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EE</m:t>
              </m:r>
            </m:sub>
          </m:sSub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BE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16,92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AC: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r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'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0,988</m:t>
        </m:r>
      </m:oMath>
      <w:r>
        <w:rPr/>
        <w:t>; aceptable.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ent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base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ac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r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'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59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ent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base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∥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14,56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Capacitores: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≈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π</m:t>
              </m:r>
              <m:r>
                <w:rPr>
                  <w:rFonts w:ascii="Cambria Math" w:hAnsi="Cambria Math"/>
                </w:rPr>
                <m:t xml:space="preserve">f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420</m:t>
          </m:r>
          <m:r>
            <w:rPr>
              <w:rFonts w:ascii="Cambria Math" w:hAnsi="Cambria Math"/>
            </w:rPr>
            <m:t xml:space="preserve">nF</m:t>
          </m:r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≈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π</m:t>
              </m:r>
            </m:den>
          </m:f>
          <m:r>
            <w:rPr>
              <w:rFonts w:ascii="Cambria Math" w:hAnsi="Cambria Math"/>
            </w:rPr>
            <m:t xml:space="preserve">f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440</m:t>
          </m:r>
          <m:r>
            <w:rPr>
              <w:rFonts w:ascii="Cambria Math" w:hAnsi="Cambria Math"/>
            </w:rPr>
            <m:t xml:space="preserve">μ</m:t>
          </m:r>
          <m:r>
            <w:rPr>
              <w:rFonts w:ascii="Cambria Math" w:hAnsi="Cambria Math"/>
            </w:rPr>
            <m:t xml:space="preserve">F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ETAPA 2: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200</m:t>
          </m:r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1,5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1,7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43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16,59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  <w:r>
        <w:rPr/>
        <w:t xml:space="preserve">, está un 0,001% más bajo que el límite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DC: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CC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CEQ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EE</m:t>
            </m:r>
          </m:sub>
        </m:sSub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CC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CEQ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den>
        </m:f>
      </m:oMath>
      <w:r>
        <w:rPr/>
        <w:t>, de la simulación: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CEQ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10,91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4,848</m:t>
          </m:r>
          <m:r>
            <w:rPr>
              <w:rFonts w:ascii="Cambria Math" w:hAnsi="Cambria Math"/>
            </w:rPr>
            <m:t xml:space="preserve">mA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ε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7,18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BB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BE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EE</m:t>
              </m:r>
            </m:sub>
          </m:sSub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BE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9,746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AC:</w:t>
      </w:r>
    </w:p>
    <w:p>
      <w:pPr>
        <w:pStyle w:val="Normal"/>
        <w:bidi w:val="0"/>
        <w:jc w:val="left"/>
        <w:rPr/>
      </w:pPr>
      <w:r>
        <w:rPr/>
        <w:t>Condiciones: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1,456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≈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∥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935,73</m:t>
        </m:r>
        <m:r>
          <w:rPr>
            <w:rFonts w:ascii="Cambria Math" w:hAnsi="Cambria Math"/>
          </w:rPr>
          <m:t xml:space="preserve">Ω</m:t>
        </m:r>
      </m:oMath>
      <w:r>
        <w:rPr/>
        <w:t>, cumple condición.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max</m:t>
                    </m:r>
                  </m:e>
                </m:d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∥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4,81</m:t>
        </m:r>
        <m:r>
          <w:rPr>
            <w:rFonts w:ascii="Cambria Math" w:hAnsi="Cambria Math"/>
          </w:rPr>
          <m:t xml:space="preserve">mA</m:t>
        </m:r>
      </m:oMath>
      <w:r>
        <w:rPr/>
        <w:t>, cumple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r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'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4,561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ε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7,91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ent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base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num>
            <m:den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ac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ac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'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20,52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ent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base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∥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9,17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Capacitores: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≈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π</m:t>
              </m:r>
              <m:r>
                <w:rPr>
                  <w:rFonts w:ascii="Cambria Math" w:hAnsi="Cambria Math"/>
                </w:rPr>
                <m:t xml:space="preserve">f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480</m:t>
          </m:r>
          <m:r>
            <w:rPr>
              <w:rFonts w:ascii="Cambria Math" w:hAnsi="Cambria Math"/>
            </w:rPr>
            <m:t xml:space="preserve">nF</m:t>
          </m:r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≈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π</m:t>
              </m:r>
            </m:den>
          </m:f>
          <m:r>
            <w:rPr>
              <w:rFonts w:ascii="Cambria Math" w:hAnsi="Cambria Math"/>
            </w:rPr>
            <m:t xml:space="preserve">f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μ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≈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π</m:t>
              </m:r>
              <m:r>
                <w:rPr>
                  <w:rFonts w:ascii="Cambria Math" w:hAnsi="Cambria Math"/>
                </w:rPr>
                <m:t xml:space="preserve">f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uF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ETAPA 3: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900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  <w:t xml:space="preserve">Por simulación corregido 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1,1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DC: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910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EQ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EE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6,21</m:t>
          </m:r>
          <m: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AC:</w:t>
      </w:r>
    </w:p>
    <w:p>
      <w:pPr>
        <w:pStyle w:val="Normal"/>
        <w:bidi w:val="0"/>
        <w:jc w:val="left"/>
        <w:rPr/>
      </w:pPr>
      <w:r>
        <w:rPr/>
        <w:t>Condiciones: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917</m:t>
        </m:r>
        <m:r>
          <w:rPr>
            <w:rFonts w:ascii="Cambria Math" w:hAnsi="Cambria Math"/>
          </w:rPr>
          <m:t xml:space="preserve">Ω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≈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∥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819,56</m:t>
        </m:r>
        <m:r>
          <w:rPr>
            <w:rFonts w:ascii="Cambria Math" w:hAnsi="Cambria Math"/>
          </w:rPr>
          <m:t xml:space="preserve">Ω</m:t>
        </m:r>
      </m:oMath>
      <w:r>
        <w:rPr/>
        <w:t>, cumple condición.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max</m:t>
                    </m:r>
                  </m:e>
                </m:d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∥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1,22</m:t>
        </m:r>
        <m:r>
          <w:rPr>
            <w:rFonts w:ascii="Cambria Math" w:hAnsi="Cambria Math"/>
          </w:rPr>
          <m:t xml:space="preserve">mA</m:t>
        </m:r>
      </m:oMath>
      <w:r>
        <w:rPr/>
        <w:t>, cumple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DSS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GS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den>
            </m:f>
          </m:e>
        </m:d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6,35</m:t>
        </m:r>
      </m:oMath>
      <w:r>
        <w:rPr/>
        <w:t>; no cumple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Correción: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22,22</m:t>
        </m:r>
        <m:r>
          <w:rPr>
            <w:rFonts w:ascii="Cambria Math" w:hAnsi="Cambria Math"/>
          </w:rPr>
          <m:t xml:space="preserve">mS</m:t>
        </m:r>
      </m:oMath>
      <w:r>
        <w:rPr/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DSS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GS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GS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0,111</m:t>
        </m:r>
      </m:oMath>
      <w:r>
        <w:rPr/>
        <w:t>;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DSS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GS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7,9</m:t>
          </m:r>
          <m: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DSS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GS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b>
                  </m:sSub>
                </m:den>
              </m:f>
            </m:e>
          </m:d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10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EE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DQ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715,19</m:t>
          </m:r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680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Capacitores: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≈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π</m:t>
              </m:r>
            </m:den>
          </m:f>
          <m:r>
            <w:rPr>
              <w:rFonts w:ascii="Cambria Math" w:hAnsi="Cambria Math"/>
            </w:rPr>
            <m:t xml:space="preserve">f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μ</m:t>
          </m:r>
          <m:r>
            <w:rPr>
              <w:rFonts w:ascii="Cambria Math" w:hAnsi="Cambria Math"/>
            </w:rPr>
            <m:t xml:space="preserve">F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SIMULACION COMPLETO:</w:t>
      </w:r>
    </w:p>
    <w:p>
      <w:pPr>
        <w:pStyle w:val="Normal"/>
        <w:bidi w:val="0"/>
        <w:jc w:val="left"/>
        <w:rPr/>
      </w:pPr>
      <w:r>
        <w:rPr/>
        <w:t>Con la corrección a RD en la 1° ETAPA  (de 900 a 1k1) se logró: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930</m:t>
          </m:r>
          <m:r>
            <w:rPr>
              <w:rFonts w:ascii="Cambria Math" w:hAnsi="Cambria Math"/>
            </w:rPr>
            <m:t xml:space="preserve">mV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9,3</m:t>
          </m:r>
          <m:r>
            <w:rPr>
              <w:rFonts w:ascii="Cambria Math" w:hAnsi="Cambria Math"/>
            </w:rPr>
            <m:t xml:space="preserve">ε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7,53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3,60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3,87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ε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8,53</m:t>
          </m:r>
        </m:oMath>
      </m:oMathPara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2,05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0,57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ε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73,33</m:t>
        </m:r>
      </m:oMath>
      <w:r>
        <w:rPr/>
        <w:t xml:space="preserve"> </w:t>
      </w:r>
      <w:r>
        <w:rPr/>
        <w:t>!!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 se corrige RC en la 1° ETAPA (de 1k a 1k2) se logra: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4,22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4,54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ε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7,54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SIMULACION FINAL: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mV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915</m:t>
          </m:r>
          <m:r>
            <w:rPr>
              <w:rFonts w:ascii="Cambria Math" w:hAnsi="Cambria Math"/>
            </w:rPr>
            <m:t xml:space="preserve">mV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3,92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EE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CC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0,717</m:t>
          </m:r>
          <m:r>
            <w:rPr>
              <w:rFonts w:ascii="Cambria Math" w:hAnsi="Cambria Math"/>
            </w:rPr>
            <m:t xml:space="preserve">A</m:t>
          </m:r>
        </m:oMath>
      </m:oMathPara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LibreOffice/7.4.1.2$Linux_X86_64 LibreOffice_project/40$Build-2</Application>
  <AppVersion>15.0000</AppVersion>
  <Pages>3</Pages>
  <Words>128</Words>
  <Characters>535</Characters>
  <CharactersWithSpaces>632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2022-10-02T12:54:15Z</dcterms:created>
  <dc:creator/>
  <dc:description/>
  <dc:language>en-US</dc:language>
  <cp:lastModifiedBy/>
  <dcterms:modified xsi:type="dcterms:W3CDTF">2022-10-03T20:13:44Z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