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Fuente de alimentación analógica de salida fija.</w:t>
      </w:r>
    </w:p>
    <w:p>
      <w:pPr>
        <w:pStyle w:val="Normal"/>
        <w:bidi w:val="0"/>
        <w:jc w:val="left"/>
        <w:rPr/>
      </w:pPr>
      <w:r>
        <w:rPr/>
        <w:t>Vo = 12Vdc y -12 Vdc, Vi=220 Vac, Imax=0,717 A</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5481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548130"/>
                    </a:xfrm>
                    <a:prstGeom prst="rect">
                      <a:avLst/>
                    </a:prstGeom>
                  </pic:spPr>
                </pic:pic>
              </a:graphicData>
            </a:graphic>
          </wp:anchor>
        </w:drawing>
      </w:r>
    </w:p>
    <w:p>
      <w:pPr>
        <w:pStyle w:val="Normal"/>
        <w:bidi w:val="0"/>
        <w:jc w:val="left"/>
        <w:rPr/>
      </w:pPr>
      <w:r>
        <w:rPr/>
        <w:t>Regulador serie</w:t>
      </w:r>
    </w:p>
    <w:p>
      <w:pPr>
        <w:pStyle w:val="Normal"/>
        <w:bidi w:val="0"/>
        <w:jc w:val="left"/>
        <w:rPr/>
      </w:pPr>
      <w:r>
        <w:rPr/>
        <w:t>La desventaja de un regulador paralelo es su bajo rendimiento, debido a las altas pérdidas de potencia en las resistencias serie y el transistor paralelo. Cuando el rendimiento no es importante (típicamente para bajas corrientes de carga), se pueden utilizar los reguladores paralelo, ya que presentan la ventaja de su simplicidad. En contraste, un regulador serie tiene rendimientos entre el 50 y 70 %, lo que está bien para la mayoría de las aplicaciones en las que la potencia en la carga es menor a 10 𝑊</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66540" cy="36760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66540" cy="3676015"/>
                    </a:xfrm>
                    <a:prstGeom prst="rect">
                      <a:avLst/>
                    </a:prstGeom>
                  </pic:spPr>
                </pic:pic>
              </a:graphicData>
            </a:graphic>
          </wp:anchor>
        </w:drawing>
      </w:r>
    </w:p>
    <w:p>
      <w:pPr>
        <w:pStyle w:val="Normal"/>
        <w:bidi w:val="0"/>
        <w:jc w:val="left"/>
        <w:rPr/>
      </w:pPr>
      <w:r>
        <w:rPr/>
        <w:t>Candidato:</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4733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473325"/>
                    </a:xfrm>
                    <a:prstGeom prst="rect">
                      <a:avLst/>
                    </a:prstGeom>
                  </pic:spPr>
                </pic:pic>
              </a:graphicData>
            </a:graphic>
          </wp:anchor>
        </w:drawing>
      </w:r>
    </w:p>
    <w:p>
      <w:pPr>
        <w:pStyle w:val="Normal"/>
        <w:bidi w:val="0"/>
        <w:jc w:val="left"/>
        <w:rPr/>
      </w:pPr>
      <w:r>
        <w:rPr/>
      </w:r>
    </w:p>
    <w:p>
      <w:pPr>
        <w:pStyle w:val="Normal"/>
        <w:bidi w:val="0"/>
        <w:jc w:val="left"/>
        <w:rPr/>
      </w:pPr>
      <w:r>
        <w:rPr/>
        <w:t>Pasos:</w:t>
      </w:r>
    </w:p>
    <w:p>
      <w:pPr>
        <w:pStyle w:val="Normal"/>
        <w:bidi w:val="0"/>
        <w:jc w:val="left"/>
        <w:rPr/>
      </w:pPr>
      <w:r>
        <w:rPr/>
        <w:t xml:space="preserve">1)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sSub>
              <m:e>
                <m:r>
                  <w:rPr>
                    <w:rFonts w:ascii="Cambria Math" w:hAnsi="Cambria Math"/>
                  </w:rPr>
                  <m:t xml:space="preserve">I</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24</m:t>
            </m:r>
            <m:r>
              <w:rPr>
                <w:rFonts w:ascii="Cambria Math" w:hAnsi="Cambria Math"/>
              </w:rPr>
              <m:t xml:space="preserve">V</m:t>
            </m:r>
          </m:num>
          <m:den>
            <m:r>
              <w:rPr>
                <w:rFonts w:ascii="Cambria Math" w:hAnsi="Cambria Math"/>
              </w:rPr>
              <m:t xml:space="preserve">0,717</m:t>
            </m:r>
            <m:r>
              <w:rPr>
                <w:rFonts w:ascii="Cambria Math" w:hAnsi="Cambria Math"/>
              </w:rPr>
              <m:t xml:space="preserve">A</m:t>
            </m:r>
          </m:den>
        </m:f>
        <m:r>
          <w:rPr>
            <w:rFonts w:ascii="Cambria Math" w:hAnsi="Cambria Math"/>
          </w:rPr>
          <m:t xml:space="preserve">≈</m:t>
        </m:r>
        <m:r>
          <w:rPr>
            <w:rFonts w:ascii="Cambria Math" w:hAnsi="Cambria Math"/>
          </w:rPr>
          <m:t xml:space="preserve">33,47</m:t>
        </m:r>
        <m:r>
          <w:rPr>
            <w:rFonts w:ascii="Cambria Math" w:hAnsi="Cambria Math"/>
          </w:rPr>
          <m:t xml:space="preserve">Ω</m:t>
        </m:r>
      </m:oMath>
      <w:r>
        <w:rPr/>
        <w:t xml:space="preserve">; como es una fuente simétrica, cada etapa rectificadora “ve” la mitad de la carga: </w:t>
      </w:r>
      <w:r>
        <w:rPr/>
      </w:r>
      <m:oMath xmlns:m="http://schemas.openxmlformats.org/officeDocument/2006/math">
        <m:sSub>
          <m:e>
            <m:r>
              <w:rPr>
                <w:rFonts w:ascii="Cambria Math" w:hAnsi="Cambria Math"/>
              </w:rPr>
              <m:t xml:space="preserve">R</m:t>
            </m:r>
          </m:e>
          <m:sub>
            <m:r>
              <w:rPr>
                <w:rFonts w:ascii="Cambria Math" w:hAnsi="Cambria Math"/>
              </w:rPr>
              <m:t xml:space="preserve">L</m:t>
            </m:r>
            <m:d>
              <m:dPr>
                <m:begChr m:val="("/>
                <m:endChr m:val=")"/>
              </m:dPr>
              <m:e>
                <m:r>
                  <w:rPr>
                    <w:rFonts w:ascii="Cambria Math" w:hAnsi="Cambria Math"/>
                  </w:rPr>
                  <m:t xml:space="preserve">amplificador</m:t>
                </m:r>
              </m:e>
            </m:d>
          </m:sub>
        </m:sSub>
        <m:r>
          <w:rPr>
            <w:rFonts w:ascii="Cambria Math" w:hAnsi="Cambria Math"/>
          </w:rPr>
          <m:t xml:space="preserve">≈</m:t>
        </m:r>
        <m:r>
          <w:rPr>
            <w:rFonts w:ascii="Cambria Math" w:hAnsi="Cambria Math"/>
          </w:rPr>
          <m:t xml:space="preserve">16,74</m:t>
        </m:r>
        <m:r>
          <w:rPr>
            <w:rFonts w:ascii="Cambria Math" w:hAnsi="Cambria Math"/>
          </w:rPr>
          <m:t xml:space="preserve">Ω</m:t>
        </m:r>
      </m:oMath>
      <w:r>
        <w:rPr/>
        <w:t xml:space="preserve">. Si consideramos el regulador, debemos considerar su impedancia de entrada. Suponiendo que el rectificador entregue a su salida 14,5 V y circulan 0,717 A la carga será un poco mayor: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sSub>
              <m:e>
                <m:r>
                  <w:rPr>
                    <w:rFonts w:ascii="Cambria Math" w:hAnsi="Cambria Math"/>
                  </w:rPr>
                  <m:t xml:space="preserve">I</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14,5</m:t>
            </m:r>
            <m:r>
              <w:rPr>
                <w:rFonts w:ascii="Cambria Math" w:hAnsi="Cambria Math"/>
              </w:rPr>
              <m:t xml:space="preserve">V</m:t>
            </m:r>
          </m:num>
          <m:den>
            <m:r>
              <w:rPr>
                <w:rFonts w:ascii="Cambria Math" w:hAnsi="Cambria Math"/>
              </w:rPr>
              <m:t xml:space="preserve">0,717</m:t>
            </m:r>
            <m:r>
              <w:rPr>
                <w:rFonts w:ascii="Cambria Math" w:hAnsi="Cambria Math"/>
              </w:rPr>
              <m:t xml:space="preserve">A</m:t>
            </m:r>
          </m:den>
        </m:f>
        <m:r>
          <w:rPr>
            <w:rFonts w:ascii="Cambria Math" w:hAnsi="Cambria Math"/>
          </w:rPr>
          <m:t xml:space="preserve">≈</m:t>
        </m:r>
        <m:r>
          <w:rPr>
            <w:rFonts w:ascii="Cambria Math" w:hAnsi="Cambria Math"/>
          </w:rPr>
          <m:t xml:space="preserve">20,22</m:t>
        </m:r>
        <m:r>
          <w:rPr>
            <w:rFonts w:ascii="Cambria Math" w:hAnsi="Cambria Math"/>
          </w:rPr>
          <m:t xml:space="preserve">Ω</m:t>
        </m:r>
      </m:oMath>
      <w:r>
        <w:rPr/>
        <w:t>, esto es justamente debido a que el regulador está en serie.</w:t>
      </w:r>
    </w:p>
    <w:p>
      <w:pPr>
        <w:pStyle w:val="Normal"/>
        <w:bidi w:val="0"/>
        <w:jc w:val="left"/>
        <w:rPr/>
      </w:pPr>
      <w:r>
        <w:rPr/>
        <w:t xml:space="preserve">2) </w:t>
      </w:r>
      <w:r>
        <w:rPr/>
      </w:r>
      <m:oMath xmlns:m="http://schemas.openxmlformats.org/officeDocument/2006/math">
        <m:r>
          <w:rPr>
            <w:rFonts w:ascii="Cambria Math" w:hAnsi="Cambria Math"/>
          </w:rPr>
          <m:t xml:space="preserve">0,01</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w:rPr>
            <w:rFonts w:ascii="Cambria Math" w:hAnsi="Cambria Math"/>
          </w:rPr>
          <m:t xml:space="preserve">0,1</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Se</m:t>
        </m:r>
        <m:r>
          <w:rPr>
            <w:rFonts w:ascii="Cambria Math" w:hAnsi="Cambria Math"/>
          </w:rPr>
          <m:t xml:space="preserve">propone</m:t>
        </m:r>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w:rPr>
            <w:rFonts w:ascii="Cambria Math" w:hAnsi="Cambria Math"/>
          </w:rPr>
          <m:t xml:space="preserve">0,06</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1,21</m:t>
        </m:r>
        <m:r>
          <w:rPr>
            <w:rFonts w:ascii="Cambria Math" w:hAnsi="Cambria Math"/>
          </w:rPr>
          <m:t xml:space="preserve">Ω</m:t>
        </m:r>
      </m:oMath>
    </w:p>
    <w:p>
      <w:pPr>
        <w:pStyle w:val="Normal"/>
        <w:bidi w:val="0"/>
        <w:jc w:val="left"/>
        <w:rPr/>
      </w:pPr>
      <w:r>
        <w:rPr/>
        <w:t xml:space="preserve">3) </w:t>
      </w:r>
      <w:r>
        <w:rPr/>
      </w:r>
      <m:oMath xmlns:m="http://schemas.openxmlformats.org/officeDocument/2006/math">
        <m:f>
          <m:num>
            <m:sSub>
              <m:e>
                <m:r>
                  <w:rPr>
                    <w:rFonts w:ascii="Cambria Math" w:hAnsi="Cambria Math"/>
                  </w:rPr>
                  <m:t xml:space="preserve">R</m:t>
                </m:r>
              </m:e>
              <m:sub>
                <m:r>
                  <w:rPr>
                    <w:rFonts w:ascii="Cambria Math" w:hAnsi="Cambria Math"/>
                  </w:rPr>
                  <m:t xml:space="preserve">S</m:t>
                </m:r>
              </m:sub>
            </m:sSub>
          </m:num>
          <m:den>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oMath>
    </w:p>
    <w:p>
      <w:pPr>
        <w:pStyle w:val="Normal"/>
        <w:bidi w:val="0"/>
        <w:jc w:val="left"/>
        <w:rPr/>
      </w:pPr>
      <w:r>
        <w:rPr/>
        <w:t xml:space="preserve">4) Se determina porcentaje de ripple admitido de </w:t>
      </w:r>
      <w:r>
        <w:rPr/>
      </w:r>
      <m:oMath xmlns:m="http://schemas.openxmlformats.org/officeDocument/2006/math">
        <m:f>
          <m:num>
            <m:sSub>
              <m:e>
                <m:r>
                  <w:rPr>
                    <w:rFonts w:ascii="Cambria Math" w:hAnsi="Cambria Math"/>
                  </w:rPr>
                  <m:t xml:space="preserve">V</m:t>
                </m:r>
              </m:e>
              <m:sub>
                <m:r>
                  <w:rPr>
                    <w:rFonts w:ascii="Cambria Math" w:hAnsi="Cambria Math"/>
                  </w:rPr>
                  <m:t xml:space="preserve">rms</m:t>
                </m:r>
              </m:sub>
            </m:sSub>
          </m:num>
          <m:den>
            <m:sSub>
              <m:e>
                <m:r>
                  <w:rPr>
                    <w:rFonts w:ascii="Cambria Math" w:hAnsi="Cambria Math"/>
                  </w:rPr>
                  <m:t xml:space="preserve">V</m:t>
                </m:r>
              </m:e>
              <m:sub>
                <m:r>
                  <w:rPr>
                    <w:rFonts w:ascii="Cambria Math" w:hAnsi="Cambria Math"/>
                  </w:rPr>
                  <m:t xml:space="preserve">med</m:t>
                </m:r>
              </m:sub>
            </m:sSub>
          </m:den>
        </m:f>
        <m:r>
          <w:rPr>
            <w:rFonts w:ascii="Cambria Math" w:hAnsi="Cambria Math"/>
          </w:rPr>
          <m:t xml:space="preserve">x</m:t>
        </m:r>
        <m:r>
          <w:rPr>
            <w:rFonts w:ascii="Cambria Math" w:hAnsi="Cambria Math"/>
          </w:rPr>
          <m:t xml:space="preserve">100</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oMath>
    </w:p>
    <w:p>
      <w:pPr>
        <w:pStyle w:val="Normal"/>
        <w:bidi w:val="0"/>
        <w:jc w:val="left"/>
        <w:rPr/>
      </w:pPr>
      <w:r>
        <w:rPr/>
        <w:t>5) Se ingresan los parámetros en la curva de Schade y se obtiene:</w:t>
      </w:r>
    </w:p>
    <w:p>
      <w:pPr>
        <w:pStyle w:val="Normal"/>
        <w:bidi w:val="0"/>
        <w:jc w:val="left"/>
        <w:rPr/>
      </w:pPr>
      <w:r>
        <w:rPr/>
      </w:r>
      <m:oMathPara xmlns:m="http://schemas.openxmlformats.org/officeDocument/2006/math">
        <m:oMathParaPr>
          <m:jc m:val="left"/>
        </m:oMathParaPr>
        <m:oMath>
          <m:r>
            <w:rPr>
              <w:rFonts w:ascii="Cambria Math" w:hAnsi="Cambria Math"/>
            </w:rPr>
            <m:t xml:space="preserve">ω</m:t>
          </m:r>
          <m:sSub>
            <m:e>
              <m:r>
                <w:rPr>
                  <w:rFonts w:ascii="Cambria Math" w:hAnsi="Cambria Math"/>
                </w:rPr>
                <m:t xml:space="preserve">CR</m:t>
              </m:r>
            </m:e>
            <m:sub>
              <m:r>
                <w:rPr>
                  <w:rFonts w:ascii="Cambria Math" w:hAnsi="Cambria Math"/>
                </w:rPr>
                <m:t xml:space="preserve">L</m:t>
              </m:r>
            </m:sub>
          </m:sSub>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C</m:t>
          </m:r>
          <m:r>
            <w:rPr>
              <w:rFonts w:ascii="Cambria Math" w:hAnsi="Cambria Math"/>
            </w:rPr>
            <m:t xml:space="preserve">≈</m:t>
          </m:r>
          <m:f>
            <m:num>
              <m:r>
                <w:rPr>
                  <w:rFonts w:ascii="Cambria Math" w:hAnsi="Cambria Math"/>
                </w:rPr>
                <m:t xml:space="preserve">22</m:t>
              </m:r>
            </m:num>
            <m:den>
              <m:r>
                <w:rPr>
                  <w:rFonts w:ascii="Cambria Math" w:hAnsi="Cambria Math"/>
                </w:rPr>
                <m:t xml:space="preserve">ω</m:t>
              </m:r>
              <m:sSub>
                <m:e>
                  <m:r>
                    <w:rPr>
                      <w:rFonts w:ascii="Cambria Math" w:hAnsi="Cambria Math"/>
                    </w:rPr>
                    <m:t xml:space="preserve">R</m:t>
                  </m:r>
                </m:e>
                <m:sub>
                  <m:r>
                    <w:rPr>
                      <w:rFonts w:ascii="Cambria Math" w:hAnsi="Cambria Math"/>
                    </w:rPr>
                    <m:t xml:space="preserve">L</m:t>
                  </m:r>
                </m:sub>
              </m:sSub>
            </m:den>
          </m:f>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50</m:t>
          </m:r>
          <m:r>
            <w:rPr>
              <w:rFonts w:ascii="Cambria Math" w:hAnsi="Cambria Math"/>
            </w:rPr>
            <m:t xml:space="preserve">Hz</m:t>
          </m:r>
          <m:r>
            <w:rPr>
              <w:rFonts w:ascii="Cambria Math" w:hAnsi="Cambria Math"/>
            </w:rPr>
            <m:t xml:space="preserve">⇒</m:t>
          </m:r>
          <m:r>
            <w:rPr>
              <w:rFonts w:ascii="Cambria Math" w:hAnsi="Cambria Math"/>
            </w:rPr>
            <m:t xml:space="preserve">3,46</m:t>
          </m:r>
          <m:r>
            <w:rPr>
              <w:rFonts w:ascii="Cambria Math" w:hAnsi="Cambria Math"/>
            </w:rPr>
            <m:t xml:space="preserve">mF</m:t>
          </m:r>
          <m:r>
            <w:rPr>
              <w:rFonts w:ascii="Cambria Math" w:hAnsi="Cambria Math"/>
            </w:rPr>
            <m:t xml:space="preserve">→</m:t>
          </m:r>
          <m:r>
            <w:rPr>
              <w:rFonts w:ascii="Cambria Math" w:hAnsi="Cambria Math"/>
            </w:rPr>
            <m:t xml:space="preserve">para</m:t>
          </m:r>
          <m:r>
            <w:rPr>
              <w:rFonts w:ascii="Cambria Math" w:hAnsi="Cambria Math"/>
            </w:rPr>
            <m:t xml:space="preserve">que</m:t>
          </m:r>
          <m:f>
            <m:num>
              <m:sSub>
                <m:e>
                  <m:r>
                    <w:rPr>
                      <w:rFonts w:ascii="Cambria Math" w:hAnsi="Cambria Math"/>
                    </w:rPr>
                    <m:t xml:space="preserve">V</m:t>
                  </m:r>
                </m:e>
                <m:sub>
                  <m:r>
                    <w:rPr>
                      <w:rFonts w:ascii="Cambria Math" w:hAnsi="Cambria Math"/>
                    </w:rPr>
                    <m:t xml:space="preserve">ripple</m:t>
                  </m:r>
                </m:sub>
              </m:sSub>
            </m:num>
            <m:den>
              <m:sSub>
                <m:e>
                  <m:r>
                    <w:rPr>
                      <w:rFonts w:ascii="Cambria Math" w:hAnsi="Cambria Math"/>
                    </w:rPr>
                    <m:t xml:space="preserve">V</m:t>
                  </m:r>
                </m:e>
                <m:sub>
                  <m:r>
                    <w:rPr>
                      <w:rFonts w:ascii="Cambria Math" w:hAnsi="Cambria Math"/>
                    </w:rPr>
                    <m:t xml:space="preserve">med</m:t>
                  </m:r>
                </m:sub>
              </m:sSub>
            </m:den>
          </m:f>
          <m:d>
            <m:dPr>
              <m:begChr m:val="("/>
              <m:endChr m:val=")"/>
            </m:dPr>
            <m:e>
              <m:r>
                <m:rPr>
                  <m:lit/>
                  <m:nor/>
                </m:rPr>
                <w:rPr>
                  <w:rFonts w:ascii="Cambria Math" w:hAnsi="Cambria Math"/>
                </w:rPr>
                <m:t xml:space="preserve">%</m:t>
              </m:r>
            </m:e>
          </m:d>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3463</m:t>
          </m:r>
          <m:r>
            <w:rPr>
              <w:rFonts w:ascii="Cambria Math" w:hAnsi="Cambria Math"/>
            </w:rPr>
            <m:t xml:space="preserve">μ</m:t>
          </m:r>
          <m:r>
            <w:rPr>
              <w:rFonts w:ascii="Cambria Math" w:hAnsi="Cambria Math"/>
            </w:rPr>
            <m:t xml:space="preserve">F</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4700</m:t>
          </m:r>
          <m:r>
            <w:rPr>
              <w:rFonts w:ascii="Cambria Math" w:hAnsi="Cambria Math"/>
            </w:rPr>
            <m:t xml:space="preserve">μ</m:t>
          </m:r>
          <m:r>
            <w:rPr>
              <w:rFonts w:ascii="Cambria Math" w:hAnsi="Cambria Math"/>
            </w:rPr>
            <m:t xml:space="preserve">F</m:t>
          </m:r>
        </m:oMath>
      </m:oMathPara>
    </w:p>
    <w:p>
      <w:pPr>
        <w:pStyle w:val="Normal"/>
        <w:bidi w:val="0"/>
        <w:jc w:val="left"/>
        <w:rPr/>
      </w:pPr>
      <w:r>
        <w:rPr/>
        <w:t>Recalculando:</w:t>
      </w:r>
    </w:p>
    <w:p>
      <w:pPr>
        <w:pStyle w:val="Normal"/>
        <w:bidi w:val="0"/>
        <w:jc w:val="left"/>
        <w:rPr/>
      </w:pPr>
      <w:r>
        <w:rPr/>
      </w:r>
      <m:oMathPara xmlns:m="http://schemas.openxmlformats.org/officeDocument/2006/math">
        <m:oMathParaPr>
          <m:jc m:val="left"/>
        </m:oMathParaPr>
        <m:oMath>
          <m:r>
            <w:rPr>
              <w:rFonts w:ascii="Cambria Math" w:hAnsi="Cambria Math"/>
            </w:rPr>
            <m:t xml:space="preserve">ω</m:t>
          </m:r>
          <m:sSub>
            <m:e>
              <m:r>
                <w:rPr>
                  <w:rFonts w:ascii="Cambria Math" w:hAnsi="Cambria Math"/>
                </w:rPr>
                <m:t xml:space="preserve">CR</m:t>
              </m:r>
            </m:e>
            <m:sub>
              <m:r>
                <w:rPr>
                  <w:rFonts w:ascii="Cambria Math" w:hAnsi="Cambria Math"/>
                </w:rPr>
                <m:t xml:space="preserve">L</m:t>
              </m:r>
            </m:sub>
          </m:sSub>
          <m:r>
            <w:rPr>
              <w:rFonts w:ascii="Cambria Math" w:hAnsi="Cambria Math"/>
            </w:rPr>
            <m:t xml:space="preserve">≈</m:t>
          </m:r>
          <m:r>
            <w:rPr>
              <w:rFonts w:ascii="Cambria Math" w:hAnsi="Cambria Math"/>
            </w:rPr>
            <m:t xml:space="preserve">29,86</m:t>
          </m:r>
          <m:r>
            <w:rPr>
              <w:rFonts w:ascii="Cambria Math" w:hAnsi="Cambria Math"/>
            </w:rPr>
            <m:t xml:space="preserve">→</m:t>
          </m:r>
          <m:r>
            <w:rPr>
              <w:rFonts w:ascii="Cambria Math" w:hAnsi="Cambria Math"/>
            </w:rPr>
            <m:t xml:space="preserve">30</m:t>
          </m:r>
        </m:oMath>
      </m:oMathPara>
    </w:p>
    <w:p>
      <w:pPr>
        <w:pStyle w:val="Normal"/>
        <w:bidi w:val="0"/>
        <w:jc w:val="left"/>
        <w:rPr/>
      </w:pPr>
      <w:r>
        <w:rPr/>
      </w:r>
    </w:p>
    <w:p>
      <w:pPr>
        <w:pStyle w:val="Normal"/>
        <w:bidi w:val="0"/>
        <w:jc w:val="left"/>
        <w:rPr/>
      </w:pPr>
      <w:r>
        <w:rPr/>
        <w:t>6) En la siguiente curva se ingresan los valores obtenidos:</w:t>
      </w:r>
    </w:p>
    <w:p>
      <w:pPr>
        <w:pStyle w:val="Normal"/>
        <w:bidi w:val="0"/>
        <w:jc w:val="left"/>
        <w:rPr/>
      </w:pPr>
      <w:r>
        <w:rPr/>
      </w:r>
      <m:oMathPara xmlns:m="http://schemas.openxmlformats.org/officeDocument/2006/math">
        <m:oMathParaPr>
          <m:jc m:val="left"/>
        </m:oMathParaPr>
        <m:oMath>
          <m:f>
            <m:num>
              <m:sSub>
                <m:e>
                  <m:r>
                    <w:rPr>
                      <w:rFonts w:ascii="Cambria Math" w:hAnsi="Cambria Math"/>
                    </w:rPr>
                    <m:t xml:space="preserve">V</m:t>
                  </m:r>
                </m:e>
                <m:sub>
                  <m:r>
                    <w:rPr>
                      <w:rFonts w:ascii="Cambria Math" w:hAnsi="Cambria Math"/>
                    </w:rPr>
                    <m:t xml:space="preserve">med</m:t>
                  </m:r>
                </m:sub>
              </m:sSub>
            </m:num>
            <m:den>
              <m:sSub>
                <m:e>
                  <m:r>
                    <w:rPr>
                      <w:rFonts w:ascii="Cambria Math" w:hAnsi="Cambria Math"/>
                    </w:rPr>
                    <m:t xml:space="preserve">V</m:t>
                  </m:r>
                </m:e>
                <m:sub>
                  <m:r>
                    <w:rPr>
                      <w:rFonts w:ascii="Cambria Math" w:hAnsi="Cambria Math"/>
                    </w:rPr>
                    <m:t xml:space="preserve">p</m:t>
                  </m:r>
                </m:sub>
              </m:sSub>
            </m:den>
          </m:f>
          <m:d>
            <m:dPr>
              <m:begChr m:val="["/>
              <m:endChr m:val="]"/>
            </m:dPr>
            <m:e>
              <m:r>
                <m:rPr>
                  <m:lit/>
                  <m:nor/>
                </m:rPr>
                <w:rPr>
                  <w:rFonts w:ascii="Cambria Math" w:hAnsi="Cambria Math"/>
                </w:rPr>
                <m:t xml:space="preserve">%</m:t>
              </m:r>
            </m:e>
          </m:d>
          <m:r>
            <w:rPr>
              <w:rFonts w:ascii="Cambria Math" w:hAnsi="Cambria Math"/>
            </w:rPr>
            <m:t xml:space="preserve">≈</m:t>
          </m:r>
          <m:r>
            <w:rPr>
              <w:rFonts w:ascii="Cambria Math" w:hAnsi="Cambria Math"/>
            </w:rPr>
            <m:t xml:space="preserve">83</m:t>
          </m:r>
          <m:r>
            <w:rPr>
              <w:rFonts w:ascii="Cambria Math" w:hAnsi="Cambria Math"/>
            </w:rPr>
            <m:t xml:space="preserve">⇒</m:t>
          </m:r>
          <m:sSub>
            <m:e>
              <m:r>
                <w:rPr>
                  <w:rFonts w:ascii="Cambria Math" w:hAnsi="Cambria Math"/>
                </w:rPr>
                <m:t xml:space="preserve">V</m:t>
              </m:r>
            </m:e>
            <m:sub>
              <m:r>
                <w:rPr>
                  <w:rFonts w:ascii="Cambria Math" w:hAnsi="Cambria Math"/>
                </w:rPr>
                <m:t xml:space="preserve">med</m:t>
              </m:r>
            </m:sub>
          </m:sSub>
          <m:r>
            <w:rPr>
              <w:rFonts w:ascii="Cambria Math" w:hAnsi="Cambria Math"/>
            </w:rPr>
            <m:t xml:space="preserve">≈</m:t>
          </m:r>
          <m:r>
            <w:rPr>
              <w:rFonts w:ascii="Cambria Math" w:hAnsi="Cambria Math"/>
            </w:rPr>
            <m:t xml:space="preserve">0,83</m:t>
          </m:r>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o</m:t>
                  </m:r>
                </m:sub>
              </m:sSub>
            </m:num>
            <m:den>
              <m:r>
                <w:rPr>
                  <w:rFonts w:ascii="Cambria Math" w:hAnsi="Cambria Math"/>
                </w:rPr>
                <m:t xml:space="preserve">0,83</m:t>
              </m:r>
            </m:den>
          </m:f>
          <m:r>
            <w:rPr>
              <w:rFonts w:ascii="Cambria Math" w:hAnsi="Cambria Math"/>
            </w:rPr>
            <m:t xml:space="preserve">=</m:t>
          </m:r>
          <m:f>
            <m:num>
              <m:r>
                <w:rPr>
                  <w:rFonts w:ascii="Cambria Math" w:hAnsi="Cambria Math"/>
                </w:rPr>
                <m:t xml:space="preserve">14,5</m:t>
              </m:r>
            </m:num>
            <m:den>
              <m:r>
                <w:rPr>
                  <w:rFonts w:ascii="Cambria Math" w:hAnsi="Cambria Math"/>
                </w:rPr>
                <m:t xml:space="preserve">0,83</m:t>
              </m:r>
            </m:den>
          </m:f>
          <m:r>
            <w:rPr>
              <w:rFonts w:ascii="Cambria Math" w:hAnsi="Cambria Math"/>
            </w:rPr>
            <m:t xml:space="preserve">V</m:t>
          </m:r>
          <m:r>
            <w:rPr>
              <w:rFonts w:ascii="Cambria Math" w:hAnsi="Cambria Math"/>
            </w:rPr>
            <m:t xml:space="preserve">≈</m:t>
          </m:r>
          <m:r>
            <w:rPr>
              <w:rFonts w:ascii="Cambria Math" w:hAnsi="Cambria Math"/>
            </w:rPr>
            <m:t xml:space="preserve">17,47</m:t>
          </m:r>
          <m:r>
            <w:rPr>
              <w:rFonts w:ascii="Cambria Math" w:hAnsi="Cambria Math"/>
            </w:rPr>
            <m:t xml:space="preserve">V</m:t>
          </m:r>
        </m:oMath>
      </m:oMathPara>
    </w:p>
    <w:p>
      <w:pPr>
        <w:pStyle w:val="Normal"/>
        <w:bidi w:val="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Sub>
                <m:e>
                  <m:r>
                    <w:rPr>
                      <w:rFonts w:ascii="Cambria Math" w:hAnsi="Cambria Math"/>
                    </w:rPr>
                    <m:t xml:space="preserve">°</m:t>
                  </m:r>
                </m:e>
                <m:sub>
                  <m:r>
                    <w:rPr>
                      <w:rFonts w:ascii="Cambria Math" w:hAnsi="Cambria Math"/>
                    </w:rPr>
                    <m:t xml:space="preserve">RMS</m:t>
                  </m:r>
                </m:sub>
              </m:sSub>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t>
                  </m:r>
                </m:sub>
              </m:sSub>
            </m:num>
            <m:den>
              <m:rad>
                <m:radPr>
                  <m:degHide m:val="1"/>
                </m:radPr>
                <m:deg/>
                <m:e>
                  <m:r>
                    <w:rPr>
                      <w:rFonts w:ascii="Cambria Math" w:hAnsi="Cambria Math"/>
                    </w:rPr>
                    <m:t xml:space="preserve">2</m:t>
                  </m:r>
                </m:e>
              </m:rad>
            </m:den>
          </m:f>
          <m:r>
            <w:rPr>
              <w:rFonts w:ascii="Cambria Math" w:hAnsi="Cambria Math"/>
            </w:rPr>
            <m:t xml:space="preserve">≈</m:t>
          </m:r>
          <m:r>
            <w:rPr>
              <w:rFonts w:ascii="Cambria Math" w:hAnsi="Cambria Math"/>
            </w:rPr>
            <m:t xml:space="preserve">12,35</m:t>
          </m:r>
          <m:r>
            <w:rPr>
              <w:rFonts w:ascii="Cambria Math" w:hAnsi="Cambria Math"/>
            </w:rPr>
            <m:t xml:space="preserve">V</m:t>
          </m:r>
          <m:r>
            <w:rPr>
              <w:rFonts w:ascii="Cambria Math" w:hAnsi="Cambria Math"/>
            </w:rPr>
            <m:t xml:space="preserve">→</m:t>
          </m:r>
          <m:r>
            <w:rPr>
              <w:rFonts w:ascii="Cambria Math" w:hAnsi="Cambria Math"/>
            </w:rPr>
            <m:t xml:space="preserve">12</m:t>
          </m:r>
          <m:r>
            <w:rPr>
              <w:rFonts w:ascii="Cambria Math" w:hAnsi="Cambria Math"/>
            </w:rPr>
            <m:t xml:space="preserve">V</m:t>
          </m:r>
        </m:oMath>
      </m:oMathPara>
    </w:p>
    <w:p>
      <w:pPr>
        <w:pStyle w:val="Normal"/>
        <w:bidi w:val="0"/>
        <w:jc w:val="left"/>
        <w:rPr/>
      </w:pPr>
      <w:r>
        <w:rPr/>
      </w:r>
    </w:p>
    <w:p>
      <w:pPr>
        <w:pStyle w:val="Normal"/>
        <w:bidi w:val="0"/>
        <w:jc w:val="left"/>
        <w:rPr/>
      </w:pPr>
      <w:r>
        <w:rPr/>
        <w:t xml:space="preserve">7) De la siguiente gráfica se obtiene ajustando los coeficientes por el factor n=2 </w:t>
      </w:r>
      <w:r>
        <w:rPr/>
      </w:r>
      <m:oMath xmlns:m="http://schemas.openxmlformats.org/officeDocument/2006/math">
        <m:f>
          <m:num>
            <m:sSub>
              <m:e>
                <m:r>
                  <w:rPr>
                    <w:rFonts w:ascii="Cambria Math" w:hAnsi="Cambria Math"/>
                  </w:rPr>
                  <m:t xml:space="preserve">R</m:t>
                </m:r>
              </m:e>
              <m:sub>
                <m:r>
                  <w:rPr>
                    <w:rFonts w:ascii="Cambria Math" w:hAnsi="Cambria Math"/>
                  </w:rPr>
                  <m:t xml:space="preserve">S</m:t>
                </m:r>
              </m:sub>
            </m:sSub>
          </m:num>
          <m:den>
            <m:r>
              <w:rPr>
                <w:rFonts w:ascii="Cambria Math" w:hAnsi="Cambria Math"/>
              </w:rPr>
              <m:t xml:space="preserve">2</m:t>
            </m:r>
            <m:sSub>
              <m:e>
                <m:r>
                  <w:rPr>
                    <w:rFonts w:ascii="Cambria Math" w:hAnsi="Cambria Math"/>
                  </w:rPr>
                  <m:t xml:space="preserve">R</m:t>
                </m:r>
              </m:e>
              <m:sub>
                <m:r>
                  <w:rPr>
                    <w:rFonts w:ascii="Cambria Math" w:hAnsi="Cambria Math"/>
                  </w:rPr>
                  <m:t xml:space="preserve">L</m:t>
                </m:r>
              </m:sub>
            </m:sSub>
          </m:den>
        </m:f>
        <m:d>
          <m:dPr>
            <m:begChr m:val="["/>
            <m:endChr m:val="]"/>
          </m:dPr>
          <m:e>
            <m:r>
              <m:rPr>
                <m:lit/>
                <m:nor/>
              </m:rPr>
              <w:rPr>
                <w:rFonts w:ascii="Cambria Math" w:hAnsi="Cambria Math"/>
              </w:rPr>
              <m:t xml:space="preserve">%</m:t>
            </m:r>
          </m:e>
        </m:d>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ω</m:t>
        </m:r>
        <m:sSub>
          <m:e>
            <m:r>
              <w:rPr>
                <w:rFonts w:ascii="Cambria Math" w:hAnsi="Cambria Math"/>
              </w:rPr>
              <m:t xml:space="preserve">CR</m:t>
            </m:r>
          </m:e>
          <m:sub>
            <m:r>
              <w:rPr>
                <w:rFonts w:ascii="Cambria Math" w:hAnsi="Cambria Math"/>
              </w:rPr>
              <m:t xml:space="preserve">L</m:t>
            </m:r>
          </m:sub>
        </m:sSub>
        <m:r>
          <w:rPr>
            <w:rFonts w:ascii="Cambria Math" w:hAnsi="Cambria Math"/>
          </w:rPr>
          <m:t xml:space="preserve">=</m:t>
        </m:r>
        <m:r>
          <w:rPr>
            <w:rFonts w:ascii="Cambria Math" w:hAnsi="Cambria Math"/>
          </w:rPr>
          <m:t xml:space="preserve">60</m:t>
        </m:r>
      </m:oMath>
      <w:r>
        <w:rPr/>
        <w:t xml:space="preserve"> :</w:t>
      </w:r>
    </w:p>
    <w:p>
      <w:pPr>
        <w:pStyle w:val="Normal"/>
        <w:bidi w:val="0"/>
        <w:jc w:val="left"/>
        <w:rPr/>
      </w:pPr>
      <w:r>
        <w:rPr/>
      </w:r>
      <m:oMath xmlns:m="http://schemas.openxmlformats.org/officeDocument/2006/math">
        <m:f>
          <m:num>
            <m:sSub>
              <m:e>
                <m:r>
                  <w:rPr>
                    <w:rFonts w:ascii="Cambria Math" w:hAnsi="Cambria Math"/>
                  </w:rPr>
                  <m:t xml:space="preserve">I</m:t>
                </m:r>
              </m:e>
              <m:sub>
                <m:r>
                  <w:rPr>
                    <w:rFonts w:ascii="Cambria Math" w:hAnsi="Cambria Math"/>
                  </w:rPr>
                  <m:t xml:space="preserve">rms</m:t>
                </m:r>
              </m:sub>
            </m:sSub>
          </m:num>
          <m:den>
            <m:sSub>
              <m:e>
                <m:r>
                  <w:rPr>
                    <w:rFonts w:ascii="Cambria Math" w:hAnsi="Cambria Math"/>
                  </w:rPr>
                  <m:t xml:space="preserve">I</m:t>
                </m:r>
              </m:e>
              <m:sub>
                <m:r>
                  <w:rPr>
                    <w:rFonts w:ascii="Cambria Math" w:hAnsi="Cambria Math"/>
                  </w:rPr>
                  <m:t xml:space="preserve">med</m:t>
                </m:r>
              </m:sub>
            </m:sSub>
          </m:den>
        </m:f>
        <m:r>
          <w:rPr>
            <w:rFonts w:ascii="Cambria Math" w:hAnsi="Cambria Math"/>
          </w:rPr>
          <m:t xml:space="preserve">≈</m:t>
        </m:r>
        <m:r>
          <w:rPr>
            <w:rFonts w:ascii="Cambria Math" w:hAnsi="Cambria Math"/>
          </w:rPr>
          <m:t xml:space="preserve">2,7</m:t>
        </m:r>
        <m:r>
          <w:rPr>
            <w:rFonts w:ascii="Cambria Math" w:hAnsi="Cambria Math"/>
          </w:rPr>
          <m:t xml:space="preserve">⇒</m:t>
        </m:r>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
          <w:rPr>
            <w:rFonts w:ascii="Cambria Math" w:hAnsi="Cambria Math"/>
          </w:rPr>
          <m:t xml:space="preserve">2,7</m:t>
        </m:r>
        <m:sSub>
          <m:e>
            <m:r>
              <w:rPr>
                <w:rFonts w:ascii="Cambria Math" w:hAnsi="Cambria Math"/>
              </w:rPr>
              <m:t xml:space="preserve">I</m:t>
            </m:r>
          </m:e>
          <m:sub>
            <m:r>
              <w:rPr>
                <w:rFonts w:ascii="Cambria Math" w:hAnsi="Cambria Math"/>
              </w:rPr>
              <m:t xml:space="preserve">o</m:t>
            </m:r>
          </m:sub>
        </m:sSub>
        <m:r>
          <w:rPr>
            <w:rFonts w:ascii="Cambria Math" w:hAnsi="Cambria Math"/>
          </w:rPr>
          <m:t xml:space="preserve">≈</m:t>
        </m:r>
        <m:r>
          <w:rPr>
            <w:rFonts w:ascii="Cambria Math" w:hAnsi="Cambria Math"/>
          </w:rPr>
          <m:t xml:space="preserve">1,94</m:t>
        </m:r>
        <m:r>
          <w:rPr>
            <w:rFonts w:ascii="Cambria Math" w:hAnsi="Cambria Math"/>
          </w:rPr>
          <m:t xml:space="preserve">A</m:t>
        </m:r>
      </m:oMath>
      <w:r>
        <w:rPr/>
        <w:t>, el transformador debe ser de 2 A</w:t>
      </w:r>
    </w:p>
    <w:p>
      <w:pPr>
        <w:pStyle w:val="Normal"/>
        <w:bidi w:val="0"/>
        <w:jc w:val="left"/>
        <w:rPr/>
      </w:pPr>
      <w:r>
        <w:rPr/>
      </w:r>
    </w:p>
    <w:p>
      <w:pPr>
        <w:pStyle w:val="Normal"/>
        <w:bidi w:val="0"/>
        <w:jc w:val="left"/>
        <w:rPr/>
      </w:pPr>
      <w:r>
        <w:rPr/>
        <w:t>8) Obtención corriente de pico repetitiva:</w:t>
      </w:r>
    </w:p>
    <w:p>
      <w:pPr>
        <w:pStyle w:val="Normal"/>
        <w:bidi w:val="0"/>
        <w:jc w:val="left"/>
        <w:rPr/>
      </w:pPr>
      <w:r>
        <w:rPr/>
      </w:r>
      <m:oMathPara xmlns:m="http://schemas.openxmlformats.org/officeDocument/2006/math">
        <m:oMathParaPr>
          <m:jc m:val="left"/>
        </m:oMathParaPr>
        <m:oMath>
          <m:f>
            <m:num>
              <m:sSub>
                <m:e>
                  <m:r>
                    <w:rPr>
                      <w:rFonts w:ascii="Cambria Math" w:hAnsi="Cambria Math"/>
                    </w:rPr>
                    <m:t xml:space="preserve">I</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med</m:t>
                  </m:r>
                </m:sub>
              </m:sSub>
            </m:den>
          </m:f>
          <m:r>
            <w:rPr>
              <w:rFonts w:ascii="Cambria Math" w:hAnsi="Cambria Math"/>
            </w:rPr>
            <m:t xml:space="preserve">≈</m:t>
          </m:r>
          <m:r>
            <w:rPr>
              <w:rFonts w:ascii="Cambria Math" w:hAnsi="Cambria Math"/>
            </w:rPr>
            <m:t xml:space="preserve">7,2</m:t>
          </m:r>
          <m:r>
            <w:rPr>
              <w:rFonts w:ascii="Cambria Math" w:hAnsi="Cambria Math"/>
            </w:rPr>
            <m:t xml:space="preserve">⇒</m:t>
          </m:r>
          <m:sSub>
            <m:e>
              <m:r>
                <w:rPr>
                  <w:rFonts w:ascii="Cambria Math" w:hAnsi="Cambria Math"/>
                </w:rPr>
                <m:t xml:space="preserve">I</m:t>
              </m:r>
            </m:e>
            <m:sub>
              <m:r>
                <w:rPr>
                  <w:rFonts w:ascii="Cambria Math" w:hAnsi="Cambria Math"/>
                </w:rPr>
                <m:t xml:space="preserve">pR</m:t>
              </m:r>
            </m:sub>
          </m:sSub>
          <m:r>
            <w:rPr>
              <w:rFonts w:ascii="Cambria Math" w:hAnsi="Cambria Math"/>
            </w:rPr>
            <m:t xml:space="preserve">≈</m:t>
          </m:r>
          <m:r>
            <w:rPr>
              <w:rFonts w:ascii="Cambria Math" w:hAnsi="Cambria Math"/>
            </w:rPr>
            <m:t xml:space="preserve">5,16</m:t>
          </m:r>
          <m:r>
            <w:rPr>
              <w:rFonts w:ascii="Cambria Math" w:hAnsi="Cambria Math"/>
            </w:rPr>
            <m:t xml:space="preserve">A</m:t>
          </m:r>
        </m:oMath>
      </m:oMathPara>
    </w:p>
    <w:p>
      <w:pPr>
        <w:pStyle w:val="Normal"/>
        <w:bidi w:val="0"/>
        <w:jc w:val="left"/>
        <w:rPr/>
      </w:pPr>
      <w:r>
        <w:rPr/>
        <w:t>Y la corriente de pico no repetitiva:</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pNR</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t>
                  </m:r>
                </m:sub>
              </m:sSub>
            </m:num>
            <m:den>
              <m:sSub>
                <m:e>
                  <m:r>
                    <w:rPr>
                      <w:rFonts w:ascii="Cambria Math" w:hAnsi="Cambria Math"/>
                    </w:rPr>
                    <m:t xml:space="preserve">R</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14,44</m:t>
          </m:r>
          <m:r>
            <w:rPr>
              <w:rFonts w:ascii="Cambria Math" w:hAnsi="Cambria Math"/>
            </w:rPr>
            <m:t xml:space="preserve">A</m:t>
          </m:r>
        </m:oMath>
      </m:oMathPara>
    </w:p>
    <w:p>
      <w:pPr>
        <w:pStyle w:val="Normal"/>
        <w:bidi w:val="0"/>
        <w:jc w:val="left"/>
        <w:rPr/>
      </w:pPr>
      <w:r>
        <w:rPr/>
        <w:t xml:space="preserve">La tensión pico del secundario será </w:t>
      </w:r>
      <w:r>
        <w:rPr/>
      </w:r>
      <m:oMath xmlns:m="http://schemas.openxmlformats.org/officeDocument/2006/math">
        <m:sSub>
          <m:e>
            <m:r>
              <w:rPr>
                <w:rFonts w:ascii="Cambria Math" w:hAnsi="Cambria Math"/>
              </w:rPr>
              <m:t xml:space="preserve">V</m:t>
            </m:r>
          </m:e>
          <m:sub>
            <m:r>
              <w:rPr>
                <w:rFonts w:ascii="Cambria Math" w:hAnsi="Cambria Math"/>
              </w:rPr>
              <m:t xml:space="preserve">2</m:t>
            </m:r>
            <m:r>
              <w:rPr>
                <w:rFonts w:ascii="Cambria Math" w:hAnsi="Cambria Math"/>
              </w:rPr>
              <m:t xml:space="preserve">°</m:t>
            </m:r>
            <m:r>
              <w:rPr>
                <w:rFonts w:ascii="Cambria Math" w:hAnsi="Cambria Math"/>
              </w:rPr>
              <m:t xml:space="preserve">p</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0,7</m:t>
            </m:r>
            <m:r>
              <w:rPr>
                <w:rFonts w:ascii="Cambria Math" w:hAnsi="Cambria Math"/>
              </w:rPr>
              <m:t xml:space="preserve">V</m:t>
            </m:r>
          </m:e>
        </m:d>
        <m:r>
          <w:rPr>
            <w:rFonts w:ascii="Cambria Math" w:hAnsi="Cambria Math"/>
          </w:rPr>
          <m:t xml:space="preserve">≈</m:t>
        </m:r>
        <m:r>
          <w:rPr>
            <w:rFonts w:ascii="Cambria Math" w:hAnsi="Cambria Math"/>
          </w:rPr>
          <m:t xml:space="preserve">18,87</m:t>
        </m:r>
        <m:r>
          <w:rPr>
            <w:rFonts w:ascii="Cambria Math" w:hAnsi="Cambria Math"/>
          </w:rPr>
          <m:t xml:space="preserve">⇒</m:t>
        </m:r>
        <m:sSub>
          <m:e>
            <m:r>
              <w:rPr>
                <w:rFonts w:ascii="Cambria Math" w:hAnsi="Cambria Math"/>
              </w:rPr>
              <m:t xml:space="preserve">V</m:t>
            </m:r>
          </m:e>
          <m:sub>
            <m:r>
              <w:rPr>
                <w:rFonts w:ascii="Cambria Math" w:hAnsi="Cambria Math"/>
              </w:rPr>
              <m:t xml:space="preserve">2</m:t>
            </m:r>
            <m:sSub>
              <m:e>
                <m:r>
                  <w:rPr>
                    <w:rFonts w:ascii="Cambria Math" w:hAnsi="Cambria Math"/>
                  </w:rPr>
                  <m:t xml:space="preserve">°</m:t>
                </m:r>
              </m:e>
              <m:sub>
                <m:r>
                  <w:rPr>
                    <w:rFonts w:ascii="Cambria Math" w:hAnsi="Cambria Math"/>
                  </w:rPr>
                  <m:t xml:space="preserve">RMS</m:t>
                </m:r>
              </m:sub>
            </m:sSub>
          </m:sub>
        </m:sSub>
        <m:r>
          <w:rPr>
            <w:rFonts w:ascii="Cambria Math" w:hAnsi="Cambria Math"/>
          </w:rPr>
          <m:t xml:space="preserve">≈</m:t>
        </m:r>
        <m:r>
          <w:rPr>
            <w:rFonts w:ascii="Cambria Math" w:hAnsi="Cambria Math"/>
          </w:rPr>
          <m:t xml:space="preserve">13</m:t>
        </m:r>
        <m:r>
          <w:rPr>
            <w:rFonts w:ascii="Cambria Math" w:hAnsi="Cambria Math"/>
          </w:rPr>
          <m:t xml:space="preserve">V</m:t>
        </m:r>
      </m:oMath>
    </w:p>
    <w:p>
      <w:pPr>
        <w:pStyle w:val="Normal"/>
        <w:bidi w:val="0"/>
        <w:jc w:val="left"/>
        <w:rPr/>
      </w:pPr>
      <w:r>
        <w:rPr/>
      </w:r>
    </w:p>
    <w:p>
      <w:pPr>
        <w:pStyle w:val="Normal"/>
        <w:bidi w:val="0"/>
        <w:jc w:val="left"/>
        <w:rPr/>
      </w:pPr>
      <w:r>
        <w:rPr/>
        <w:t xml:space="preserve">9) </w:t>
      </w:r>
      <w:r>
        <w:rPr/>
      </w:r>
      <m:oMath xmlns:m="http://schemas.openxmlformats.org/officeDocument/2006/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220</m:t>
            </m:r>
          </m:num>
          <m:den>
            <m:r>
              <w:rPr>
                <w:rFonts w:ascii="Cambria Math" w:hAnsi="Cambria Math"/>
              </w:rPr>
              <m:t xml:space="preserve">13</m:t>
            </m:r>
          </m:den>
        </m:f>
        <m:r>
          <w:rPr>
            <w:rFonts w:ascii="Cambria Math" w:hAnsi="Cambria Math"/>
          </w:rPr>
          <m:t xml:space="preserve">≈</m:t>
        </m:r>
        <m:r>
          <w:rPr>
            <w:rFonts w:ascii="Cambria Math" w:hAnsi="Cambria Math"/>
          </w:rPr>
          <m:t xml:space="preserve">17</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17</m:t>
        </m:r>
        <m:sSub>
          <m:e>
            <m:r>
              <w:rPr>
                <w:rFonts w:ascii="Cambria Math" w:hAnsi="Cambria Math"/>
              </w:rPr>
              <m:t xml:space="preserve">N</m:t>
            </m:r>
          </m:e>
          <m:sub>
            <m:r>
              <w:rPr>
                <w:rFonts w:ascii="Cambria Math" w:hAnsi="Cambria Math"/>
              </w:rPr>
              <m:t xml:space="preserve">2</m:t>
            </m:r>
          </m:sub>
        </m:sSub>
      </m:oMath>
    </w:p>
    <w:p>
      <w:pPr>
        <w:pStyle w:val="Normal"/>
        <w:bidi w:val="0"/>
        <w:jc w:val="left"/>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25,22</m:t>
          </m:r>
          <m:r>
            <w:rPr>
              <w:rFonts w:ascii="Cambria Math" w:hAnsi="Cambria Math"/>
            </w:rPr>
            <m:t xml:space="preserve">W</m:t>
          </m:r>
        </m:oMath>
      </m:oMathPara>
    </w:p>
    <w:p>
      <w:pPr>
        <w:pStyle w:val="Normal"/>
        <w:bidi w:val="0"/>
        <w:jc w:val="left"/>
        <w:rPr/>
      </w:pPr>
      <w:r>
        <w:rPr/>
      </w:r>
    </w:p>
    <w:p>
      <w:pPr>
        <w:pStyle w:val="Normal"/>
        <w:bidi w:val="0"/>
        <w:jc w:val="left"/>
        <w:rPr/>
      </w:pPr>
      <w:r>
        <w:rPr/>
        <w:t>10) Si la resistencia del bobinado primario fuese 25 Ω y la del bobinado secundario 1,5 Ω se</w:t>
      </w:r>
    </w:p>
    <w:p>
      <w:pPr>
        <w:pStyle w:val="Normal"/>
        <w:bidi w:val="0"/>
        <w:jc w:val="left"/>
        <w:rPr/>
      </w:pPr>
      <w:r>
        <w:rPr/>
        <w:t xml:space="preserve">tendría que la resistencia del lado del secundario </w:t>
      </w:r>
    </w:p>
    <w:p>
      <w:pPr>
        <w:pStyle w:val="Normal"/>
        <w:bidi w:val="0"/>
        <w:jc w:val="left"/>
        <w:rPr/>
      </w:pPr>
      <w:r>
        <w:rPr/>
      </w:r>
    </w:p>
    <w:p>
      <w:pPr>
        <w:pStyle w:val="Normal"/>
        <w:bidi w:val="0"/>
        <w:jc w:val="left"/>
        <w:rPr/>
      </w:pPr>
      <w:r>
        <w:rPr/>
        <w:t>La resistencia de los diodos (2 diodos en serie para rectificador en puente) para la corriente media es</w:t>
      </w:r>
    </w:p>
    <w:p>
      <w:pPr>
        <w:pStyle w:val="Normal"/>
        <w:bidi w:val="0"/>
        <w:jc w:val="left"/>
        <w:rPr/>
      </w:pPr>
      <w:r>
        <w:rPr/>
      </w:r>
    </w:p>
    <w:p>
      <w:pPr>
        <w:pStyle w:val="Normal"/>
        <w:bidi w:val="0"/>
        <w:jc w:val="left"/>
        <w:rPr/>
      </w:pPr>
      <w:r>
        <w:rPr/>
        <w:t>La resistencia total de la fuente no regulada sería</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ahoma"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LibreOffice/7.4.1.2$Linux_X86_64 LibreOffice_project/40$Build-2</Application>
  <AppVersion>15.0000</AppVersion>
  <Pages>3</Pages>
  <Words>297</Words>
  <Characters>1409</Characters>
  <CharactersWithSpaces>1690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2022-10-02T23:13:28Z</dcterms:created>
  <dc:creator/>
  <dc:description/>
  <dc:language>en-US</dc:language>
  <cp:lastModifiedBy/>
  <dcterms:modified xsi:type="dcterms:W3CDTF">2022-10-06T01:43:09Z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