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25/10/2024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tareas asignadas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Reunión de equipo y planificación del proyecto para futuro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Acuerdos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finalizan acuerdos establecidos a la fecha de hoy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Problemáticas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exponen casos y errores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hnn4cNOYYCZbDkyErS/I9rvh+A==">CgMxLjA4AHIhMTRWWVU5WjJyTXE3dFdkVzdXd1RYVlJCZzdKRlYzOHBJ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